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A2" w:rsidRDefault="005B7F8F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5211200309</w:t>
      </w:r>
    </w:p>
    <w:p w:rsidR="00502BA2" w:rsidRDefault="005B7F8F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02BA2" w:rsidRDefault="005B7F8F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02BA2" w:rsidRDefault="00502BA2">
      <w:pPr>
        <w:pStyle w:val="Zkladntext"/>
        <w:ind w:left="0"/>
        <w:jc w:val="left"/>
        <w:rPr>
          <w:sz w:val="60"/>
        </w:rPr>
      </w:pPr>
    </w:p>
    <w:p w:rsidR="00502BA2" w:rsidRDefault="005B7F8F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02BA2" w:rsidRDefault="00502BA2">
      <w:pPr>
        <w:pStyle w:val="Zkladntext"/>
        <w:spacing w:before="1"/>
        <w:ind w:left="0"/>
        <w:jc w:val="left"/>
      </w:pPr>
    </w:p>
    <w:p w:rsidR="00502BA2" w:rsidRDefault="005B7F8F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02BA2" w:rsidRDefault="005B7F8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02BA2" w:rsidRDefault="005B7F8F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02BA2" w:rsidRDefault="005B7F8F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502BA2" w:rsidRDefault="005B7F8F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502BA2" w:rsidRDefault="005B7F8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02BA2" w:rsidRDefault="005B7F8F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502BA2" w:rsidRDefault="005B7F8F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502BA2" w:rsidRDefault="005B7F8F">
      <w:pPr>
        <w:pStyle w:val="Nadpis2"/>
        <w:spacing w:before="1"/>
        <w:ind w:left="382"/>
        <w:jc w:val="left"/>
      </w:pPr>
      <w:r>
        <w:t>město</w:t>
      </w:r>
      <w:r>
        <w:rPr>
          <w:spacing w:val="-4"/>
        </w:rPr>
        <w:t xml:space="preserve"> </w:t>
      </w:r>
      <w:r>
        <w:t>Valašské</w:t>
      </w:r>
      <w:r>
        <w:rPr>
          <w:spacing w:val="-4"/>
        </w:rPr>
        <w:t xml:space="preserve"> </w:t>
      </w:r>
      <w:r>
        <w:t>Meziříčí</w:t>
      </w:r>
    </w:p>
    <w:p w:rsidR="00502BA2" w:rsidRDefault="005B7F8F">
      <w:pPr>
        <w:pStyle w:val="Zkladntext"/>
        <w:tabs>
          <w:tab w:val="left" w:pos="3262"/>
        </w:tabs>
        <w:spacing w:before="2" w:line="237" w:lineRule="auto"/>
        <w:ind w:left="382" w:right="53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Valašské</w:t>
      </w:r>
      <w:r>
        <w:rPr>
          <w:spacing w:val="-5"/>
        </w:rPr>
        <w:t xml:space="preserve"> </w:t>
      </w:r>
      <w:r>
        <w:t>Meziříčí,</w:t>
      </w:r>
      <w:r>
        <w:rPr>
          <w:spacing w:val="-2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7/5,</w:t>
      </w:r>
      <w:r>
        <w:rPr>
          <w:spacing w:val="-3"/>
        </w:rPr>
        <w:t xml:space="preserve"> </w:t>
      </w:r>
      <w:r>
        <w:t>757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Valašské</w:t>
      </w:r>
      <w:r>
        <w:rPr>
          <w:spacing w:val="-4"/>
        </w:rPr>
        <w:t xml:space="preserve"> </w:t>
      </w:r>
      <w:r>
        <w:t>Meziříčí</w:t>
      </w:r>
      <w:r>
        <w:rPr>
          <w:spacing w:val="-52"/>
        </w:rPr>
        <w:t xml:space="preserve"> </w:t>
      </w:r>
      <w:r>
        <w:t>IČO:</w:t>
      </w:r>
      <w:r>
        <w:tab/>
        <w:t>00304387</w:t>
      </w:r>
    </w:p>
    <w:p w:rsidR="00502BA2" w:rsidRDefault="005B7F8F">
      <w:pPr>
        <w:pStyle w:val="Zkladntext"/>
        <w:tabs>
          <w:tab w:val="left" w:pos="3262"/>
        </w:tabs>
        <w:spacing w:before="2"/>
        <w:ind w:left="382"/>
        <w:jc w:val="left"/>
      </w:pPr>
      <w:r>
        <w:t>zastoupené:</w:t>
      </w:r>
      <w:r>
        <w:tab/>
        <w:t>Mgr.</w:t>
      </w:r>
      <w:r>
        <w:rPr>
          <w:spacing w:val="-1"/>
        </w:rPr>
        <w:t xml:space="preserve"> </w:t>
      </w:r>
      <w:r>
        <w:t>Robertem S 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ž í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502BA2" w:rsidRDefault="005B7F8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02BA2" w:rsidRDefault="005B7F8F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94-21123851/0710</w:t>
      </w:r>
    </w:p>
    <w:p w:rsidR="00502BA2" w:rsidRDefault="005B7F8F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02BA2" w:rsidRDefault="00502BA2">
      <w:pPr>
        <w:pStyle w:val="Zkladntext"/>
        <w:spacing w:before="1"/>
        <w:ind w:left="0"/>
        <w:jc w:val="left"/>
      </w:pPr>
    </w:p>
    <w:p w:rsidR="00502BA2" w:rsidRDefault="005B7F8F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02BA2" w:rsidRDefault="00502BA2">
      <w:pPr>
        <w:pStyle w:val="Zkladntext"/>
        <w:spacing w:before="12"/>
        <w:ind w:left="0"/>
        <w:jc w:val="left"/>
        <w:rPr>
          <w:sz w:val="35"/>
        </w:rPr>
      </w:pPr>
    </w:p>
    <w:p w:rsidR="00502BA2" w:rsidRDefault="005B7F8F">
      <w:pPr>
        <w:pStyle w:val="Nadpis1"/>
        <w:ind w:right="1047"/>
      </w:pPr>
      <w:r>
        <w:t>I.</w:t>
      </w:r>
    </w:p>
    <w:p w:rsidR="00502BA2" w:rsidRDefault="005B7F8F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02BA2" w:rsidRDefault="00502BA2">
      <w:pPr>
        <w:pStyle w:val="Zkladntext"/>
        <w:spacing w:before="1"/>
        <w:ind w:left="0"/>
        <w:jc w:val="left"/>
        <w:rPr>
          <w:b/>
          <w:sz w:val="18"/>
        </w:rPr>
      </w:pPr>
    </w:p>
    <w:p w:rsidR="00502BA2" w:rsidRDefault="005B7F8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02BA2" w:rsidRDefault="005B7F8F">
      <w:pPr>
        <w:pStyle w:val="Zkladntext"/>
        <w:ind w:right="130"/>
      </w:pPr>
      <w:r>
        <w:t>„Smlouva“) se uzavírá na základě Rozhodnutí ministra životního prostředí č. 5211200309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17. 5. 2023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02BA2" w:rsidRDefault="005B7F8F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502BA2" w:rsidRDefault="005B7F8F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02BA2" w:rsidRDefault="00502BA2">
      <w:pPr>
        <w:jc w:val="both"/>
        <w:rPr>
          <w:sz w:val="20"/>
        </w:rPr>
        <w:sectPr w:rsidR="00502BA2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502BA2" w:rsidRDefault="005B7F8F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02BA2" w:rsidRDefault="005B7F8F">
      <w:pPr>
        <w:pStyle w:val="Nadpis2"/>
        <w:spacing w:before="120"/>
        <w:ind w:left="490"/>
        <w:jc w:val="left"/>
      </w:pPr>
      <w:r>
        <w:t>„Stavební</w:t>
      </w:r>
      <w:r>
        <w:rPr>
          <w:spacing w:val="-2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zateplení</w:t>
      </w:r>
      <w:r>
        <w:rPr>
          <w:spacing w:val="-2"/>
        </w:rPr>
        <w:t xml:space="preserve"> </w:t>
      </w:r>
      <w:r>
        <w:t>úřadu</w:t>
      </w:r>
      <w:r>
        <w:rPr>
          <w:spacing w:val="-3"/>
        </w:rPr>
        <w:t xml:space="preserve"> </w:t>
      </w:r>
      <w:r>
        <w:t>Města</w:t>
      </w:r>
      <w:r>
        <w:rPr>
          <w:spacing w:val="-1"/>
        </w:rPr>
        <w:t xml:space="preserve"> </w:t>
      </w:r>
      <w:r>
        <w:t>Valašské</w:t>
      </w:r>
      <w:r>
        <w:rPr>
          <w:spacing w:val="-3"/>
        </w:rPr>
        <w:t xml:space="preserve"> </w:t>
      </w:r>
      <w:r>
        <w:t>Meziříčí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Soudní</w:t>
      </w:r>
      <w:r>
        <w:rPr>
          <w:spacing w:val="-2"/>
        </w:rPr>
        <w:t xml:space="preserve"> </w:t>
      </w:r>
      <w:r>
        <w:t>1221,</w:t>
      </w:r>
      <w:r>
        <w:rPr>
          <w:spacing w:val="-1"/>
        </w:rPr>
        <w:t xml:space="preserve"> </w:t>
      </w:r>
      <w:r>
        <w:t>Valašské</w:t>
      </w:r>
      <w:r>
        <w:rPr>
          <w:spacing w:val="-3"/>
        </w:rPr>
        <w:t xml:space="preserve"> </w:t>
      </w:r>
      <w:r>
        <w:t>Meziříčí“</w:t>
      </w:r>
    </w:p>
    <w:p w:rsidR="00502BA2" w:rsidRDefault="005B7F8F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502BA2" w:rsidRDefault="00502BA2">
      <w:pPr>
        <w:pStyle w:val="Zkladntext"/>
        <w:ind w:left="0"/>
        <w:jc w:val="left"/>
        <w:rPr>
          <w:sz w:val="26"/>
        </w:rPr>
      </w:pPr>
    </w:p>
    <w:p w:rsidR="00502BA2" w:rsidRDefault="00502BA2">
      <w:pPr>
        <w:pStyle w:val="Zkladntext"/>
        <w:spacing w:before="2"/>
        <w:ind w:left="0"/>
        <w:jc w:val="left"/>
        <w:rPr>
          <w:sz w:val="30"/>
        </w:rPr>
      </w:pPr>
    </w:p>
    <w:p w:rsidR="00502BA2" w:rsidRDefault="005B7F8F">
      <w:pPr>
        <w:pStyle w:val="Nadpis1"/>
        <w:spacing w:before="0"/>
        <w:ind w:right="1047"/>
      </w:pPr>
      <w:r>
        <w:t>II.</w:t>
      </w:r>
    </w:p>
    <w:p w:rsidR="00502BA2" w:rsidRDefault="005B7F8F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02BA2" w:rsidRDefault="00502BA2">
      <w:pPr>
        <w:pStyle w:val="Zkladntext"/>
        <w:spacing w:before="12"/>
        <w:ind w:left="0"/>
        <w:jc w:val="left"/>
        <w:rPr>
          <w:b/>
          <w:sz w:val="17"/>
        </w:rPr>
      </w:pPr>
    </w:p>
    <w:p w:rsidR="00502BA2" w:rsidRDefault="005B7F8F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>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276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740,61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</w:p>
    <w:p w:rsidR="00502BA2" w:rsidRDefault="005B7F8F">
      <w:pPr>
        <w:pStyle w:val="Zkladntext"/>
        <w:ind w:left="741"/>
      </w:pPr>
      <w:r>
        <w:t>čtyři</w:t>
      </w:r>
      <w:r>
        <w:rPr>
          <w:spacing w:val="-3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5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čtyřicet</w:t>
      </w:r>
      <w:r>
        <w:rPr>
          <w:spacing w:val="5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1"/>
        </w:rPr>
        <w:t xml:space="preserve"> </w:t>
      </w:r>
      <w:r>
        <w:t>šedesát</w:t>
      </w:r>
      <w:r>
        <w:rPr>
          <w:spacing w:val="-2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haléřů).</w:t>
      </w:r>
    </w:p>
    <w:p w:rsidR="00502BA2" w:rsidRDefault="005B7F8F">
      <w:pPr>
        <w:pStyle w:val="Odstavecseseznamem"/>
        <w:numPr>
          <w:ilvl w:val="0"/>
          <w:numId w:val="9"/>
        </w:numPr>
        <w:tabs>
          <w:tab w:val="left" w:pos="742"/>
        </w:tabs>
        <w:ind w:left="741" w:right="12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7</w:t>
      </w:r>
      <w:r>
        <w:rPr>
          <w:spacing w:val="1"/>
          <w:sz w:val="20"/>
        </w:rPr>
        <w:t xml:space="preserve"> </w:t>
      </w:r>
      <w:r>
        <w:rPr>
          <w:sz w:val="20"/>
        </w:rPr>
        <w:t>775</w:t>
      </w:r>
      <w:r>
        <w:rPr>
          <w:spacing w:val="1"/>
          <w:sz w:val="20"/>
        </w:rPr>
        <w:t xml:space="preserve"> </w:t>
      </w:r>
      <w:r>
        <w:rPr>
          <w:sz w:val="20"/>
        </w:rPr>
        <w:t>892,03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02BA2" w:rsidRDefault="005B7F8F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02BA2" w:rsidRDefault="005B7F8F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502BA2" w:rsidRDefault="005B7F8F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 xml:space="preserve">Podporu je možno použít pouze na úhradu skutečných, </w:t>
      </w:r>
      <w:r>
        <w:rPr>
          <w:sz w:val="20"/>
        </w:rPr>
        <w:t>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02BA2" w:rsidRDefault="005B7F8F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0"/>
          <w:sz w:val="20"/>
        </w:rPr>
        <w:t xml:space="preserve"> </w:t>
      </w:r>
      <w:r>
        <w:rPr>
          <w:sz w:val="20"/>
        </w:rPr>
        <w:t>lze</w:t>
      </w:r>
      <w:r>
        <w:rPr>
          <w:spacing w:val="5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8"/>
          <w:sz w:val="20"/>
        </w:rPr>
        <w:t xml:space="preserve"> </w:t>
      </w:r>
      <w:r>
        <w:rPr>
          <w:sz w:val="20"/>
        </w:rPr>
        <w:t>Fondem</w:t>
      </w:r>
      <w:r>
        <w:rPr>
          <w:spacing w:val="61"/>
          <w:sz w:val="20"/>
        </w:rPr>
        <w:t xml:space="preserve"> </w:t>
      </w:r>
      <w:r>
        <w:rPr>
          <w:sz w:val="20"/>
        </w:rPr>
        <w:t>hradit</w:t>
      </w:r>
      <w:r>
        <w:rPr>
          <w:spacing w:val="59"/>
          <w:sz w:val="20"/>
        </w:rPr>
        <w:t xml:space="preserve"> </w:t>
      </w:r>
      <w:r>
        <w:rPr>
          <w:sz w:val="20"/>
        </w:rPr>
        <w:t>pouze</w:t>
      </w:r>
      <w:r>
        <w:rPr>
          <w:spacing w:val="59"/>
          <w:sz w:val="20"/>
        </w:rPr>
        <w:t xml:space="preserve"> </w:t>
      </w:r>
      <w:r>
        <w:rPr>
          <w:sz w:val="20"/>
        </w:rPr>
        <w:t>za</w:t>
      </w:r>
      <w:r>
        <w:rPr>
          <w:spacing w:val="62"/>
          <w:sz w:val="20"/>
        </w:rPr>
        <w:t xml:space="preserve"> </w:t>
      </w:r>
      <w:r>
        <w:rPr>
          <w:sz w:val="20"/>
        </w:rPr>
        <w:t>stavební</w:t>
      </w:r>
      <w:r>
        <w:rPr>
          <w:spacing w:val="62"/>
          <w:sz w:val="20"/>
        </w:rPr>
        <w:t xml:space="preserve"> </w:t>
      </w:r>
      <w:r>
        <w:rPr>
          <w:sz w:val="20"/>
        </w:rPr>
        <w:t>práce,</w:t>
      </w:r>
      <w:r>
        <w:rPr>
          <w:spacing w:val="62"/>
          <w:sz w:val="20"/>
        </w:rPr>
        <w:t xml:space="preserve"> </w:t>
      </w:r>
      <w:r>
        <w:rPr>
          <w:sz w:val="20"/>
        </w:rPr>
        <w:t>služby</w:t>
      </w:r>
    </w:p>
    <w:p w:rsidR="00502BA2" w:rsidRDefault="005B7F8F">
      <w:pPr>
        <w:pStyle w:val="Zkladntext"/>
        <w:spacing w:before="1"/>
        <w:ind w:left="74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502BA2" w:rsidRDefault="005B7F8F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02BA2" w:rsidRDefault="00502BA2">
      <w:pPr>
        <w:pStyle w:val="Zkladntext"/>
        <w:spacing w:before="2"/>
        <w:ind w:left="0"/>
        <w:jc w:val="left"/>
        <w:rPr>
          <w:sz w:val="36"/>
        </w:rPr>
      </w:pPr>
    </w:p>
    <w:p w:rsidR="00502BA2" w:rsidRDefault="005B7F8F">
      <w:pPr>
        <w:pStyle w:val="Nadpis1"/>
        <w:ind w:right="1051"/>
      </w:pPr>
      <w:r>
        <w:t>III.</w:t>
      </w:r>
    </w:p>
    <w:p w:rsidR="00502BA2" w:rsidRDefault="005B7F8F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502BA2" w:rsidRDefault="00502BA2">
      <w:pPr>
        <w:pStyle w:val="Zkladntext"/>
        <w:spacing w:before="12"/>
        <w:ind w:left="0"/>
        <w:jc w:val="left"/>
        <w:rPr>
          <w:b/>
          <w:sz w:val="17"/>
        </w:rPr>
      </w:pP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14"/>
          <w:sz w:val="20"/>
        </w:rPr>
        <w:t xml:space="preserve"> </w:t>
      </w:r>
      <w:r>
        <w:rPr>
          <w:sz w:val="20"/>
        </w:rPr>
        <w:t>převodem</w:t>
      </w:r>
      <w:r>
        <w:rPr>
          <w:spacing w:val="13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22"/>
          <w:sz w:val="20"/>
        </w:rPr>
        <w:t xml:space="preserve"> </w:t>
      </w:r>
      <w:r>
        <w:rPr>
          <w:sz w:val="20"/>
        </w:rPr>
        <w:t>Fondu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</w:p>
    <w:p w:rsidR="00502BA2" w:rsidRDefault="005B7F8F">
      <w:pPr>
        <w:pStyle w:val="Zkladntext"/>
        <w:jc w:val="left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</w:p>
    <w:p w:rsidR="00502BA2" w:rsidRDefault="005B7F8F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2414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502BA2" w:rsidRDefault="00502BA2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502BA2">
        <w:trPr>
          <w:trHeight w:val="505"/>
        </w:trPr>
        <w:tc>
          <w:tcPr>
            <w:tcW w:w="4514" w:type="dxa"/>
          </w:tcPr>
          <w:p w:rsidR="00502BA2" w:rsidRDefault="005B7F8F">
            <w:pPr>
              <w:pStyle w:val="TableParagraph"/>
              <w:spacing w:before="120"/>
              <w:ind w:left="1964" w:right="1937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84" w:type="dxa"/>
          </w:tcPr>
          <w:p w:rsidR="00502BA2" w:rsidRDefault="005B7F8F">
            <w:pPr>
              <w:pStyle w:val="TableParagraph"/>
              <w:spacing w:before="120"/>
              <w:ind w:left="0" w:right="1928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02BA2">
        <w:trPr>
          <w:trHeight w:val="506"/>
        </w:trPr>
        <w:tc>
          <w:tcPr>
            <w:tcW w:w="4514" w:type="dxa"/>
          </w:tcPr>
          <w:p w:rsidR="00502BA2" w:rsidRDefault="005B7F8F">
            <w:pPr>
              <w:pStyle w:val="TableParagraph"/>
              <w:spacing w:before="120"/>
              <w:ind w:left="1928" w:right="1937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84" w:type="dxa"/>
          </w:tcPr>
          <w:p w:rsidR="00502BA2" w:rsidRDefault="005B7F8F">
            <w:pPr>
              <w:pStyle w:val="TableParagraph"/>
              <w:spacing w:before="120"/>
              <w:ind w:left="0" w:right="187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276 740,61</w:t>
            </w:r>
          </w:p>
        </w:tc>
      </w:tr>
    </w:tbl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502BA2" w:rsidRDefault="00502BA2">
      <w:pPr>
        <w:jc w:val="both"/>
        <w:rPr>
          <w:sz w:val="20"/>
        </w:rPr>
        <w:sectPr w:rsidR="00502BA2">
          <w:pgSz w:w="12240" w:h="15840"/>
          <w:pgMar w:top="1060" w:right="1000" w:bottom="1660" w:left="1320" w:header="0" w:footer="1460" w:gutter="0"/>
          <w:cols w:space="708"/>
        </w:sectPr>
      </w:pP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</w:t>
      </w:r>
      <w:r>
        <w:rPr>
          <w:sz w:val="20"/>
        </w:rPr>
        <w:t>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502BA2" w:rsidRDefault="005B7F8F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</w:t>
      </w:r>
      <w:r>
        <w:rPr>
          <w:sz w:val="20"/>
        </w:rPr>
        <w:t>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502BA2" w:rsidRDefault="005B7F8F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</w:t>
      </w:r>
      <w:r>
        <w:rPr>
          <w:sz w:val="20"/>
        </w:rPr>
        <w:t>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</w:t>
      </w:r>
      <w:r>
        <w:rPr>
          <w:sz w:val="20"/>
        </w:rPr>
        <w:t xml:space="preserve">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502BA2" w:rsidRDefault="005B7F8F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502BA2" w:rsidRDefault="00502BA2">
      <w:pPr>
        <w:jc w:val="both"/>
        <w:rPr>
          <w:sz w:val="20"/>
        </w:rPr>
        <w:sectPr w:rsidR="00502BA2">
          <w:pgSz w:w="12240" w:h="15840"/>
          <w:pgMar w:top="1060" w:right="1000" w:bottom="1660" w:left="1320" w:header="0" w:footer="1460" w:gutter="0"/>
          <w:cols w:space="708"/>
        </w:sectPr>
      </w:pPr>
    </w:p>
    <w:p w:rsidR="00502BA2" w:rsidRDefault="00502BA2">
      <w:pPr>
        <w:pStyle w:val="Zkladntext"/>
        <w:ind w:left="0"/>
        <w:jc w:val="left"/>
        <w:rPr>
          <w:sz w:val="26"/>
        </w:rPr>
      </w:pPr>
    </w:p>
    <w:p w:rsidR="00502BA2" w:rsidRDefault="00502BA2">
      <w:pPr>
        <w:pStyle w:val="Zkladntext"/>
        <w:spacing w:before="8"/>
        <w:ind w:left="0"/>
        <w:jc w:val="left"/>
        <w:rPr>
          <w:sz w:val="37"/>
        </w:rPr>
      </w:pPr>
    </w:p>
    <w:p w:rsidR="00502BA2" w:rsidRDefault="005B7F8F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502BA2" w:rsidRDefault="005B7F8F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02BA2" w:rsidRDefault="005B7F8F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02BA2" w:rsidRDefault="00502BA2">
      <w:pPr>
        <w:sectPr w:rsidR="00502BA2">
          <w:pgSz w:w="12240" w:h="15840"/>
          <w:pgMar w:top="106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3"/>
        <w:rPr>
          <w:sz w:val="20"/>
        </w:rPr>
      </w:pPr>
      <w:r>
        <w:rPr>
          <w:sz w:val="20"/>
        </w:rPr>
        <w:t>dojde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úsporám</w:t>
      </w:r>
      <w:r>
        <w:rPr>
          <w:spacing w:val="-8"/>
          <w:sz w:val="20"/>
        </w:rPr>
        <w:t xml:space="preserve"> </w:t>
      </w:r>
      <w:r>
        <w:rPr>
          <w:sz w:val="20"/>
        </w:rPr>
        <w:t>energie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objektu,</w:t>
      </w:r>
      <w:r>
        <w:rPr>
          <w:spacing w:val="-12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zateplení</w:t>
      </w:r>
      <w:r>
        <w:rPr>
          <w:spacing w:val="-10"/>
          <w:sz w:val="20"/>
        </w:rPr>
        <w:t xml:space="preserve"> </w:t>
      </w:r>
      <w:r>
        <w:rPr>
          <w:sz w:val="20"/>
        </w:rPr>
        <w:t>obálky</w:t>
      </w:r>
      <w:r>
        <w:rPr>
          <w:spacing w:val="-11"/>
          <w:sz w:val="20"/>
        </w:rPr>
        <w:t xml:space="preserve"> </w:t>
      </w:r>
      <w:r>
        <w:rPr>
          <w:sz w:val="20"/>
        </w:rPr>
        <w:t>budovy,</w:t>
      </w:r>
      <w:r>
        <w:rPr>
          <w:spacing w:val="-9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instalace</w:t>
      </w:r>
      <w:r>
        <w:rPr>
          <w:spacing w:val="-10"/>
          <w:sz w:val="20"/>
        </w:rPr>
        <w:t xml:space="preserve"> </w:t>
      </w:r>
      <w:r>
        <w:rPr>
          <w:sz w:val="20"/>
        </w:rPr>
        <w:t>oken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izolačním</w:t>
      </w:r>
      <w:r>
        <w:rPr>
          <w:spacing w:val="-52"/>
          <w:sz w:val="20"/>
        </w:rPr>
        <w:t xml:space="preserve"> </w:t>
      </w:r>
      <w:r>
        <w:rPr>
          <w:sz w:val="20"/>
        </w:rPr>
        <w:t>trojsklem; dále budou realizována opatření mající prokazatelně vliv na zlepšení kvality vnitřního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7"/>
          <w:sz w:val="20"/>
        </w:rPr>
        <w:t xml:space="preserve"> </w:t>
      </w:r>
      <w:r>
        <w:rPr>
          <w:sz w:val="20"/>
        </w:rPr>
        <w:t>(stávající</w:t>
      </w:r>
      <w:r>
        <w:rPr>
          <w:spacing w:val="-8"/>
          <w:sz w:val="20"/>
        </w:rPr>
        <w:t xml:space="preserve"> </w:t>
      </w:r>
      <w:r>
        <w:rPr>
          <w:sz w:val="20"/>
        </w:rPr>
        <w:t>různorodá</w:t>
      </w:r>
      <w:r>
        <w:rPr>
          <w:spacing w:val="-7"/>
          <w:sz w:val="20"/>
        </w:rPr>
        <w:t xml:space="preserve"> </w:t>
      </w:r>
      <w:r>
        <w:rPr>
          <w:sz w:val="20"/>
        </w:rPr>
        <w:t>interiérová</w:t>
      </w:r>
      <w:r>
        <w:rPr>
          <w:spacing w:val="-8"/>
          <w:sz w:val="20"/>
        </w:rPr>
        <w:t xml:space="preserve"> </w:t>
      </w:r>
      <w:r>
        <w:rPr>
          <w:sz w:val="20"/>
        </w:rPr>
        <w:t>světla</w:t>
      </w:r>
      <w:r>
        <w:rPr>
          <w:spacing w:val="-7"/>
          <w:sz w:val="20"/>
        </w:rPr>
        <w:t xml:space="preserve"> </w:t>
      </w:r>
      <w:r>
        <w:rPr>
          <w:sz w:val="20"/>
        </w:rPr>
        <w:t>budou</w:t>
      </w:r>
      <w:r>
        <w:rPr>
          <w:spacing w:val="-4"/>
          <w:sz w:val="20"/>
        </w:rPr>
        <w:t xml:space="preserve"> </w:t>
      </w:r>
      <w:r>
        <w:rPr>
          <w:sz w:val="20"/>
        </w:rPr>
        <w:t>nahrazena</w:t>
      </w:r>
      <w:r>
        <w:rPr>
          <w:spacing w:val="-8"/>
          <w:sz w:val="20"/>
        </w:rPr>
        <w:t xml:space="preserve"> </w:t>
      </w:r>
      <w:r>
        <w:rPr>
          <w:sz w:val="20"/>
        </w:rPr>
        <w:t>LED</w:t>
      </w:r>
      <w:r>
        <w:rPr>
          <w:spacing w:val="-7"/>
          <w:sz w:val="20"/>
        </w:rPr>
        <w:t xml:space="preserve"> </w:t>
      </w:r>
      <w:r>
        <w:rPr>
          <w:sz w:val="20"/>
        </w:rPr>
        <w:t>osvětlením,</w:t>
      </w:r>
      <w:r>
        <w:rPr>
          <w:spacing w:val="-8"/>
          <w:sz w:val="20"/>
        </w:rPr>
        <w:t xml:space="preserve"> </w:t>
      </w:r>
      <w:r>
        <w:rPr>
          <w:sz w:val="20"/>
        </w:rPr>
        <w:t>instalace</w:t>
      </w:r>
      <w:r>
        <w:rPr>
          <w:spacing w:val="-9"/>
          <w:sz w:val="20"/>
        </w:rPr>
        <w:t xml:space="preserve"> </w:t>
      </w:r>
      <w:r>
        <w:rPr>
          <w:sz w:val="20"/>
        </w:rPr>
        <w:t>vnějších</w:t>
      </w:r>
      <w:r>
        <w:rPr>
          <w:spacing w:val="-52"/>
          <w:sz w:val="20"/>
        </w:rPr>
        <w:t xml:space="preserve"> </w:t>
      </w:r>
      <w:r>
        <w:rPr>
          <w:sz w:val="20"/>
        </w:rPr>
        <w:t>pohyblivých</w:t>
      </w:r>
      <w:r>
        <w:rPr>
          <w:spacing w:val="-6"/>
          <w:sz w:val="20"/>
        </w:rPr>
        <w:t xml:space="preserve"> </w:t>
      </w:r>
      <w:r>
        <w:rPr>
          <w:sz w:val="20"/>
        </w:rPr>
        <w:t>stínících</w:t>
      </w:r>
      <w:r>
        <w:rPr>
          <w:spacing w:val="-3"/>
          <w:sz w:val="20"/>
        </w:rPr>
        <w:t xml:space="preserve"> </w:t>
      </w:r>
      <w:r>
        <w:rPr>
          <w:sz w:val="20"/>
        </w:rPr>
        <w:t>prvků</w:t>
      </w:r>
      <w:r>
        <w:rPr>
          <w:spacing w:val="-3"/>
          <w:sz w:val="20"/>
        </w:rPr>
        <w:t xml:space="preserve"> </w:t>
      </w:r>
      <w:r>
        <w:rPr>
          <w:sz w:val="20"/>
        </w:rPr>
        <w:t>stínění</w:t>
      </w:r>
      <w:r>
        <w:rPr>
          <w:spacing w:val="-5"/>
          <w:sz w:val="20"/>
        </w:rPr>
        <w:t xml:space="preserve"> </w:t>
      </w:r>
      <w:r>
        <w:rPr>
          <w:sz w:val="20"/>
        </w:rPr>
        <w:t>eliminujících</w:t>
      </w:r>
      <w:r>
        <w:rPr>
          <w:spacing w:val="-3"/>
          <w:sz w:val="20"/>
        </w:rPr>
        <w:t xml:space="preserve"> </w:t>
      </w:r>
      <w:r>
        <w:rPr>
          <w:sz w:val="20"/>
        </w:rPr>
        <w:t>letní</w:t>
      </w:r>
      <w:r>
        <w:rPr>
          <w:spacing w:val="-6"/>
          <w:sz w:val="20"/>
        </w:rPr>
        <w:t xml:space="preserve"> </w:t>
      </w:r>
      <w:r>
        <w:rPr>
          <w:sz w:val="20"/>
        </w:rPr>
        <w:t>přehřívání</w:t>
      </w:r>
      <w:r>
        <w:rPr>
          <w:spacing w:val="-6"/>
          <w:sz w:val="20"/>
        </w:rPr>
        <w:t xml:space="preserve"> </w:t>
      </w:r>
      <w:r>
        <w:rPr>
          <w:sz w:val="20"/>
        </w:rPr>
        <w:t>budovy),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zaveden</w:t>
      </w:r>
      <w:r>
        <w:rPr>
          <w:spacing w:val="-3"/>
          <w:sz w:val="20"/>
        </w:rPr>
        <w:t xml:space="preserve"> </w:t>
      </w:r>
      <w:r>
        <w:rPr>
          <w:sz w:val="20"/>
        </w:rPr>
        <w:t>energetický</w:t>
      </w:r>
      <w:r>
        <w:rPr>
          <w:spacing w:val="-52"/>
          <w:sz w:val="20"/>
        </w:rPr>
        <w:t xml:space="preserve"> </w:t>
      </w:r>
      <w:r>
        <w:rPr>
          <w:sz w:val="20"/>
        </w:rPr>
        <w:t>management,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90"/>
        </w:tabs>
        <w:spacing w:before="120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</w:t>
      </w:r>
      <w:r>
        <w:rPr>
          <w:sz w:val="20"/>
        </w:rPr>
        <w:t>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502BA2" w:rsidRDefault="00502BA2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678"/>
        <w:gridCol w:w="1880"/>
        <w:gridCol w:w="1750"/>
      </w:tblGrid>
      <w:tr w:rsidR="00502BA2">
        <w:trPr>
          <w:trHeight w:val="505"/>
        </w:trPr>
        <w:tc>
          <w:tcPr>
            <w:tcW w:w="3521" w:type="dxa"/>
          </w:tcPr>
          <w:p w:rsidR="00502BA2" w:rsidRDefault="005B7F8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502BA2" w:rsidRDefault="005B7F8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80" w:type="dxa"/>
          </w:tcPr>
          <w:p w:rsidR="00502BA2" w:rsidRDefault="005B7F8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50" w:type="dxa"/>
          </w:tcPr>
          <w:p w:rsidR="00502BA2" w:rsidRDefault="005B7F8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502BA2">
        <w:trPr>
          <w:trHeight w:val="506"/>
        </w:trPr>
        <w:tc>
          <w:tcPr>
            <w:tcW w:w="3521" w:type="dxa"/>
          </w:tcPr>
          <w:p w:rsidR="00502BA2" w:rsidRDefault="005B7F8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502BA2" w:rsidRDefault="005B7F8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80" w:type="dxa"/>
          </w:tcPr>
          <w:p w:rsidR="00502BA2" w:rsidRDefault="005B7F8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101.52</w:t>
            </w:r>
          </w:p>
        </w:tc>
        <w:tc>
          <w:tcPr>
            <w:tcW w:w="1750" w:type="dxa"/>
          </w:tcPr>
          <w:p w:rsidR="00502BA2" w:rsidRDefault="005B7F8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58.31</w:t>
            </w:r>
          </w:p>
        </w:tc>
      </w:tr>
      <w:tr w:rsidR="00502BA2">
        <w:trPr>
          <w:trHeight w:val="505"/>
        </w:trPr>
        <w:tc>
          <w:tcPr>
            <w:tcW w:w="3521" w:type="dxa"/>
          </w:tcPr>
          <w:p w:rsidR="00502BA2" w:rsidRDefault="005B7F8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78" w:type="dxa"/>
          </w:tcPr>
          <w:p w:rsidR="00502BA2" w:rsidRDefault="005B7F8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0" w:type="dxa"/>
          </w:tcPr>
          <w:p w:rsidR="00502BA2" w:rsidRDefault="005B7F8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805.20</w:t>
            </w:r>
          </w:p>
        </w:tc>
        <w:tc>
          <w:tcPr>
            <w:tcW w:w="1750" w:type="dxa"/>
          </w:tcPr>
          <w:p w:rsidR="00502BA2" w:rsidRDefault="005B7F8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423.20</w:t>
            </w:r>
          </w:p>
        </w:tc>
      </w:tr>
      <w:tr w:rsidR="00502BA2">
        <w:trPr>
          <w:trHeight w:val="532"/>
        </w:trPr>
        <w:tc>
          <w:tcPr>
            <w:tcW w:w="3521" w:type="dxa"/>
          </w:tcPr>
          <w:p w:rsidR="00502BA2" w:rsidRDefault="005B7F8F">
            <w:pPr>
              <w:pStyle w:val="TableParagraph"/>
              <w:spacing w:line="266" w:lineRule="exact"/>
              <w:ind w:left="388" w:right="835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502BA2" w:rsidRDefault="005B7F8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0" w:type="dxa"/>
          </w:tcPr>
          <w:p w:rsidR="00502BA2" w:rsidRDefault="005B7F8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1025.64</w:t>
            </w:r>
          </w:p>
        </w:tc>
        <w:tc>
          <w:tcPr>
            <w:tcW w:w="1750" w:type="dxa"/>
          </w:tcPr>
          <w:p w:rsidR="00502BA2" w:rsidRDefault="005B7F8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581.76</w:t>
            </w:r>
          </w:p>
        </w:tc>
      </w:tr>
    </w:tbl>
    <w:p w:rsidR="00502BA2" w:rsidRDefault="00502BA2">
      <w:pPr>
        <w:pStyle w:val="Zkladntext"/>
        <w:spacing w:before="2"/>
        <w:ind w:left="0"/>
        <w:jc w:val="left"/>
        <w:rPr>
          <w:sz w:val="29"/>
        </w:rPr>
      </w:pP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1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 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02BA2" w:rsidRDefault="005B7F8F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5" w:hanging="286"/>
        <w:rPr>
          <w:sz w:val="20"/>
        </w:rPr>
      </w:pPr>
      <w:r>
        <w:rPr>
          <w:sz w:val="20"/>
        </w:rPr>
        <w:t>termín dokončení akce do konce 01/2024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1"/>
          <w:sz w:val="20"/>
        </w:rPr>
        <w:t xml:space="preserve"> </w:t>
      </w:r>
      <w:r>
        <w:rPr>
          <w:sz w:val="20"/>
        </w:rPr>
        <w:t>dok</w:t>
      </w:r>
      <w:r>
        <w:rPr>
          <w:sz w:val="20"/>
        </w:rPr>
        <w:t>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2"/>
          <w:sz w:val="20"/>
        </w:rPr>
        <w:t xml:space="preserve"> </w:t>
      </w:r>
      <w:r>
        <w:rPr>
          <w:sz w:val="20"/>
        </w:rPr>
        <w:t>datum</w:t>
      </w:r>
      <w:r>
        <w:rPr>
          <w:spacing w:val="-11"/>
          <w:sz w:val="20"/>
        </w:rPr>
        <w:t xml:space="preserve"> </w:t>
      </w:r>
      <w:r>
        <w:rPr>
          <w:sz w:val="20"/>
        </w:rPr>
        <w:t>uvedení</w:t>
      </w:r>
      <w:r>
        <w:rPr>
          <w:spacing w:val="-12"/>
          <w:sz w:val="20"/>
        </w:rPr>
        <w:t xml:space="preserve"> </w:t>
      </w:r>
      <w:r>
        <w:rPr>
          <w:sz w:val="20"/>
        </w:rPr>
        <w:t>stavby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trvalému</w:t>
      </w:r>
      <w:r>
        <w:rPr>
          <w:spacing w:val="-13"/>
          <w:sz w:val="20"/>
        </w:rPr>
        <w:t xml:space="preserve"> </w:t>
      </w:r>
      <w:r>
        <w:rPr>
          <w:sz w:val="20"/>
        </w:rPr>
        <w:t>provozu,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souladu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zákonem</w:t>
      </w:r>
      <w:r>
        <w:rPr>
          <w:spacing w:val="19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183/2006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uzemním</w:t>
      </w:r>
      <w:r>
        <w:rPr>
          <w:spacing w:val="17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stavebním</w:t>
      </w:r>
      <w:r>
        <w:rPr>
          <w:spacing w:val="17"/>
          <w:sz w:val="20"/>
        </w:rPr>
        <w:t xml:space="preserve"> </w:t>
      </w:r>
      <w:r>
        <w:rPr>
          <w:sz w:val="20"/>
        </w:rPr>
        <w:t>řádu</w:t>
      </w:r>
      <w:r>
        <w:rPr>
          <w:spacing w:val="1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6"/>
          <w:sz w:val="20"/>
        </w:rPr>
        <w:t xml:space="preserve"> </w:t>
      </w:r>
      <w:r>
        <w:rPr>
          <w:sz w:val="20"/>
        </w:rPr>
        <w:t>zákon),</w:t>
      </w:r>
    </w:p>
    <w:p w:rsidR="00502BA2" w:rsidRDefault="00502BA2">
      <w:pPr>
        <w:jc w:val="both"/>
        <w:rPr>
          <w:sz w:val="20"/>
        </w:rPr>
        <w:sectPr w:rsidR="00502BA2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502BA2" w:rsidRDefault="005B7F8F">
      <w:pPr>
        <w:pStyle w:val="Zkladntext"/>
        <w:spacing w:before="73"/>
        <w:ind w:left="1063" w:right="135"/>
      </w:pPr>
      <w:r>
        <w:rPr>
          <w:spacing w:val="-1"/>
        </w:rPr>
        <w:lastRenderedPageBreak/>
        <w:t>v</w:t>
      </w:r>
      <w:r>
        <w:rPr>
          <w:spacing w:val="-12"/>
        </w:rPr>
        <w:t xml:space="preserve"> </w:t>
      </w:r>
      <w:r>
        <w:rPr>
          <w:spacing w:val="-1"/>
        </w:rPr>
        <w:t>platném</w:t>
      </w:r>
      <w:r>
        <w:rPr>
          <w:spacing w:val="-11"/>
        </w:rPr>
        <w:t xml:space="preserve"> </w:t>
      </w:r>
      <w:r>
        <w:rPr>
          <w:spacing w:val="-1"/>
        </w:rPr>
        <w:t>znění</w:t>
      </w:r>
      <w:r>
        <w:rPr>
          <w:spacing w:val="-13"/>
        </w:rPr>
        <w:t xml:space="preserve"> </w:t>
      </w:r>
      <w:r>
        <w:rPr>
          <w:spacing w:val="-1"/>
        </w:rPr>
        <w:t>(kolaudační</w:t>
      </w:r>
      <w:r>
        <w:rPr>
          <w:spacing w:val="-10"/>
        </w:rPr>
        <w:t xml:space="preserve"> </w:t>
      </w:r>
      <w:r>
        <w:rPr>
          <w:spacing w:val="-1"/>
        </w:rPr>
        <w:t>souhlas,</w:t>
      </w:r>
      <w:r>
        <w:rPr>
          <w:spacing w:val="-13"/>
        </w:rPr>
        <w:t xml:space="preserve"> </w:t>
      </w:r>
      <w:r>
        <w:rPr>
          <w:spacing w:val="-1"/>
        </w:rPr>
        <w:t>doložení</w:t>
      </w:r>
      <w:r>
        <w:rPr>
          <w:spacing w:val="-12"/>
        </w:rPr>
        <w:t xml:space="preserve"> </w:t>
      </w:r>
      <w:r>
        <w:t>oslovení</w:t>
      </w:r>
      <w:r>
        <w:rPr>
          <w:spacing w:val="-13"/>
        </w:rPr>
        <w:t xml:space="preserve"> </w:t>
      </w:r>
      <w:r>
        <w:t>stavebního</w:t>
      </w:r>
      <w:r>
        <w:rPr>
          <w:spacing w:val="-12"/>
        </w:rPr>
        <w:t xml:space="preserve"> </w:t>
      </w:r>
      <w:r>
        <w:t>úřadu,</w:t>
      </w:r>
      <w:r>
        <w:rPr>
          <w:spacing w:val="-12"/>
        </w:rPr>
        <w:t xml:space="preserve"> </w:t>
      </w:r>
      <w:r>
        <w:t>případně</w:t>
      </w:r>
      <w:r>
        <w:rPr>
          <w:spacing w:val="-12"/>
        </w:rPr>
        <w:t xml:space="preserve"> </w:t>
      </w:r>
      <w:r>
        <w:t>písemný</w:t>
      </w:r>
      <w:r>
        <w:rPr>
          <w:spacing w:val="-12"/>
        </w:rPr>
        <w:t xml:space="preserve"> </w:t>
      </w:r>
      <w:r>
        <w:t>souhlas,</w:t>
      </w:r>
      <w:r>
        <w:rPr>
          <w:spacing w:val="-5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stavbu lze</w:t>
      </w:r>
      <w:r>
        <w:rPr>
          <w:spacing w:val="-1"/>
        </w:rPr>
        <w:t xml:space="preserve"> </w:t>
      </w:r>
      <w:r>
        <w:t>užívat)),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04/2024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02BA2" w:rsidRDefault="005B7F8F">
      <w:pPr>
        <w:pStyle w:val="Zkladntext"/>
        <w:spacing w:before="121"/>
        <w:ind w:left="948"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502BA2" w:rsidRDefault="005B7F8F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02BA2" w:rsidRDefault="005B7F8F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502BA2" w:rsidRDefault="00502BA2">
      <w:pPr>
        <w:jc w:val="both"/>
        <w:rPr>
          <w:sz w:val="20"/>
        </w:rPr>
        <w:sectPr w:rsidR="00502BA2">
          <w:pgSz w:w="12240" w:h="15840"/>
          <w:pgMar w:top="1060" w:right="1000" w:bottom="1660" w:left="1320" w:header="0" w:footer="1460" w:gutter="0"/>
          <w:cols w:space="708"/>
        </w:sectPr>
      </w:pPr>
    </w:p>
    <w:p w:rsidR="00502BA2" w:rsidRDefault="005B7F8F">
      <w:pPr>
        <w:pStyle w:val="Nadpis1"/>
        <w:spacing w:before="73"/>
      </w:pPr>
      <w:r>
        <w:lastRenderedPageBreak/>
        <w:t>V.</w:t>
      </w:r>
    </w:p>
    <w:p w:rsidR="00502BA2" w:rsidRDefault="005B7F8F">
      <w:pPr>
        <w:pStyle w:val="Nadpis2"/>
        <w:ind w:right="1050"/>
      </w:pPr>
      <w:r>
        <w:t>Porušení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02BA2" w:rsidRDefault="00502BA2">
      <w:pPr>
        <w:pStyle w:val="Zkladntext"/>
        <w:spacing w:before="1"/>
        <w:ind w:left="0"/>
        <w:jc w:val="left"/>
        <w:rPr>
          <w:b/>
          <w:sz w:val="18"/>
        </w:rPr>
      </w:pPr>
    </w:p>
    <w:p w:rsidR="00502BA2" w:rsidRDefault="005B7F8F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3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502BA2" w:rsidRDefault="005B7F8F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3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502BA2" w:rsidRDefault="005B7F8F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27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</w:t>
      </w:r>
      <w:r>
        <w:rPr>
          <w:sz w:val="20"/>
        </w:rPr>
        <w:t>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502BA2" w:rsidRDefault="005B7F8F">
      <w:pPr>
        <w:pStyle w:val="Zkladntext"/>
        <w:spacing w:line="266" w:lineRule="exact"/>
      </w:pPr>
      <w:r>
        <w:t>%</w:t>
      </w:r>
      <w:r>
        <w:rPr>
          <w:spacing w:val="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10"/>
        </w:rPr>
        <w:t xml:space="preserve"> </w:t>
      </w:r>
      <w:r>
        <w:t>podpory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závislosti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míře</w:t>
      </w:r>
      <w:r>
        <w:rPr>
          <w:spacing w:val="10"/>
        </w:rPr>
        <w:t xml:space="preserve"> </w:t>
      </w:r>
      <w:r>
        <w:t>porušení</w:t>
      </w:r>
      <w:r>
        <w:rPr>
          <w:spacing w:val="14"/>
        </w:rPr>
        <w:t xml:space="preserve"> </w:t>
      </w:r>
      <w:r>
        <w:t>stanovených</w:t>
      </w:r>
      <w:r>
        <w:rPr>
          <w:spacing w:val="11"/>
        </w:rPr>
        <w:t xml:space="preserve"> </w:t>
      </w:r>
      <w:r>
        <w:t>indikátorů</w:t>
      </w:r>
      <w:r>
        <w:rPr>
          <w:spacing w:val="14"/>
        </w:rPr>
        <w:t xml:space="preserve"> </w:t>
      </w:r>
      <w:r>
        <w:t>účelu</w:t>
      </w:r>
      <w:r>
        <w:rPr>
          <w:spacing w:val="12"/>
        </w:rPr>
        <w:t xml:space="preserve"> </w:t>
      </w:r>
      <w:r>
        <w:t>akce.</w:t>
      </w:r>
      <w:r>
        <w:rPr>
          <w:spacing w:val="16"/>
        </w:rPr>
        <w:t xml:space="preserve"> </w:t>
      </w:r>
      <w:r>
        <w:t>Plnění</w:t>
      </w:r>
      <w:r>
        <w:rPr>
          <w:spacing w:val="13"/>
        </w:rPr>
        <w:t xml:space="preserve"> </w:t>
      </w:r>
      <w:r>
        <w:t>účelu</w:t>
      </w:r>
    </w:p>
    <w:p w:rsidR="00502BA2" w:rsidRDefault="005B7F8F">
      <w:pPr>
        <w:pStyle w:val="Zkladntext"/>
        <w:spacing w:before="1"/>
      </w:pPr>
      <w:r>
        <w:t>akce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4"/>
        </w:rPr>
        <w:t xml:space="preserve"> </w:t>
      </w:r>
      <w:r>
        <w:t>90-100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odvodem.</w:t>
      </w:r>
    </w:p>
    <w:p w:rsidR="00502BA2" w:rsidRDefault="005B7F8F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8"/>
          <w:sz w:val="20"/>
        </w:rPr>
        <w:t xml:space="preserve"> </w:t>
      </w:r>
      <w:r>
        <w:rPr>
          <w:sz w:val="20"/>
        </w:rPr>
        <w:t>10</w:t>
      </w:r>
      <w:r>
        <w:rPr>
          <w:spacing w:val="6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8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02BA2" w:rsidRDefault="005B7F8F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502BA2" w:rsidRDefault="005B7F8F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502BA2" w:rsidRDefault="005B7F8F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</w:p>
    <w:p w:rsidR="00502BA2" w:rsidRDefault="005B7F8F">
      <w:pPr>
        <w:pStyle w:val="Zkladntext"/>
        <w:jc w:val="left"/>
      </w:pPr>
      <w:r>
        <w:t>podpory.</w:t>
      </w:r>
    </w:p>
    <w:p w:rsidR="00502BA2" w:rsidRDefault="00502BA2">
      <w:pPr>
        <w:pStyle w:val="Zkladntext"/>
        <w:spacing w:before="1"/>
        <w:ind w:left="0"/>
        <w:jc w:val="left"/>
        <w:rPr>
          <w:sz w:val="36"/>
        </w:rPr>
      </w:pPr>
    </w:p>
    <w:p w:rsidR="00502BA2" w:rsidRDefault="005B7F8F">
      <w:pPr>
        <w:pStyle w:val="Nadpis1"/>
        <w:spacing w:line="265" w:lineRule="exact"/>
      </w:pPr>
      <w:r>
        <w:t>VI.</w:t>
      </w:r>
    </w:p>
    <w:p w:rsidR="00502BA2" w:rsidRDefault="005B7F8F">
      <w:pPr>
        <w:pStyle w:val="Nadpis2"/>
        <w:spacing w:line="265" w:lineRule="exact"/>
        <w:ind w:right="1047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502BA2" w:rsidRDefault="00502BA2">
      <w:pPr>
        <w:pStyle w:val="Zkladntext"/>
        <w:ind w:left="0"/>
        <w:jc w:val="left"/>
        <w:rPr>
          <w:b/>
        </w:rPr>
      </w:pPr>
    </w:p>
    <w:p w:rsidR="00502BA2" w:rsidRDefault="005B7F8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3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02BA2" w:rsidRDefault="005B7F8F">
      <w:pPr>
        <w:pStyle w:val="Odstavecseseznamem"/>
        <w:numPr>
          <w:ilvl w:val="0"/>
          <w:numId w:val="5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</w:t>
      </w:r>
      <w:r>
        <w:rPr>
          <w:sz w:val="20"/>
        </w:rPr>
        <w:t>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502BA2" w:rsidRDefault="00502BA2">
      <w:pPr>
        <w:pStyle w:val="Zkladntext"/>
        <w:spacing w:before="1"/>
        <w:ind w:left="0"/>
        <w:jc w:val="left"/>
        <w:rPr>
          <w:sz w:val="36"/>
        </w:rPr>
      </w:pPr>
    </w:p>
    <w:p w:rsidR="00502BA2" w:rsidRDefault="005B7F8F">
      <w:pPr>
        <w:pStyle w:val="Nadpis1"/>
        <w:spacing w:before="0"/>
      </w:pPr>
      <w:r>
        <w:t>VII.</w:t>
      </w:r>
    </w:p>
    <w:p w:rsidR="00502BA2" w:rsidRDefault="005B7F8F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02BA2" w:rsidRDefault="00502BA2">
      <w:pPr>
        <w:pStyle w:val="Zkladntext"/>
        <w:spacing w:before="2"/>
        <w:ind w:left="0"/>
        <w:jc w:val="left"/>
        <w:rPr>
          <w:b/>
          <w:sz w:val="18"/>
        </w:rPr>
      </w:pPr>
    </w:p>
    <w:p w:rsidR="00502BA2" w:rsidRDefault="005B7F8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</w:t>
      </w:r>
      <w:r>
        <w:rPr>
          <w:sz w:val="20"/>
        </w:rPr>
        <w:t>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02BA2" w:rsidRDefault="00502BA2">
      <w:pPr>
        <w:jc w:val="both"/>
        <w:rPr>
          <w:sz w:val="20"/>
        </w:rPr>
        <w:sectPr w:rsidR="00502BA2">
          <w:pgSz w:w="12240" w:h="15840"/>
          <w:pgMar w:top="1060" w:right="1000" w:bottom="1660" w:left="1320" w:header="0" w:footer="1460" w:gutter="0"/>
          <w:cols w:space="708"/>
        </w:sectPr>
      </w:pPr>
    </w:p>
    <w:p w:rsidR="00502BA2" w:rsidRDefault="005B7F8F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40"/>
        <w:jc w:val="both"/>
        <w:rPr>
          <w:sz w:val="20"/>
        </w:rPr>
      </w:pPr>
      <w:r>
        <w:rPr>
          <w:sz w:val="20"/>
        </w:rPr>
        <w:lastRenderedPageBreak/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02BA2" w:rsidRDefault="005B7F8F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02BA2" w:rsidRDefault="005B7F8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02BA2" w:rsidRDefault="005B7F8F">
      <w:pPr>
        <w:pStyle w:val="Zkladntext"/>
        <w:jc w:val="left"/>
      </w:pPr>
      <w:r>
        <w:t>Smlouvou.</w:t>
      </w:r>
    </w:p>
    <w:p w:rsidR="00502BA2" w:rsidRDefault="005B7F8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502BA2" w:rsidRDefault="005B7F8F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502BA2" w:rsidRDefault="005B7F8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02BA2" w:rsidRDefault="005B7F8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02BA2" w:rsidRDefault="005B7F8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02BA2" w:rsidRDefault="005B7F8F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</w:t>
      </w:r>
      <w:r>
        <w:rPr>
          <w:sz w:val="20"/>
        </w:rPr>
        <w:t>ř.</w:t>
      </w:r>
    </w:p>
    <w:p w:rsidR="00502BA2" w:rsidRDefault="00502BA2">
      <w:pPr>
        <w:pStyle w:val="Zkladntext"/>
        <w:spacing w:before="1"/>
        <w:ind w:left="0"/>
        <w:jc w:val="left"/>
        <w:rPr>
          <w:sz w:val="36"/>
        </w:rPr>
      </w:pPr>
    </w:p>
    <w:p w:rsidR="00502BA2" w:rsidRDefault="005B7F8F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502BA2" w:rsidRDefault="00502BA2">
      <w:pPr>
        <w:pStyle w:val="Zkladntext"/>
        <w:spacing w:before="1"/>
        <w:ind w:left="0"/>
        <w:jc w:val="left"/>
        <w:rPr>
          <w:sz w:val="18"/>
        </w:rPr>
      </w:pPr>
    </w:p>
    <w:p w:rsidR="00502BA2" w:rsidRDefault="005B7F8F">
      <w:pPr>
        <w:pStyle w:val="Zkladntext"/>
        <w:ind w:left="382"/>
        <w:jc w:val="left"/>
      </w:pPr>
      <w:r>
        <w:t>dne:</w:t>
      </w:r>
    </w:p>
    <w:p w:rsidR="00502BA2" w:rsidRDefault="00502BA2">
      <w:pPr>
        <w:pStyle w:val="Zkladntext"/>
        <w:ind w:left="0"/>
        <w:jc w:val="left"/>
        <w:rPr>
          <w:sz w:val="26"/>
        </w:rPr>
      </w:pPr>
    </w:p>
    <w:p w:rsidR="00502BA2" w:rsidRDefault="00502BA2">
      <w:pPr>
        <w:pStyle w:val="Zkladntext"/>
        <w:spacing w:before="2"/>
        <w:ind w:left="0"/>
        <w:jc w:val="left"/>
        <w:rPr>
          <w:sz w:val="28"/>
        </w:rPr>
      </w:pPr>
    </w:p>
    <w:p w:rsidR="00502BA2" w:rsidRDefault="005B7F8F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02BA2" w:rsidRDefault="005B7F8F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02BA2" w:rsidRDefault="00502BA2">
      <w:pPr>
        <w:pStyle w:val="Zkladntext"/>
        <w:ind w:left="0"/>
        <w:jc w:val="left"/>
        <w:rPr>
          <w:sz w:val="26"/>
        </w:rPr>
      </w:pPr>
    </w:p>
    <w:p w:rsidR="00502BA2" w:rsidRDefault="00502BA2">
      <w:pPr>
        <w:pStyle w:val="Zkladntext"/>
        <w:spacing w:before="12"/>
        <w:ind w:left="0"/>
        <w:jc w:val="left"/>
        <w:rPr>
          <w:sz w:val="31"/>
        </w:rPr>
      </w:pPr>
    </w:p>
    <w:p w:rsidR="00502BA2" w:rsidRDefault="005B7F8F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02BA2" w:rsidRDefault="00502BA2">
      <w:pPr>
        <w:spacing w:line="264" w:lineRule="auto"/>
        <w:sectPr w:rsidR="00502BA2">
          <w:pgSz w:w="12240" w:h="15840"/>
          <w:pgMar w:top="1060" w:right="1000" w:bottom="1660" w:left="1320" w:header="0" w:footer="1460" w:gutter="0"/>
          <w:cols w:space="708"/>
        </w:sectPr>
      </w:pPr>
    </w:p>
    <w:p w:rsidR="00502BA2" w:rsidRDefault="005B7F8F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502BA2" w:rsidRDefault="00502BA2">
      <w:pPr>
        <w:pStyle w:val="Zkladntext"/>
        <w:ind w:left="0"/>
        <w:jc w:val="left"/>
        <w:rPr>
          <w:sz w:val="26"/>
        </w:rPr>
      </w:pPr>
    </w:p>
    <w:p w:rsidR="00502BA2" w:rsidRDefault="00502BA2">
      <w:pPr>
        <w:pStyle w:val="Zkladntext"/>
        <w:spacing w:before="2"/>
        <w:ind w:left="0"/>
        <w:jc w:val="left"/>
        <w:rPr>
          <w:sz w:val="32"/>
        </w:rPr>
      </w:pPr>
    </w:p>
    <w:p w:rsidR="00502BA2" w:rsidRDefault="005B7F8F">
      <w:pPr>
        <w:pStyle w:val="Nadpis2"/>
        <w:spacing w:before="1"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502BA2" w:rsidRDefault="00502BA2">
      <w:pPr>
        <w:pStyle w:val="Zkladntext"/>
        <w:spacing w:before="1"/>
        <w:ind w:left="0"/>
        <w:jc w:val="left"/>
        <w:rPr>
          <w:b/>
          <w:sz w:val="27"/>
        </w:rPr>
      </w:pPr>
    </w:p>
    <w:p w:rsidR="00502BA2" w:rsidRDefault="005B7F8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502BA2" w:rsidRDefault="00502BA2">
      <w:pPr>
        <w:pStyle w:val="Zkladntext"/>
        <w:spacing w:before="1"/>
        <w:ind w:left="0"/>
        <w:jc w:val="left"/>
        <w:rPr>
          <w:b/>
          <w:sz w:val="29"/>
        </w:rPr>
      </w:pPr>
    </w:p>
    <w:p w:rsidR="00502BA2" w:rsidRDefault="005B7F8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502BA2" w:rsidRDefault="005B7F8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02BA2" w:rsidRDefault="005B7F8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02BA2" w:rsidRDefault="005B7F8F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02BA2" w:rsidRDefault="005B7F8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502BA2" w:rsidRDefault="005B7F8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02BA2" w:rsidRDefault="005B7F8F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502BA2" w:rsidRDefault="005B7F8F">
      <w:pPr>
        <w:pStyle w:val="Zkladntext"/>
        <w:spacing w:before="80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502BA2" w:rsidRDefault="00502BA2">
      <w:pPr>
        <w:sectPr w:rsidR="00502BA2">
          <w:pgSz w:w="12240" w:h="15840"/>
          <w:pgMar w:top="1460" w:right="1000" w:bottom="1660" w:left="1320" w:header="0" w:footer="1460" w:gutter="0"/>
          <w:cols w:space="708"/>
        </w:sectPr>
      </w:pPr>
    </w:p>
    <w:p w:rsidR="00502BA2" w:rsidRDefault="005B7F8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02BA2" w:rsidRDefault="00502BA2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02BA2" w:rsidRDefault="005B7F8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502BA2" w:rsidRDefault="005B7F8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502BA2" w:rsidRDefault="005B7F8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02BA2" w:rsidRDefault="005B7F8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02BA2" w:rsidRDefault="005B7F8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02BA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02BA2" w:rsidRDefault="005B7F8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02BA2" w:rsidRDefault="005B7F8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02BA2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02BA2" w:rsidRDefault="005B7F8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02BA2" w:rsidRDefault="005B7F8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02BA2" w:rsidRDefault="005B7F8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02BA2" w:rsidRDefault="005B7F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502BA2" w:rsidRDefault="005B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502BA2" w:rsidRDefault="005B7F8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02BA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02BA2" w:rsidRDefault="005B7F8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02BA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02BA2" w:rsidRDefault="005B7F8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02BA2" w:rsidRDefault="005B7F8F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02BA2" w:rsidRDefault="005B7F8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02BA2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02BA2" w:rsidRDefault="005B7F8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02BA2" w:rsidRDefault="005B7F8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02BA2" w:rsidRDefault="005B7F8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02BA2" w:rsidRDefault="00502BA2">
      <w:pPr>
        <w:rPr>
          <w:sz w:val="20"/>
        </w:rPr>
        <w:sectPr w:rsidR="00502BA2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02BA2" w:rsidRDefault="005B7F8F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02BA2" w:rsidRDefault="005B7F8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02BA2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02BA2" w:rsidRDefault="005B7F8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02BA2" w:rsidRDefault="005B7F8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02BA2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02BA2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02BA2" w:rsidRDefault="005B7F8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02BA2" w:rsidRDefault="005B7F8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02BA2" w:rsidRDefault="005B7F8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02BA2" w:rsidRDefault="005B7F8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02BA2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02BA2" w:rsidRDefault="005B7F8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02BA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502BA2" w:rsidRDefault="005B7F8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02BA2" w:rsidRDefault="005B7F8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02BA2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02BA2" w:rsidRDefault="005B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02BA2" w:rsidRDefault="00502BA2">
      <w:pPr>
        <w:rPr>
          <w:sz w:val="20"/>
        </w:rPr>
        <w:sectPr w:rsidR="00502BA2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02BA2" w:rsidRDefault="005B7F8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02BA2" w:rsidRDefault="005B7F8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02BA2" w:rsidRDefault="005B7F8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02BA2" w:rsidRDefault="005B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02BA2" w:rsidRDefault="005B7F8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02BA2" w:rsidRDefault="005B7F8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02BA2" w:rsidRDefault="005B7F8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02BA2" w:rsidRDefault="005B7F8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02BA2" w:rsidRDefault="005B7F8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02BA2" w:rsidRDefault="005B7F8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02BA2" w:rsidRDefault="005B7F8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02BA2" w:rsidRDefault="005B7F8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502BA2" w:rsidRDefault="005B7F8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502BA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02BA2" w:rsidRDefault="005B7F8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502BA2" w:rsidRDefault="005B7F8F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02BA2" w:rsidRDefault="005B7F8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502BA2" w:rsidRDefault="005B7F8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502BA2" w:rsidRDefault="005B7F8F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02BA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02BA2" w:rsidRDefault="005B7F8F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02BA2" w:rsidRDefault="005B7F8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02BA2" w:rsidRDefault="005B7F8F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02BA2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02BA2" w:rsidRDefault="005B7F8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02BA2" w:rsidRDefault="005B7F8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02BA2" w:rsidRDefault="00502BA2">
      <w:pPr>
        <w:pStyle w:val="Zkladntext"/>
        <w:ind w:left="0"/>
        <w:jc w:val="left"/>
        <w:rPr>
          <w:b/>
        </w:rPr>
      </w:pPr>
    </w:p>
    <w:p w:rsidR="00502BA2" w:rsidRDefault="002F0689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3B9B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02BA2" w:rsidRDefault="00502BA2">
      <w:pPr>
        <w:pStyle w:val="Zkladntext"/>
        <w:ind w:left="0"/>
        <w:jc w:val="left"/>
        <w:rPr>
          <w:b/>
        </w:rPr>
      </w:pPr>
    </w:p>
    <w:p w:rsidR="00502BA2" w:rsidRDefault="00502BA2">
      <w:pPr>
        <w:pStyle w:val="Zkladntext"/>
        <w:spacing w:before="12"/>
        <w:ind w:left="0"/>
        <w:jc w:val="left"/>
        <w:rPr>
          <w:b/>
          <w:sz w:val="13"/>
        </w:rPr>
      </w:pPr>
    </w:p>
    <w:p w:rsidR="00502BA2" w:rsidRDefault="005B7F8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502BA2" w:rsidRDefault="00502BA2">
      <w:pPr>
        <w:rPr>
          <w:sz w:val="16"/>
        </w:rPr>
        <w:sectPr w:rsidR="00502BA2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02BA2" w:rsidRDefault="005B7F8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02BA2" w:rsidRDefault="005B7F8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02BA2" w:rsidRDefault="005B7F8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502BA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02BA2" w:rsidRDefault="005B7F8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02BA2" w:rsidRDefault="005B7F8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02BA2" w:rsidRDefault="005B7F8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02BA2" w:rsidRDefault="005B7F8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02BA2" w:rsidRDefault="005B7F8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02BA2" w:rsidRDefault="005B7F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02BA2" w:rsidRDefault="005B7F8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02BA2" w:rsidRDefault="005B7F8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502BA2" w:rsidRDefault="005B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02BA2" w:rsidRDefault="005B7F8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02BA2" w:rsidRDefault="005B7F8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02BA2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02BA2" w:rsidRDefault="005B7F8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02BA2" w:rsidRDefault="005B7F8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02BA2" w:rsidRDefault="005B7F8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502BA2" w:rsidRDefault="005B7F8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02BA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02BA2" w:rsidRDefault="005B7F8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02BA2" w:rsidRDefault="005B7F8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02BA2" w:rsidRDefault="005B7F8F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02BA2" w:rsidRDefault="005B7F8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02BA2" w:rsidRDefault="005B7F8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02BA2" w:rsidRDefault="005B7F8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02BA2" w:rsidRDefault="005B7F8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02BA2" w:rsidRDefault="005B7F8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02BA2" w:rsidRDefault="005B7F8F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02BA2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02BA2" w:rsidRDefault="00502BA2">
      <w:pPr>
        <w:rPr>
          <w:sz w:val="20"/>
        </w:rPr>
        <w:sectPr w:rsidR="00502BA2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02BA2" w:rsidRDefault="005B7F8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02BA2" w:rsidRDefault="005B7F8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02BA2" w:rsidRDefault="005B7F8F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02BA2" w:rsidRDefault="005B7F8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02BA2" w:rsidRDefault="005B7F8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02BA2" w:rsidRDefault="005B7F8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02BA2" w:rsidRDefault="005B7F8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02BA2" w:rsidRDefault="005B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02BA2" w:rsidRDefault="005B7F8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02BA2" w:rsidRDefault="005B7F8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02BA2" w:rsidRDefault="005B7F8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02BA2" w:rsidRDefault="005B7F8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02BA2" w:rsidRDefault="005B7F8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02BA2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02BA2" w:rsidRDefault="005B7F8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02BA2" w:rsidRDefault="005B7F8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02BA2" w:rsidRDefault="005B7F8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02BA2" w:rsidRDefault="005B7F8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02BA2" w:rsidRDefault="005B7F8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02BA2" w:rsidRDefault="005B7F8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502BA2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02BA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02BA2" w:rsidRDefault="005B7F8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02BA2" w:rsidRDefault="00502BA2">
      <w:pPr>
        <w:rPr>
          <w:sz w:val="20"/>
        </w:rPr>
        <w:sectPr w:rsidR="00502BA2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02BA2" w:rsidRDefault="005B7F8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2BA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02BA2" w:rsidRDefault="005B7F8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02BA2" w:rsidRDefault="005B7F8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02BA2" w:rsidRDefault="005B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02BA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02BA2" w:rsidRDefault="005B7F8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02BA2" w:rsidRDefault="005B7F8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02BA2" w:rsidRDefault="005B7F8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502BA2" w:rsidRDefault="005B7F8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02BA2" w:rsidRDefault="005B7F8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02BA2" w:rsidRDefault="005B7F8F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02BA2" w:rsidRDefault="005B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02BA2" w:rsidRDefault="005B7F8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02BA2" w:rsidRDefault="005B7F8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02BA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502BA2" w:rsidRDefault="005B7F8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02BA2" w:rsidRDefault="005B7F8F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02BA2" w:rsidRDefault="005B7F8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02BA2" w:rsidRDefault="005B7F8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02BA2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02BA2" w:rsidRDefault="005B7F8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02BA2" w:rsidRDefault="005B7F8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502BA2" w:rsidRDefault="00502BA2">
      <w:pPr>
        <w:rPr>
          <w:sz w:val="20"/>
        </w:rPr>
        <w:sectPr w:rsidR="00502BA2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02BA2" w:rsidRDefault="005B7F8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02BA2" w:rsidRDefault="005B7F8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02BA2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02BA2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02BA2" w:rsidRDefault="005B7F8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02BA2" w:rsidRDefault="005B7F8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02BA2" w:rsidRDefault="005B7F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02BA2" w:rsidRDefault="005B7F8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02BA2" w:rsidRDefault="005B7F8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02BA2" w:rsidRDefault="005B7F8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502BA2" w:rsidRDefault="005B7F8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02BA2" w:rsidRDefault="005B7F8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02BA2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02BA2" w:rsidRDefault="005B7F8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02BA2" w:rsidRDefault="005B7F8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02BA2" w:rsidRDefault="00502BA2">
      <w:pPr>
        <w:rPr>
          <w:sz w:val="20"/>
        </w:rPr>
        <w:sectPr w:rsidR="00502BA2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02BA2" w:rsidRDefault="005B7F8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02BA2" w:rsidRDefault="005B7F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02BA2" w:rsidRDefault="005B7F8F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02BA2" w:rsidRDefault="005B7F8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02BA2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02BA2" w:rsidRDefault="005B7F8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02BA2" w:rsidRDefault="005B7F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02BA2" w:rsidRDefault="005B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02BA2" w:rsidRDefault="005B7F8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02BA2" w:rsidRDefault="005B7F8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02BA2" w:rsidRDefault="005B7F8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02BA2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02BA2" w:rsidRDefault="005B7F8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502BA2" w:rsidRDefault="005B7F8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02BA2" w:rsidRDefault="005B7F8F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02BA2" w:rsidRDefault="005B7F8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02BA2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502BA2" w:rsidRDefault="002F0689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CBB5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02BA2" w:rsidRDefault="00502BA2">
      <w:pPr>
        <w:pStyle w:val="Zkladntext"/>
        <w:ind w:left="0"/>
        <w:jc w:val="left"/>
      </w:pPr>
    </w:p>
    <w:p w:rsidR="00502BA2" w:rsidRDefault="00502BA2">
      <w:pPr>
        <w:pStyle w:val="Zkladntext"/>
        <w:spacing w:before="12"/>
        <w:ind w:left="0"/>
        <w:jc w:val="left"/>
        <w:rPr>
          <w:sz w:val="13"/>
        </w:rPr>
      </w:pPr>
    </w:p>
    <w:p w:rsidR="00502BA2" w:rsidRDefault="005B7F8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502BA2" w:rsidRDefault="00502BA2">
      <w:pPr>
        <w:rPr>
          <w:sz w:val="16"/>
        </w:rPr>
        <w:sectPr w:rsidR="00502BA2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02BA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02BA2" w:rsidRDefault="005B7F8F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02BA2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02BA2" w:rsidRDefault="005B7F8F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02BA2" w:rsidRDefault="005B7F8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02BA2" w:rsidRDefault="005B7F8F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02BA2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02BA2" w:rsidRDefault="005B7F8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02BA2" w:rsidRDefault="00502BA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02BA2" w:rsidRDefault="005B7F8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02BA2" w:rsidRDefault="00502BA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02BA2" w:rsidRDefault="005B7F8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02BA2" w:rsidRDefault="005B7F8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</w:t>
            </w:r>
            <w:r>
              <w:rPr>
                <w:sz w:val="20"/>
              </w:rPr>
              <w:t>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02BA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02BA2" w:rsidRDefault="00502BA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02BA2" w:rsidRDefault="005B7F8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02BA2" w:rsidRDefault="00502BA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02BA2" w:rsidRDefault="005B7F8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02BA2" w:rsidRDefault="005B7F8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02BA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02BA2" w:rsidRDefault="005B7F8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02BA2" w:rsidRDefault="005B7F8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02BA2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02BA2" w:rsidRDefault="005B7F8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02BA2" w:rsidRDefault="00502BA2">
      <w:pPr>
        <w:spacing w:line="265" w:lineRule="exact"/>
        <w:rPr>
          <w:sz w:val="20"/>
        </w:rPr>
        <w:sectPr w:rsidR="00502BA2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02BA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B7F8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02BA2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02BA2" w:rsidRDefault="005B7F8F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02BA2" w:rsidRDefault="00502B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B7F8F" w:rsidRDefault="005B7F8F"/>
    <w:sectPr w:rsidR="005B7F8F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8F" w:rsidRDefault="005B7F8F">
      <w:r>
        <w:separator/>
      </w:r>
    </w:p>
  </w:endnote>
  <w:endnote w:type="continuationSeparator" w:id="0">
    <w:p w:rsidR="005B7F8F" w:rsidRDefault="005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A2" w:rsidRDefault="002F0689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BA2" w:rsidRDefault="005B7F8F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6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02BA2" w:rsidRDefault="005B7F8F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06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8F" w:rsidRDefault="005B7F8F">
      <w:r>
        <w:separator/>
      </w:r>
    </w:p>
  </w:footnote>
  <w:footnote w:type="continuationSeparator" w:id="0">
    <w:p w:rsidR="005B7F8F" w:rsidRDefault="005B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B94"/>
    <w:multiLevelType w:val="hybridMultilevel"/>
    <w:tmpl w:val="09EC1A3C"/>
    <w:lvl w:ilvl="0" w:tplc="E84C466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BECFF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2B2C20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92890C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2F466D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5B8D9E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1425E3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FD0DC3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12C4D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7711DAB"/>
    <w:multiLevelType w:val="hybridMultilevel"/>
    <w:tmpl w:val="A8BE0F72"/>
    <w:lvl w:ilvl="0" w:tplc="DEFE696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76555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C3226E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E80090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FEE5E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2167C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4065C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99AB50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1AEC9B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9B21152"/>
    <w:multiLevelType w:val="hybridMultilevel"/>
    <w:tmpl w:val="4608FEA2"/>
    <w:lvl w:ilvl="0" w:tplc="246223B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E2DF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87A41F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14A98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21AEF8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FB4C8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A6A303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048896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430AD8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4F206B8"/>
    <w:multiLevelType w:val="hybridMultilevel"/>
    <w:tmpl w:val="CB0AE3B2"/>
    <w:lvl w:ilvl="0" w:tplc="A792093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5AA81C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9F4291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CE288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8BEA0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B3A252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284A93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C7E85E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7C64E1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7A7771"/>
    <w:multiLevelType w:val="hybridMultilevel"/>
    <w:tmpl w:val="0FB62AC6"/>
    <w:lvl w:ilvl="0" w:tplc="7980A0C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820B8A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FBE571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9B0EF7D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C46CE2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7EDEA78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2742938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4A8FFC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F4C508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37230B11"/>
    <w:multiLevelType w:val="hybridMultilevel"/>
    <w:tmpl w:val="9D569DA6"/>
    <w:lvl w:ilvl="0" w:tplc="9AE00C0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E68A8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4EED69A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F524F38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84B82924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C43A69A4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52ACEA5E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BB18FF76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1D221FEC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6" w15:restartNumberingAfterBreak="0">
    <w:nsid w:val="40C63522"/>
    <w:multiLevelType w:val="hybridMultilevel"/>
    <w:tmpl w:val="3A66C274"/>
    <w:lvl w:ilvl="0" w:tplc="78908B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F0D0A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072C1F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B76F6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E863C5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A1CA29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9707FD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B3839A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746FF8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51F3D89"/>
    <w:multiLevelType w:val="hybridMultilevel"/>
    <w:tmpl w:val="FAFC26B2"/>
    <w:lvl w:ilvl="0" w:tplc="01F21D0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1096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B5E29C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D66699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8784C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BAEFA7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10EDA2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A56B7E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32E84E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9141FE8"/>
    <w:multiLevelType w:val="hybridMultilevel"/>
    <w:tmpl w:val="6602B3E2"/>
    <w:lvl w:ilvl="0" w:tplc="7384184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536F5A4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916872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998073A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DFCACF2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80F2404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CAE6840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83C525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8FDC771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72E221BC"/>
    <w:multiLevelType w:val="hybridMultilevel"/>
    <w:tmpl w:val="A61AE3C4"/>
    <w:lvl w:ilvl="0" w:tplc="9006D05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561E9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8AE4E5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F8FA599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1C20A2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4FC882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E4066D3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C32D89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0182A9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A2"/>
    <w:rsid w:val="002F0689"/>
    <w:rsid w:val="00502BA2"/>
    <w:rsid w:val="005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AEC12-FEF5-476D-B07F-C386C33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5022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2024-01-10T07:29:00Z</dcterms:created>
  <dcterms:modified xsi:type="dcterms:W3CDTF">2024-01-10T07:29:00Z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2024-01-10T00:00:00Z</vt:filetime>
  </property>
</Properties>
</file>