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28F38D" w14:textId="3B23DBAF" w:rsidR="0040041E" w:rsidRPr="009C3FE6" w:rsidRDefault="00195EEF" w:rsidP="0040041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 xml:space="preserve">Dodatek č.1 ke </w:t>
      </w:r>
      <w:r w:rsidR="003C0506">
        <w:rPr>
          <w:rFonts w:ascii="Arial" w:hAnsi="Arial" w:cs="Arial"/>
          <w:b/>
          <w:bCs/>
          <w:szCs w:val="24"/>
        </w:rPr>
        <w:t>Smlouv</w:t>
      </w:r>
      <w:r>
        <w:rPr>
          <w:rFonts w:ascii="Arial" w:hAnsi="Arial" w:cs="Arial"/>
          <w:b/>
          <w:bCs/>
          <w:szCs w:val="24"/>
        </w:rPr>
        <w:t>ě</w:t>
      </w:r>
      <w:r w:rsidR="003C0506">
        <w:rPr>
          <w:rFonts w:ascii="Arial" w:hAnsi="Arial" w:cs="Arial"/>
          <w:b/>
          <w:bCs/>
          <w:szCs w:val="24"/>
        </w:rPr>
        <w:t xml:space="preserve"> o nájmu</w:t>
      </w:r>
      <w:r>
        <w:rPr>
          <w:rFonts w:ascii="Arial" w:hAnsi="Arial" w:cs="Arial"/>
          <w:b/>
          <w:bCs/>
          <w:szCs w:val="24"/>
        </w:rPr>
        <w:t xml:space="preserve"> ze dne 19.7.2023</w:t>
      </w:r>
    </w:p>
    <w:p w14:paraId="56145877" w14:textId="713A3008" w:rsidR="0040041E" w:rsidRPr="002E3A1B" w:rsidRDefault="0040041E" w:rsidP="0040041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 w:rsidRPr="002E3A1B">
        <w:rPr>
          <w:rFonts w:ascii="Arial" w:hAnsi="Arial" w:cs="Arial"/>
          <w:sz w:val="22"/>
          <w:szCs w:val="22"/>
        </w:rPr>
        <w:t>uzavřen</w:t>
      </w:r>
      <w:r w:rsidR="00554701">
        <w:rPr>
          <w:rFonts w:ascii="Arial" w:hAnsi="Arial" w:cs="Arial"/>
          <w:sz w:val="22"/>
          <w:szCs w:val="22"/>
        </w:rPr>
        <w:t>ý</w:t>
      </w:r>
      <w:r w:rsidRPr="002E3A1B">
        <w:rPr>
          <w:rFonts w:ascii="Arial" w:hAnsi="Arial" w:cs="Arial"/>
          <w:sz w:val="22"/>
          <w:szCs w:val="22"/>
        </w:rPr>
        <w:t xml:space="preserve"> dle ob</w:t>
      </w:r>
      <w:r w:rsidR="00EE11B9" w:rsidRPr="002E3A1B">
        <w:rPr>
          <w:rFonts w:ascii="Arial" w:hAnsi="Arial" w:cs="Arial"/>
          <w:sz w:val="22"/>
          <w:szCs w:val="22"/>
        </w:rPr>
        <w:t>čanského</w:t>
      </w:r>
      <w:r w:rsidRPr="002E3A1B">
        <w:rPr>
          <w:rFonts w:ascii="Arial" w:hAnsi="Arial" w:cs="Arial"/>
          <w:sz w:val="22"/>
          <w:szCs w:val="22"/>
        </w:rPr>
        <w:t xml:space="preserve"> zákoníku</w:t>
      </w:r>
    </w:p>
    <w:p w14:paraId="6592AAF7" w14:textId="77777777" w:rsidR="0040041E" w:rsidRPr="002E3A1B" w:rsidRDefault="0040041E" w:rsidP="0040041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14:paraId="46B5A87C" w14:textId="77777777" w:rsidR="00B800B3" w:rsidRPr="002E3A1B" w:rsidRDefault="00B800B3" w:rsidP="0040041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14:paraId="420D8652" w14:textId="77777777" w:rsidR="0040041E" w:rsidRPr="002E3A1B" w:rsidRDefault="00C1050E" w:rsidP="005F4908">
      <w:pPr>
        <w:widowControl w:val="0"/>
        <w:autoSpaceDE w:val="0"/>
        <w:autoSpaceDN w:val="0"/>
        <w:adjustRightInd w:val="0"/>
        <w:ind w:left="-851"/>
        <w:jc w:val="center"/>
        <w:rPr>
          <w:rFonts w:ascii="Arial" w:hAnsi="Arial" w:cs="Arial"/>
          <w:b/>
          <w:bCs/>
          <w:sz w:val="22"/>
          <w:szCs w:val="22"/>
        </w:rPr>
      </w:pPr>
      <w:r w:rsidRPr="002E3A1B">
        <w:rPr>
          <w:rFonts w:ascii="Arial" w:hAnsi="Arial" w:cs="Arial"/>
          <w:bCs/>
          <w:sz w:val="22"/>
          <w:szCs w:val="22"/>
        </w:rPr>
        <w:t xml:space="preserve">     </w:t>
      </w:r>
      <w:r w:rsidR="0040041E" w:rsidRPr="002E3A1B">
        <w:rPr>
          <w:rFonts w:ascii="Arial" w:hAnsi="Arial" w:cs="Arial"/>
          <w:b/>
          <w:bCs/>
          <w:sz w:val="22"/>
          <w:szCs w:val="22"/>
        </w:rPr>
        <w:t>I. Smluvní strany</w:t>
      </w:r>
    </w:p>
    <w:p w14:paraId="1BE6D980" w14:textId="038B4322" w:rsidR="002E3A1B" w:rsidRPr="002E3A1B" w:rsidRDefault="009C3FE6" w:rsidP="002E3A1B">
      <w:pPr>
        <w:rPr>
          <w:rFonts w:ascii="Arial" w:hAnsi="Arial" w:cs="Arial"/>
          <w:sz w:val="22"/>
          <w:szCs w:val="22"/>
        </w:rPr>
      </w:pPr>
      <w:r w:rsidRPr="002E3A1B">
        <w:rPr>
          <w:rFonts w:ascii="Arial" w:hAnsi="Arial" w:cs="Arial"/>
          <w:sz w:val="22"/>
          <w:szCs w:val="22"/>
        </w:rPr>
        <w:t xml:space="preserve">1) </w:t>
      </w:r>
      <w:r w:rsidR="002E3A1B" w:rsidRPr="004D3547">
        <w:rPr>
          <w:rFonts w:ascii="Arial" w:hAnsi="Arial" w:cs="Arial"/>
          <w:b/>
          <w:sz w:val="22"/>
          <w:szCs w:val="22"/>
        </w:rPr>
        <w:t>Psychiatrická nemocnice Horní Beřkovice</w:t>
      </w:r>
    </w:p>
    <w:p w14:paraId="0232B196" w14:textId="77777777" w:rsidR="002E3A1B" w:rsidRPr="002E3A1B" w:rsidRDefault="002E3A1B" w:rsidP="00D24781">
      <w:pPr>
        <w:ind w:firstLine="284"/>
        <w:rPr>
          <w:rFonts w:ascii="Arial" w:hAnsi="Arial" w:cs="Arial"/>
          <w:sz w:val="22"/>
          <w:szCs w:val="22"/>
        </w:rPr>
      </w:pPr>
      <w:r w:rsidRPr="002E3A1B">
        <w:rPr>
          <w:rFonts w:ascii="Arial" w:hAnsi="Arial" w:cs="Arial"/>
          <w:sz w:val="22"/>
          <w:szCs w:val="22"/>
        </w:rPr>
        <w:t>Podřipská 1, Horní Beřkovice</w:t>
      </w:r>
      <w:r w:rsidR="00D24781">
        <w:rPr>
          <w:rFonts w:ascii="Arial" w:hAnsi="Arial" w:cs="Arial"/>
          <w:sz w:val="22"/>
          <w:szCs w:val="22"/>
        </w:rPr>
        <w:t xml:space="preserve">, </w:t>
      </w:r>
      <w:r w:rsidR="00D24781" w:rsidRPr="002E3A1B">
        <w:rPr>
          <w:rFonts w:ascii="Arial" w:hAnsi="Arial" w:cs="Arial"/>
          <w:sz w:val="22"/>
          <w:szCs w:val="22"/>
        </w:rPr>
        <w:t>PSČ</w:t>
      </w:r>
      <w:r w:rsidR="00D24781">
        <w:rPr>
          <w:rFonts w:ascii="Arial" w:hAnsi="Arial" w:cs="Arial"/>
          <w:sz w:val="22"/>
          <w:szCs w:val="22"/>
        </w:rPr>
        <w:t xml:space="preserve"> 411 85</w:t>
      </w:r>
    </w:p>
    <w:p w14:paraId="6DD36FCD" w14:textId="109B1545" w:rsidR="002E3A1B" w:rsidRPr="002E3A1B" w:rsidRDefault="002E3A1B" w:rsidP="002E3A1B">
      <w:pPr>
        <w:ind w:firstLine="284"/>
        <w:rPr>
          <w:rFonts w:ascii="Arial" w:hAnsi="Arial" w:cs="Arial"/>
          <w:sz w:val="22"/>
          <w:szCs w:val="22"/>
        </w:rPr>
      </w:pPr>
      <w:r w:rsidRPr="002E3A1B">
        <w:rPr>
          <w:rFonts w:ascii="Arial" w:hAnsi="Arial" w:cs="Arial"/>
          <w:sz w:val="22"/>
          <w:szCs w:val="22"/>
        </w:rPr>
        <w:t>IČ:</w:t>
      </w:r>
      <w:r w:rsidR="003F7337">
        <w:rPr>
          <w:rFonts w:ascii="Arial" w:hAnsi="Arial" w:cs="Arial"/>
          <w:sz w:val="22"/>
          <w:szCs w:val="22"/>
        </w:rPr>
        <w:tab/>
      </w:r>
      <w:r w:rsidR="003F7337">
        <w:rPr>
          <w:rFonts w:ascii="Arial" w:hAnsi="Arial" w:cs="Arial"/>
          <w:sz w:val="22"/>
          <w:szCs w:val="22"/>
        </w:rPr>
        <w:tab/>
      </w:r>
      <w:r w:rsidRPr="002E3A1B">
        <w:rPr>
          <w:rFonts w:ascii="Arial" w:hAnsi="Arial" w:cs="Arial"/>
          <w:sz w:val="22"/>
          <w:szCs w:val="22"/>
        </w:rPr>
        <w:t>00673552</w:t>
      </w:r>
    </w:p>
    <w:p w14:paraId="63750109" w14:textId="288BA819" w:rsidR="002E3A1B" w:rsidRPr="002E3A1B" w:rsidRDefault="002E3A1B" w:rsidP="002E3A1B">
      <w:pPr>
        <w:ind w:firstLine="284"/>
        <w:rPr>
          <w:rFonts w:ascii="Arial" w:hAnsi="Arial" w:cs="Arial"/>
          <w:sz w:val="22"/>
          <w:szCs w:val="22"/>
        </w:rPr>
      </w:pPr>
      <w:r w:rsidRPr="002E3A1B">
        <w:rPr>
          <w:rFonts w:ascii="Arial" w:hAnsi="Arial" w:cs="Arial"/>
          <w:sz w:val="22"/>
          <w:szCs w:val="22"/>
        </w:rPr>
        <w:t>DIČ:</w:t>
      </w:r>
      <w:r w:rsidR="003F7337">
        <w:rPr>
          <w:rFonts w:ascii="Arial" w:hAnsi="Arial" w:cs="Arial"/>
          <w:sz w:val="22"/>
          <w:szCs w:val="22"/>
        </w:rPr>
        <w:tab/>
      </w:r>
      <w:r w:rsidRPr="002E3A1B">
        <w:rPr>
          <w:rFonts w:ascii="Arial" w:hAnsi="Arial" w:cs="Arial"/>
          <w:sz w:val="22"/>
          <w:szCs w:val="22"/>
        </w:rPr>
        <w:t>CZ00673552</w:t>
      </w:r>
    </w:p>
    <w:p w14:paraId="67FF0782" w14:textId="638A94E5" w:rsidR="00641AD1" w:rsidRPr="00641AD1" w:rsidRDefault="00641AD1" w:rsidP="00641AD1">
      <w:pPr>
        <w:spacing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641AD1">
        <w:rPr>
          <w:rFonts w:ascii="Arial" w:hAnsi="Arial" w:cs="Arial"/>
          <w:sz w:val="22"/>
          <w:szCs w:val="22"/>
        </w:rPr>
        <w:t>státní příspěvková organizace zřízená rozhodnutím MZČR – zřizovací listina ze dne 25. 6. 2014, č. j. MZDR 32618/2014-2/FIN, ve znění změn provedených Opatřením MZČR ze dn</w:t>
      </w:r>
      <w:r w:rsidR="00554701">
        <w:rPr>
          <w:rFonts w:ascii="Arial" w:hAnsi="Arial" w:cs="Arial"/>
          <w:sz w:val="22"/>
          <w:szCs w:val="22"/>
        </w:rPr>
        <w:t xml:space="preserve">e </w:t>
      </w:r>
      <w:r w:rsidRPr="00641AD1">
        <w:rPr>
          <w:rFonts w:ascii="Arial" w:hAnsi="Arial" w:cs="Arial"/>
          <w:sz w:val="22"/>
          <w:szCs w:val="22"/>
        </w:rPr>
        <w:t>8. 9. 2022, č. j. MZDR 24237/2022-1/OPŘ</w:t>
      </w:r>
    </w:p>
    <w:p w14:paraId="45D02C87" w14:textId="77777777" w:rsidR="002E3A1B" w:rsidRPr="002E3A1B" w:rsidRDefault="002E3A1B" w:rsidP="002E3A1B">
      <w:pPr>
        <w:ind w:firstLine="284"/>
        <w:rPr>
          <w:rFonts w:ascii="Arial" w:hAnsi="Arial" w:cs="Arial"/>
          <w:sz w:val="22"/>
          <w:szCs w:val="22"/>
        </w:rPr>
      </w:pPr>
      <w:r w:rsidRPr="002E3A1B">
        <w:rPr>
          <w:rFonts w:ascii="Arial" w:hAnsi="Arial" w:cs="Arial"/>
          <w:sz w:val="22"/>
          <w:szCs w:val="22"/>
        </w:rPr>
        <w:t>zastoupená: MUDr. Jiřím Tomečkem MBA, ředitelem</w:t>
      </w:r>
    </w:p>
    <w:p w14:paraId="5E491D9E" w14:textId="76BCF040" w:rsidR="002E3A1B" w:rsidRDefault="002E3A1B" w:rsidP="002E3A1B">
      <w:pPr>
        <w:ind w:firstLine="284"/>
        <w:rPr>
          <w:rFonts w:ascii="Arial" w:hAnsi="Arial" w:cs="Arial"/>
          <w:sz w:val="22"/>
          <w:szCs w:val="22"/>
        </w:rPr>
      </w:pPr>
      <w:r w:rsidRPr="002E3A1B">
        <w:rPr>
          <w:rFonts w:ascii="Arial" w:hAnsi="Arial" w:cs="Arial"/>
          <w:sz w:val="22"/>
          <w:szCs w:val="22"/>
        </w:rPr>
        <w:t>bankovní spojení: Č</w:t>
      </w:r>
      <w:r w:rsidR="00D0197D">
        <w:rPr>
          <w:rFonts w:ascii="Arial" w:hAnsi="Arial" w:cs="Arial"/>
          <w:sz w:val="22"/>
          <w:szCs w:val="22"/>
        </w:rPr>
        <w:t>NB</w:t>
      </w:r>
      <w:r>
        <w:rPr>
          <w:rFonts w:ascii="Arial" w:hAnsi="Arial" w:cs="Arial"/>
          <w:sz w:val="22"/>
          <w:szCs w:val="22"/>
        </w:rPr>
        <w:t xml:space="preserve">, </w:t>
      </w:r>
      <w:r w:rsidR="002B4606">
        <w:rPr>
          <w:rFonts w:ascii="Arial" w:hAnsi="Arial" w:cs="Arial"/>
          <w:sz w:val="22"/>
          <w:szCs w:val="22"/>
        </w:rPr>
        <w:t xml:space="preserve">č. účtu: </w:t>
      </w:r>
      <w:r w:rsidR="0012625C">
        <w:rPr>
          <w:rFonts w:ascii="Arial" w:hAnsi="Arial" w:cs="Arial"/>
          <w:sz w:val="22"/>
          <w:szCs w:val="22"/>
        </w:rPr>
        <w:t>xxxxxxxxxxxxxxxxxxx</w:t>
      </w:r>
    </w:p>
    <w:p w14:paraId="5A99AFC9" w14:textId="343398E4" w:rsidR="008E7E24" w:rsidRDefault="008E7E24" w:rsidP="002E3A1B">
      <w:pPr>
        <w:ind w:firstLine="284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kontaktní osoba: </w:t>
      </w:r>
      <w:r>
        <w:rPr>
          <w:rFonts w:ascii="Arial" w:hAnsi="Arial" w:cs="Arial"/>
          <w:bCs/>
          <w:sz w:val="22"/>
          <w:szCs w:val="22"/>
        </w:rPr>
        <w:t>Ing. Zdeněk Luxík – ekonomický náměstek</w:t>
      </w:r>
    </w:p>
    <w:p w14:paraId="3A7D2A76" w14:textId="12851311" w:rsidR="008E7E24" w:rsidRDefault="008E7E24" w:rsidP="002E3A1B">
      <w:pPr>
        <w:ind w:firstLine="284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kontaktní telefon: </w:t>
      </w:r>
      <w:r w:rsidR="0012625C">
        <w:rPr>
          <w:rFonts w:ascii="Arial" w:hAnsi="Arial" w:cs="Arial"/>
          <w:bCs/>
          <w:sz w:val="22"/>
          <w:szCs w:val="22"/>
        </w:rPr>
        <w:t>xxxxxxxxxxxxxxxxxxxxxxxxxxx</w:t>
      </w:r>
    </w:p>
    <w:p w14:paraId="6D4D6440" w14:textId="29224B20" w:rsidR="008E7E24" w:rsidRPr="002E3A1B" w:rsidRDefault="008E7E24" w:rsidP="002E3A1B">
      <w:pPr>
        <w:ind w:firstLine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kontaktní email: </w:t>
      </w:r>
      <w:r w:rsidR="0012625C">
        <w:rPr>
          <w:rFonts w:ascii="Arial" w:hAnsi="Arial" w:cs="Arial"/>
          <w:bCs/>
          <w:sz w:val="22"/>
          <w:szCs w:val="22"/>
        </w:rPr>
        <w:t>xxxxxxxxxxxxxxxxxxxxxxxxxx</w:t>
      </w:r>
    </w:p>
    <w:p w14:paraId="360229CA" w14:textId="77777777" w:rsidR="003D012D" w:rsidRPr="002E3A1B" w:rsidRDefault="00D24781" w:rsidP="00D24781">
      <w:pPr>
        <w:widowControl w:val="0"/>
        <w:autoSpaceDE w:val="0"/>
        <w:autoSpaceDN w:val="0"/>
        <w:adjustRightInd w:val="0"/>
        <w:ind w:left="284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AA36AC">
        <w:rPr>
          <w:rFonts w:ascii="Arial" w:hAnsi="Arial" w:cs="Arial"/>
          <w:sz w:val="22"/>
          <w:szCs w:val="22"/>
        </w:rPr>
        <w:t xml:space="preserve">(dále též jen </w:t>
      </w:r>
      <w:r w:rsidR="00E422DC">
        <w:rPr>
          <w:rFonts w:ascii="Arial" w:hAnsi="Arial" w:cs="Arial"/>
          <w:sz w:val="22"/>
          <w:szCs w:val="22"/>
        </w:rPr>
        <w:t>„Pronajímatel“</w:t>
      </w:r>
      <w:r w:rsidR="0040041E" w:rsidRPr="002E3A1B">
        <w:rPr>
          <w:rFonts w:ascii="Arial" w:hAnsi="Arial" w:cs="Arial"/>
          <w:sz w:val="22"/>
          <w:szCs w:val="22"/>
        </w:rPr>
        <w:t xml:space="preserve">) </w:t>
      </w:r>
    </w:p>
    <w:p w14:paraId="0C09F9BC" w14:textId="77777777" w:rsidR="0040041E" w:rsidRPr="002E3A1B" w:rsidRDefault="0040041E" w:rsidP="003D012D">
      <w:pPr>
        <w:widowControl w:val="0"/>
        <w:tabs>
          <w:tab w:val="left" w:pos="426"/>
          <w:tab w:val="left" w:pos="2552"/>
        </w:tabs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sz w:val="22"/>
          <w:szCs w:val="22"/>
        </w:rPr>
      </w:pPr>
      <w:r w:rsidRPr="002E3A1B">
        <w:rPr>
          <w:rFonts w:ascii="Arial" w:hAnsi="Arial" w:cs="Arial"/>
          <w:sz w:val="22"/>
          <w:szCs w:val="22"/>
        </w:rPr>
        <w:t xml:space="preserve">                               </w:t>
      </w:r>
    </w:p>
    <w:p w14:paraId="75BE627B" w14:textId="77777777" w:rsidR="009C3FE6" w:rsidRPr="004D3547" w:rsidRDefault="003423DB" w:rsidP="009C3FE6">
      <w:pPr>
        <w:widowControl w:val="0"/>
        <w:tabs>
          <w:tab w:val="left" w:pos="426"/>
          <w:tab w:val="left" w:pos="2552"/>
        </w:tabs>
        <w:autoSpaceDE w:val="0"/>
        <w:autoSpaceDN w:val="0"/>
        <w:adjustRightInd w:val="0"/>
        <w:ind w:left="2552" w:hanging="2552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2) </w:t>
      </w:r>
      <w:r w:rsidRPr="004D3547">
        <w:rPr>
          <w:rFonts w:ascii="Arial" w:hAnsi="Arial" w:cs="Arial"/>
          <w:b/>
          <w:sz w:val="22"/>
          <w:szCs w:val="22"/>
        </w:rPr>
        <w:t>DELIKOMAT s.r.o.</w:t>
      </w:r>
    </w:p>
    <w:p w14:paraId="23D509F0" w14:textId="77777777" w:rsidR="009C3FE6" w:rsidRPr="002E3A1B" w:rsidRDefault="009C3FE6" w:rsidP="00D24781">
      <w:pPr>
        <w:widowControl w:val="0"/>
        <w:autoSpaceDE w:val="0"/>
        <w:autoSpaceDN w:val="0"/>
        <w:adjustRightInd w:val="0"/>
        <w:ind w:right="-284" w:firstLine="284"/>
        <w:rPr>
          <w:rFonts w:ascii="Arial" w:hAnsi="Arial" w:cs="Arial"/>
          <w:sz w:val="22"/>
          <w:szCs w:val="22"/>
        </w:rPr>
      </w:pPr>
      <w:r w:rsidRPr="002E3A1B">
        <w:rPr>
          <w:rFonts w:ascii="Arial" w:hAnsi="Arial" w:cs="Arial"/>
          <w:sz w:val="22"/>
          <w:szCs w:val="22"/>
        </w:rPr>
        <w:t xml:space="preserve">sídlo: </w:t>
      </w:r>
      <w:r w:rsidR="003F7337">
        <w:rPr>
          <w:rFonts w:ascii="Arial" w:hAnsi="Arial" w:cs="Arial"/>
          <w:sz w:val="22"/>
          <w:szCs w:val="22"/>
        </w:rPr>
        <w:tab/>
      </w:r>
      <w:r w:rsidR="003423DB">
        <w:rPr>
          <w:rFonts w:ascii="Arial" w:hAnsi="Arial" w:cs="Arial"/>
          <w:sz w:val="22"/>
          <w:szCs w:val="22"/>
        </w:rPr>
        <w:t>U vlečky 843, 664 42 Modřice</w:t>
      </w:r>
    </w:p>
    <w:p w14:paraId="3EEAFC67" w14:textId="77777777" w:rsidR="009C3FE6" w:rsidRPr="002E3A1B" w:rsidRDefault="009C3FE6" w:rsidP="00D24781">
      <w:pPr>
        <w:widowControl w:val="0"/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  <w:r w:rsidRPr="002E3A1B">
        <w:rPr>
          <w:rFonts w:ascii="Arial" w:hAnsi="Arial" w:cs="Arial"/>
          <w:sz w:val="22"/>
          <w:szCs w:val="22"/>
        </w:rPr>
        <w:t xml:space="preserve">IČ: </w:t>
      </w:r>
      <w:r w:rsidR="003F7337">
        <w:rPr>
          <w:rFonts w:ascii="Arial" w:hAnsi="Arial" w:cs="Arial"/>
          <w:sz w:val="22"/>
          <w:szCs w:val="22"/>
        </w:rPr>
        <w:tab/>
      </w:r>
      <w:r w:rsidR="003F7337">
        <w:rPr>
          <w:rFonts w:ascii="Arial" w:hAnsi="Arial" w:cs="Arial"/>
          <w:sz w:val="22"/>
          <w:szCs w:val="22"/>
        </w:rPr>
        <w:tab/>
      </w:r>
      <w:r w:rsidR="003423DB">
        <w:rPr>
          <w:rFonts w:ascii="Arial" w:hAnsi="Arial" w:cs="Arial"/>
          <w:sz w:val="22"/>
          <w:szCs w:val="22"/>
        </w:rPr>
        <w:t>63475260</w:t>
      </w:r>
    </w:p>
    <w:p w14:paraId="57E1C871" w14:textId="77777777" w:rsidR="009C3FE6" w:rsidRPr="002E3A1B" w:rsidRDefault="003F7337" w:rsidP="00D24781">
      <w:pPr>
        <w:widowControl w:val="0"/>
        <w:tabs>
          <w:tab w:val="left" w:pos="426"/>
          <w:tab w:val="left" w:pos="2552"/>
        </w:tabs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DIČ:           CZ</w:t>
      </w:r>
      <w:r w:rsidR="003423DB">
        <w:rPr>
          <w:rFonts w:ascii="Arial" w:hAnsi="Arial" w:cs="Arial"/>
          <w:sz w:val="22"/>
          <w:szCs w:val="22"/>
        </w:rPr>
        <w:t>63475260</w:t>
      </w:r>
    </w:p>
    <w:p w14:paraId="0BD38CC4" w14:textId="211ADD5D" w:rsidR="009C3FE6" w:rsidRPr="002E3A1B" w:rsidRDefault="009C3FE6" w:rsidP="00D24781">
      <w:pPr>
        <w:widowControl w:val="0"/>
        <w:autoSpaceDE w:val="0"/>
        <w:autoSpaceDN w:val="0"/>
        <w:adjustRightInd w:val="0"/>
        <w:ind w:firstLine="284"/>
        <w:rPr>
          <w:rFonts w:ascii="Arial" w:hAnsi="Arial" w:cs="Arial"/>
          <w:sz w:val="22"/>
          <w:szCs w:val="22"/>
        </w:rPr>
      </w:pPr>
      <w:r w:rsidRPr="002E3A1B">
        <w:rPr>
          <w:rFonts w:ascii="Arial" w:hAnsi="Arial" w:cs="Arial"/>
          <w:sz w:val="22"/>
          <w:szCs w:val="22"/>
        </w:rPr>
        <w:t>bankovní spojení:</w:t>
      </w:r>
      <w:r w:rsidR="00380458">
        <w:rPr>
          <w:rFonts w:ascii="Arial" w:hAnsi="Arial" w:cs="Arial"/>
          <w:sz w:val="22"/>
          <w:szCs w:val="22"/>
        </w:rPr>
        <w:t xml:space="preserve"> </w:t>
      </w:r>
      <w:r w:rsidR="00B630A0" w:rsidRPr="008E7E24">
        <w:rPr>
          <w:rFonts w:ascii="Arial" w:hAnsi="Arial" w:cs="Arial"/>
          <w:sz w:val="22"/>
          <w:szCs w:val="22"/>
        </w:rPr>
        <w:t xml:space="preserve">Komerční banka    č.ú.:  </w:t>
      </w:r>
      <w:r w:rsidR="0012625C">
        <w:rPr>
          <w:rFonts w:ascii="Arial" w:hAnsi="Arial" w:cs="Arial"/>
          <w:sz w:val="22"/>
          <w:szCs w:val="22"/>
        </w:rPr>
        <w:t>xxxxxxxxxxxxxxxxxxxxxxxx</w:t>
      </w:r>
      <w:r w:rsidR="00B630A0" w:rsidRPr="008E7E24">
        <w:rPr>
          <w:rFonts w:ascii="Arial" w:hAnsi="Arial" w:cs="Arial"/>
          <w:sz w:val="22"/>
          <w:szCs w:val="22"/>
        </w:rPr>
        <w:t xml:space="preserve">  </w:t>
      </w:r>
      <w:r w:rsidR="004D3547">
        <w:rPr>
          <w:rFonts w:ascii="Arial" w:hAnsi="Arial" w:cs="Arial"/>
          <w:sz w:val="22"/>
          <w:szCs w:val="22"/>
        </w:rPr>
        <w:t xml:space="preserve">                                            </w:t>
      </w:r>
    </w:p>
    <w:p w14:paraId="4DCBFC64" w14:textId="23A0004D" w:rsidR="009C3FE6" w:rsidRDefault="00286EB2" w:rsidP="00D24781">
      <w:pPr>
        <w:widowControl w:val="0"/>
        <w:autoSpaceDE w:val="0"/>
        <w:autoSpaceDN w:val="0"/>
        <w:adjustRightInd w:val="0"/>
        <w:ind w:right="-993" w:firstLine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zastoupen</w:t>
      </w:r>
      <w:r w:rsidR="003E2EF3">
        <w:rPr>
          <w:rFonts w:ascii="Arial" w:hAnsi="Arial" w:cs="Arial"/>
          <w:sz w:val="22"/>
          <w:szCs w:val="22"/>
        </w:rPr>
        <w:t>a</w:t>
      </w:r>
      <w:r w:rsidR="009C3FE6" w:rsidRPr="002E3A1B">
        <w:rPr>
          <w:rFonts w:ascii="Arial" w:hAnsi="Arial" w:cs="Arial"/>
          <w:sz w:val="22"/>
          <w:szCs w:val="22"/>
        </w:rPr>
        <w:t xml:space="preserve">: </w:t>
      </w:r>
      <w:r w:rsidR="00B630A0" w:rsidRPr="008E7E24">
        <w:rPr>
          <w:rFonts w:ascii="Arial" w:hAnsi="Arial" w:cs="Arial"/>
          <w:sz w:val="22"/>
          <w:szCs w:val="22"/>
        </w:rPr>
        <w:t>Ing. Vilémem Řezáčem, jednatelem a Jiřím Markem na základě plné moci</w:t>
      </w:r>
    </w:p>
    <w:p w14:paraId="5E5AD731" w14:textId="7FC381C4" w:rsidR="008E7E24" w:rsidRDefault="008E7E24" w:rsidP="00D24781">
      <w:pPr>
        <w:widowControl w:val="0"/>
        <w:autoSpaceDE w:val="0"/>
        <w:autoSpaceDN w:val="0"/>
        <w:adjustRightInd w:val="0"/>
        <w:ind w:right="-993" w:firstLine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kontaktní osoba: Zdeněk Krank</w:t>
      </w:r>
    </w:p>
    <w:p w14:paraId="5DFE4C57" w14:textId="1E61B613" w:rsidR="008E7E24" w:rsidRDefault="008E7E24" w:rsidP="00D24781">
      <w:pPr>
        <w:widowControl w:val="0"/>
        <w:autoSpaceDE w:val="0"/>
        <w:autoSpaceDN w:val="0"/>
        <w:adjustRightInd w:val="0"/>
        <w:ind w:right="-993" w:firstLine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kontaktní telefon: </w:t>
      </w:r>
      <w:r w:rsidR="0012625C">
        <w:rPr>
          <w:rFonts w:ascii="Arial" w:hAnsi="Arial" w:cs="Arial"/>
          <w:sz w:val="22"/>
          <w:szCs w:val="22"/>
        </w:rPr>
        <w:t>xxxxxxxxxxxxxxxxxxxxxxxxxxx</w:t>
      </w:r>
    </w:p>
    <w:p w14:paraId="2A36B719" w14:textId="08C9E3F4" w:rsidR="008E7E24" w:rsidRPr="002E3A1B" w:rsidRDefault="008E7E24" w:rsidP="00D24781">
      <w:pPr>
        <w:widowControl w:val="0"/>
        <w:autoSpaceDE w:val="0"/>
        <w:autoSpaceDN w:val="0"/>
        <w:adjustRightInd w:val="0"/>
        <w:ind w:right="-993" w:firstLine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kontaktní email: </w:t>
      </w:r>
      <w:r w:rsidR="0012625C">
        <w:rPr>
          <w:rFonts w:ascii="Arial" w:hAnsi="Arial" w:cs="Arial"/>
          <w:sz w:val="22"/>
          <w:szCs w:val="22"/>
        </w:rPr>
        <w:t>xxxxxxxxxxxxxxxxxxxxxxxxxxxxxx</w:t>
      </w:r>
      <w:bookmarkStart w:id="0" w:name="_GoBack"/>
      <w:bookmarkEnd w:id="0"/>
    </w:p>
    <w:p w14:paraId="259E6338" w14:textId="77777777" w:rsidR="009C3FE6" w:rsidRPr="002E3A1B" w:rsidRDefault="009C3FE6" w:rsidP="00D24781">
      <w:pPr>
        <w:widowControl w:val="0"/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  <w:r w:rsidRPr="002E3A1B">
        <w:rPr>
          <w:rFonts w:ascii="Arial" w:hAnsi="Arial" w:cs="Arial"/>
          <w:sz w:val="22"/>
          <w:szCs w:val="22"/>
        </w:rPr>
        <w:t xml:space="preserve">(dále též jen </w:t>
      </w:r>
      <w:r w:rsidR="00E422DC">
        <w:rPr>
          <w:rFonts w:ascii="Arial" w:hAnsi="Arial" w:cs="Arial"/>
          <w:sz w:val="22"/>
          <w:szCs w:val="22"/>
        </w:rPr>
        <w:t>„Nájemce“</w:t>
      </w:r>
      <w:r w:rsidR="002B4606">
        <w:rPr>
          <w:rFonts w:ascii="Arial" w:hAnsi="Arial" w:cs="Arial"/>
          <w:sz w:val="22"/>
          <w:szCs w:val="22"/>
        </w:rPr>
        <w:t>)</w:t>
      </w:r>
    </w:p>
    <w:p w14:paraId="48511B7B" w14:textId="77777777" w:rsidR="00B800B3" w:rsidRPr="002E3A1B" w:rsidRDefault="00B800B3" w:rsidP="00D24781">
      <w:pPr>
        <w:widowControl w:val="0"/>
        <w:tabs>
          <w:tab w:val="left" w:pos="426"/>
          <w:tab w:val="left" w:pos="2552"/>
        </w:tabs>
        <w:autoSpaceDE w:val="0"/>
        <w:autoSpaceDN w:val="0"/>
        <w:adjustRightInd w:val="0"/>
        <w:ind w:left="426" w:firstLine="284"/>
        <w:jc w:val="both"/>
        <w:rPr>
          <w:rFonts w:ascii="Arial" w:hAnsi="Arial" w:cs="Arial"/>
          <w:sz w:val="22"/>
          <w:szCs w:val="22"/>
        </w:rPr>
      </w:pPr>
    </w:p>
    <w:p w14:paraId="69AF98D2" w14:textId="77777777" w:rsidR="00195EEF" w:rsidRDefault="00195EEF" w:rsidP="003D012D">
      <w:pPr>
        <w:widowControl w:val="0"/>
        <w:tabs>
          <w:tab w:val="left" w:pos="426"/>
          <w:tab w:val="left" w:pos="2552"/>
        </w:tabs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sz w:val="22"/>
          <w:szCs w:val="22"/>
        </w:rPr>
      </w:pPr>
    </w:p>
    <w:p w14:paraId="10869EBD" w14:textId="0CE64BB9" w:rsidR="00195EEF" w:rsidRDefault="00195EEF" w:rsidP="003D012D">
      <w:pPr>
        <w:widowControl w:val="0"/>
        <w:tabs>
          <w:tab w:val="left" w:pos="426"/>
          <w:tab w:val="left" w:pos="2552"/>
        </w:tabs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Smluvní strany se tímto </w:t>
      </w:r>
      <w:r w:rsidR="005E2CB9"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 xml:space="preserve">odatkem č.1 ke </w:t>
      </w:r>
      <w:r w:rsidR="005E2CB9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mlouvě o nájmu ze dne 19.7.2023 dohodly na změně níže uvedených bodů:</w:t>
      </w:r>
    </w:p>
    <w:p w14:paraId="17846219" w14:textId="77777777" w:rsidR="00195EEF" w:rsidRDefault="00195EEF" w:rsidP="003D012D">
      <w:pPr>
        <w:widowControl w:val="0"/>
        <w:tabs>
          <w:tab w:val="left" w:pos="426"/>
          <w:tab w:val="left" w:pos="2552"/>
        </w:tabs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sz w:val="22"/>
          <w:szCs w:val="22"/>
        </w:rPr>
      </w:pPr>
    </w:p>
    <w:p w14:paraId="4CEF1FBD" w14:textId="20889ADE" w:rsidR="00195EEF" w:rsidRDefault="00195EEF" w:rsidP="000F4F65">
      <w:pPr>
        <w:pStyle w:val="Odstavecseseznamem"/>
        <w:widowControl w:val="0"/>
        <w:numPr>
          <w:ilvl w:val="0"/>
          <w:numId w:val="53"/>
        </w:numPr>
        <w:tabs>
          <w:tab w:val="left" w:pos="426"/>
          <w:tab w:val="left" w:pos="2552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195EEF">
        <w:rPr>
          <w:rFonts w:ascii="Arial" w:hAnsi="Arial" w:cs="Arial"/>
          <w:sz w:val="22"/>
          <w:szCs w:val="22"/>
        </w:rPr>
        <w:t>Článek II</w:t>
      </w:r>
      <w:r w:rsidR="00F87A89">
        <w:rPr>
          <w:rFonts w:ascii="Arial" w:hAnsi="Arial" w:cs="Arial"/>
          <w:sz w:val="22"/>
          <w:szCs w:val="22"/>
        </w:rPr>
        <w:t>,</w:t>
      </w:r>
      <w:r w:rsidRPr="00195EEF">
        <w:rPr>
          <w:rFonts w:ascii="Arial" w:hAnsi="Arial" w:cs="Arial"/>
          <w:sz w:val="22"/>
          <w:szCs w:val="22"/>
        </w:rPr>
        <w:t xml:space="preserve"> bod 2 se nahrazuje</w:t>
      </w:r>
      <w:r>
        <w:rPr>
          <w:rFonts w:ascii="Arial" w:hAnsi="Arial" w:cs="Arial"/>
          <w:sz w:val="22"/>
          <w:szCs w:val="22"/>
        </w:rPr>
        <w:t xml:space="preserve"> textem</w:t>
      </w:r>
      <w:r w:rsidRPr="00195EEF">
        <w:rPr>
          <w:rFonts w:ascii="Arial" w:hAnsi="Arial" w:cs="Arial"/>
          <w:sz w:val="22"/>
          <w:szCs w:val="22"/>
        </w:rPr>
        <w:t>:</w:t>
      </w:r>
    </w:p>
    <w:p w14:paraId="01999F71" w14:textId="77777777" w:rsidR="00FA2336" w:rsidRDefault="00FA2336" w:rsidP="000F4F65">
      <w:pPr>
        <w:pStyle w:val="Odstavecseseznamem"/>
        <w:widowControl w:val="0"/>
        <w:tabs>
          <w:tab w:val="left" w:pos="426"/>
          <w:tab w:val="left" w:pos="2552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7FBF0606" w14:textId="49A76EFA" w:rsidR="00195EEF" w:rsidRPr="000F4F65" w:rsidRDefault="00FA2336" w:rsidP="000F4F65">
      <w:pPr>
        <w:pStyle w:val="Odstavecseseznamem"/>
        <w:widowControl w:val="0"/>
        <w:tabs>
          <w:tab w:val="left" w:pos="426"/>
          <w:tab w:val="left" w:pos="2552"/>
        </w:tabs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2"/>
          <w:szCs w:val="22"/>
        </w:rPr>
      </w:pPr>
      <w:r w:rsidRPr="000F4F65">
        <w:rPr>
          <w:rFonts w:ascii="Arial" w:hAnsi="Arial" w:cs="Arial"/>
          <w:b/>
          <w:i/>
          <w:sz w:val="22"/>
          <w:szCs w:val="22"/>
        </w:rPr>
        <w:t>„</w:t>
      </w:r>
      <w:r w:rsidR="00195EEF" w:rsidRPr="000F4F65">
        <w:rPr>
          <w:rFonts w:ascii="Arial" w:hAnsi="Arial" w:cs="Arial"/>
          <w:b/>
          <w:i/>
          <w:sz w:val="22"/>
          <w:szCs w:val="22"/>
        </w:rPr>
        <w:t>Nájemce je výlučným vlastníkem pěti potravinářských automatů pod označením – tři automaty na kávu a teplé nápoje a dva svačinové automaty (dále jen „Věc“). Věc zůstává ve výlučném vlastnictví Nájemce po dobu platnosti Smlouvy i po jejím skončení.</w:t>
      </w:r>
      <w:r w:rsidRPr="000F4F65">
        <w:rPr>
          <w:rFonts w:ascii="Arial" w:hAnsi="Arial" w:cs="Arial"/>
          <w:b/>
          <w:i/>
          <w:sz w:val="22"/>
          <w:szCs w:val="22"/>
        </w:rPr>
        <w:t>“</w:t>
      </w:r>
    </w:p>
    <w:p w14:paraId="501CE1EC" w14:textId="77777777" w:rsidR="00195EEF" w:rsidRDefault="00195EEF" w:rsidP="00195EEF">
      <w:pPr>
        <w:widowControl w:val="0"/>
        <w:tabs>
          <w:tab w:val="left" w:pos="426"/>
          <w:tab w:val="left" w:pos="2552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CA16A55" w14:textId="5687AC27" w:rsidR="00195EEF" w:rsidRPr="000F4F65" w:rsidRDefault="00195EEF" w:rsidP="000F4F65">
      <w:pPr>
        <w:pStyle w:val="Odstavecseseznamem"/>
        <w:widowControl w:val="0"/>
        <w:numPr>
          <w:ilvl w:val="0"/>
          <w:numId w:val="53"/>
        </w:numPr>
        <w:tabs>
          <w:tab w:val="left" w:pos="426"/>
          <w:tab w:val="left" w:pos="2552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0F4F65">
        <w:rPr>
          <w:rFonts w:ascii="Arial" w:hAnsi="Arial" w:cs="Arial"/>
          <w:sz w:val="22"/>
          <w:szCs w:val="22"/>
        </w:rPr>
        <w:t xml:space="preserve">Do článku II se doplňuje bod </w:t>
      </w:r>
      <w:r w:rsidR="00F87A89">
        <w:rPr>
          <w:rFonts w:ascii="Arial" w:hAnsi="Arial" w:cs="Arial"/>
          <w:sz w:val="22"/>
          <w:szCs w:val="22"/>
        </w:rPr>
        <w:t>8:</w:t>
      </w:r>
    </w:p>
    <w:p w14:paraId="21A683FB" w14:textId="77777777" w:rsidR="00195EEF" w:rsidRDefault="00195EEF" w:rsidP="003D012D">
      <w:pPr>
        <w:widowControl w:val="0"/>
        <w:tabs>
          <w:tab w:val="left" w:pos="426"/>
          <w:tab w:val="left" w:pos="2552"/>
        </w:tabs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sz w:val="22"/>
          <w:szCs w:val="22"/>
        </w:rPr>
      </w:pPr>
    </w:p>
    <w:p w14:paraId="36033BD2" w14:textId="6F32AD21" w:rsidR="00FA2336" w:rsidRDefault="00FA2336" w:rsidP="000F4F65">
      <w:pPr>
        <w:pStyle w:val="Bezmezer1"/>
        <w:ind w:left="709"/>
        <w:jc w:val="both"/>
        <w:rPr>
          <w:rFonts w:ascii="Arial" w:hAnsi="Arial" w:cs="Arial"/>
          <w:b/>
          <w:i/>
          <w:sz w:val="22"/>
          <w:szCs w:val="22"/>
        </w:rPr>
      </w:pPr>
      <w:r w:rsidRPr="000F4F65">
        <w:rPr>
          <w:rFonts w:ascii="Arial" w:hAnsi="Arial" w:cs="Arial"/>
          <w:b/>
          <w:i/>
          <w:sz w:val="22"/>
          <w:szCs w:val="22"/>
        </w:rPr>
        <w:t>„</w:t>
      </w:r>
      <w:r w:rsidR="00195EEF" w:rsidRPr="000F4F65">
        <w:rPr>
          <w:rFonts w:ascii="Arial" w:hAnsi="Arial" w:cs="Arial"/>
          <w:b/>
          <w:i/>
          <w:sz w:val="22"/>
          <w:szCs w:val="22"/>
        </w:rPr>
        <w:t>Pronajímatel prohlašuje, že je oprávněn poskytnout Prostory nacházející se v</w:t>
      </w:r>
      <w:r w:rsidRPr="000F4F65">
        <w:rPr>
          <w:rFonts w:ascii="Arial" w:hAnsi="Arial" w:cs="Arial"/>
          <w:b/>
          <w:i/>
          <w:sz w:val="22"/>
          <w:szCs w:val="22"/>
        </w:rPr>
        <w:t xml:space="preserve"> nově postaveném a zkolaudovaném objektu sociálního zařízení u multisportoviště </w:t>
      </w:r>
      <w:r w:rsidR="005E2CB9">
        <w:rPr>
          <w:rFonts w:ascii="Arial" w:hAnsi="Arial" w:cs="Arial"/>
          <w:b/>
          <w:i/>
          <w:sz w:val="22"/>
          <w:szCs w:val="22"/>
        </w:rPr>
        <w:t xml:space="preserve">v areálu </w:t>
      </w:r>
      <w:r w:rsidRPr="000F4F65">
        <w:rPr>
          <w:rFonts w:ascii="Arial" w:hAnsi="Arial" w:cs="Arial"/>
          <w:b/>
          <w:i/>
          <w:sz w:val="22"/>
          <w:szCs w:val="22"/>
        </w:rPr>
        <w:t>nemocnice</w:t>
      </w:r>
      <w:r w:rsidR="00195EEF" w:rsidRPr="000F4F65">
        <w:rPr>
          <w:rFonts w:ascii="Arial" w:hAnsi="Arial" w:cs="Arial"/>
          <w:b/>
          <w:i/>
          <w:sz w:val="22"/>
          <w:szCs w:val="22"/>
        </w:rPr>
        <w:t xml:space="preserve">, o ploše </w:t>
      </w:r>
      <w:r w:rsidRPr="000F4F65">
        <w:rPr>
          <w:rFonts w:ascii="Arial" w:hAnsi="Arial" w:cs="Arial"/>
          <w:b/>
          <w:i/>
          <w:sz w:val="22"/>
          <w:szCs w:val="22"/>
        </w:rPr>
        <w:t>2</w:t>
      </w:r>
      <w:r w:rsidR="00195EEF" w:rsidRPr="000F4F65">
        <w:rPr>
          <w:rFonts w:ascii="Arial" w:hAnsi="Arial" w:cs="Arial"/>
          <w:b/>
          <w:i/>
          <w:sz w:val="22"/>
          <w:szCs w:val="22"/>
        </w:rPr>
        <w:t xml:space="preserve"> m</w:t>
      </w:r>
      <w:r w:rsidR="00195EEF" w:rsidRPr="000F4F65">
        <w:rPr>
          <w:rFonts w:ascii="Arial" w:hAnsi="Arial" w:cs="Arial"/>
          <w:b/>
          <w:i/>
          <w:sz w:val="22"/>
          <w:szCs w:val="22"/>
          <w:vertAlign w:val="superscript"/>
        </w:rPr>
        <w:t>2</w:t>
      </w:r>
      <w:r w:rsidR="00195EEF" w:rsidRPr="000F4F65">
        <w:rPr>
          <w:rFonts w:ascii="Arial" w:hAnsi="Arial" w:cs="Arial"/>
          <w:b/>
          <w:i/>
          <w:sz w:val="22"/>
          <w:szCs w:val="22"/>
        </w:rPr>
        <w:t xml:space="preserve">, (dále jen „Prostory“) k umístění Věci a že tyto Prostory jsou způsobilé k jejímu umístění a provozu, že je oprávněn Smlouvu tohoto znění uzavřít, tj. zejména poskytnout Nájemci předmětná oprávnění. Umístění Věci je zobrazeno na </w:t>
      </w:r>
      <w:r w:rsidR="00D030E4">
        <w:rPr>
          <w:rFonts w:ascii="Arial" w:hAnsi="Arial" w:cs="Arial"/>
          <w:b/>
          <w:i/>
          <w:sz w:val="22"/>
          <w:szCs w:val="22"/>
        </w:rPr>
        <w:t>plánku</w:t>
      </w:r>
      <w:r w:rsidR="00195EEF" w:rsidRPr="000F4F65">
        <w:rPr>
          <w:rFonts w:ascii="Arial" w:hAnsi="Arial" w:cs="Arial"/>
          <w:b/>
          <w:i/>
          <w:sz w:val="22"/>
          <w:szCs w:val="22"/>
        </w:rPr>
        <w:t xml:space="preserve"> č. </w:t>
      </w:r>
      <w:r w:rsidRPr="000F4F65">
        <w:rPr>
          <w:rFonts w:ascii="Arial" w:hAnsi="Arial" w:cs="Arial"/>
          <w:b/>
          <w:i/>
          <w:sz w:val="22"/>
          <w:szCs w:val="22"/>
        </w:rPr>
        <w:t>3</w:t>
      </w:r>
      <w:r w:rsidR="00195EEF" w:rsidRPr="000F4F65">
        <w:rPr>
          <w:rFonts w:ascii="Arial" w:hAnsi="Arial" w:cs="Arial"/>
          <w:b/>
          <w:i/>
          <w:sz w:val="22"/>
          <w:szCs w:val="22"/>
        </w:rPr>
        <w:t>, kter</w:t>
      </w:r>
      <w:r w:rsidR="00D030E4">
        <w:rPr>
          <w:rFonts w:ascii="Arial" w:hAnsi="Arial" w:cs="Arial"/>
          <w:b/>
          <w:i/>
          <w:sz w:val="22"/>
          <w:szCs w:val="22"/>
        </w:rPr>
        <w:t>ý</w:t>
      </w:r>
      <w:r w:rsidR="00195EEF" w:rsidRPr="000F4F65">
        <w:rPr>
          <w:rFonts w:ascii="Arial" w:hAnsi="Arial" w:cs="Arial"/>
          <w:b/>
          <w:i/>
          <w:sz w:val="22"/>
          <w:szCs w:val="22"/>
        </w:rPr>
        <w:t xml:space="preserve"> je nedílnou součástí t</w:t>
      </w:r>
      <w:r w:rsidR="00B277A8">
        <w:rPr>
          <w:rFonts w:ascii="Arial" w:hAnsi="Arial" w:cs="Arial"/>
          <w:b/>
          <w:i/>
          <w:sz w:val="22"/>
          <w:szCs w:val="22"/>
        </w:rPr>
        <w:t>ohoto Dodatku č.1</w:t>
      </w:r>
      <w:r w:rsidR="00195EEF" w:rsidRPr="000F4F65">
        <w:rPr>
          <w:rFonts w:ascii="Arial" w:hAnsi="Arial" w:cs="Arial"/>
          <w:b/>
          <w:i/>
          <w:sz w:val="22"/>
          <w:szCs w:val="22"/>
        </w:rPr>
        <w:t>.</w:t>
      </w:r>
      <w:r w:rsidRPr="000F4F65">
        <w:rPr>
          <w:rFonts w:ascii="Arial" w:hAnsi="Arial" w:cs="Arial"/>
          <w:b/>
          <w:i/>
          <w:sz w:val="22"/>
          <w:szCs w:val="22"/>
        </w:rPr>
        <w:t>“</w:t>
      </w:r>
    </w:p>
    <w:p w14:paraId="2DD253E7" w14:textId="77777777" w:rsidR="004F2962" w:rsidRDefault="004F2962" w:rsidP="000F4F65">
      <w:pPr>
        <w:pStyle w:val="Bezmezer1"/>
        <w:ind w:left="709"/>
        <w:jc w:val="both"/>
        <w:rPr>
          <w:rFonts w:ascii="Arial" w:hAnsi="Arial" w:cs="Arial"/>
          <w:b/>
          <w:i/>
          <w:sz w:val="22"/>
          <w:szCs w:val="22"/>
        </w:rPr>
      </w:pPr>
    </w:p>
    <w:p w14:paraId="78E98E7F" w14:textId="77777777" w:rsidR="004F2962" w:rsidRDefault="004F2962" w:rsidP="000F4F65">
      <w:pPr>
        <w:pStyle w:val="Bezmezer1"/>
        <w:ind w:left="709"/>
        <w:jc w:val="both"/>
        <w:rPr>
          <w:rFonts w:ascii="Arial" w:hAnsi="Arial" w:cs="Arial"/>
          <w:b/>
          <w:i/>
          <w:sz w:val="22"/>
          <w:szCs w:val="22"/>
        </w:rPr>
      </w:pPr>
    </w:p>
    <w:p w14:paraId="330C8637" w14:textId="77777777" w:rsidR="004F2962" w:rsidRDefault="004F2962" w:rsidP="000F4F65">
      <w:pPr>
        <w:pStyle w:val="Bezmezer1"/>
        <w:ind w:left="709"/>
        <w:jc w:val="both"/>
        <w:rPr>
          <w:rFonts w:ascii="Arial" w:eastAsia="Times New Roman" w:hAnsi="Arial" w:cs="Arial"/>
          <w:sz w:val="22"/>
          <w:szCs w:val="22"/>
        </w:rPr>
      </w:pPr>
    </w:p>
    <w:p w14:paraId="351AC83F" w14:textId="77777777" w:rsidR="00FA2336" w:rsidRDefault="00FA2336" w:rsidP="00FA2336">
      <w:pPr>
        <w:pStyle w:val="Bezmezer1"/>
        <w:ind w:left="360"/>
        <w:jc w:val="both"/>
        <w:rPr>
          <w:rFonts w:ascii="Arial" w:hAnsi="Arial" w:cs="Arial"/>
          <w:sz w:val="22"/>
          <w:szCs w:val="22"/>
        </w:rPr>
      </w:pPr>
    </w:p>
    <w:p w14:paraId="7FB01E39" w14:textId="684F39E7" w:rsidR="00F87A89" w:rsidRPr="004F2962" w:rsidRDefault="004F2962" w:rsidP="004F2962">
      <w:pPr>
        <w:widowControl w:val="0"/>
        <w:autoSpaceDE w:val="0"/>
        <w:autoSpaceDN w:val="0"/>
        <w:adjustRightInd w:val="0"/>
        <w:spacing w:before="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3.</w:t>
      </w:r>
      <w:r>
        <w:rPr>
          <w:rFonts w:ascii="Arial" w:hAnsi="Arial" w:cs="Arial"/>
          <w:sz w:val="22"/>
          <w:szCs w:val="22"/>
        </w:rPr>
        <w:tab/>
      </w:r>
      <w:r w:rsidR="00F87A89" w:rsidRPr="004F2962">
        <w:rPr>
          <w:rFonts w:ascii="Arial" w:hAnsi="Arial" w:cs="Arial"/>
          <w:sz w:val="22"/>
          <w:szCs w:val="22"/>
        </w:rPr>
        <w:t>Článek V, bod 1 se nahrazuje textem:</w:t>
      </w:r>
    </w:p>
    <w:p w14:paraId="22845D35" w14:textId="77777777" w:rsidR="00F87A89" w:rsidRPr="000F4F65" w:rsidRDefault="00F87A89" w:rsidP="000F4F65">
      <w:pPr>
        <w:ind w:left="720"/>
        <w:rPr>
          <w:rFonts w:ascii="Arial" w:hAnsi="Arial" w:cs="Arial"/>
          <w:sz w:val="22"/>
          <w:szCs w:val="22"/>
        </w:rPr>
      </w:pPr>
    </w:p>
    <w:p w14:paraId="5D55868A" w14:textId="334ADCB2" w:rsidR="00195EEF" w:rsidRPr="000F4F65" w:rsidRDefault="00F87A89" w:rsidP="000F4F65">
      <w:pPr>
        <w:pStyle w:val="Odstavecseseznamem"/>
        <w:jc w:val="both"/>
        <w:rPr>
          <w:rFonts w:ascii="Arial" w:eastAsia="Calibri" w:hAnsi="Arial" w:cs="Arial"/>
          <w:b/>
          <w:i/>
          <w:sz w:val="22"/>
          <w:szCs w:val="22"/>
        </w:rPr>
      </w:pPr>
      <w:r>
        <w:rPr>
          <w:rFonts w:ascii="Arial" w:eastAsia="Calibri" w:hAnsi="Arial" w:cs="Arial"/>
          <w:b/>
          <w:i/>
          <w:sz w:val="22"/>
          <w:szCs w:val="22"/>
        </w:rPr>
        <w:t>„</w:t>
      </w:r>
      <w:r w:rsidR="00FA2336" w:rsidRPr="000F4F65">
        <w:rPr>
          <w:rFonts w:ascii="Arial" w:eastAsia="Calibri" w:hAnsi="Arial" w:cs="Arial"/>
          <w:b/>
          <w:i/>
          <w:sz w:val="22"/>
          <w:szCs w:val="22"/>
        </w:rPr>
        <w:t>S</w:t>
      </w:r>
      <w:r w:rsidR="00195EEF" w:rsidRPr="000F4F65">
        <w:rPr>
          <w:rFonts w:ascii="Arial" w:eastAsia="Calibri" w:hAnsi="Arial" w:cs="Arial"/>
          <w:b/>
          <w:i/>
          <w:sz w:val="22"/>
          <w:szCs w:val="22"/>
        </w:rPr>
        <w:t xml:space="preserve">mluvní strany se dohodly, že Nájemce bude Pronajímateli hradit cenu za nájem Prostoru k umístění Věci a náklady na elektrickou energii, vodu (vodné a stočné), včetně likvidace obalů a to paušální částkou ve výši </w:t>
      </w:r>
      <w:r w:rsidR="00FA2336" w:rsidRPr="000F4F65">
        <w:rPr>
          <w:rFonts w:ascii="Arial" w:eastAsia="Calibri" w:hAnsi="Arial" w:cs="Arial"/>
          <w:b/>
          <w:i/>
          <w:sz w:val="22"/>
          <w:szCs w:val="22"/>
        </w:rPr>
        <w:t>3</w:t>
      </w:r>
      <w:r>
        <w:rPr>
          <w:rFonts w:ascii="Arial" w:eastAsia="Calibri" w:hAnsi="Arial" w:cs="Arial"/>
          <w:b/>
          <w:i/>
          <w:sz w:val="22"/>
          <w:szCs w:val="22"/>
        </w:rPr>
        <w:t>2</w:t>
      </w:r>
      <w:r w:rsidR="00195EEF" w:rsidRPr="000F4F65">
        <w:rPr>
          <w:rFonts w:ascii="Arial" w:eastAsia="Calibri" w:hAnsi="Arial" w:cs="Arial"/>
          <w:b/>
          <w:i/>
          <w:sz w:val="22"/>
          <w:szCs w:val="22"/>
        </w:rPr>
        <w:t>.000,-- Kč ročně (slovy „</w:t>
      </w:r>
      <w:r w:rsidR="00FA2336" w:rsidRPr="000F4F65">
        <w:rPr>
          <w:rFonts w:ascii="Arial" w:eastAsia="Calibri" w:hAnsi="Arial" w:cs="Arial"/>
          <w:b/>
          <w:i/>
          <w:sz w:val="22"/>
          <w:szCs w:val="22"/>
        </w:rPr>
        <w:t>třicet</w:t>
      </w:r>
      <w:r>
        <w:rPr>
          <w:rFonts w:ascii="Arial" w:eastAsia="Calibri" w:hAnsi="Arial" w:cs="Arial"/>
          <w:b/>
          <w:i/>
          <w:sz w:val="22"/>
          <w:szCs w:val="22"/>
        </w:rPr>
        <w:t xml:space="preserve"> dva</w:t>
      </w:r>
      <w:r w:rsidR="00195EEF" w:rsidRPr="000F4F65">
        <w:rPr>
          <w:rFonts w:ascii="Arial" w:eastAsia="Calibri" w:hAnsi="Arial" w:cs="Arial"/>
          <w:b/>
          <w:i/>
          <w:sz w:val="22"/>
          <w:szCs w:val="22"/>
        </w:rPr>
        <w:t xml:space="preserve"> tisíc korun českých“), (dále jen „nájemné“). V případě nárůstu cen za elektrickou energii nebo vodu (vodné a stočné), bude cena nájmu dohodou smluvních stran poměrově upravena.</w:t>
      </w:r>
      <w:r>
        <w:rPr>
          <w:rFonts w:ascii="Arial" w:eastAsia="Calibri" w:hAnsi="Arial" w:cs="Arial"/>
          <w:b/>
          <w:i/>
          <w:sz w:val="22"/>
          <w:szCs w:val="22"/>
        </w:rPr>
        <w:t>“</w:t>
      </w:r>
    </w:p>
    <w:p w14:paraId="4CB41DB7" w14:textId="77777777" w:rsidR="00195EEF" w:rsidRDefault="00195EEF" w:rsidP="003D012D">
      <w:pPr>
        <w:widowControl w:val="0"/>
        <w:tabs>
          <w:tab w:val="left" w:pos="426"/>
          <w:tab w:val="left" w:pos="2552"/>
        </w:tabs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sz w:val="22"/>
          <w:szCs w:val="22"/>
        </w:rPr>
      </w:pPr>
    </w:p>
    <w:p w14:paraId="60E81746" w14:textId="312BFA20" w:rsidR="00F87A89" w:rsidRDefault="00F87A89" w:rsidP="00195EEF">
      <w:pPr>
        <w:widowControl w:val="0"/>
        <w:autoSpaceDE w:val="0"/>
        <w:autoSpaceDN w:val="0"/>
        <w:adjustRightInd w:val="0"/>
        <w:spacing w:before="60"/>
        <w:jc w:val="both"/>
        <w:rPr>
          <w:rFonts w:ascii="Arial" w:hAnsi="Arial" w:cs="Arial"/>
          <w:i/>
          <w:sz w:val="22"/>
          <w:szCs w:val="22"/>
        </w:rPr>
      </w:pPr>
      <w:r w:rsidRPr="000F4F65">
        <w:rPr>
          <w:rFonts w:ascii="Arial" w:hAnsi="Arial" w:cs="Arial"/>
          <w:sz w:val="22"/>
          <w:szCs w:val="22"/>
        </w:rPr>
        <w:t>4.</w:t>
      </w:r>
      <w:r w:rsidRPr="000F4F65">
        <w:rPr>
          <w:rFonts w:ascii="Arial" w:hAnsi="Arial" w:cs="Arial"/>
          <w:sz w:val="22"/>
          <w:szCs w:val="22"/>
        </w:rPr>
        <w:tab/>
        <w:t xml:space="preserve">Počet příloh bude navýšen o </w:t>
      </w:r>
      <w:r w:rsidR="005E2CB9">
        <w:rPr>
          <w:rFonts w:ascii="Arial" w:hAnsi="Arial" w:cs="Arial"/>
          <w:sz w:val="22"/>
          <w:szCs w:val="22"/>
        </w:rPr>
        <w:t>Plánek č.3</w:t>
      </w:r>
      <w:r w:rsidRPr="000F4F65">
        <w:rPr>
          <w:rFonts w:ascii="Arial" w:hAnsi="Arial" w:cs="Arial"/>
          <w:sz w:val="22"/>
          <w:szCs w:val="22"/>
        </w:rPr>
        <w:t xml:space="preserve"> a text nahrazen:</w:t>
      </w:r>
    </w:p>
    <w:p w14:paraId="65B26595" w14:textId="62F18257" w:rsidR="00FA2336" w:rsidRDefault="00F87A89" w:rsidP="00195EEF">
      <w:pPr>
        <w:widowControl w:val="0"/>
        <w:autoSpaceDE w:val="0"/>
        <w:autoSpaceDN w:val="0"/>
        <w:adjustRightInd w:val="0"/>
        <w:spacing w:before="60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</w:t>
      </w:r>
    </w:p>
    <w:p w14:paraId="31B4A906" w14:textId="76C09C69" w:rsidR="00195EEF" w:rsidRPr="00EC3066" w:rsidRDefault="00F87A89" w:rsidP="000F4F65">
      <w:pPr>
        <w:widowControl w:val="0"/>
        <w:autoSpaceDE w:val="0"/>
        <w:autoSpaceDN w:val="0"/>
        <w:adjustRightInd w:val="0"/>
        <w:spacing w:before="60"/>
        <w:ind w:firstLine="709"/>
        <w:jc w:val="both"/>
        <w:rPr>
          <w:rFonts w:ascii="Arial" w:eastAsia="Calibri" w:hAnsi="Arial" w:cs="Arial"/>
          <w:b/>
          <w:i/>
          <w:sz w:val="22"/>
          <w:szCs w:val="22"/>
        </w:rPr>
      </w:pPr>
      <w:r w:rsidRPr="00EC3066">
        <w:rPr>
          <w:rFonts w:ascii="Arial" w:eastAsia="Calibri" w:hAnsi="Arial" w:cs="Arial"/>
          <w:b/>
          <w:i/>
          <w:sz w:val="22"/>
          <w:szCs w:val="22"/>
        </w:rPr>
        <w:t>„</w:t>
      </w:r>
      <w:r w:rsidR="00195EEF" w:rsidRPr="00EC3066">
        <w:rPr>
          <w:rFonts w:ascii="Arial" w:eastAsia="Calibri" w:hAnsi="Arial" w:cs="Arial"/>
          <w:b/>
          <w:i/>
          <w:sz w:val="22"/>
          <w:szCs w:val="22"/>
        </w:rPr>
        <w:t>Příloha:</w:t>
      </w:r>
      <w:r w:rsidR="00195EEF" w:rsidRPr="00EC3066">
        <w:rPr>
          <w:rFonts w:ascii="Arial" w:eastAsia="Calibri" w:hAnsi="Arial" w:cs="Arial"/>
          <w:b/>
          <w:i/>
          <w:sz w:val="22"/>
          <w:szCs w:val="22"/>
        </w:rPr>
        <w:tab/>
        <w:t>Plánek č.1</w:t>
      </w:r>
      <w:r w:rsidR="005E2CB9" w:rsidRPr="00EC3066">
        <w:rPr>
          <w:rFonts w:ascii="Arial" w:eastAsia="Calibri" w:hAnsi="Arial" w:cs="Arial"/>
          <w:b/>
          <w:i/>
          <w:sz w:val="22"/>
          <w:szCs w:val="22"/>
        </w:rPr>
        <w:t>,</w:t>
      </w:r>
      <w:r w:rsidR="00195EEF" w:rsidRPr="00EC3066">
        <w:rPr>
          <w:rFonts w:ascii="Arial" w:eastAsia="Calibri" w:hAnsi="Arial" w:cs="Arial"/>
          <w:b/>
          <w:i/>
          <w:sz w:val="22"/>
          <w:szCs w:val="22"/>
        </w:rPr>
        <w:t xml:space="preserve"> Plánek č.2</w:t>
      </w:r>
      <w:r w:rsidR="00FA2336" w:rsidRPr="00EC3066">
        <w:rPr>
          <w:rFonts w:ascii="Arial" w:eastAsia="Calibri" w:hAnsi="Arial" w:cs="Arial"/>
          <w:b/>
          <w:i/>
          <w:sz w:val="22"/>
          <w:szCs w:val="22"/>
        </w:rPr>
        <w:t xml:space="preserve"> a </w:t>
      </w:r>
      <w:r w:rsidR="005E2CB9" w:rsidRPr="00EC3066">
        <w:rPr>
          <w:rFonts w:ascii="Arial" w:eastAsia="Calibri" w:hAnsi="Arial" w:cs="Arial"/>
          <w:b/>
          <w:i/>
          <w:sz w:val="22"/>
          <w:szCs w:val="22"/>
        </w:rPr>
        <w:t>Plánek</w:t>
      </w:r>
      <w:r w:rsidR="00FA2336" w:rsidRPr="00EC3066">
        <w:rPr>
          <w:rFonts w:ascii="Arial" w:eastAsia="Calibri" w:hAnsi="Arial" w:cs="Arial"/>
          <w:b/>
          <w:i/>
          <w:sz w:val="22"/>
          <w:szCs w:val="22"/>
        </w:rPr>
        <w:t xml:space="preserve"> č.3</w:t>
      </w:r>
      <w:r w:rsidRPr="00EC3066">
        <w:rPr>
          <w:rFonts w:ascii="Arial" w:eastAsia="Calibri" w:hAnsi="Arial" w:cs="Arial"/>
          <w:b/>
          <w:i/>
          <w:sz w:val="22"/>
          <w:szCs w:val="22"/>
        </w:rPr>
        <w:t>“</w:t>
      </w:r>
      <w:r w:rsidR="005E2CB9" w:rsidRPr="00EC3066">
        <w:rPr>
          <w:rFonts w:ascii="Arial" w:eastAsia="Calibri" w:hAnsi="Arial" w:cs="Arial"/>
          <w:b/>
          <w:i/>
          <w:sz w:val="22"/>
          <w:szCs w:val="22"/>
        </w:rPr>
        <w:t>.</w:t>
      </w:r>
    </w:p>
    <w:p w14:paraId="42897715" w14:textId="77777777" w:rsidR="00893591" w:rsidRPr="00EC3066" w:rsidRDefault="00893591" w:rsidP="00893591">
      <w:pPr>
        <w:pStyle w:val="Bezmezer1"/>
        <w:jc w:val="both"/>
        <w:rPr>
          <w:rStyle w:val="citace1"/>
          <w:rFonts w:ascii="Arial" w:hAnsi="Arial" w:cs="Arial"/>
          <w:color w:val="auto"/>
          <w:sz w:val="22"/>
          <w:szCs w:val="22"/>
        </w:rPr>
      </w:pPr>
    </w:p>
    <w:p w14:paraId="7B8EA60E" w14:textId="40CD4BEF" w:rsidR="00B630A0" w:rsidRPr="00EC3066" w:rsidRDefault="00EC3066" w:rsidP="00EC3066">
      <w:pPr>
        <w:widowControl w:val="0"/>
        <w:autoSpaceDE w:val="0"/>
        <w:autoSpaceDN w:val="0"/>
        <w:adjustRightInd w:val="0"/>
        <w:spacing w:before="60"/>
        <w:ind w:left="705" w:hanging="705"/>
        <w:jc w:val="both"/>
        <w:rPr>
          <w:rStyle w:val="citace1"/>
          <w:rFonts w:ascii="Arial" w:eastAsia="Calibri" w:hAnsi="Arial" w:cs="Arial"/>
          <w:color w:val="auto"/>
        </w:rPr>
      </w:pPr>
      <w:r w:rsidRPr="00EC3066">
        <w:rPr>
          <w:rFonts w:ascii="Arial" w:hAnsi="Arial" w:cs="Arial"/>
        </w:rPr>
        <w:t>5.</w:t>
      </w:r>
      <w:r w:rsidRPr="00EC3066">
        <w:rPr>
          <w:rFonts w:ascii="Arial" w:hAnsi="Arial" w:cs="Arial"/>
        </w:rPr>
        <w:tab/>
      </w:r>
      <w:r w:rsidR="00F87A89" w:rsidRPr="00EC3066">
        <w:rPr>
          <w:rFonts w:ascii="Arial" w:hAnsi="Arial" w:cs="Arial"/>
          <w:sz w:val="22"/>
          <w:szCs w:val="22"/>
        </w:rPr>
        <w:t xml:space="preserve">Smluvní strany se dohodly, že pro </w:t>
      </w:r>
      <w:r w:rsidRPr="00EC3066">
        <w:rPr>
          <w:rFonts w:ascii="Arial" w:hAnsi="Arial" w:cs="Arial"/>
          <w:sz w:val="22"/>
          <w:szCs w:val="22"/>
        </w:rPr>
        <w:t xml:space="preserve">období od 1.1.2024 do 31.7.2024 </w:t>
      </w:r>
      <w:r w:rsidR="00F87A89" w:rsidRPr="00EC3066">
        <w:rPr>
          <w:rFonts w:ascii="Arial" w:hAnsi="Arial" w:cs="Arial"/>
          <w:sz w:val="22"/>
          <w:szCs w:val="22"/>
        </w:rPr>
        <w:t>na nárůst ceny ve výši 7</w:t>
      </w:r>
      <w:r w:rsidR="00677AB5" w:rsidRPr="00EC3066">
        <w:rPr>
          <w:rFonts w:ascii="Arial" w:hAnsi="Arial" w:cs="Arial"/>
          <w:sz w:val="22"/>
          <w:szCs w:val="22"/>
        </w:rPr>
        <w:t>.000,--</w:t>
      </w:r>
      <w:r w:rsidR="00F87A89" w:rsidRPr="00EC3066">
        <w:rPr>
          <w:rFonts w:ascii="Arial" w:hAnsi="Arial" w:cs="Arial"/>
          <w:sz w:val="22"/>
          <w:szCs w:val="22"/>
        </w:rPr>
        <w:t xml:space="preserve"> Kč nebude </w:t>
      </w:r>
      <w:r w:rsidRPr="00EC3066">
        <w:rPr>
          <w:rFonts w:ascii="Arial" w:hAnsi="Arial" w:cs="Arial"/>
          <w:sz w:val="22"/>
          <w:szCs w:val="22"/>
        </w:rPr>
        <w:t>a</w:t>
      </w:r>
      <w:r w:rsidR="00F87A89" w:rsidRPr="00EC3066">
        <w:rPr>
          <w:rFonts w:ascii="Arial" w:hAnsi="Arial" w:cs="Arial"/>
          <w:sz w:val="22"/>
          <w:szCs w:val="22"/>
        </w:rPr>
        <w:t>plikováno ustanoven</w:t>
      </w:r>
      <w:r w:rsidR="005E2CB9" w:rsidRPr="00EC3066">
        <w:rPr>
          <w:rFonts w:ascii="Arial" w:hAnsi="Arial" w:cs="Arial"/>
          <w:sz w:val="22"/>
          <w:szCs w:val="22"/>
        </w:rPr>
        <w:t>í</w:t>
      </w:r>
      <w:r w:rsidR="00F87A89" w:rsidRPr="00EC3066">
        <w:rPr>
          <w:rFonts w:ascii="Arial" w:hAnsi="Arial" w:cs="Arial"/>
          <w:sz w:val="22"/>
          <w:szCs w:val="22"/>
        </w:rPr>
        <w:t xml:space="preserve"> článku V, bod 3. </w:t>
      </w:r>
      <w:r w:rsidRPr="00EC3066">
        <w:rPr>
          <w:rFonts w:ascii="Arial" w:hAnsi="Arial" w:cs="Arial"/>
          <w:sz w:val="22"/>
          <w:szCs w:val="22"/>
        </w:rPr>
        <w:t>Poměrnou část nárůstu ceny za období od 1.1.2024 do 31.7.2024 vyfakturuje pronajímatel nájemci do 31.1.2024.</w:t>
      </w:r>
    </w:p>
    <w:p w14:paraId="58285EC9" w14:textId="77777777" w:rsidR="00F87A89" w:rsidRPr="00EC3066" w:rsidRDefault="00F87A89" w:rsidP="00893591">
      <w:pPr>
        <w:pStyle w:val="Bezmezer1"/>
        <w:jc w:val="both"/>
        <w:rPr>
          <w:rStyle w:val="citace1"/>
          <w:rFonts w:ascii="Arial" w:hAnsi="Arial" w:cs="Arial"/>
          <w:color w:val="auto"/>
          <w:sz w:val="22"/>
          <w:szCs w:val="22"/>
        </w:rPr>
      </w:pPr>
    </w:p>
    <w:p w14:paraId="1FC92F45" w14:textId="79F3ABFB" w:rsidR="00F87A89" w:rsidRPr="00EC3066" w:rsidRDefault="00F87A89" w:rsidP="00893591">
      <w:pPr>
        <w:pStyle w:val="Bezmezer1"/>
        <w:jc w:val="both"/>
        <w:rPr>
          <w:rStyle w:val="citace1"/>
          <w:rFonts w:ascii="Arial" w:hAnsi="Arial" w:cs="Arial"/>
          <w:color w:val="auto"/>
          <w:sz w:val="22"/>
          <w:szCs w:val="22"/>
        </w:rPr>
      </w:pPr>
      <w:r w:rsidRPr="00EC3066">
        <w:rPr>
          <w:rStyle w:val="citace1"/>
          <w:rFonts w:ascii="Arial" w:hAnsi="Arial" w:cs="Arial"/>
          <w:color w:val="auto"/>
          <w:sz w:val="22"/>
          <w:szCs w:val="22"/>
        </w:rPr>
        <w:t>6.</w:t>
      </w:r>
      <w:r w:rsidRPr="00EC3066">
        <w:rPr>
          <w:rStyle w:val="citace1"/>
          <w:rFonts w:ascii="Arial" w:hAnsi="Arial" w:cs="Arial"/>
          <w:color w:val="auto"/>
          <w:sz w:val="22"/>
          <w:szCs w:val="22"/>
        </w:rPr>
        <w:tab/>
        <w:t xml:space="preserve">Ostatní ustanovení </w:t>
      </w:r>
      <w:r w:rsidR="005E2CB9" w:rsidRPr="00EC3066">
        <w:rPr>
          <w:rStyle w:val="citace1"/>
          <w:rFonts w:ascii="Arial" w:hAnsi="Arial" w:cs="Arial"/>
          <w:color w:val="auto"/>
          <w:sz w:val="22"/>
          <w:szCs w:val="22"/>
        </w:rPr>
        <w:t>S</w:t>
      </w:r>
      <w:r w:rsidRPr="00EC3066">
        <w:rPr>
          <w:rStyle w:val="citace1"/>
          <w:rFonts w:ascii="Arial" w:hAnsi="Arial" w:cs="Arial"/>
          <w:color w:val="auto"/>
          <w:sz w:val="22"/>
          <w:szCs w:val="22"/>
        </w:rPr>
        <w:t>mlouvy o nájmu ze dne 19.7.2023 zůstávají v platnosti.</w:t>
      </w:r>
    </w:p>
    <w:p w14:paraId="419E29A7" w14:textId="77777777" w:rsidR="00677AB5" w:rsidRPr="00EC3066" w:rsidRDefault="00677AB5" w:rsidP="00893591">
      <w:pPr>
        <w:pStyle w:val="Bezmezer1"/>
        <w:jc w:val="both"/>
        <w:rPr>
          <w:rStyle w:val="citace1"/>
          <w:rFonts w:ascii="Arial" w:hAnsi="Arial" w:cs="Arial"/>
          <w:color w:val="auto"/>
          <w:sz w:val="22"/>
          <w:szCs w:val="22"/>
        </w:rPr>
      </w:pPr>
    </w:p>
    <w:p w14:paraId="1DE8563F" w14:textId="2B8D205A" w:rsidR="00677AB5" w:rsidRPr="00EC3066" w:rsidRDefault="00677AB5" w:rsidP="000F4F65">
      <w:pPr>
        <w:rPr>
          <w:rStyle w:val="citace1"/>
          <w:rFonts w:ascii="Arial" w:eastAsia="Calibri" w:hAnsi="Arial" w:cs="Arial"/>
          <w:color w:val="auto"/>
          <w:sz w:val="22"/>
          <w:szCs w:val="22"/>
        </w:rPr>
      </w:pPr>
      <w:r w:rsidRPr="00EC3066">
        <w:rPr>
          <w:rStyle w:val="citace1"/>
          <w:rFonts w:ascii="Arial" w:eastAsia="Calibri" w:hAnsi="Arial" w:cs="Arial"/>
          <w:color w:val="auto"/>
          <w:sz w:val="22"/>
          <w:szCs w:val="22"/>
        </w:rPr>
        <w:t>7.</w:t>
      </w:r>
      <w:r w:rsidRPr="00EC3066">
        <w:rPr>
          <w:rStyle w:val="citace1"/>
          <w:rFonts w:ascii="Arial" w:eastAsia="Calibri" w:hAnsi="Arial" w:cs="Arial"/>
          <w:color w:val="auto"/>
          <w:sz w:val="22"/>
          <w:szCs w:val="22"/>
        </w:rPr>
        <w:tab/>
      </w:r>
      <w:r w:rsidR="005921A1" w:rsidRPr="00EC3066">
        <w:rPr>
          <w:rStyle w:val="citace1"/>
          <w:rFonts w:ascii="Arial" w:eastAsia="Calibri" w:hAnsi="Arial" w:cs="Arial"/>
          <w:color w:val="auto"/>
          <w:sz w:val="22"/>
          <w:szCs w:val="22"/>
        </w:rPr>
        <w:t xml:space="preserve">Smluvní strany se dohodly, že </w:t>
      </w:r>
      <w:r w:rsidR="00FA2336" w:rsidRPr="00EC3066">
        <w:rPr>
          <w:rStyle w:val="citace1"/>
          <w:rFonts w:ascii="Arial" w:eastAsia="Calibri" w:hAnsi="Arial" w:cs="Arial"/>
          <w:color w:val="auto"/>
          <w:sz w:val="22"/>
          <w:szCs w:val="22"/>
        </w:rPr>
        <w:t xml:space="preserve">tento Dodatek č.1 </w:t>
      </w:r>
      <w:r w:rsidR="005921A1" w:rsidRPr="00EC3066">
        <w:rPr>
          <w:rStyle w:val="citace1"/>
          <w:rFonts w:ascii="Arial" w:eastAsia="Calibri" w:hAnsi="Arial" w:cs="Arial"/>
          <w:color w:val="auto"/>
          <w:sz w:val="22"/>
          <w:szCs w:val="22"/>
        </w:rPr>
        <w:t xml:space="preserve">nabývá </w:t>
      </w:r>
      <w:r w:rsidR="00FA2336" w:rsidRPr="00EC3066">
        <w:rPr>
          <w:rStyle w:val="citace1"/>
          <w:rFonts w:ascii="Arial" w:eastAsia="Calibri" w:hAnsi="Arial" w:cs="Arial"/>
          <w:color w:val="auto"/>
          <w:sz w:val="22"/>
          <w:szCs w:val="22"/>
        </w:rPr>
        <w:t xml:space="preserve">platnosti dnem podpisu a </w:t>
      </w:r>
    </w:p>
    <w:p w14:paraId="49BCA846" w14:textId="6A86A303" w:rsidR="00F87A89" w:rsidRPr="00EC3066" w:rsidRDefault="00677AB5" w:rsidP="000F4F65">
      <w:pPr>
        <w:rPr>
          <w:rStyle w:val="citace1"/>
          <w:rFonts w:ascii="Arial" w:eastAsia="Calibri" w:hAnsi="Arial" w:cs="Arial"/>
          <w:color w:val="auto"/>
          <w:sz w:val="22"/>
          <w:szCs w:val="22"/>
        </w:rPr>
      </w:pPr>
      <w:r w:rsidRPr="00EC3066">
        <w:rPr>
          <w:rStyle w:val="citace1"/>
          <w:rFonts w:ascii="Arial" w:eastAsia="Calibri" w:hAnsi="Arial" w:cs="Arial"/>
          <w:color w:val="auto"/>
          <w:sz w:val="22"/>
          <w:szCs w:val="22"/>
        </w:rPr>
        <w:tab/>
      </w:r>
      <w:r w:rsidR="00FA2336" w:rsidRPr="00EC3066">
        <w:rPr>
          <w:rStyle w:val="citace1"/>
          <w:rFonts w:ascii="Arial" w:eastAsia="Calibri" w:hAnsi="Arial" w:cs="Arial"/>
          <w:color w:val="auto"/>
          <w:sz w:val="22"/>
          <w:szCs w:val="22"/>
        </w:rPr>
        <w:t>účinnosti od 1.1.2024</w:t>
      </w:r>
      <w:r w:rsidR="00F87A89" w:rsidRPr="00EC3066">
        <w:rPr>
          <w:rStyle w:val="citace1"/>
          <w:rFonts w:ascii="Arial" w:eastAsia="Calibri" w:hAnsi="Arial" w:cs="Arial"/>
          <w:color w:val="auto"/>
          <w:sz w:val="22"/>
          <w:szCs w:val="22"/>
        </w:rPr>
        <w:t>.</w:t>
      </w:r>
    </w:p>
    <w:p w14:paraId="12451C93" w14:textId="77777777" w:rsidR="00155368" w:rsidRPr="00EC3066" w:rsidRDefault="00155368" w:rsidP="0040041E">
      <w:pPr>
        <w:widowControl w:val="0"/>
        <w:autoSpaceDE w:val="0"/>
        <w:autoSpaceDN w:val="0"/>
        <w:adjustRightInd w:val="0"/>
        <w:spacing w:before="60"/>
        <w:jc w:val="both"/>
        <w:rPr>
          <w:rStyle w:val="citace1"/>
          <w:rFonts w:ascii="Arial" w:eastAsia="Calibri" w:hAnsi="Arial" w:cs="Arial"/>
          <w:color w:val="auto"/>
        </w:rPr>
      </w:pPr>
    </w:p>
    <w:p w14:paraId="1FD66D0D" w14:textId="77777777" w:rsidR="00E950F3" w:rsidRPr="00EC3066" w:rsidRDefault="00E950F3" w:rsidP="002B4606">
      <w:pPr>
        <w:widowControl w:val="0"/>
        <w:autoSpaceDE w:val="0"/>
        <w:autoSpaceDN w:val="0"/>
        <w:adjustRightInd w:val="0"/>
        <w:spacing w:before="60"/>
        <w:jc w:val="both"/>
        <w:rPr>
          <w:rStyle w:val="citace1"/>
          <w:rFonts w:ascii="Arial" w:eastAsia="Calibri" w:hAnsi="Arial" w:cs="Arial"/>
          <w:color w:val="auto"/>
        </w:rPr>
      </w:pPr>
    </w:p>
    <w:p w14:paraId="41BEE112" w14:textId="3590E318" w:rsidR="00745518" w:rsidRPr="00EC3066" w:rsidRDefault="00707264" w:rsidP="00E40FAF">
      <w:pPr>
        <w:widowControl w:val="0"/>
        <w:autoSpaceDE w:val="0"/>
        <w:autoSpaceDN w:val="0"/>
        <w:adjustRightInd w:val="0"/>
        <w:spacing w:before="60"/>
        <w:jc w:val="both"/>
        <w:rPr>
          <w:rFonts w:ascii="Arial" w:hAnsi="Arial" w:cs="Arial"/>
          <w:sz w:val="22"/>
          <w:szCs w:val="22"/>
        </w:rPr>
      </w:pPr>
      <w:r w:rsidRPr="00EC3066">
        <w:rPr>
          <w:rStyle w:val="citace1"/>
          <w:rFonts w:ascii="Arial" w:eastAsia="Calibri" w:hAnsi="Arial" w:cs="Arial"/>
          <w:color w:val="auto"/>
          <w:sz w:val="22"/>
          <w:szCs w:val="22"/>
        </w:rPr>
        <w:t xml:space="preserve">V Horních Beřkovicích, dne </w:t>
      </w:r>
      <w:r w:rsidR="00641AD1" w:rsidRPr="00EC3066">
        <w:rPr>
          <w:rStyle w:val="citace1"/>
          <w:rFonts w:ascii="Arial" w:eastAsia="Calibri" w:hAnsi="Arial" w:cs="Arial"/>
          <w:color w:val="auto"/>
          <w:sz w:val="22"/>
          <w:szCs w:val="22"/>
        </w:rPr>
        <w:tab/>
      </w:r>
      <w:r w:rsidR="00F87A89" w:rsidRPr="00EC3066">
        <w:rPr>
          <w:rStyle w:val="citace1"/>
          <w:rFonts w:ascii="Arial" w:eastAsia="Calibri" w:hAnsi="Arial" w:cs="Arial"/>
          <w:color w:val="auto"/>
          <w:sz w:val="22"/>
          <w:szCs w:val="22"/>
        </w:rPr>
        <w:t>30</w:t>
      </w:r>
      <w:r w:rsidR="00E40FAF" w:rsidRPr="00EC3066">
        <w:rPr>
          <w:rStyle w:val="citace1"/>
          <w:rFonts w:ascii="Arial" w:eastAsia="Calibri" w:hAnsi="Arial" w:cs="Arial"/>
          <w:color w:val="auto"/>
          <w:sz w:val="22"/>
          <w:szCs w:val="22"/>
        </w:rPr>
        <w:t>.</w:t>
      </w:r>
      <w:r w:rsidR="00F87A89" w:rsidRPr="00EC3066">
        <w:rPr>
          <w:rStyle w:val="citace1"/>
          <w:rFonts w:ascii="Arial" w:eastAsia="Calibri" w:hAnsi="Arial" w:cs="Arial"/>
          <w:color w:val="auto"/>
          <w:sz w:val="22"/>
          <w:szCs w:val="22"/>
        </w:rPr>
        <w:t>12</w:t>
      </w:r>
      <w:r w:rsidR="00E40FAF" w:rsidRPr="00EC3066">
        <w:rPr>
          <w:rStyle w:val="citace1"/>
          <w:rFonts w:ascii="Arial" w:eastAsia="Calibri" w:hAnsi="Arial" w:cs="Arial"/>
          <w:color w:val="auto"/>
          <w:sz w:val="22"/>
          <w:szCs w:val="22"/>
        </w:rPr>
        <w:t>.2023</w:t>
      </w:r>
      <w:r w:rsidR="00641AD1" w:rsidRPr="00EC3066">
        <w:rPr>
          <w:rStyle w:val="citace1"/>
          <w:rFonts w:ascii="Arial" w:eastAsia="Calibri" w:hAnsi="Arial" w:cs="Arial"/>
          <w:color w:val="auto"/>
          <w:sz w:val="22"/>
          <w:szCs w:val="22"/>
        </w:rPr>
        <w:tab/>
      </w:r>
      <w:r w:rsidR="00641AD1" w:rsidRPr="00EC3066">
        <w:rPr>
          <w:rStyle w:val="citace1"/>
          <w:rFonts w:ascii="Arial" w:eastAsia="Calibri" w:hAnsi="Arial" w:cs="Arial"/>
          <w:color w:val="auto"/>
          <w:sz w:val="22"/>
          <w:szCs w:val="22"/>
        </w:rPr>
        <w:tab/>
      </w:r>
      <w:r w:rsidR="00EC3066">
        <w:rPr>
          <w:rStyle w:val="citace1"/>
          <w:rFonts w:ascii="Arial" w:eastAsia="Calibri" w:hAnsi="Arial" w:cs="Arial"/>
          <w:color w:val="auto"/>
          <w:sz w:val="22"/>
          <w:szCs w:val="22"/>
        </w:rPr>
        <w:t xml:space="preserve">            </w:t>
      </w:r>
      <w:r w:rsidR="0040041E" w:rsidRPr="00EC3066">
        <w:rPr>
          <w:rStyle w:val="citace1"/>
          <w:rFonts w:ascii="Arial" w:eastAsia="Calibri" w:hAnsi="Arial" w:cs="Arial"/>
          <w:color w:val="auto"/>
          <w:sz w:val="22"/>
          <w:szCs w:val="22"/>
        </w:rPr>
        <w:t>V </w:t>
      </w:r>
      <w:r w:rsidR="00DC7420" w:rsidRPr="00EC3066">
        <w:rPr>
          <w:rStyle w:val="citace1"/>
          <w:rFonts w:ascii="Arial" w:eastAsia="Calibri" w:hAnsi="Arial" w:cs="Arial"/>
          <w:color w:val="auto"/>
          <w:sz w:val="22"/>
          <w:szCs w:val="22"/>
        </w:rPr>
        <w:t>Modřicích</w:t>
      </w:r>
      <w:r w:rsidR="0040041E" w:rsidRPr="00EC3066">
        <w:rPr>
          <w:rStyle w:val="citace1"/>
          <w:rFonts w:ascii="Arial" w:eastAsia="Calibri" w:hAnsi="Arial" w:cs="Arial"/>
          <w:color w:val="auto"/>
          <w:sz w:val="22"/>
          <w:szCs w:val="22"/>
        </w:rPr>
        <w:t>, dne</w:t>
      </w:r>
      <w:r w:rsidR="004D5CF8" w:rsidRPr="00EC3066">
        <w:rPr>
          <w:rFonts w:ascii="Arial" w:hAnsi="Arial" w:cs="Arial"/>
          <w:sz w:val="22"/>
          <w:szCs w:val="22"/>
        </w:rPr>
        <w:t xml:space="preserve"> </w:t>
      </w:r>
      <w:r w:rsidR="00677AB5" w:rsidRPr="00EC3066">
        <w:rPr>
          <w:rFonts w:ascii="Arial" w:hAnsi="Arial" w:cs="Arial"/>
          <w:sz w:val="22"/>
          <w:szCs w:val="22"/>
        </w:rPr>
        <w:t>30</w:t>
      </w:r>
      <w:r w:rsidR="00E40FAF" w:rsidRPr="00EC3066">
        <w:rPr>
          <w:rFonts w:ascii="Arial" w:hAnsi="Arial" w:cs="Arial"/>
          <w:sz w:val="22"/>
          <w:szCs w:val="22"/>
        </w:rPr>
        <w:t>.</w:t>
      </w:r>
      <w:r w:rsidR="00677AB5" w:rsidRPr="00EC3066">
        <w:rPr>
          <w:rFonts w:ascii="Arial" w:hAnsi="Arial" w:cs="Arial"/>
          <w:sz w:val="22"/>
          <w:szCs w:val="22"/>
        </w:rPr>
        <w:t>12</w:t>
      </w:r>
      <w:r w:rsidR="00E40FAF" w:rsidRPr="00EC3066">
        <w:rPr>
          <w:rFonts w:ascii="Arial" w:hAnsi="Arial" w:cs="Arial"/>
          <w:sz w:val="22"/>
          <w:szCs w:val="22"/>
        </w:rPr>
        <w:t>.2023</w:t>
      </w:r>
    </w:p>
    <w:p w14:paraId="52CD5777" w14:textId="77777777" w:rsidR="00155368" w:rsidRPr="00EC3066" w:rsidRDefault="00155368" w:rsidP="007B6BA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14:paraId="2AA155FC" w14:textId="77777777" w:rsidR="00155368" w:rsidRPr="00EC3066" w:rsidRDefault="00155368" w:rsidP="007B6BA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14:paraId="7D50C39E" w14:textId="77777777" w:rsidR="00745518" w:rsidRPr="00EC3066" w:rsidRDefault="00745518" w:rsidP="007B6BA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14:paraId="1E6D8E32" w14:textId="0DC3423A" w:rsidR="0040041E" w:rsidRPr="00EC3066" w:rsidRDefault="004D4E5A" w:rsidP="004B1768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C3066">
        <w:rPr>
          <w:rFonts w:ascii="Arial" w:hAnsi="Arial" w:cs="Arial"/>
          <w:sz w:val="22"/>
          <w:szCs w:val="22"/>
        </w:rPr>
        <w:t>Pronajímatel</w:t>
      </w:r>
      <w:r w:rsidR="0040041E" w:rsidRPr="00EC3066">
        <w:rPr>
          <w:rFonts w:ascii="Arial" w:hAnsi="Arial" w:cs="Arial"/>
          <w:sz w:val="22"/>
          <w:szCs w:val="22"/>
        </w:rPr>
        <w:t>:</w:t>
      </w:r>
      <w:r w:rsidR="0040041E" w:rsidRPr="00EC3066">
        <w:rPr>
          <w:rFonts w:ascii="Arial" w:hAnsi="Arial" w:cs="Arial"/>
          <w:sz w:val="22"/>
          <w:szCs w:val="22"/>
        </w:rPr>
        <w:tab/>
      </w:r>
      <w:r w:rsidR="0040041E" w:rsidRPr="00EC3066">
        <w:rPr>
          <w:rFonts w:ascii="Arial" w:hAnsi="Arial" w:cs="Arial"/>
          <w:sz w:val="22"/>
          <w:szCs w:val="22"/>
        </w:rPr>
        <w:tab/>
      </w:r>
      <w:r w:rsidR="0040041E" w:rsidRPr="00EC3066">
        <w:rPr>
          <w:rFonts w:ascii="Arial" w:hAnsi="Arial" w:cs="Arial"/>
          <w:sz w:val="22"/>
          <w:szCs w:val="22"/>
        </w:rPr>
        <w:tab/>
      </w:r>
      <w:r w:rsidR="0040041E" w:rsidRPr="00EC3066">
        <w:rPr>
          <w:rFonts w:ascii="Arial" w:hAnsi="Arial" w:cs="Arial"/>
          <w:sz w:val="22"/>
          <w:szCs w:val="22"/>
        </w:rPr>
        <w:tab/>
      </w:r>
      <w:r w:rsidR="0040041E" w:rsidRPr="00EC3066">
        <w:rPr>
          <w:rFonts w:ascii="Arial" w:hAnsi="Arial" w:cs="Arial"/>
          <w:sz w:val="22"/>
          <w:szCs w:val="22"/>
        </w:rPr>
        <w:tab/>
      </w:r>
      <w:r w:rsidR="0040041E" w:rsidRPr="00EC3066">
        <w:rPr>
          <w:rFonts w:ascii="Arial" w:hAnsi="Arial" w:cs="Arial"/>
          <w:sz w:val="22"/>
          <w:szCs w:val="22"/>
        </w:rPr>
        <w:tab/>
      </w:r>
      <w:r w:rsidR="004B1768" w:rsidRPr="00EC3066">
        <w:rPr>
          <w:rFonts w:ascii="Arial" w:hAnsi="Arial" w:cs="Arial"/>
          <w:sz w:val="22"/>
          <w:szCs w:val="22"/>
        </w:rPr>
        <w:t xml:space="preserve">            </w:t>
      </w:r>
      <w:r w:rsidRPr="00EC3066">
        <w:rPr>
          <w:rFonts w:ascii="Arial" w:hAnsi="Arial" w:cs="Arial"/>
          <w:sz w:val="22"/>
          <w:szCs w:val="22"/>
        </w:rPr>
        <w:t>Nájemce</w:t>
      </w:r>
      <w:r w:rsidR="0040041E" w:rsidRPr="00EC3066">
        <w:rPr>
          <w:rFonts w:ascii="Arial" w:hAnsi="Arial" w:cs="Arial"/>
          <w:sz w:val="22"/>
          <w:szCs w:val="22"/>
        </w:rPr>
        <w:t>:</w:t>
      </w:r>
    </w:p>
    <w:p w14:paraId="0E5DD641" w14:textId="77777777" w:rsidR="004B1768" w:rsidRPr="00EC3066" w:rsidRDefault="004B1768" w:rsidP="004B1768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7CD51F09" w14:textId="77777777" w:rsidR="004B1768" w:rsidRPr="00EC3066" w:rsidRDefault="004B1768" w:rsidP="004B1768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7F9BE5C1" w14:textId="77777777" w:rsidR="004B1768" w:rsidRPr="00EC3066" w:rsidRDefault="004B1768" w:rsidP="004B1768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655B2A1B" w14:textId="77777777" w:rsidR="004B1768" w:rsidRPr="00EC3066" w:rsidRDefault="004B1768" w:rsidP="004B1768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4A3030DD" w14:textId="54F59971" w:rsidR="004B1768" w:rsidRPr="00EC3066" w:rsidRDefault="004B1768" w:rsidP="004B1768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C3066">
        <w:rPr>
          <w:rFonts w:ascii="Arial" w:hAnsi="Arial" w:cs="Arial"/>
          <w:sz w:val="22"/>
          <w:szCs w:val="22"/>
        </w:rPr>
        <w:t>……………………………                                                     ……………………………..</w:t>
      </w:r>
    </w:p>
    <w:p w14:paraId="20FE76E4" w14:textId="0F553BAD" w:rsidR="004B1768" w:rsidRPr="00EC3066" w:rsidRDefault="004B1768" w:rsidP="004B1768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C3066">
        <w:rPr>
          <w:rFonts w:ascii="Arial" w:hAnsi="Arial" w:cs="Arial"/>
          <w:sz w:val="22"/>
          <w:szCs w:val="22"/>
        </w:rPr>
        <w:t xml:space="preserve">MUDr. Jiří Tomeček, MBA                                                   </w:t>
      </w:r>
      <w:r w:rsidR="00677AB5" w:rsidRPr="00EC3066">
        <w:rPr>
          <w:rFonts w:ascii="Arial" w:hAnsi="Arial" w:cs="Arial"/>
          <w:sz w:val="22"/>
          <w:szCs w:val="22"/>
        </w:rPr>
        <w:t>J</w:t>
      </w:r>
      <w:r w:rsidRPr="00EC3066">
        <w:rPr>
          <w:rFonts w:ascii="Arial" w:hAnsi="Arial" w:cs="Arial"/>
          <w:sz w:val="22"/>
          <w:szCs w:val="22"/>
        </w:rPr>
        <w:t>iří Marek</w:t>
      </w:r>
    </w:p>
    <w:p w14:paraId="2CCE904B" w14:textId="040075AB" w:rsidR="004B1768" w:rsidRPr="00EC3066" w:rsidRDefault="004B1768" w:rsidP="004B1768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C3066">
        <w:rPr>
          <w:rFonts w:ascii="Arial" w:hAnsi="Arial" w:cs="Arial"/>
          <w:sz w:val="22"/>
          <w:szCs w:val="22"/>
        </w:rPr>
        <w:t>Ředitel                                                                                  na základě plné moci</w:t>
      </w:r>
    </w:p>
    <w:p w14:paraId="664D32C2" w14:textId="77777777" w:rsidR="004B1768" w:rsidRPr="00EC3066" w:rsidRDefault="004B1768" w:rsidP="004B1768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F70593F" w14:textId="77777777" w:rsidR="004B1768" w:rsidRPr="00EC3066" w:rsidRDefault="004B1768" w:rsidP="004B1768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72589EC" w14:textId="77777777" w:rsidR="004B1768" w:rsidRPr="00EC3066" w:rsidRDefault="004B1768" w:rsidP="004B1768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4038B84A" w14:textId="77777777" w:rsidR="004B1768" w:rsidRPr="00EC3066" w:rsidRDefault="004B1768" w:rsidP="004B1768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2F666B28" w14:textId="77777777" w:rsidR="00EC3066" w:rsidRPr="00EC3066" w:rsidRDefault="00EC3066" w:rsidP="004B1768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56A4ADF" w14:textId="77777777" w:rsidR="004B1768" w:rsidRPr="00EC3066" w:rsidRDefault="004B1768" w:rsidP="004B1768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434CE77B" w14:textId="6D302DFC" w:rsidR="004B1768" w:rsidRPr="00EC3066" w:rsidRDefault="004B1768" w:rsidP="004B1768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C3066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……………………………..</w:t>
      </w:r>
    </w:p>
    <w:p w14:paraId="0FD2D7D1" w14:textId="640BE9E8" w:rsidR="004B1768" w:rsidRPr="00EC3066" w:rsidRDefault="004B1768" w:rsidP="004B1768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C3066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Ing. Vilém Řezáč</w:t>
      </w:r>
    </w:p>
    <w:p w14:paraId="635701F7" w14:textId="3FBD2511" w:rsidR="004B1768" w:rsidRPr="00EC3066" w:rsidRDefault="004B1768" w:rsidP="004B1768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C3066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jednatel </w:t>
      </w:r>
    </w:p>
    <w:p w14:paraId="332F387E" w14:textId="77777777" w:rsidR="004B1768" w:rsidRDefault="004B1768" w:rsidP="004B1768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77026B3C" w14:textId="77777777" w:rsidR="004B1768" w:rsidRDefault="004B1768" w:rsidP="004B1768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51D535DD" w14:textId="0D56E045" w:rsidR="004B1768" w:rsidRDefault="004B1768" w:rsidP="004B1768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</w:t>
      </w:r>
    </w:p>
    <w:p w14:paraId="772C45B0" w14:textId="7CE656B8" w:rsidR="004B1768" w:rsidRPr="002E3A1B" w:rsidRDefault="004B1768" w:rsidP="004B1768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</w:t>
      </w:r>
    </w:p>
    <w:p w14:paraId="6BF4C923" w14:textId="77777777" w:rsidR="0040041E" w:rsidRDefault="0040041E" w:rsidP="0040041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751EEE10" w14:textId="77777777" w:rsidR="00B277A8" w:rsidRDefault="00B277A8" w:rsidP="0040041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3E9FC9A8" w14:textId="77777777" w:rsidR="00B277A8" w:rsidRDefault="00B277A8" w:rsidP="0040041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3865A88B" w14:textId="77777777" w:rsidR="00B277A8" w:rsidRDefault="00B277A8" w:rsidP="0040041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2D0D2E67" w14:textId="77777777" w:rsidR="005E2CB9" w:rsidRPr="009D3CFF" w:rsidRDefault="005E2CB9" w:rsidP="005E2CB9">
      <w:pPr>
        <w:jc w:val="center"/>
        <w:rPr>
          <w:b/>
          <w:sz w:val="36"/>
          <w:szCs w:val="36"/>
          <w:u w:val="single"/>
        </w:rPr>
      </w:pPr>
      <w:r w:rsidRPr="009D3CFF">
        <w:rPr>
          <w:b/>
          <w:sz w:val="36"/>
          <w:szCs w:val="36"/>
          <w:u w:val="single"/>
        </w:rPr>
        <w:lastRenderedPageBreak/>
        <w:t>Plánek č.</w:t>
      </w:r>
      <w:r>
        <w:rPr>
          <w:b/>
          <w:sz w:val="36"/>
          <w:szCs w:val="36"/>
          <w:u w:val="single"/>
        </w:rPr>
        <w:t>3</w:t>
      </w:r>
      <w:r w:rsidRPr="009D3CFF">
        <w:rPr>
          <w:b/>
          <w:sz w:val="36"/>
          <w:szCs w:val="36"/>
          <w:u w:val="single"/>
        </w:rPr>
        <w:t xml:space="preserve"> – příloha k</w:t>
      </w:r>
      <w:r>
        <w:rPr>
          <w:b/>
          <w:sz w:val="36"/>
          <w:szCs w:val="36"/>
          <w:u w:val="single"/>
        </w:rPr>
        <w:t> Dodatku č.1</w:t>
      </w:r>
      <w:r w:rsidRPr="009D3CFF">
        <w:rPr>
          <w:b/>
          <w:sz w:val="36"/>
          <w:szCs w:val="36"/>
          <w:u w:val="single"/>
        </w:rPr>
        <w:t xml:space="preserve"> Smlouv</w:t>
      </w:r>
      <w:r>
        <w:rPr>
          <w:b/>
          <w:sz w:val="36"/>
          <w:szCs w:val="36"/>
          <w:u w:val="single"/>
        </w:rPr>
        <w:t>y</w:t>
      </w:r>
      <w:r w:rsidRPr="009D3CFF">
        <w:rPr>
          <w:b/>
          <w:sz w:val="36"/>
          <w:szCs w:val="36"/>
          <w:u w:val="single"/>
        </w:rPr>
        <w:t xml:space="preserve"> o nájmu</w:t>
      </w:r>
    </w:p>
    <w:p w14:paraId="6DB9F810" w14:textId="77777777" w:rsidR="005E2CB9" w:rsidRDefault="005E2CB9" w:rsidP="005E2CB9">
      <w:pPr>
        <w:jc w:val="center"/>
        <w:rPr>
          <w:b/>
        </w:rPr>
      </w:pPr>
      <w:r w:rsidRPr="009D3CFF">
        <w:rPr>
          <w:b/>
        </w:rPr>
        <w:t>(umístění automat</w:t>
      </w:r>
      <w:r>
        <w:rPr>
          <w:b/>
        </w:rPr>
        <w:t xml:space="preserve">ů v </w:t>
      </w:r>
      <w:r w:rsidRPr="007B40BA">
        <w:rPr>
          <w:rFonts w:asciiTheme="minorHAnsi" w:hAnsiTheme="minorHAnsi" w:cstheme="minorBidi"/>
          <w:b/>
          <w:sz w:val="22"/>
          <w:szCs w:val="22"/>
        </w:rPr>
        <w:t>objektu sociálního zařízení u multisportoviště</w:t>
      </w:r>
      <w:r>
        <w:rPr>
          <w:b/>
        </w:rPr>
        <w:t xml:space="preserve"> v areálu</w:t>
      </w:r>
      <w:r w:rsidRPr="007B40BA">
        <w:rPr>
          <w:rFonts w:asciiTheme="minorHAnsi" w:hAnsiTheme="minorHAnsi" w:cstheme="minorBidi"/>
          <w:b/>
          <w:sz w:val="22"/>
          <w:szCs w:val="22"/>
        </w:rPr>
        <w:t xml:space="preserve"> nemocnice</w:t>
      </w:r>
      <w:r w:rsidRPr="009D3CFF">
        <w:rPr>
          <w:b/>
        </w:rPr>
        <w:t>)</w:t>
      </w:r>
    </w:p>
    <w:p w14:paraId="5DE32903" w14:textId="77777777" w:rsidR="005E2CB9" w:rsidRDefault="005E2CB9" w:rsidP="005E2CB9">
      <w:pPr>
        <w:jc w:val="center"/>
        <w:rPr>
          <w:b/>
        </w:rPr>
      </w:pPr>
    </w:p>
    <w:p w14:paraId="126E6511" w14:textId="77777777" w:rsidR="005E2CB9" w:rsidRDefault="005E2CB9" w:rsidP="005E2CB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0908742B" wp14:editId="245D51F1">
            <wp:extent cx="4181475" cy="3136106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7375" cy="314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950A6" w14:textId="77777777" w:rsidR="005E2CB9" w:rsidRDefault="005E2CB9" w:rsidP="005E2CB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3027FC57" w14:textId="77777777" w:rsidR="005E2CB9" w:rsidRDefault="005E2CB9" w:rsidP="005E2CB9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2B1D467F" wp14:editId="1D26359A">
            <wp:extent cx="3533775" cy="471170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3875" cy="471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C92B8" w14:textId="68A81299" w:rsidR="004A1961" w:rsidRPr="002E3A1B" w:rsidRDefault="004A1961" w:rsidP="005E2CB9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sectPr w:rsidR="004A1961" w:rsidRPr="002E3A1B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C80D28" w14:textId="77777777" w:rsidR="001D5780" w:rsidRDefault="001D5780" w:rsidP="002E3A1B">
      <w:r>
        <w:separator/>
      </w:r>
    </w:p>
  </w:endnote>
  <w:endnote w:type="continuationSeparator" w:id="0">
    <w:p w14:paraId="10088538" w14:textId="77777777" w:rsidR="001D5780" w:rsidRDefault="001D5780" w:rsidP="002E3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829132" w14:textId="77777777" w:rsidR="001D5780" w:rsidRDefault="001D5780" w:rsidP="002E3A1B">
      <w:r>
        <w:separator/>
      </w:r>
    </w:p>
  </w:footnote>
  <w:footnote w:type="continuationSeparator" w:id="0">
    <w:p w14:paraId="598E1183" w14:textId="77777777" w:rsidR="001D5780" w:rsidRDefault="001D5780" w:rsidP="002E3A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5C04B1"/>
    <w:multiLevelType w:val="singleLevel"/>
    <w:tmpl w:val="6FC09F6A"/>
    <w:lvl w:ilvl="0">
      <w:start w:val="140"/>
      <w:numFmt w:val="decimal"/>
      <w:lvlText w:val="%1"/>
      <w:lvlJc w:val="left"/>
      <w:pPr>
        <w:tabs>
          <w:tab w:val="num" w:pos="480"/>
        </w:tabs>
        <w:ind w:left="480" w:hanging="480"/>
      </w:pPr>
    </w:lvl>
  </w:abstractNum>
  <w:abstractNum w:abstractNumId="2" w15:restartNumberingAfterBreak="0">
    <w:nsid w:val="0202343C"/>
    <w:multiLevelType w:val="hybridMultilevel"/>
    <w:tmpl w:val="88E648C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24130DF"/>
    <w:multiLevelType w:val="hybridMultilevel"/>
    <w:tmpl w:val="61F8FFF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28B4315"/>
    <w:multiLevelType w:val="hybridMultilevel"/>
    <w:tmpl w:val="91F4B39E"/>
    <w:lvl w:ilvl="0" w:tplc="1DDE271A">
      <w:start w:val="1"/>
      <w:numFmt w:val="lowerLetter"/>
      <w:lvlText w:val="%1)"/>
      <w:lvlJc w:val="left"/>
      <w:pPr>
        <w:ind w:left="8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60" w:hanging="360"/>
      </w:pPr>
    </w:lvl>
    <w:lvl w:ilvl="2" w:tplc="0405001B" w:tentative="1">
      <w:start w:val="1"/>
      <w:numFmt w:val="lowerRoman"/>
      <w:lvlText w:val="%3."/>
      <w:lvlJc w:val="right"/>
      <w:pPr>
        <w:ind w:left="2280" w:hanging="180"/>
      </w:pPr>
    </w:lvl>
    <w:lvl w:ilvl="3" w:tplc="0405000F" w:tentative="1">
      <w:start w:val="1"/>
      <w:numFmt w:val="decimal"/>
      <w:lvlText w:val="%4."/>
      <w:lvlJc w:val="left"/>
      <w:pPr>
        <w:ind w:left="3000" w:hanging="360"/>
      </w:pPr>
    </w:lvl>
    <w:lvl w:ilvl="4" w:tplc="04050019" w:tentative="1">
      <w:start w:val="1"/>
      <w:numFmt w:val="lowerLetter"/>
      <w:lvlText w:val="%5."/>
      <w:lvlJc w:val="left"/>
      <w:pPr>
        <w:ind w:left="3720" w:hanging="360"/>
      </w:pPr>
    </w:lvl>
    <w:lvl w:ilvl="5" w:tplc="0405001B" w:tentative="1">
      <w:start w:val="1"/>
      <w:numFmt w:val="lowerRoman"/>
      <w:lvlText w:val="%6."/>
      <w:lvlJc w:val="right"/>
      <w:pPr>
        <w:ind w:left="4440" w:hanging="180"/>
      </w:pPr>
    </w:lvl>
    <w:lvl w:ilvl="6" w:tplc="0405000F" w:tentative="1">
      <w:start w:val="1"/>
      <w:numFmt w:val="decimal"/>
      <w:lvlText w:val="%7."/>
      <w:lvlJc w:val="left"/>
      <w:pPr>
        <w:ind w:left="5160" w:hanging="360"/>
      </w:pPr>
    </w:lvl>
    <w:lvl w:ilvl="7" w:tplc="04050019" w:tentative="1">
      <w:start w:val="1"/>
      <w:numFmt w:val="lowerLetter"/>
      <w:lvlText w:val="%8."/>
      <w:lvlJc w:val="left"/>
      <w:pPr>
        <w:ind w:left="5880" w:hanging="360"/>
      </w:pPr>
    </w:lvl>
    <w:lvl w:ilvl="8" w:tplc="040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5" w15:restartNumberingAfterBreak="0">
    <w:nsid w:val="04AE2845"/>
    <w:multiLevelType w:val="hybridMultilevel"/>
    <w:tmpl w:val="1D56B42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6F21222"/>
    <w:multiLevelType w:val="hybridMultilevel"/>
    <w:tmpl w:val="BF18A1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6901E8"/>
    <w:multiLevelType w:val="hybridMultilevel"/>
    <w:tmpl w:val="9B269D1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8A83656"/>
    <w:multiLevelType w:val="hybridMultilevel"/>
    <w:tmpl w:val="65504C8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3740AD7"/>
    <w:multiLevelType w:val="hybridMultilevel"/>
    <w:tmpl w:val="213C579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5F516AF"/>
    <w:multiLevelType w:val="hybridMultilevel"/>
    <w:tmpl w:val="D1C40D04"/>
    <w:lvl w:ilvl="0" w:tplc="E96C8000">
      <w:start w:val="7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8273BEC"/>
    <w:multiLevelType w:val="hybridMultilevel"/>
    <w:tmpl w:val="AAEE20E6"/>
    <w:lvl w:ilvl="0" w:tplc="EA16F0A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496995"/>
    <w:multiLevelType w:val="hybridMultilevel"/>
    <w:tmpl w:val="A4BC3BC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CBC0B37"/>
    <w:multiLevelType w:val="hybridMultilevel"/>
    <w:tmpl w:val="025AA0FC"/>
    <w:lvl w:ilvl="0" w:tplc="0405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24CF5E32"/>
    <w:multiLevelType w:val="hybridMultilevel"/>
    <w:tmpl w:val="E410D69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FE5B87"/>
    <w:multiLevelType w:val="hybridMultilevel"/>
    <w:tmpl w:val="C2C6A010"/>
    <w:lvl w:ilvl="0" w:tplc="CCB00E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1313F4"/>
    <w:multiLevelType w:val="hybridMultilevel"/>
    <w:tmpl w:val="5914ABB6"/>
    <w:lvl w:ilvl="0" w:tplc="04050017">
      <w:start w:val="1"/>
      <w:numFmt w:val="lowerLetter"/>
      <w:lvlText w:val="%1)"/>
      <w:lvlJc w:val="left"/>
      <w:pPr>
        <w:ind w:left="1288" w:hanging="360"/>
      </w:pPr>
    </w:lvl>
    <w:lvl w:ilvl="1" w:tplc="04050019" w:tentative="1">
      <w:start w:val="1"/>
      <w:numFmt w:val="lowerLetter"/>
      <w:lvlText w:val="%2."/>
      <w:lvlJc w:val="left"/>
      <w:pPr>
        <w:ind w:left="2008" w:hanging="360"/>
      </w:pPr>
    </w:lvl>
    <w:lvl w:ilvl="2" w:tplc="0405001B" w:tentative="1">
      <w:start w:val="1"/>
      <w:numFmt w:val="lowerRoman"/>
      <w:lvlText w:val="%3."/>
      <w:lvlJc w:val="right"/>
      <w:pPr>
        <w:ind w:left="2728" w:hanging="180"/>
      </w:pPr>
    </w:lvl>
    <w:lvl w:ilvl="3" w:tplc="0405000F" w:tentative="1">
      <w:start w:val="1"/>
      <w:numFmt w:val="decimal"/>
      <w:lvlText w:val="%4."/>
      <w:lvlJc w:val="left"/>
      <w:pPr>
        <w:ind w:left="3448" w:hanging="360"/>
      </w:pPr>
    </w:lvl>
    <w:lvl w:ilvl="4" w:tplc="04050019" w:tentative="1">
      <w:start w:val="1"/>
      <w:numFmt w:val="lowerLetter"/>
      <w:lvlText w:val="%5."/>
      <w:lvlJc w:val="left"/>
      <w:pPr>
        <w:ind w:left="4168" w:hanging="360"/>
      </w:pPr>
    </w:lvl>
    <w:lvl w:ilvl="5" w:tplc="0405001B" w:tentative="1">
      <w:start w:val="1"/>
      <w:numFmt w:val="lowerRoman"/>
      <w:lvlText w:val="%6."/>
      <w:lvlJc w:val="right"/>
      <w:pPr>
        <w:ind w:left="4888" w:hanging="180"/>
      </w:pPr>
    </w:lvl>
    <w:lvl w:ilvl="6" w:tplc="0405000F" w:tentative="1">
      <w:start w:val="1"/>
      <w:numFmt w:val="decimal"/>
      <w:lvlText w:val="%7."/>
      <w:lvlJc w:val="left"/>
      <w:pPr>
        <w:ind w:left="5608" w:hanging="360"/>
      </w:pPr>
    </w:lvl>
    <w:lvl w:ilvl="7" w:tplc="04050019" w:tentative="1">
      <w:start w:val="1"/>
      <w:numFmt w:val="lowerLetter"/>
      <w:lvlText w:val="%8."/>
      <w:lvlJc w:val="left"/>
      <w:pPr>
        <w:ind w:left="6328" w:hanging="360"/>
      </w:pPr>
    </w:lvl>
    <w:lvl w:ilvl="8" w:tplc="040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7" w15:restartNumberingAfterBreak="0">
    <w:nsid w:val="2C091141"/>
    <w:multiLevelType w:val="hybridMultilevel"/>
    <w:tmpl w:val="DCCC127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D0B43CA"/>
    <w:multiLevelType w:val="hybridMultilevel"/>
    <w:tmpl w:val="DE3AF0AA"/>
    <w:lvl w:ilvl="0" w:tplc="310E4D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B64A83"/>
    <w:multiLevelType w:val="hybridMultilevel"/>
    <w:tmpl w:val="3FF03014"/>
    <w:lvl w:ilvl="0" w:tplc="999ECC1E">
      <w:numFmt w:val="bullet"/>
      <w:lvlText w:val="-"/>
      <w:lvlJc w:val="left"/>
      <w:pPr>
        <w:tabs>
          <w:tab w:val="num" w:pos="937"/>
        </w:tabs>
        <w:ind w:left="937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0F609D1"/>
    <w:multiLevelType w:val="hybridMultilevel"/>
    <w:tmpl w:val="8F761B0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4B65779"/>
    <w:multiLevelType w:val="hybridMultilevel"/>
    <w:tmpl w:val="3A2E75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6925B9"/>
    <w:multiLevelType w:val="hybridMultilevel"/>
    <w:tmpl w:val="AE3A6B64"/>
    <w:lvl w:ilvl="0" w:tplc="0E96DB74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7E164AE"/>
    <w:multiLevelType w:val="hybridMultilevel"/>
    <w:tmpl w:val="0D166594"/>
    <w:lvl w:ilvl="0" w:tplc="534AC3D6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AA9325E"/>
    <w:multiLevelType w:val="hybridMultilevel"/>
    <w:tmpl w:val="133C589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DED6B06"/>
    <w:multiLevelType w:val="hybridMultilevel"/>
    <w:tmpl w:val="0FBA9D4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EA15AE5"/>
    <w:multiLevelType w:val="hybridMultilevel"/>
    <w:tmpl w:val="4F0835D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EDB0AA0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 w15:restartNumberingAfterBreak="0">
    <w:nsid w:val="40AA6DE1"/>
    <w:multiLevelType w:val="hybridMultilevel"/>
    <w:tmpl w:val="2C52907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E96B8B"/>
    <w:multiLevelType w:val="hybridMultilevel"/>
    <w:tmpl w:val="1780EAFC"/>
    <w:lvl w:ilvl="0" w:tplc="0405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419A0434"/>
    <w:multiLevelType w:val="hybridMultilevel"/>
    <w:tmpl w:val="E0FE232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5840F82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 w15:restartNumberingAfterBreak="0">
    <w:nsid w:val="48A357E0"/>
    <w:multiLevelType w:val="hybridMultilevel"/>
    <w:tmpl w:val="88D276C0"/>
    <w:lvl w:ilvl="0" w:tplc="2A66FE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E8E32C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B6F1448"/>
    <w:multiLevelType w:val="hybridMultilevel"/>
    <w:tmpl w:val="B21E97D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BF83E3C"/>
    <w:multiLevelType w:val="hybridMultilevel"/>
    <w:tmpl w:val="71008AA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E39266E"/>
    <w:multiLevelType w:val="hybridMultilevel"/>
    <w:tmpl w:val="1D7EBF8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37754F5"/>
    <w:multiLevelType w:val="hybridMultilevel"/>
    <w:tmpl w:val="FC222CB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59C096B"/>
    <w:multiLevelType w:val="hybridMultilevel"/>
    <w:tmpl w:val="330CCC06"/>
    <w:lvl w:ilvl="0" w:tplc="0405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60965EB"/>
    <w:multiLevelType w:val="hybridMultilevel"/>
    <w:tmpl w:val="7312066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A0411B3"/>
    <w:multiLevelType w:val="hybridMultilevel"/>
    <w:tmpl w:val="15FA8EA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ED606F4"/>
    <w:multiLevelType w:val="hybridMultilevel"/>
    <w:tmpl w:val="F7D2C3AC"/>
    <w:lvl w:ilvl="0" w:tplc="1E94940C">
      <w:start w:val="120"/>
      <w:numFmt w:val="decimal"/>
      <w:lvlText w:val="%1"/>
      <w:lvlJc w:val="left"/>
      <w:pPr>
        <w:tabs>
          <w:tab w:val="num" w:pos="5016"/>
        </w:tabs>
        <w:ind w:left="5016" w:hanging="48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5616"/>
        </w:tabs>
        <w:ind w:left="561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6336"/>
        </w:tabs>
        <w:ind w:left="633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7056"/>
        </w:tabs>
        <w:ind w:left="705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7776"/>
        </w:tabs>
        <w:ind w:left="777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8496"/>
        </w:tabs>
        <w:ind w:left="849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9216"/>
        </w:tabs>
        <w:ind w:left="921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9936"/>
        </w:tabs>
        <w:ind w:left="993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10656"/>
        </w:tabs>
        <w:ind w:left="10656" w:hanging="180"/>
      </w:pPr>
    </w:lvl>
  </w:abstractNum>
  <w:abstractNum w:abstractNumId="41" w15:restartNumberingAfterBreak="0">
    <w:nsid w:val="5FC6CBB5"/>
    <w:multiLevelType w:val="hybridMultilevel"/>
    <w:tmpl w:val="A9DB4BD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2" w15:restartNumberingAfterBreak="0">
    <w:nsid w:val="7535507C"/>
    <w:multiLevelType w:val="hybridMultilevel"/>
    <w:tmpl w:val="D000500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689991"/>
    <w:multiLevelType w:val="hybridMultilevel"/>
    <w:tmpl w:val="F04188F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4" w15:restartNumberingAfterBreak="0">
    <w:nsid w:val="75743753"/>
    <w:multiLevelType w:val="hybridMultilevel"/>
    <w:tmpl w:val="3454EE90"/>
    <w:lvl w:ilvl="0" w:tplc="6DC47116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60E516A"/>
    <w:multiLevelType w:val="hybridMultilevel"/>
    <w:tmpl w:val="2FA8A4F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6" w15:restartNumberingAfterBreak="0">
    <w:nsid w:val="7EF24F2B"/>
    <w:multiLevelType w:val="hybridMultilevel"/>
    <w:tmpl w:val="D33EA03E"/>
    <w:lvl w:ilvl="0" w:tplc="2A66FE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9"/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  <w:lvlOverride w:ilvl="0">
      <w:startOverride w:val="1"/>
    </w:lvlOverride>
  </w:num>
  <w:num w:numId="6">
    <w:abstractNumId w:val="31"/>
  </w:num>
  <w:num w:numId="7">
    <w:abstractNumId w:val="27"/>
  </w:num>
  <w:num w:numId="8">
    <w:abstractNumId w:val="40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40"/>
    </w:lvlOverride>
  </w:num>
  <w:num w:numId="11">
    <w:abstractNumId w:val="29"/>
  </w:num>
  <w:num w:numId="12">
    <w:abstractNumId w:val="28"/>
  </w:num>
  <w:num w:numId="13">
    <w:abstractNumId w:val="13"/>
  </w:num>
  <w:num w:numId="14">
    <w:abstractNumId w:val="18"/>
  </w:num>
  <w:num w:numId="15">
    <w:abstractNumId w:val="3"/>
  </w:num>
  <w:num w:numId="16">
    <w:abstractNumId w:val="25"/>
  </w:num>
  <w:num w:numId="17">
    <w:abstractNumId w:val="17"/>
  </w:num>
  <w:num w:numId="18">
    <w:abstractNumId w:val="5"/>
  </w:num>
  <w:num w:numId="19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3"/>
  </w:num>
  <w:num w:numId="25">
    <w:abstractNumId w:val="41"/>
  </w:num>
  <w:num w:numId="2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</w:num>
  <w:num w:numId="28">
    <w:abstractNumId w:val="0"/>
  </w:num>
  <w:num w:numId="29">
    <w:abstractNumId w:val="10"/>
  </w:num>
  <w:num w:numId="30">
    <w:abstractNumId w:val="33"/>
  </w:num>
  <w:num w:numId="31">
    <w:abstractNumId w:val="7"/>
  </w:num>
  <w:num w:numId="32">
    <w:abstractNumId w:val="8"/>
  </w:num>
  <w:num w:numId="33">
    <w:abstractNumId w:val="45"/>
  </w:num>
  <w:num w:numId="34">
    <w:abstractNumId w:val="9"/>
  </w:num>
  <w:num w:numId="35">
    <w:abstractNumId w:val="32"/>
  </w:num>
  <w:num w:numId="36">
    <w:abstractNumId w:val="14"/>
  </w:num>
  <w:num w:numId="37">
    <w:abstractNumId w:val="46"/>
  </w:num>
  <w:num w:numId="38">
    <w:abstractNumId w:val="34"/>
  </w:num>
  <w:num w:numId="39">
    <w:abstractNumId w:val="4"/>
  </w:num>
  <w:num w:numId="40">
    <w:abstractNumId w:val="6"/>
  </w:num>
  <w:num w:numId="41">
    <w:abstractNumId w:val="16"/>
  </w:num>
  <w:num w:numId="42">
    <w:abstractNumId w:val="42"/>
  </w:num>
  <w:num w:numId="4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2"/>
  </w:num>
  <w:num w:numId="45">
    <w:abstractNumId w:val="11"/>
  </w:num>
  <w:num w:numId="46">
    <w:abstractNumId w:val="37"/>
  </w:num>
  <w:num w:numId="47">
    <w:abstractNumId w:val="2"/>
  </w:num>
  <w:num w:numId="48">
    <w:abstractNumId w:val="35"/>
  </w:num>
  <w:num w:numId="49">
    <w:abstractNumId w:val="24"/>
  </w:num>
  <w:num w:numId="50">
    <w:abstractNumId w:val="36"/>
  </w:num>
  <w:num w:numId="51">
    <w:abstractNumId w:val="20"/>
  </w:num>
  <w:num w:numId="52">
    <w:abstractNumId w:val="38"/>
  </w:num>
  <w:num w:numId="53">
    <w:abstractNumId w:val="21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3E9"/>
    <w:rsid w:val="00002CDA"/>
    <w:rsid w:val="00003B25"/>
    <w:rsid w:val="00011EDD"/>
    <w:rsid w:val="00012B00"/>
    <w:rsid w:val="00015865"/>
    <w:rsid w:val="0002016A"/>
    <w:rsid w:val="0002390E"/>
    <w:rsid w:val="000301B7"/>
    <w:rsid w:val="00033E7C"/>
    <w:rsid w:val="00041C3B"/>
    <w:rsid w:val="000516AD"/>
    <w:rsid w:val="00080088"/>
    <w:rsid w:val="000820AF"/>
    <w:rsid w:val="000B3ECF"/>
    <w:rsid w:val="000B4398"/>
    <w:rsid w:val="000B5B8D"/>
    <w:rsid w:val="000D6F54"/>
    <w:rsid w:val="000E50AB"/>
    <w:rsid w:val="000E6AF0"/>
    <w:rsid w:val="000F0ABF"/>
    <w:rsid w:val="000F1E4F"/>
    <w:rsid w:val="000F319A"/>
    <w:rsid w:val="000F4F65"/>
    <w:rsid w:val="00100C45"/>
    <w:rsid w:val="00116690"/>
    <w:rsid w:val="00120A07"/>
    <w:rsid w:val="0012625C"/>
    <w:rsid w:val="001445CC"/>
    <w:rsid w:val="00155368"/>
    <w:rsid w:val="00160833"/>
    <w:rsid w:val="0017027A"/>
    <w:rsid w:val="00195EEF"/>
    <w:rsid w:val="001A39BA"/>
    <w:rsid w:val="001A4E3B"/>
    <w:rsid w:val="001A4E81"/>
    <w:rsid w:val="001A6A35"/>
    <w:rsid w:val="001B2E8F"/>
    <w:rsid w:val="001B4F4F"/>
    <w:rsid w:val="001C4392"/>
    <w:rsid w:val="001D41E5"/>
    <w:rsid w:val="001D5780"/>
    <w:rsid w:val="001D5C9F"/>
    <w:rsid w:val="001D63E9"/>
    <w:rsid w:val="001E3A8A"/>
    <w:rsid w:val="00202F3D"/>
    <w:rsid w:val="00207F92"/>
    <w:rsid w:val="002150D7"/>
    <w:rsid w:val="002278E6"/>
    <w:rsid w:val="00227FB3"/>
    <w:rsid w:val="00233A5F"/>
    <w:rsid w:val="00237858"/>
    <w:rsid w:val="00240B4A"/>
    <w:rsid w:val="002550AD"/>
    <w:rsid w:val="00260B27"/>
    <w:rsid w:val="002630D8"/>
    <w:rsid w:val="00286EB2"/>
    <w:rsid w:val="0029513B"/>
    <w:rsid w:val="002A7793"/>
    <w:rsid w:val="002B06E9"/>
    <w:rsid w:val="002B4606"/>
    <w:rsid w:val="002C6F25"/>
    <w:rsid w:val="002D671A"/>
    <w:rsid w:val="002D7437"/>
    <w:rsid w:val="002E2F3C"/>
    <w:rsid w:val="002E369C"/>
    <w:rsid w:val="002E3A1B"/>
    <w:rsid w:val="002F1267"/>
    <w:rsid w:val="002F2363"/>
    <w:rsid w:val="002F4DD5"/>
    <w:rsid w:val="002F6689"/>
    <w:rsid w:val="002F7DD2"/>
    <w:rsid w:val="0030196E"/>
    <w:rsid w:val="003032E2"/>
    <w:rsid w:val="00305E13"/>
    <w:rsid w:val="00325594"/>
    <w:rsid w:val="00331971"/>
    <w:rsid w:val="003423DB"/>
    <w:rsid w:val="00344417"/>
    <w:rsid w:val="003725F0"/>
    <w:rsid w:val="00380458"/>
    <w:rsid w:val="00385B1E"/>
    <w:rsid w:val="003A7C3E"/>
    <w:rsid w:val="003B5B15"/>
    <w:rsid w:val="003C0506"/>
    <w:rsid w:val="003C6513"/>
    <w:rsid w:val="003D012D"/>
    <w:rsid w:val="003D504D"/>
    <w:rsid w:val="003E1226"/>
    <w:rsid w:val="003E2EF3"/>
    <w:rsid w:val="003F7337"/>
    <w:rsid w:val="0040041E"/>
    <w:rsid w:val="00403CEA"/>
    <w:rsid w:val="004139FB"/>
    <w:rsid w:val="004336E4"/>
    <w:rsid w:val="004352BA"/>
    <w:rsid w:val="00450F4D"/>
    <w:rsid w:val="00453385"/>
    <w:rsid w:val="00462C88"/>
    <w:rsid w:val="004633C1"/>
    <w:rsid w:val="00463E78"/>
    <w:rsid w:val="004679C4"/>
    <w:rsid w:val="00471C9D"/>
    <w:rsid w:val="004743D7"/>
    <w:rsid w:val="0048232C"/>
    <w:rsid w:val="004858C5"/>
    <w:rsid w:val="0048662E"/>
    <w:rsid w:val="00486DB2"/>
    <w:rsid w:val="0048768E"/>
    <w:rsid w:val="00494173"/>
    <w:rsid w:val="004943E8"/>
    <w:rsid w:val="00495E72"/>
    <w:rsid w:val="004A0222"/>
    <w:rsid w:val="004A1961"/>
    <w:rsid w:val="004A3F74"/>
    <w:rsid w:val="004B1768"/>
    <w:rsid w:val="004C42A7"/>
    <w:rsid w:val="004D0E5F"/>
    <w:rsid w:val="004D3076"/>
    <w:rsid w:val="004D3547"/>
    <w:rsid w:val="004D4E5A"/>
    <w:rsid w:val="004D5CF8"/>
    <w:rsid w:val="004D5EFF"/>
    <w:rsid w:val="004E1248"/>
    <w:rsid w:val="004E160A"/>
    <w:rsid w:val="004F2962"/>
    <w:rsid w:val="004F2F1C"/>
    <w:rsid w:val="00500F5B"/>
    <w:rsid w:val="00513032"/>
    <w:rsid w:val="0052457C"/>
    <w:rsid w:val="00535303"/>
    <w:rsid w:val="00554701"/>
    <w:rsid w:val="005657FC"/>
    <w:rsid w:val="005710D3"/>
    <w:rsid w:val="00571ACA"/>
    <w:rsid w:val="005921A1"/>
    <w:rsid w:val="00593962"/>
    <w:rsid w:val="00593F54"/>
    <w:rsid w:val="00595E5D"/>
    <w:rsid w:val="005A12A8"/>
    <w:rsid w:val="005A53AF"/>
    <w:rsid w:val="005A6E40"/>
    <w:rsid w:val="005B3359"/>
    <w:rsid w:val="005B708D"/>
    <w:rsid w:val="005C65F7"/>
    <w:rsid w:val="005D45A6"/>
    <w:rsid w:val="005E2CB9"/>
    <w:rsid w:val="005E5EE3"/>
    <w:rsid w:val="005F1D4E"/>
    <w:rsid w:val="005F4908"/>
    <w:rsid w:val="005F4ED7"/>
    <w:rsid w:val="00602B62"/>
    <w:rsid w:val="006177E7"/>
    <w:rsid w:val="00621E84"/>
    <w:rsid w:val="0063008E"/>
    <w:rsid w:val="00634002"/>
    <w:rsid w:val="0064092F"/>
    <w:rsid w:val="00641AD1"/>
    <w:rsid w:val="00647A7C"/>
    <w:rsid w:val="00660D6A"/>
    <w:rsid w:val="006624A8"/>
    <w:rsid w:val="00677AB5"/>
    <w:rsid w:val="0068390C"/>
    <w:rsid w:val="006A0875"/>
    <w:rsid w:val="006A5033"/>
    <w:rsid w:val="006A7036"/>
    <w:rsid w:val="006B4524"/>
    <w:rsid w:val="006C0BA5"/>
    <w:rsid w:val="006C111F"/>
    <w:rsid w:val="006D18C2"/>
    <w:rsid w:val="006E52E2"/>
    <w:rsid w:val="006E6575"/>
    <w:rsid w:val="006F20AD"/>
    <w:rsid w:val="006F32DF"/>
    <w:rsid w:val="0070661F"/>
    <w:rsid w:val="00707264"/>
    <w:rsid w:val="00721FA2"/>
    <w:rsid w:val="00732F4E"/>
    <w:rsid w:val="00740AC8"/>
    <w:rsid w:val="00745518"/>
    <w:rsid w:val="00755B38"/>
    <w:rsid w:val="0076087C"/>
    <w:rsid w:val="0076376A"/>
    <w:rsid w:val="007855D7"/>
    <w:rsid w:val="00786A62"/>
    <w:rsid w:val="00790A4A"/>
    <w:rsid w:val="00795A90"/>
    <w:rsid w:val="007A58C2"/>
    <w:rsid w:val="007A690F"/>
    <w:rsid w:val="007B289A"/>
    <w:rsid w:val="007B47E2"/>
    <w:rsid w:val="007B6BAF"/>
    <w:rsid w:val="007D17BB"/>
    <w:rsid w:val="007D3B2E"/>
    <w:rsid w:val="007D4291"/>
    <w:rsid w:val="007E6131"/>
    <w:rsid w:val="007E724F"/>
    <w:rsid w:val="007E7E41"/>
    <w:rsid w:val="007F07A1"/>
    <w:rsid w:val="00802B5F"/>
    <w:rsid w:val="0080476A"/>
    <w:rsid w:val="00804CE7"/>
    <w:rsid w:val="00821B9B"/>
    <w:rsid w:val="00832717"/>
    <w:rsid w:val="0084769E"/>
    <w:rsid w:val="00850E4C"/>
    <w:rsid w:val="00860095"/>
    <w:rsid w:val="00861A7C"/>
    <w:rsid w:val="008702E0"/>
    <w:rsid w:val="00871AE6"/>
    <w:rsid w:val="008735CD"/>
    <w:rsid w:val="0087424F"/>
    <w:rsid w:val="00893591"/>
    <w:rsid w:val="00895C98"/>
    <w:rsid w:val="00896C6A"/>
    <w:rsid w:val="008A1DCA"/>
    <w:rsid w:val="008A6E5B"/>
    <w:rsid w:val="008D0DED"/>
    <w:rsid w:val="008D213E"/>
    <w:rsid w:val="008D68A8"/>
    <w:rsid w:val="008E054D"/>
    <w:rsid w:val="008E20A8"/>
    <w:rsid w:val="008E7E24"/>
    <w:rsid w:val="00901501"/>
    <w:rsid w:val="00923EA8"/>
    <w:rsid w:val="00927A9B"/>
    <w:rsid w:val="00937C7A"/>
    <w:rsid w:val="009635AE"/>
    <w:rsid w:val="00965243"/>
    <w:rsid w:val="00965372"/>
    <w:rsid w:val="00972B7A"/>
    <w:rsid w:val="00977C08"/>
    <w:rsid w:val="00984DA7"/>
    <w:rsid w:val="00985793"/>
    <w:rsid w:val="009A3171"/>
    <w:rsid w:val="009A4F5E"/>
    <w:rsid w:val="009A5ABB"/>
    <w:rsid w:val="009B0836"/>
    <w:rsid w:val="009B6EF3"/>
    <w:rsid w:val="009C1361"/>
    <w:rsid w:val="009C215F"/>
    <w:rsid w:val="009C3FE6"/>
    <w:rsid w:val="009C6981"/>
    <w:rsid w:val="009C7A3F"/>
    <w:rsid w:val="009E33BE"/>
    <w:rsid w:val="009F2750"/>
    <w:rsid w:val="009F716D"/>
    <w:rsid w:val="00A02D60"/>
    <w:rsid w:val="00A1175E"/>
    <w:rsid w:val="00A27104"/>
    <w:rsid w:val="00A3457A"/>
    <w:rsid w:val="00A35EBD"/>
    <w:rsid w:val="00A40B09"/>
    <w:rsid w:val="00A52A43"/>
    <w:rsid w:val="00A56582"/>
    <w:rsid w:val="00A7260D"/>
    <w:rsid w:val="00A74E09"/>
    <w:rsid w:val="00A853C3"/>
    <w:rsid w:val="00A933D0"/>
    <w:rsid w:val="00AA36AC"/>
    <w:rsid w:val="00AA5AF2"/>
    <w:rsid w:val="00AC2DDE"/>
    <w:rsid w:val="00AE2F79"/>
    <w:rsid w:val="00AE31A9"/>
    <w:rsid w:val="00AF0852"/>
    <w:rsid w:val="00AF550E"/>
    <w:rsid w:val="00B04165"/>
    <w:rsid w:val="00B047C4"/>
    <w:rsid w:val="00B177A8"/>
    <w:rsid w:val="00B17AED"/>
    <w:rsid w:val="00B2000B"/>
    <w:rsid w:val="00B277A8"/>
    <w:rsid w:val="00B43342"/>
    <w:rsid w:val="00B501B3"/>
    <w:rsid w:val="00B56CB5"/>
    <w:rsid w:val="00B60778"/>
    <w:rsid w:val="00B630A0"/>
    <w:rsid w:val="00B7234F"/>
    <w:rsid w:val="00B73A34"/>
    <w:rsid w:val="00B800B3"/>
    <w:rsid w:val="00B9018E"/>
    <w:rsid w:val="00B942E7"/>
    <w:rsid w:val="00BB182F"/>
    <w:rsid w:val="00BC462E"/>
    <w:rsid w:val="00BD55F3"/>
    <w:rsid w:val="00BE44E1"/>
    <w:rsid w:val="00C002EB"/>
    <w:rsid w:val="00C00611"/>
    <w:rsid w:val="00C02D17"/>
    <w:rsid w:val="00C1050E"/>
    <w:rsid w:val="00C15847"/>
    <w:rsid w:val="00C262FC"/>
    <w:rsid w:val="00C3144D"/>
    <w:rsid w:val="00C36B91"/>
    <w:rsid w:val="00C66979"/>
    <w:rsid w:val="00C66C84"/>
    <w:rsid w:val="00C77BE7"/>
    <w:rsid w:val="00C83480"/>
    <w:rsid w:val="00CA3973"/>
    <w:rsid w:val="00CA5AB5"/>
    <w:rsid w:val="00CB5597"/>
    <w:rsid w:val="00CB5EE7"/>
    <w:rsid w:val="00CB6E9A"/>
    <w:rsid w:val="00CB7912"/>
    <w:rsid w:val="00CC649C"/>
    <w:rsid w:val="00CC78B8"/>
    <w:rsid w:val="00CE6BF1"/>
    <w:rsid w:val="00CF1F0A"/>
    <w:rsid w:val="00CF49C3"/>
    <w:rsid w:val="00D0197D"/>
    <w:rsid w:val="00D030E4"/>
    <w:rsid w:val="00D14E3E"/>
    <w:rsid w:val="00D150AD"/>
    <w:rsid w:val="00D16471"/>
    <w:rsid w:val="00D20437"/>
    <w:rsid w:val="00D24781"/>
    <w:rsid w:val="00D25055"/>
    <w:rsid w:val="00D3404B"/>
    <w:rsid w:val="00D4290F"/>
    <w:rsid w:val="00D60606"/>
    <w:rsid w:val="00D6208D"/>
    <w:rsid w:val="00D66D3D"/>
    <w:rsid w:val="00D70981"/>
    <w:rsid w:val="00D93809"/>
    <w:rsid w:val="00DA3F5D"/>
    <w:rsid w:val="00DB1D69"/>
    <w:rsid w:val="00DB4451"/>
    <w:rsid w:val="00DB752A"/>
    <w:rsid w:val="00DC7420"/>
    <w:rsid w:val="00DD36A6"/>
    <w:rsid w:val="00DD6E90"/>
    <w:rsid w:val="00DE131D"/>
    <w:rsid w:val="00DE5E63"/>
    <w:rsid w:val="00DF237B"/>
    <w:rsid w:val="00DF5514"/>
    <w:rsid w:val="00E20560"/>
    <w:rsid w:val="00E20FE2"/>
    <w:rsid w:val="00E30C6E"/>
    <w:rsid w:val="00E3116C"/>
    <w:rsid w:val="00E40FAF"/>
    <w:rsid w:val="00E422DC"/>
    <w:rsid w:val="00E44BD9"/>
    <w:rsid w:val="00E47303"/>
    <w:rsid w:val="00E50706"/>
    <w:rsid w:val="00E532C0"/>
    <w:rsid w:val="00E53361"/>
    <w:rsid w:val="00E64C77"/>
    <w:rsid w:val="00E70C87"/>
    <w:rsid w:val="00E727A8"/>
    <w:rsid w:val="00E8370B"/>
    <w:rsid w:val="00E86F79"/>
    <w:rsid w:val="00E92505"/>
    <w:rsid w:val="00E94C94"/>
    <w:rsid w:val="00E950F3"/>
    <w:rsid w:val="00E975FE"/>
    <w:rsid w:val="00EA26D7"/>
    <w:rsid w:val="00EB2D5F"/>
    <w:rsid w:val="00EC1AC1"/>
    <w:rsid w:val="00EC2A0F"/>
    <w:rsid w:val="00EC3066"/>
    <w:rsid w:val="00EC33A3"/>
    <w:rsid w:val="00ED5E3C"/>
    <w:rsid w:val="00EE0FEE"/>
    <w:rsid w:val="00EE11B9"/>
    <w:rsid w:val="00EF1B52"/>
    <w:rsid w:val="00F11268"/>
    <w:rsid w:val="00F11AA7"/>
    <w:rsid w:val="00F13A6B"/>
    <w:rsid w:val="00F17C1B"/>
    <w:rsid w:val="00F26FE4"/>
    <w:rsid w:val="00F31ECF"/>
    <w:rsid w:val="00F34DE6"/>
    <w:rsid w:val="00F36FC8"/>
    <w:rsid w:val="00F37DD5"/>
    <w:rsid w:val="00F44341"/>
    <w:rsid w:val="00F5404B"/>
    <w:rsid w:val="00F56CCB"/>
    <w:rsid w:val="00F60A9A"/>
    <w:rsid w:val="00F7250A"/>
    <w:rsid w:val="00F87A89"/>
    <w:rsid w:val="00F87B6D"/>
    <w:rsid w:val="00F90030"/>
    <w:rsid w:val="00FA2336"/>
    <w:rsid w:val="00FA2718"/>
    <w:rsid w:val="00FA33DC"/>
    <w:rsid w:val="00FA7DE1"/>
    <w:rsid w:val="00FC5F04"/>
    <w:rsid w:val="00FD0235"/>
    <w:rsid w:val="00FD7554"/>
    <w:rsid w:val="00FE4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D01F034"/>
  <w15:docId w15:val="{AB4F3DE6-A6B1-4794-A1D0-AA6FF9946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</w:rPr>
  </w:style>
  <w:style w:type="paragraph" w:styleId="Nadpis1">
    <w:name w:val="heading 1"/>
    <w:basedOn w:val="Normln"/>
    <w:next w:val="Normln"/>
    <w:qFormat/>
    <w:rsid w:val="001D63E9"/>
    <w:pPr>
      <w:keepNext/>
      <w:outlineLvl w:val="0"/>
    </w:pPr>
    <w:rPr>
      <w:b/>
    </w:rPr>
  </w:style>
  <w:style w:type="paragraph" w:styleId="Nadpis2">
    <w:name w:val="heading 2"/>
    <w:basedOn w:val="Normln"/>
    <w:next w:val="Normln"/>
    <w:qFormat/>
    <w:rsid w:val="00403CE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403CE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5">
    <w:name w:val="heading 5"/>
    <w:basedOn w:val="Normln"/>
    <w:next w:val="Normln"/>
    <w:qFormat/>
    <w:rsid w:val="00A74E0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1D63E9"/>
    <w:pPr>
      <w:jc w:val="both"/>
    </w:pPr>
  </w:style>
  <w:style w:type="paragraph" w:styleId="Zkladntext2">
    <w:name w:val="Body Text 2"/>
    <w:basedOn w:val="Normln"/>
    <w:rsid w:val="001D63E9"/>
    <w:pPr>
      <w:jc w:val="both"/>
    </w:pPr>
    <w:rPr>
      <w:sz w:val="16"/>
    </w:rPr>
  </w:style>
  <w:style w:type="character" w:styleId="Hypertextovodkaz">
    <w:name w:val="Hyperlink"/>
    <w:rsid w:val="0070661F"/>
    <w:rPr>
      <w:color w:val="0000FF"/>
      <w:u w:val="single"/>
    </w:rPr>
  </w:style>
  <w:style w:type="paragraph" w:customStyle="1" w:styleId="Rozvrendokumentu">
    <w:name w:val="Rozvržení dokumentu"/>
    <w:basedOn w:val="Normln"/>
    <w:semiHidden/>
    <w:rsid w:val="00E975FE"/>
    <w:pPr>
      <w:shd w:val="clear" w:color="auto" w:fill="000080"/>
    </w:pPr>
    <w:rPr>
      <w:rFonts w:ascii="Tahoma" w:hAnsi="Tahoma" w:cs="Tahoma"/>
      <w:sz w:val="20"/>
    </w:rPr>
  </w:style>
  <w:style w:type="paragraph" w:styleId="Nzev">
    <w:name w:val="Title"/>
    <w:basedOn w:val="Normln"/>
    <w:qFormat/>
    <w:rsid w:val="00403CEA"/>
    <w:pPr>
      <w:jc w:val="center"/>
    </w:pPr>
    <w:rPr>
      <w:rFonts w:ascii="Arial" w:hAnsi="Arial"/>
      <w:b/>
      <w:sz w:val="22"/>
    </w:rPr>
  </w:style>
  <w:style w:type="paragraph" w:styleId="Zkladntext3">
    <w:name w:val="Body Text 3"/>
    <w:basedOn w:val="Normln"/>
    <w:rsid w:val="00403CEA"/>
    <w:pPr>
      <w:spacing w:after="120"/>
    </w:pPr>
    <w:rPr>
      <w:sz w:val="16"/>
      <w:szCs w:val="16"/>
    </w:rPr>
  </w:style>
  <w:style w:type="character" w:styleId="Odkaznakoment">
    <w:name w:val="annotation reference"/>
    <w:semiHidden/>
    <w:rsid w:val="00403CEA"/>
    <w:rPr>
      <w:sz w:val="16"/>
    </w:rPr>
  </w:style>
  <w:style w:type="paragraph" w:styleId="Textkomente">
    <w:name w:val="annotation text"/>
    <w:basedOn w:val="Normln"/>
    <w:semiHidden/>
    <w:rsid w:val="00403CEA"/>
    <w:rPr>
      <w:sz w:val="20"/>
    </w:rPr>
  </w:style>
  <w:style w:type="paragraph" w:styleId="Textbubliny">
    <w:name w:val="Balloon Text"/>
    <w:basedOn w:val="Normln"/>
    <w:semiHidden/>
    <w:rsid w:val="00403CEA"/>
    <w:rPr>
      <w:rFonts w:ascii="Tahoma" w:hAnsi="Tahoma" w:cs="Tahoma"/>
      <w:sz w:val="16"/>
      <w:szCs w:val="16"/>
    </w:rPr>
  </w:style>
  <w:style w:type="character" w:customStyle="1" w:styleId="platne1">
    <w:name w:val="platne1"/>
    <w:basedOn w:val="Standardnpsmoodstavce"/>
    <w:rsid w:val="004352BA"/>
  </w:style>
  <w:style w:type="paragraph" w:styleId="Normlnweb">
    <w:name w:val="Normal (Web)"/>
    <w:basedOn w:val="Normln"/>
    <w:rsid w:val="00344417"/>
    <w:pPr>
      <w:spacing w:before="100" w:beforeAutospacing="1" w:after="100" w:afterAutospacing="1"/>
    </w:pPr>
    <w:rPr>
      <w:szCs w:val="24"/>
    </w:rPr>
  </w:style>
  <w:style w:type="character" w:styleId="Siln">
    <w:name w:val="Strong"/>
    <w:qFormat/>
    <w:rsid w:val="00344417"/>
    <w:rPr>
      <w:b/>
      <w:bCs/>
    </w:rPr>
  </w:style>
  <w:style w:type="character" w:customStyle="1" w:styleId="iconbasestyleorderstatusfinallysignedtableitemstatusicon">
    <w:name w:val="iconbasestyle orderstatus_finally_signed table_item_statusicon"/>
    <w:basedOn w:val="Standardnpsmoodstavce"/>
    <w:rsid w:val="00486DB2"/>
  </w:style>
  <w:style w:type="character" w:customStyle="1" w:styleId="tableitemstatusicon1">
    <w:name w:val="table_item_statusicon1"/>
    <w:rsid w:val="00486DB2"/>
    <w:rPr>
      <w:strike w:val="0"/>
      <w:dstrike w:val="0"/>
      <w:vanish w:val="0"/>
      <w:webHidden w:val="0"/>
      <w:u w:val="none"/>
      <w:effect w:val="none"/>
      <w:specVanish w:val="0"/>
    </w:rPr>
  </w:style>
  <w:style w:type="character" w:customStyle="1" w:styleId="tableitemstatus1">
    <w:name w:val="table_item_status1"/>
    <w:rsid w:val="00486DB2"/>
    <w:rPr>
      <w:vanish w:val="0"/>
      <w:webHidden w:val="0"/>
      <w:specVanish w:val="0"/>
    </w:rPr>
  </w:style>
  <w:style w:type="character" w:customStyle="1" w:styleId="tableiteminformation2">
    <w:name w:val="table_item_information2"/>
    <w:rsid w:val="00486DB2"/>
    <w:rPr>
      <w:vanish w:val="0"/>
      <w:webHidden w:val="0"/>
      <w:specVanish w:val="0"/>
    </w:rPr>
  </w:style>
  <w:style w:type="character" w:customStyle="1" w:styleId="normlntunChar">
    <w:name w:val="normální tučný Char"/>
    <w:link w:val="normlntun"/>
    <w:locked/>
    <w:rsid w:val="004D5EFF"/>
    <w:rPr>
      <w:rFonts w:ascii="Arial Narrow" w:hAnsi="Arial Narrow"/>
      <w:b/>
      <w:sz w:val="24"/>
      <w:szCs w:val="24"/>
      <w:lang w:val="x-none" w:eastAsia="x-none" w:bidi="ar-SA"/>
    </w:rPr>
  </w:style>
  <w:style w:type="paragraph" w:customStyle="1" w:styleId="normlntun">
    <w:name w:val="normální tučný"/>
    <w:basedOn w:val="Normln"/>
    <w:link w:val="normlntunChar"/>
    <w:rsid w:val="004D5EFF"/>
    <w:pPr>
      <w:jc w:val="both"/>
    </w:pPr>
    <w:rPr>
      <w:rFonts w:ascii="Arial Narrow" w:hAnsi="Arial Narrow"/>
      <w:b/>
      <w:szCs w:val="24"/>
      <w:lang w:val="x-none" w:eastAsia="x-none"/>
    </w:rPr>
  </w:style>
  <w:style w:type="character" w:customStyle="1" w:styleId="normlntunkrzivaChar">
    <w:name w:val="normální tučný krziva Char"/>
    <w:link w:val="normlntunkrziva"/>
    <w:locked/>
    <w:rsid w:val="004D5EFF"/>
    <w:rPr>
      <w:rFonts w:ascii="Arial Narrow" w:hAnsi="Arial Narrow"/>
      <w:b/>
      <w:i/>
      <w:sz w:val="24"/>
      <w:szCs w:val="24"/>
      <w:lang w:val="x-none" w:eastAsia="x-none" w:bidi="ar-SA"/>
    </w:rPr>
  </w:style>
  <w:style w:type="paragraph" w:customStyle="1" w:styleId="normlntunkrziva">
    <w:name w:val="normální tučný krziva"/>
    <w:basedOn w:val="normlntun"/>
    <w:link w:val="normlntunkrzivaChar"/>
    <w:rsid w:val="004D5EFF"/>
    <w:rPr>
      <w:i/>
    </w:rPr>
  </w:style>
  <w:style w:type="character" w:customStyle="1" w:styleId="normlnkurzivaChar">
    <w:name w:val="normální kurziva Char"/>
    <w:basedOn w:val="normlntunkrzivaChar"/>
    <w:link w:val="normlnkurziva"/>
    <w:locked/>
    <w:rsid w:val="004D5EFF"/>
    <w:rPr>
      <w:rFonts w:ascii="Arial Narrow" w:hAnsi="Arial Narrow"/>
      <w:b/>
      <w:i/>
      <w:sz w:val="24"/>
      <w:szCs w:val="24"/>
      <w:lang w:val="x-none" w:eastAsia="x-none" w:bidi="ar-SA"/>
    </w:rPr>
  </w:style>
  <w:style w:type="paragraph" w:customStyle="1" w:styleId="normlnkurziva">
    <w:name w:val="normální kurziva"/>
    <w:basedOn w:val="normlntunkrziva"/>
    <w:link w:val="normlnkurzivaChar"/>
    <w:rsid w:val="004D5EFF"/>
  </w:style>
  <w:style w:type="paragraph" w:customStyle="1" w:styleId="lnekkurziva">
    <w:name w:val="Článek kurziva"/>
    <w:basedOn w:val="Normln"/>
    <w:rsid w:val="004D5EFF"/>
    <w:pPr>
      <w:keepNext/>
      <w:ind w:left="-180"/>
      <w:jc w:val="center"/>
      <w:outlineLvl w:val="0"/>
    </w:pPr>
    <w:rPr>
      <w:rFonts w:ascii="Arial Narrow" w:hAnsi="Arial Narrow"/>
      <w:b/>
      <w:i/>
      <w:szCs w:val="24"/>
    </w:rPr>
  </w:style>
  <w:style w:type="paragraph" w:customStyle="1" w:styleId="Styl1">
    <w:name w:val="Styl1"/>
    <w:basedOn w:val="Normln"/>
    <w:rsid w:val="004D5EFF"/>
    <w:pPr>
      <w:jc w:val="both"/>
    </w:pPr>
    <w:rPr>
      <w:rFonts w:ascii="Bookman Old Style" w:hAnsi="Bookman Old Style"/>
      <w:sz w:val="22"/>
    </w:rPr>
  </w:style>
  <w:style w:type="paragraph" w:customStyle="1" w:styleId="Default">
    <w:name w:val="Default"/>
    <w:rsid w:val="00985793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Titul">
    <w:name w:val="Titul"/>
    <w:rsid w:val="00CA5AB5"/>
    <w:pPr>
      <w:widowControl w:val="0"/>
      <w:autoSpaceDE w:val="0"/>
      <w:autoSpaceDN w:val="0"/>
      <w:adjustRightInd w:val="0"/>
      <w:jc w:val="center"/>
    </w:pPr>
    <w:rPr>
      <w:color w:val="000000"/>
      <w:sz w:val="48"/>
      <w:szCs w:val="48"/>
    </w:rPr>
  </w:style>
  <w:style w:type="paragraph" w:customStyle="1" w:styleId="slo">
    <w:name w:val="Číslo"/>
    <w:rsid w:val="00CA5AB5"/>
    <w:pPr>
      <w:widowControl w:val="0"/>
      <w:autoSpaceDE w:val="0"/>
      <w:autoSpaceDN w:val="0"/>
      <w:adjustRightInd w:val="0"/>
      <w:jc w:val="center"/>
    </w:pPr>
    <w:rPr>
      <w:b/>
      <w:bCs/>
      <w:color w:val="000000"/>
      <w:sz w:val="24"/>
      <w:szCs w:val="24"/>
    </w:rPr>
  </w:style>
  <w:style w:type="paragraph" w:customStyle="1" w:styleId="Nadpis">
    <w:name w:val="Nadpis"/>
    <w:rsid w:val="00CA5AB5"/>
    <w:pPr>
      <w:widowControl w:val="0"/>
      <w:autoSpaceDE w:val="0"/>
      <w:autoSpaceDN w:val="0"/>
      <w:adjustRightInd w:val="0"/>
      <w:jc w:val="center"/>
    </w:pPr>
    <w:rPr>
      <w:b/>
      <w:bCs/>
      <w:color w:val="000000"/>
      <w:sz w:val="24"/>
      <w:szCs w:val="24"/>
      <w:u w:val="single"/>
    </w:rPr>
  </w:style>
  <w:style w:type="paragraph" w:customStyle="1" w:styleId="Odstavec">
    <w:name w:val="Odstavec"/>
    <w:rsid w:val="00CA5AB5"/>
    <w:pPr>
      <w:widowControl w:val="0"/>
      <w:autoSpaceDE w:val="0"/>
      <w:autoSpaceDN w:val="0"/>
      <w:adjustRightInd w:val="0"/>
      <w:ind w:firstLine="567"/>
      <w:jc w:val="both"/>
    </w:pPr>
    <w:rPr>
      <w:color w:val="000000"/>
      <w:sz w:val="24"/>
      <w:szCs w:val="24"/>
    </w:rPr>
  </w:style>
  <w:style w:type="paragraph" w:customStyle="1" w:styleId="Znaka1">
    <w:name w:val="Značka 1"/>
    <w:rsid w:val="00CA5AB5"/>
    <w:pPr>
      <w:widowControl w:val="0"/>
      <w:autoSpaceDE w:val="0"/>
      <w:autoSpaceDN w:val="0"/>
      <w:adjustRightInd w:val="0"/>
      <w:ind w:left="576" w:firstLine="1"/>
    </w:pPr>
    <w:rPr>
      <w:color w:val="000000"/>
      <w:sz w:val="24"/>
      <w:szCs w:val="24"/>
    </w:rPr>
  </w:style>
  <w:style w:type="paragraph" w:customStyle="1" w:styleId="sloseznamu">
    <w:name w:val="Číslo seznamu"/>
    <w:rsid w:val="00CA5AB5"/>
    <w:pPr>
      <w:widowControl w:val="0"/>
      <w:autoSpaceDE w:val="0"/>
      <w:autoSpaceDN w:val="0"/>
      <w:adjustRightInd w:val="0"/>
      <w:ind w:left="283"/>
      <w:jc w:val="both"/>
    </w:pPr>
    <w:rPr>
      <w:color w:val="000000"/>
      <w:sz w:val="24"/>
      <w:szCs w:val="24"/>
    </w:rPr>
  </w:style>
  <w:style w:type="paragraph" w:customStyle="1" w:styleId="Strany">
    <w:name w:val="Strany"/>
    <w:rsid w:val="00CA5AB5"/>
    <w:pPr>
      <w:widowControl w:val="0"/>
      <w:autoSpaceDE w:val="0"/>
      <w:autoSpaceDN w:val="0"/>
      <w:adjustRightInd w:val="0"/>
      <w:ind w:left="283"/>
      <w:jc w:val="both"/>
    </w:pPr>
    <w:rPr>
      <w:color w:val="000000"/>
      <w:sz w:val="24"/>
      <w:szCs w:val="24"/>
    </w:rPr>
  </w:style>
  <w:style w:type="paragraph" w:customStyle="1" w:styleId="Zkladntext21">
    <w:name w:val="Základní text 21"/>
    <w:basedOn w:val="Normln"/>
    <w:rsid w:val="00CA5AB5"/>
    <w:pPr>
      <w:widowControl w:val="0"/>
      <w:jc w:val="both"/>
    </w:pPr>
    <w:rPr>
      <w:sz w:val="16"/>
    </w:rPr>
  </w:style>
  <w:style w:type="paragraph" w:customStyle="1" w:styleId="Bezmezer1">
    <w:name w:val="Bez mezer1"/>
    <w:rsid w:val="00450F4D"/>
    <w:rPr>
      <w:rFonts w:eastAsia="Calibri"/>
      <w:sz w:val="24"/>
      <w:szCs w:val="24"/>
    </w:rPr>
  </w:style>
  <w:style w:type="character" w:customStyle="1" w:styleId="zprava1">
    <w:name w:val="zprava1"/>
    <w:rsid w:val="00F37DD5"/>
    <w:rPr>
      <w:vanish w:val="0"/>
      <w:webHidden w:val="0"/>
      <w:sz w:val="26"/>
      <w:szCs w:val="26"/>
      <w:specVanish w:val="0"/>
    </w:rPr>
  </w:style>
  <w:style w:type="character" w:customStyle="1" w:styleId="citace1">
    <w:name w:val="citace1"/>
    <w:rsid w:val="00F37DD5"/>
    <w:rPr>
      <w:color w:val="808080"/>
    </w:rPr>
  </w:style>
  <w:style w:type="paragraph" w:styleId="Zhlav">
    <w:name w:val="header"/>
    <w:basedOn w:val="Normln"/>
    <w:link w:val="ZhlavChar"/>
    <w:rsid w:val="002E3A1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2E3A1B"/>
    <w:rPr>
      <w:sz w:val="24"/>
    </w:rPr>
  </w:style>
  <w:style w:type="paragraph" w:styleId="Zpat">
    <w:name w:val="footer"/>
    <w:basedOn w:val="Normln"/>
    <w:link w:val="ZpatChar"/>
    <w:rsid w:val="002E3A1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2E3A1B"/>
    <w:rPr>
      <w:sz w:val="24"/>
    </w:rPr>
  </w:style>
  <w:style w:type="paragraph" w:styleId="Bezmezer">
    <w:name w:val="No Spacing"/>
    <w:uiPriority w:val="1"/>
    <w:qFormat/>
    <w:rsid w:val="006A703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AA36AC"/>
    <w:pPr>
      <w:ind w:left="720"/>
      <w:contextualSpacing/>
    </w:pPr>
  </w:style>
  <w:style w:type="character" w:customStyle="1" w:styleId="ZkladntextChar">
    <w:name w:val="Základní text Char"/>
    <w:basedOn w:val="Standardnpsmoodstavce"/>
    <w:link w:val="Zkladntext"/>
    <w:rsid w:val="00795A90"/>
    <w:rPr>
      <w:sz w:val="24"/>
    </w:rPr>
  </w:style>
  <w:style w:type="paragraph" w:styleId="Revize">
    <w:name w:val="Revision"/>
    <w:hidden/>
    <w:uiPriority w:val="99"/>
    <w:semiHidden/>
    <w:rsid w:val="00286EB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21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651233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39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48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2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74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436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3067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7064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2780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008314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1257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7232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516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9946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805071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70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594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BIG EXTRA AUTO a</vt:lpstr>
    </vt:vector>
  </TitlesOfParts>
  <Company/>
  <LinksUpToDate>false</LinksUpToDate>
  <CharactersWithSpaces>4091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BIG EXTRA AUTO a</dc:title>
  <dc:creator>JUDr. Martin Slomek</dc:creator>
  <cp:lastModifiedBy>Ing. Zdeněk Luxík</cp:lastModifiedBy>
  <cp:revision>3</cp:revision>
  <cp:lastPrinted>2023-07-18T08:24:00Z</cp:lastPrinted>
  <dcterms:created xsi:type="dcterms:W3CDTF">2024-01-09T13:42:00Z</dcterms:created>
  <dcterms:modified xsi:type="dcterms:W3CDTF">2024-01-09T13:43:00Z</dcterms:modified>
</cp:coreProperties>
</file>