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56E6" w14:textId="77777777" w:rsidR="00F32E77" w:rsidRDefault="00000000">
      <w:pPr>
        <w:pStyle w:val="Zkladntext30"/>
        <w:shd w:val="clear" w:color="auto" w:fill="auto"/>
      </w:pPr>
      <w:r>
        <w:t>SMLOUVA O DÍLO</w:t>
      </w:r>
    </w:p>
    <w:p w14:paraId="55489370" w14:textId="77777777" w:rsidR="00F32E77" w:rsidRDefault="00000000">
      <w:pPr>
        <w:pStyle w:val="Zkladntext1"/>
        <w:shd w:val="clear" w:color="auto" w:fill="auto"/>
        <w:spacing w:after="260" w:line="271" w:lineRule="auto"/>
        <w:jc w:val="center"/>
      </w:pPr>
      <w:r>
        <w:rPr>
          <w:b/>
          <w:bCs/>
          <w:sz w:val="20"/>
          <w:szCs w:val="20"/>
        </w:rPr>
        <w:t>(dále jen „smlouva“)</w:t>
      </w:r>
      <w:r>
        <w:rPr>
          <w:b/>
          <w:bCs/>
          <w:sz w:val="20"/>
          <w:szCs w:val="20"/>
        </w:rPr>
        <w:br/>
      </w:r>
      <w:r>
        <w:t>uzavřená podle § 2586 a násl. zákona č. 89/2012 Sb., ve znění pozdějších předpisů</w:t>
      </w:r>
      <w:r>
        <w:br/>
        <w:t>(dále jen „</w:t>
      </w:r>
      <w:r>
        <w:rPr>
          <w:b/>
          <w:bCs/>
          <w:sz w:val="20"/>
          <w:szCs w:val="20"/>
        </w:rPr>
        <w:t>Občanský zákoník</w:t>
      </w:r>
      <w:r>
        <w:t>“)</w:t>
      </w:r>
    </w:p>
    <w:p w14:paraId="5C4D2061" w14:textId="77777777" w:rsidR="00F32E77" w:rsidRDefault="00000000">
      <w:pPr>
        <w:pStyle w:val="Zkladntext1"/>
        <w:shd w:val="clear" w:color="auto" w:fill="auto"/>
        <w:spacing w:after="260" w:line="288" w:lineRule="auto"/>
        <w:jc w:val="center"/>
        <w:rPr>
          <w:sz w:val="20"/>
          <w:szCs w:val="20"/>
        </w:rPr>
      </w:pPr>
      <w:r>
        <w:rPr>
          <w:b/>
          <w:bCs/>
          <w:sz w:val="20"/>
          <w:szCs w:val="20"/>
        </w:rPr>
        <w:t>Smluvní strany</w:t>
      </w:r>
    </w:p>
    <w:p w14:paraId="15E00A46" w14:textId="77777777" w:rsidR="00F32E77" w:rsidRDefault="00000000">
      <w:pPr>
        <w:pStyle w:val="Zkladntext1"/>
        <w:shd w:val="clear" w:color="auto" w:fill="auto"/>
        <w:spacing w:after="0" w:line="276" w:lineRule="auto"/>
        <w:ind w:left="220"/>
        <w:rPr>
          <w:sz w:val="20"/>
          <w:szCs w:val="20"/>
        </w:rPr>
      </w:pPr>
      <w:r>
        <w:rPr>
          <w:noProof/>
        </w:rPr>
        <mc:AlternateContent>
          <mc:Choice Requires="wps">
            <w:drawing>
              <wp:anchor distT="0" distB="0" distL="114300" distR="114300" simplePos="0" relativeHeight="125829378" behindDoc="0" locked="0" layoutInCell="1" allowOverlap="1" wp14:anchorId="2A8B5505" wp14:editId="3E496BE5">
                <wp:simplePos x="0" y="0"/>
                <wp:positionH relativeFrom="page">
                  <wp:posOffset>626745</wp:posOffset>
                </wp:positionH>
                <wp:positionV relativeFrom="paragraph">
                  <wp:posOffset>12700</wp:posOffset>
                </wp:positionV>
                <wp:extent cx="1551305" cy="12528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551305" cy="1252855"/>
                        </a:xfrm>
                        <a:prstGeom prst="rect">
                          <a:avLst/>
                        </a:prstGeom>
                        <a:noFill/>
                      </wps:spPr>
                      <wps:txbx>
                        <w:txbxContent>
                          <w:p w14:paraId="1EABE821" w14:textId="0E6BA1E2" w:rsidR="00F32E77" w:rsidRDefault="00000000">
                            <w:pPr>
                              <w:pStyle w:val="Zkladntext1"/>
                              <w:shd w:val="clear" w:color="auto" w:fill="auto"/>
                              <w:spacing w:after="0" w:line="262" w:lineRule="auto"/>
                              <w:ind w:left="720" w:hanging="720"/>
                            </w:pPr>
                            <w:r>
                              <w:t xml:space="preserve">1.1. </w:t>
                            </w:r>
                            <w:r>
                              <w:rPr>
                                <w:b/>
                                <w:bCs/>
                                <w:sz w:val="20"/>
                                <w:szCs w:val="20"/>
                              </w:rPr>
                              <w:t xml:space="preserve">Objednatel: </w:t>
                            </w:r>
                            <w:r w:rsidR="00C5130A">
                              <w:rPr>
                                <w:b/>
                                <w:bCs/>
                                <w:sz w:val="20"/>
                                <w:szCs w:val="20"/>
                              </w:rPr>
                              <w:br/>
                            </w:r>
                            <w:r>
                              <w:t xml:space="preserve">se sídlem: </w:t>
                            </w:r>
                            <w:r w:rsidR="00C5130A">
                              <w:br/>
                            </w:r>
                            <w:r>
                              <w:t>IČ</w:t>
                            </w:r>
                            <w:r w:rsidR="00C5130A">
                              <w:t>,</w:t>
                            </w:r>
                            <w:r>
                              <w:t xml:space="preserve"> DIČ </w:t>
                            </w:r>
                            <w:r w:rsidR="00C5130A">
                              <w:br/>
                            </w:r>
                            <w:r>
                              <w:t xml:space="preserve">zástupce </w:t>
                            </w:r>
                            <w:r w:rsidR="00C5130A">
                              <w:br/>
                            </w:r>
                            <w:r>
                              <w:t>bankovní spojení č. účtu</w:t>
                            </w:r>
                          </w:p>
                        </w:txbxContent>
                      </wps:txbx>
                      <wps:bodyPr lIns="0" tIns="0" rIns="0" bIns="0"/>
                    </wps:wsp>
                  </a:graphicData>
                </a:graphic>
              </wp:anchor>
            </w:drawing>
          </mc:Choice>
          <mc:Fallback>
            <w:pict>
              <v:shapetype w14:anchorId="2A8B5505" id="_x0000_t202" coordsize="21600,21600" o:spt="202" path="m,l,21600r21600,l21600,xe">
                <v:stroke joinstyle="miter"/>
                <v:path gradientshapeok="t" o:connecttype="rect"/>
              </v:shapetype>
              <v:shape id="Shape 1" o:spid="_x0000_s1026" type="#_x0000_t202" style="position:absolute;left:0;text-align:left;margin-left:49.35pt;margin-top:1pt;width:122.15pt;height:98.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rbgEAANsCAAAOAAAAZHJzL2Uyb0RvYy54bWysUl1LwzAUfRf8DyHvrh9SGWXtQMZEEBXU&#10;H5ClyRpockMS1+7fe9O1m+ib+HJ7cm9y7rnndrUedEcOwnkFpqLZIqVEGA6NMvuKfrxvb5aU+MBM&#10;wzowoqJH4em6vr5a9bYUObTQNcIRJDG+7G1F2xBsmSSet0IzvwArDBYlOM0CHt0+aRzrkV13SZ6m&#10;d0kPrrEOuPAes5tTkdYjv5SChxcpvQikqyhqC2N0Y9zFmNQrVu4ds63ikwz2BxWaKYNNz1QbFhj5&#10;dOoXlVbcgQcZFhx0AlIqLsYZcJos/THNW8usGGdBc7w92+T/j5Y/H97sqyNhuIcBFxgN6a0vPSbj&#10;PIN0On5RKcE6Wng82yaGQHh8VBTZbVpQwrGW5UW+LIrIk1yeW+fDgwBNIqiow72MdrHDkw+nq/OV&#10;2M3AVnVdzF+0RBSG3TAJ3EFzRN3do0E34mZn4Gawm8BMgw6OmqZtxxV9P4/NLv9k/QUAAP//AwBQ&#10;SwMEFAAGAAgAAAAhAPiRkeDeAAAACAEAAA8AAABkcnMvZG93bnJldi54bWxMj8FOwzAQRO9I/IO1&#10;SNyoQ4NKE+JUFYITEiINB45OvE2sxusQu234e5YTve1onmZnis3sBnHCKVhPCu4XCQik1htLnYLP&#10;+vVuDSJETUYPnlDBDwbYlNdXhc6NP1OFp13sBIdQyLWCPsYxlzK0PTodFn5EYm/vJ6cjy6mTZtJn&#10;DneDXCbJSjptiT/0esTnHtvD7ugUbL+oerHf781Hta9sXWcJva0OSt3ezNsnEBHn+A/DX32uDiV3&#10;avyRTBCDgmz9yKSCJS9iO31I+WiYy7IUZFnIywHlLwAAAP//AwBQSwECLQAUAAYACAAAACEAtoM4&#10;kv4AAADhAQAAEwAAAAAAAAAAAAAAAAAAAAAAW0NvbnRlbnRfVHlwZXNdLnhtbFBLAQItABQABgAI&#10;AAAAIQA4/SH/1gAAAJQBAAALAAAAAAAAAAAAAAAAAC8BAABfcmVscy8ucmVsc1BLAQItABQABgAI&#10;AAAAIQCqS/crbgEAANsCAAAOAAAAAAAAAAAAAAAAAC4CAABkcnMvZTJvRG9jLnhtbFBLAQItABQA&#10;BgAIAAAAIQD4kZHg3gAAAAgBAAAPAAAAAAAAAAAAAAAAAMgDAABkcnMvZG93bnJldi54bWxQSwUG&#10;AAAAAAQABADzAAAA0wQAAAAA&#10;" filled="f" stroked="f">
                <v:textbox inset="0,0,0,0">
                  <w:txbxContent>
                    <w:p w14:paraId="1EABE821" w14:textId="0E6BA1E2" w:rsidR="00F32E77" w:rsidRDefault="00000000">
                      <w:pPr>
                        <w:pStyle w:val="Zkladntext1"/>
                        <w:shd w:val="clear" w:color="auto" w:fill="auto"/>
                        <w:spacing w:after="0" w:line="262" w:lineRule="auto"/>
                        <w:ind w:left="720" w:hanging="720"/>
                      </w:pPr>
                      <w:r>
                        <w:t xml:space="preserve">1.1. </w:t>
                      </w:r>
                      <w:r>
                        <w:rPr>
                          <w:b/>
                          <w:bCs/>
                          <w:sz w:val="20"/>
                          <w:szCs w:val="20"/>
                        </w:rPr>
                        <w:t xml:space="preserve">Objednatel: </w:t>
                      </w:r>
                      <w:r w:rsidR="00C5130A">
                        <w:rPr>
                          <w:b/>
                          <w:bCs/>
                          <w:sz w:val="20"/>
                          <w:szCs w:val="20"/>
                        </w:rPr>
                        <w:br/>
                      </w:r>
                      <w:r>
                        <w:t xml:space="preserve">se sídlem: </w:t>
                      </w:r>
                      <w:r w:rsidR="00C5130A">
                        <w:br/>
                      </w:r>
                      <w:r>
                        <w:t>IČ</w:t>
                      </w:r>
                      <w:r w:rsidR="00C5130A">
                        <w:t>,</w:t>
                      </w:r>
                      <w:r>
                        <w:t xml:space="preserve"> DIČ </w:t>
                      </w:r>
                      <w:r w:rsidR="00C5130A">
                        <w:br/>
                      </w:r>
                      <w:r>
                        <w:t xml:space="preserve">zástupce </w:t>
                      </w:r>
                      <w:r w:rsidR="00C5130A">
                        <w:br/>
                      </w:r>
                      <w:r>
                        <w:t>bankovní spojení č. účtu</w:t>
                      </w:r>
                    </w:p>
                  </w:txbxContent>
                </v:textbox>
                <w10:wrap type="square" side="right" anchorx="page"/>
              </v:shape>
            </w:pict>
          </mc:Fallback>
        </mc:AlternateContent>
      </w:r>
      <w:r>
        <w:rPr>
          <w:b/>
          <w:bCs/>
          <w:sz w:val="20"/>
          <w:szCs w:val="20"/>
        </w:rPr>
        <w:t>Domov pro seniory Dobrá Voda</w:t>
      </w:r>
    </w:p>
    <w:p w14:paraId="6F507114" w14:textId="40F83DE7" w:rsidR="00F32E77" w:rsidRDefault="00000000">
      <w:pPr>
        <w:pStyle w:val="Zkladntext1"/>
        <w:shd w:val="clear" w:color="auto" w:fill="auto"/>
        <w:spacing w:after="0" w:line="254" w:lineRule="auto"/>
        <w:ind w:left="220"/>
      </w:pPr>
      <w:r>
        <w:t xml:space="preserve">Pod Lesem 16, 373 16 Dobrá Voda u Českých Budějovic </w:t>
      </w:r>
      <w:r w:rsidR="00C5130A">
        <w:br/>
      </w:r>
      <w:r>
        <w:t>00666262</w:t>
      </w:r>
      <w:r w:rsidR="00C5130A">
        <w:t xml:space="preserve">, </w:t>
      </w:r>
      <w:r>
        <w:t>CZ00666262</w:t>
      </w:r>
    </w:p>
    <w:p w14:paraId="7C0EFE74" w14:textId="77777777" w:rsidR="00F32E77" w:rsidRDefault="00000000">
      <w:pPr>
        <w:pStyle w:val="Zkladntext1"/>
        <w:shd w:val="clear" w:color="auto" w:fill="auto"/>
        <w:spacing w:after="0" w:line="254" w:lineRule="auto"/>
        <w:ind w:left="220"/>
      </w:pPr>
      <w:r>
        <w:t>Jana Zadražilová, ředitelka</w:t>
      </w:r>
    </w:p>
    <w:p w14:paraId="6644A173" w14:textId="77777777" w:rsidR="00F32E77" w:rsidRDefault="00000000">
      <w:pPr>
        <w:pStyle w:val="Zkladntext1"/>
        <w:shd w:val="clear" w:color="auto" w:fill="auto"/>
        <w:spacing w:after="260" w:line="254" w:lineRule="auto"/>
        <w:ind w:left="220"/>
      </w:pPr>
      <w:r>
        <w:t>Komerční banka a.s. České Budějovice 47735231/0100</w:t>
      </w:r>
    </w:p>
    <w:p w14:paraId="71F2959C" w14:textId="77777777" w:rsidR="00F32E77" w:rsidRDefault="00000000">
      <w:pPr>
        <w:pStyle w:val="Titulektabulky0"/>
        <w:shd w:val="clear" w:color="auto" w:fill="auto"/>
        <w:spacing w:line="240" w:lineRule="auto"/>
        <w:ind w:left="667"/>
        <w:rPr>
          <w:sz w:val="24"/>
          <w:szCs w:val="24"/>
        </w:rPr>
      </w:pPr>
      <w:r>
        <w:rPr>
          <w:sz w:val="24"/>
          <w:szCs w:val="24"/>
        </w:rPr>
        <w:t>(dále jen „objednatel“)</w:t>
      </w:r>
    </w:p>
    <w:tbl>
      <w:tblPr>
        <w:tblOverlap w:val="never"/>
        <w:tblW w:w="0" w:type="auto"/>
        <w:tblLayout w:type="fixed"/>
        <w:tblCellMar>
          <w:left w:w="10" w:type="dxa"/>
          <w:right w:w="10" w:type="dxa"/>
        </w:tblCellMar>
        <w:tblLook w:val="0000" w:firstRow="0" w:lastRow="0" w:firstColumn="0" w:lastColumn="0" w:noHBand="0" w:noVBand="0"/>
      </w:tblPr>
      <w:tblGrid>
        <w:gridCol w:w="3240"/>
        <w:gridCol w:w="5400"/>
      </w:tblGrid>
      <w:tr w:rsidR="00F32E77" w14:paraId="56A1D08A" w14:textId="77777777">
        <w:trPr>
          <w:trHeight w:hRule="exact" w:val="254"/>
        </w:trPr>
        <w:tc>
          <w:tcPr>
            <w:tcW w:w="3240" w:type="dxa"/>
            <w:shd w:val="clear" w:color="auto" w:fill="FFFFFF"/>
            <w:vAlign w:val="bottom"/>
          </w:tcPr>
          <w:p w14:paraId="026283E7" w14:textId="77777777" w:rsidR="00F32E77" w:rsidRDefault="00000000">
            <w:pPr>
              <w:pStyle w:val="Jin0"/>
              <w:shd w:val="clear" w:color="auto" w:fill="auto"/>
              <w:spacing w:after="0" w:line="240" w:lineRule="auto"/>
              <w:rPr>
                <w:sz w:val="20"/>
                <w:szCs w:val="20"/>
              </w:rPr>
            </w:pPr>
            <w:r>
              <w:t xml:space="preserve">1.2. </w:t>
            </w:r>
            <w:r>
              <w:rPr>
                <w:b/>
                <w:bCs/>
                <w:sz w:val="20"/>
                <w:szCs w:val="20"/>
              </w:rPr>
              <w:t>Zhotovitel:</w:t>
            </w:r>
          </w:p>
        </w:tc>
        <w:tc>
          <w:tcPr>
            <w:tcW w:w="5400" w:type="dxa"/>
            <w:shd w:val="clear" w:color="auto" w:fill="FFFFFF"/>
            <w:vAlign w:val="bottom"/>
          </w:tcPr>
          <w:p w14:paraId="186ADCB5" w14:textId="77777777" w:rsidR="00F32E77" w:rsidRDefault="00000000">
            <w:pPr>
              <w:pStyle w:val="Jin0"/>
              <w:shd w:val="clear" w:color="auto" w:fill="auto"/>
              <w:spacing w:after="0" w:line="240" w:lineRule="auto"/>
              <w:ind w:left="280"/>
            </w:pPr>
            <w:r>
              <w:t>Jiří Jokl</w:t>
            </w:r>
          </w:p>
        </w:tc>
      </w:tr>
      <w:tr w:rsidR="00F32E77" w14:paraId="15CBF85F" w14:textId="77777777">
        <w:trPr>
          <w:trHeight w:hRule="exact" w:val="806"/>
        </w:trPr>
        <w:tc>
          <w:tcPr>
            <w:tcW w:w="3240" w:type="dxa"/>
            <w:shd w:val="clear" w:color="auto" w:fill="FFFFFF"/>
            <w:vAlign w:val="bottom"/>
          </w:tcPr>
          <w:p w14:paraId="18CA253D" w14:textId="77777777" w:rsidR="00F32E77" w:rsidRDefault="00000000">
            <w:pPr>
              <w:pStyle w:val="Jin0"/>
              <w:shd w:val="clear" w:color="auto" w:fill="auto"/>
              <w:spacing w:after="0" w:line="259" w:lineRule="auto"/>
              <w:ind w:firstLine="680"/>
            </w:pPr>
            <w:r>
              <w:t>sídlo:</w:t>
            </w:r>
          </w:p>
          <w:p w14:paraId="1E03463E" w14:textId="4EE3338E" w:rsidR="00F32E77" w:rsidRDefault="00000000">
            <w:pPr>
              <w:pStyle w:val="Jin0"/>
              <w:shd w:val="clear" w:color="auto" w:fill="auto"/>
              <w:spacing w:after="0" w:line="259" w:lineRule="auto"/>
              <w:ind w:left="680"/>
            </w:pPr>
            <w:r>
              <w:t>IČ</w:t>
            </w:r>
            <w:r w:rsidR="00C5130A">
              <w:t>,</w:t>
            </w:r>
            <w:r>
              <w:t xml:space="preserve"> DIČ:</w:t>
            </w:r>
          </w:p>
        </w:tc>
        <w:tc>
          <w:tcPr>
            <w:tcW w:w="5400" w:type="dxa"/>
            <w:shd w:val="clear" w:color="auto" w:fill="FFFFFF"/>
            <w:vAlign w:val="bottom"/>
          </w:tcPr>
          <w:p w14:paraId="7317AD45" w14:textId="7AC2854C" w:rsidR="00C5130A" w:rsidRDefault="00C5130A">
            <w:pPr>
              <w:pStyle w:val="Jin0"/>
              <w:shd w:val="clear" w:color="auto" w:fill="auto"/>
              <w:spacing w:after="0" w:line="254" w:lineRule="auto"/>
              <w:ind w:left="280"/>
            </w:pPr>
            <w:r>
              <w:br/>
            </w:r>
            <w:r w:rsidR="00000000">
              <w:t xml:space="preserve">Hlinsko 56,370 01 České Budějovice </w:t>
            </w:r>
          </w:p>
          <w:p w14:paraId="6AD8AF5A" w14:textId="41DEA03F" w:rsidR="00F32E77" w:rsidRDefault="00000000" w:rsidP="00C5130A">
            <w:pPr>
              <w:pStyle w:val="Jin0"/>
              <w:shd w:val="clear" w:color="auto" w:fill="auto"/>
              <w:spacing w:after="0" w:line="254" w:lineRule="auto"/>
              <w:ind w:left="280"/>
            </w:pPr>
            <w:r>
              <w:t>42417473</w:t>
            </w:r>
            <w:r w:rsidR="00C5130A">
              <w:t xml:space="preserve">, </w:t>
            </w:r>
            <w:r>
              <w:t>CZ</w:t>
            </w:r>
          </w:p>
        </w:tc>
      </w:tr>
    </w:tbl>
    <w:p w14:paraId="4D0424E9" w14:textId="24470260" w:rsidR="00F32E77" w:rsidRDefault="00000000">
      <w:pPr>
        <w:pStyle w:val="Titulektabulky0"/>
        <w:shd w:val="clear" w:color="auto" w:fill="auto"/>
        <w:ind w:left="667"/>
      </w:pPr>
      <w:r>
        <w:t>Zapsá</w:t>
      </w:r>
      <w:r w:rsidR="001C1BBC">
        <w:t>n</w:t>
      </w:r>
      <w:r>
        <w:t xml:space="preserve"> v ŽR OŽÚ v </w:t>
      </w:r>
      <w:proofErr w:type="spellStart"/>
      <w:r>
        <w:t>Č.Budějovicích</w:t>
      </w:r>
      <w:proofErr w:type="spellEnd"/>
      <w:r>
        <w:t xml:space="preserve"> č.j. Ž/00/96/04091/I </w:t>
      </w:r>
      <w:proofErr w:type="spellStart"/>
      <w:r>
        <w:t>e.č</w:t>
      </w:r>
      <w:proofErr w:type="spellEnd"/>
      <w:r>
        <w:t>. 330100-34909-01/I zastoupený Jiří Jokl</w:t>
      </w:r>
    </w:p>
    <w:p w14:paraId="3308D4AA" w14:textId="77777777" w:rsidR="00F32E77" w:rsidRDefault="00F32E77">
      <w:pPr>
        <w:spacing w:after="259" w:line="1" w:lineRule="exact"/>
      </w:pPr>
    </w:p>
    <w:p w14:paraId="74D34550" w14:textId="77777777" w:rsidR="00F32E77" w:rsidRDefault="00F32E77">
      <w:pPr>
        <w:spacing w:line="1" w:lineRule="exact"/>
      </w:pPr>
    </w:p>
    <w:p w14:paraId="6816F9CF" w14:textId="77777777" w:rsidR="00F32E77" w:rsidRDefault="00000000">
      <w:pPr>
        <w:pStyle w:val="Titulektabulky0"/>
        <w:shd w:val="clear" w:color="auto" w:fill="auto"/>
        <w:ind w:left="667"/>
      </w:pPr>
      <w:r>
        <w:t>zástupce pro věci technické: Jiří Jokl</w:t>
      </w:r>
    </w:p>
    <w:tbl>
      <w:tblPr>
        <w:tblOverlap w:val="never"/>
        <w:tblW w:w="0" w:type="auto"/>
        <w:tblLayout w:type="fixed"/>
        <w:tblCellMar>
          <w:left w:w="10" w:type="dxa"/>
          <w:right w:w="10" w:type="dxa"/>
        </w:tblCellMar>
        <w:tblLook w:val="0000" w:firstRow="0" w:lastRow="0" w:firstColumn="0" w:lastColumn="0" w:noHBand="0" w:noVBand="0"/>
      </w:tblPr>
      <w:tblGrid>
        <w:gridCol w:w="3240"/>
        <w:gridCol w:w="5400"/>
      </w:tblGrid>
      <w:tr w:rsidR="00F32E77" w14:paraId="2BFCEF5B" w14:textId="77777777">
        <w:trPr>
          <w:trHeight w:hRule="exact" w:val="254"/>
        </w:trPr>
        <w:tc>
          <w:tcPr>
            <w:tcW w:w="3240" w:type="dxa"/>
            <w:shd w:val="clear" w:color="auto" w:fill="FFFFFF"/>
            <w:vAlign w:val="bottom"/>
          </w:tcPr>
          <w:p w14:paraId="547A5BD4" w14:textId="77777777" w:rsidR="00F32E77" w:rsidRDefault="00000000">
            <w:pPr>
              <w:pStyle w:val="Jin0"/>
              <w:shd w:val="clear" w:color="auto" w:fill="auto"/>
              <w:spacing w:after="0" w:line="240" w:lineRule="auto"/>
              <w:ind w:left="680"/>
            </w:pPr>
            <w:r>
              <w:t>telefon:</w:t>
            </w:r>
          </w:p>
        </w:tc>
        <w:tc>
          <w:tcPr>
            <w:tcW w:w="5400" w:type="dxa"/>
            <w:shd w:val="clear" w:color="auto" w:fill="FFFFFF"/>
            <w:vAlign w:val="bottom"/>
          </w:tcPr>
          <w:p w14:paraId="7521C7DA" w14:textId="04388D44" w:rsidR="00F32E77" w:rsidRDefault="00F32E77">
            <w:pPr>
              <w:pStyle w:val="Jin0"/>
              <w:shd w:val="clear" w:color="auto" w:fill="auto"/>
              <w:spacing w:after="0" w:line="240" w:lineRule="auto"/>
              <w:ind w:left="280"/>
            </w:pPr>
          </w:p>
        </w:tc>
      </w:tr>
      <w:tr w:rsidR="00F32E77" w14:paraId="68F0B26C" w14:textId="77777777">
        <w:trPr>
          <w:trHeight w:hRule="exact" w:val="298"/>
        </w:trPr>
        <w:tc>
          <w:tcPr>
            <w:tcW w:w="3240" w:type="dxa"/>
            <w:shd w:val="clear" w:color="auto" w:fill="FFFFFF"/>
            <w:vAlign w:val="bottom"/>
          </w:tcPr>
          <w:p w14:paraId="217744F6" w14:textId="77777777" w:rsidR="00F32E77" w:rsidRDefault="00000000">
            <w:pPr>
              <w:pStyle w:val="Jin0"/>
              <w:shd w:val="clear" w:color="auto" w:fill="auto"/>
              <w:spacing w:after="0" w:line="240" w:lineRule="auto"/>
              <w:ind w:left="680"/>
            </w:pPr>
            <w:r>
              <w:t>email:</w:t>
            </w:r>
          </w:p>
        </w:tc>
        <w:tc>
          <w:tcPr>
            <w:tcW w:w="5400" w:type="dxa"/>
            <w:shd w:val="clear" w:color="auto" w:fill="FFFFFF"/>
            <w:vAlign w:val="bottom"/>
          </w:tcPr>
          <w:p w14:paraId="779D4F1B" w14:textId="08901397" w:rsidR="00F32E77" w:rsidRDefault="00F32E77">
            <w:pPr>
              <w:pStyle w:val="Jin0"/>
              <w:shd w:val="clear" w:color="auto" w:fill="auto"/>
              <w:spacing w:after="0" w:line="240" w:lineRule="auto"/>
              <w:ind w:firstLine="280"/>
            </w:pPr>
          </w:p>
        </w:tc>
      </w:tr>
      <w:tr w:rsidR="00F32E77" w14:paraId="4FC616A2" w14:textId="77777777">
        <w:trPr>
          <w:trHeight w:hRule="exact" w:val="269"/>
        </w:trPr>
        <w:tc>
          <w:tcPr>
            <w:tcW w:w="3240" w:type="dxa"/>
            <w:shd w:val="clear" w:color="auto" w:fill="FFFFFF"/>
            <w:vAlign w:val="bottom"/>
          </w:tcPr>
          <w:p w14:paraId="74F9BD8F" w14:textId="77777777" w:rsidR="00F32E77" w:rsidRDefault="00000000">
            <w:pPr>
              <w:pStyle w:val="Jin0"/>
              <w:shd w:val="clear" w:color="auto" w:fill="auto"/>
              <w:spacing w:after="0" w:line="240" w:lineRule="auto"/>
              <w:ind w:left="680"/>
            </w:pPr>
            <w:r>
              <w:t>bankovní spojení:</w:t>
            </w:r>
          </w:p>
        </w:tc>
        <w:tc>
          <w:tcPr>
            <w:tcW w:w="5400" w:type="dxa"/>
            <w:shd w:val="clear" w:color="auto" w:fill="FFFFFF"/>
            <w:vAlign w:val="bottom"/>
          </w:tcPr>
          <w:p w14:paraId="2BEA1F78" w14:textId="77777777" w:rsidR="00F32E77" w:rsidRDefault="00000000">
            <w:pPr>
              <w:pStyle w:val="Jin0"/>
              <w:shd w:val="clear" w:color="auto" w:fill="auto"/>
              <w:spacing w:after="0" w:line="240" w:lineRule="auto"/>
              <w:ind w:firstLine="280"/>
            </w:pPr>
            <w:r>
              <w:t>Komerční banka České Budějovice</w:t>
            </w:r>
          </w:p>
        </w:tc>
      </w:tr>
      <w:tr w:rsidR="00F32E77" w14:paraId="3077E8FA" w14:textId="77777777">
        <w:trPr>
          <w:trHeight w:hRule="exact" w:val="398"/>
        </w:trPr>
        <w:tc>
          <w:tcPr>
            <w:tcW w:w="3240" w:type="dxa"/>
            <w:shd w:val="clear" w:color="auto" w:fill="FFFFFF"/>
          </w:tcPr>
          <w:p w14:paraId="7D5F2F19" w14:textId="77777777" w:rsidR="00F32E77" w:rsidRDefault="00000000">
            <w:pPr>
              <w:pStyle w:val="Jin0"/>
              <w:shd w:val="clear" w:color="auto" w:fill="auto"/>
              <w:spacing w:after="0" w:line="240" w:lineRule="auto"/>
              <w:ind w:left="680"/>
            </w:pPr>
            <w:r>
              <w:t>číslo účtu:</w:t>
            </w:r>
          </w:p>
        </w:tc>
        <w:tc>
          <w:tcPr>
            <w:tcW w:w="5400" w:type="dxa"/>
            <w:shd w:val="clear" w:color="auto" w:fill="FFFFFF"/>
            <w:vAlign w:val="center"/>
          </w:tcPr>
          <w:p w14:paraId="479EC1A6" w14:textId="77777777" w:rsidR="00F32E77" w:rsidRDefault="00000000">
            <w:pPr>
              <w:pStyle w:val="Jin0"/>
              <w:shd w:val="clear" w:color="auto" w:fill="auto"/>
              <w:spacing w:after="0" w:line="240" w:lineRule="auto"/>
              <w:ind w:firstLine="280"/>
            </w:pPr>
            <w:r>
              <w:t>5983470267/0100</w:t>
            </w:r>
          </w:p>
        </w:tc>
      </w:tr>
      <w:tr w:rsidR="00F32E77" w14:paraId="026327BC" w14:textId="77777777">
        <w:trPr>
          <w:trHeight w:hRule="exact" w:val="1267"/>
        </w:trPr>
        <w:tc>
          <w:tcPr>
            <w:tcW w:w="3240" w:type="dxa"/>
            <w:shd w:val="clear" w:color="auto" w:fill="FFFFFF"/>
          </w:tcPr>
          <w:p w14:paraId="03319956" w14:textId="77777777" w:rsidR="00F32E77" w:rsidRDefault="00000000">
            <w:pPr>
              <w:pStyle w:val="Jin0"/>
              <w:shd w:val="clear" w:color="auto" w:fill="auto"/>
              <w:spacing w:before="120" w:after="0" w:line="240" w:lineRule="auto"/>
              <w:ind w:left="680"/>
              <w:rPr>
                <w:sz w:val="24"/>
                <w:szCs w:val="24"/>
              </w:rPr>
            </w:pPr>
            <w:r>
              <w:rPr>
                <w:sz w:val="24"/>
                <w:szCs w:val="24"/>
              </w:rPr>
              <w:t>(dále jen „zhotovitel“)</w:t>
            </w:r>
          </w:p>
        </w:tc>
        <w:tc>
          <w:tcPr>
            <w:tcW w:w="5400" w:type="dxa"/>
            <w:shd w:val="clear" w:color="auto" w:fill="FFFFFF"/>
            <w:vAlign w:val="bottom"/>
          </w:tcPr>
          <w:p w14:paraId="20D43BE8" w14:textId="77777777" w:rsidR="00F32E77" w:rsidRDefault="00000000">
            <w:pPr>
              <w:pStyle w:val="Jin0"/>
              <w:shd w:val="clear" w:color="auto" w:fill="auto"/>
              <w:spacing w:after="0" w:line="240" w:lineRule="auto"/>
              <w:ind w:left="1520"/>
              <w:rPr>
                <w:sz w:val="20"/>
                <w:szCs w:val="20"/>
              </w:rPr>
            </w:pPr>
            <w:r>
              <w:rPr>
                <w:b/>
                <w:bCs/>
                <w:sz w:val="20"/>
                <w:szCs w:val="20"/>
              </w:rPr>
              <w:t>I.</w:t>
            </w:r>
          </w:p>
          <w:p w14:paraId="090AE796" w14:textId="77777777" w:rsidR="00F32E77" w:rsidRDefault="00000000">
            <w:pPr>
              <w:pStyle w:val="Jin0"/>
              <w:shd w:val="clear" w:color="auto" w:fill="auto"/>
              <w:spacing w:after="0" w:line="240" w:lineRule="auto"/>
              <w:ind w:firstLine="480"/>
              <w:rPr>
                <w:sz w:val="20"/>
                <w:szCs w:val="20"/>
              </w:rPr>
            </w:pPr>
            <w:r>
              <w:rPr>
                <w:b/>
                <w:bCs/>
                <w:sz w:val="20"/>
                <w:szCs w:val="20"/>
              </w:rPr>
              <w:t>Účel a předmět plnění</w:t>
            </w:r>
          </w:p>
        </w:tc>
      </w:tr>
    </w:tbl>
    <w:p w14:paraId="30F7FA4A" w14:textId="77777777" w:rsidR="00F32E77" w:rsidRDefault="00F32E77">
      <w:pPr>
        <w:spacing w:after="259" w:line="1" w:lineRule="exact"/>
      </w:pPr>
    </w:p>
    <w:p w14:paraId="3449BC0E" w14:textId="77777777" w:rsidR="00F32E77" w:rsidRDefault="00000000">
      <w:pPr>
        <w:pStyle w:val="Zkladntext1"/>
        <w:numPr>
          <w:ilvl w:val="0"/>
          <w:numId w:val="1"/>
        </w:numPr>
        <w:shd w:val="clear" w:color="auto" w:fill="auto"/>
        <w:tabs>
          <w:tab w:val="left" w:pos="565"/>
        </w:tabs>
        <w:spacing w:line="307" w:lineRule="auto"/>
        <w:ind w:left="440" w:hanging="440"/>
      </w:pPr>
      <w:r>
        <w:t>Účelem této smlouvy je upravit vzájemné právní vztahy mezi objednatelem a zhotovitelem, a to tak, jak je dále v této smlouvě uvedeno. Podkladem pro uzavření této smlouvy o dílo (dále jen „</w:t>
      </w:r>
      <w:r>
        <w:rPr>
          <w:b/>
          <w:bCs/>
          <w:sz w:val="20"/>
          <w:szCs w:val="20"/>
        </w:rPr>
        <w:t>smlouva</w:t>
      </w:r>
      <w:r>
        <w:t>“) je nabídka zhotovitele ze dne 3.11.2023 podaná pro plnění veřejné zakázky (dále jen „</w:t>
      </w:r>
      <w:r>
        <w:rPr>
          <w:b/>
          <w:bCs/>
          <w:sz w:val="20"/>
          <w:szCs w:val="20"/>
        </w:rPr>
        <w:t>nabídka na veřejnou zakázku</w:t>
      </w:r>
      <w:r>
        <w:t>“) s názvem „</w:t>
      </w:r>
      <w:r>
        <w:rPr>
          <w:b/>
          <w:bCs/>
          <w:sz w:val="20"/>
          <w:szCs w:val="20"/>
        </w:rPr>
        <w:t xml:space="preserve">Výstavba chodníku na západní straně budovy „A“ a parku“ </w:t>
      </w:r>
      <w:r>
        <w:t>(dále jen „</w:t>
      </w:r>
      <w:r>
        <w:rPr>
          <w:b/>
          <w:bCs/>
          <w:sz w:val="20"/>
          <w:szCs w:val="20"/>
        </w:rPr>
        <w:t>veřejná zakázka</w:t>
      </w:r>
      <w:r>
        <w:t>“).</w:t>
      </w:r>
    </w:p>
    <w:p w14:paraId="0BC04765" w14:textId="77777777" w:rsidR="00F32E77" w:rsidRDefault="00000000">
      <w:pPr>
        <w:pStyle w:val="Zkladntext1"/>
        <w:numPr>
          <w:ilvl w:val="0"/>
          <w:numId w:val="1"/>
        </w:numPr>
        <w:shd w:val="clear" w:color="auto" w:fill="auto"/>
        <w:tabs>
          <w:tab w:val="left" w:pos="565"/>
        </w:tabs>
        <w:spacing w:after="300"/>
        <w:ind w:left="440" w:hanging="440"/>
      </w:pPr>
      <w:r>
        <w:t>Zhotovitel se touto smlouvou zavazuje provést na svůj náklad a na své nebezpečí pro objednatele dílo dle specifikace a za podmínek uvedených dále v této smlouvě a objednatel se zavazuje dílo převzít a zaplatit zhotoviteli za provedení díla ujednanou cenu.</w:t>
      </w:r>
    </w:p>
    <w:p w14:paraId="6A7FAD27" w14:textId="77777777" w:rsidR="00F32E77" w:rsidRDefault="00000000">
      <w:pPr>
        <w:pStyle w:val="Zkladntext1"/>
        <w:shd w:val="clear" w:color="auto" w:fill="auto"/>
        <w:spacing w:after="300" w:line="302" w:lineRule="auto"/>
        <w:ind w:left="440"/>
      </w:pPr>
      <w:r>
        <w:t xml:space="preserve">Zhotovitel se zavazuje provést veškeré práce související s dílem: </w:t>
      </w:r>
      <w:r>
        <w:rPr>
          <w:b/>
          <w:bCs/>
          <w:sz w:val="20"/>
          <w:szCs w:val="20"/>
        </w:rPr>
        <w:t xml:space="preserve">„Výstavba chodníku na západní straně budovy „A“ a parku“ </w:t>
      </w:r>
      <w:r>
        <w:t>dle své nabídky a rozsahu prací dle své nabídky a rozsahu prací dle Položkového rozpočtu, který tvoří Přílohu č. 1 této smlouvy a dle projektové dokumentace, která tvoří Přílohu č. 2 této smlouvy, a v souladu se stavebním povolením vydaným Magistrátem města České Budějovice, Odborem dopravy a silničního hospodářství dne 29.08.2021 č.j. ODSH/7352/2023-5 pro provedení díla s názvem: Novostavba chodníku u domova důchodců v ulici Sadové v Dobré Vodě u Českých Budějovic, jenž tvoří Přílohu č. 3 této smlouvy.</w:t>
      </w:r>
    </w:p>
    <w:p w14:paraId="3F22AB9A" w14:textId="77777777" w:rsidR="00F32E77" w:rsidRDefault="00000000">
      <w:pPr>
        <w:pStyle w:val="Zkladntext1"/>
        <w:shd w:val="clear" w:color="auto" w:fill="auto"/>
        <w:spacing w:after="300" w:line="302" w:lineRule="auto"/>
        <w:ind w:left="440"/>
        <w:jc w:val="both"/>
      </w:pPr>
      <w:r>
        <w:t xml:space="preserve">Součástí díla je posunutí tří lamp veřejného osvětlení, které budou napojeny na stávající vedení. Součástí díla </w:t>
      </w:r>
      <w:r>
        <w:lastRenderedPageBreak/>
        <w:t>jsou rovněž všechny činnosti související s dodávkou stavebních a technologických prací a konstrukcí, jejichž provedení je pro řádné a včasné dokončení díla nezbytné, zejména zajištění a provedení všech opatření organizačního a stavebně-technologického charakteru, předání, převzetí a ochrany dotřených inženýrských sítí, dodávky a služby související s bezpečnostními opatřeními na ochranu osob a majetku, opatření k ochraně a zabezpečení strojů a materiálů na staveništi, zpracování dílenské a výrobní dokumentace potřebné pro provedení stavby, ostraha staveniště, zajištění bezpečnosti práce a ochrany životního prostředí, provedení všech potřebných či dohodnutých zkoušek a revizí vztahujících se k prováděnému dílu, předložení atestů a dokladů o požadovaných vlastnostech výrobků, odvoz, uložení a likvidace odpadů, zeminy a suti v souladu s příslušnými právními předpisy, koordinační a kompletační činnost celé stavby, provádění úklidu staveniště, průběžné odstraňování znečištění.</w:t>
      </w:r>
    </w:p>
    <w:p w14:paraId="301E0525" w14:textId="77777777" w:rsidR="00F32E77" w:rsidRDefault="00000000">
      <w:pPr>
        <w:pStyle w:val="Zkladntext1"/>
        <w:shd w:val="clear" w:color="auto" w:fill="auto"/>
        <w:ind w:left="440"/>
        <w:jc w:val="both"/>
      </w:pPr>
      <w:r>
        <w:t>Vše výše uvedené provede zhotovitel v rozsahu dle dokumentace pro provádění díla, v souladu se stavebním povolením a dále dle svého položkového rozpočtu a obhlídky místa provádění díla.</w:t>
      </w:r>
    </w:p>
    <w:p w14:paraId="0AB819E3" w14:textId="77777777" w:rsidR="00F32E77" w:rsidRDefault="00000000">
      <w:pPr>
        <w:pStyle w:val="Zkladntext1"/>
        <w:numPr>
          <w:ilvl w:val="0"/>
          <w:numId w:val="1"/>
        </w:numPr>
        <w:shd w:val="clear" w:color="auto" w:fill="auto"/>
        <w:tabs>
          <w:tab w:val="left" w:pos="505"/>
        </w:tabs>
        <w:ind w:left="440" w:hanging="440"/>
        <w:jc w:val="both"/>
      </w:pPr>
      <w:r>
        <w:t>Zhotovitel si prověřil výkaz výměr a skutečnost a zohlednil tyto ve své nabídce. Případné rozdíly zjištěné po datu podpisu této smlouvy jdou k tíži zhotovitele.</w:t>
      </w:r>
    </w:p>
    <w:p w14:paraId="53C5CAD7" w14:textId="77777777" w:rsidR="00F32E77" w:rsidRDefault="00000000">
      <w:pPr>
        <w:pStyle w:val="Zkladntext1"/>
        <w:numPr>
          <w:ilvl w:val="0"/>
          <w:numId w:val="1"/>
        </w:numPr>
        <w:shd w:val="clear" w:color="auto" w:fill="auto"/>
        <w:tabs>
          <w:tab w:val="left" w:pos="500"/>
        </w:tabs>
        <w:ind w:left="440" w:hanging="440"/>
        <w:jc w:val="both"/>
      </w:pPr>
      <w:r>
        <w:t>Předmětem této smlouvy je závazek zhotovitele provést za podmínek stanovených touto smlouvou účelně a efektivně stavební práce, činnosti a úkoly v rozsahu podle přílohy č. 1 - Položkový rozpočet, přílohy č. 2 - Projektová dokumentace této smlouvy, které jsou nedílnou součástí této smlouvy o dílo, při realizaci výše uvedeného díla a v souladu se stavebním povolením.</w:t>
      </w:r>
    </w:p>
    <w:p w14:paraId="66038ED7" w14:textId="77777777" w:rsidR="00F32E77" w:rsidRDefault="00000000">
      <w:pPr>
        <w:pStyle w:val="Zkladntext1"/>
        <w:numPr>
          <w:ilvl w:val="0"/>
          <w:numId w:val="1"/>
        </w:numPr>
        <w:shd w:val="clear" w:color="auto" w:fill="auto"/>
        <w:tabs>
          <w:tab w:val="left" w:pos="481"/>
        </w:tabs>
        <w:ind w:left="440" w:hanging="440"/>
        <w:jc w:val="both"/>
      </w:pPr>
      <w:r>
        <w:t>Pro vyloučení pochybností se stanoví, že plnění, resp. splnění závazku zhotovitele popsaného výše v tomto článku smlouvy se v této smlouvě dále označuje rovněž jako „</w:t>
      </w:r>
      <w:r>
        <w:rPr>
          <w:b/>
          <w:bCs/>
          <w:sz w:val="20"/>
          <w:szCs w:val="20"/>
        </w:rPr>
        <w:t>provádění</w:t>
      </w:r>
      <w:r>
        <w:t>“, resp. „</w:t>
      </w:r>
      <w:r>
        <w:rPr>
          <w:b/>
          <w:bCs/>
          <w:sz w:val="20"/>
          <w:szCs w:val="20"/>
        </w:rPr>
        <w:t>provedení díla</w:t>
      </w:r>
      <w:r>
        <w:t>“ zhotovitelem.</w:t>
      </w:r>
    </w:p>
    <w:p w14:paraId="318BCE29" w14:textId="77777777" w:rsidR="00F32E77" w:rsidRDefault="00000000">
      <w:pPr>
        <w:pStyle w:val="Zkladntext1"/>
        <w:numPr>
          <w:ilvl w:val="0"/>
          <w:numId w:val="1"/>
        </w:numPr>
        <w:shd w:val="clear" w:color="auto" w:fill="auto"/>
        <w:tabs>
          <w:tab w:val="left" w:pos="481"/>
        </w:tabs>
        <w:spacing w:line="305" w:lineRule="auto"/>
        <w:ind w:left="440" w:hanging="440"/>
        <w:jc w:val="both"/>
      </w:pPr>
      <w:r>
        <w:t>Zhotovitel se zavazuje zajistit, aby při provádění díla nedošlo ke škodám na majetku, zdraví, životech, přírodě ani životním prostředí.</w:t>
      </w:r>
    </w:p>
    <w:p w14:paraId="5B70BEA1" w14:textId="77777777" w:rsidR="00F32E77" w:rsidRDefault="00000000">
      <w:pPr>
        <w:pStyle w:val="Zkladntext1"/>
        <w:shd w:val="clear" w:color="auto" w:fill="auto"/>
        <w:spacing w:after="300"/>
        <w:ind w:left="440"/>
        <w:jc w:val="both"/>
      </w:pPr>
      <w:r>
        <w:t>Veškeré práce budou provedeny s odbornou péčí dle platných právních předpisů. Pro účely této smlouvy se dílem způsobilým k předání rozumí dílo prosté jakýchkoliv vad a nedodělků a je-li předvedena jeho způsobilost sloužit svému účelu. Smluvní strany po vzájemné dohodě vylučují užití ustanovení § 2628 občanského zákoníku.</w:t>
      </w:r>
    </w:p>
    <w:p w14:paraId="0F4E0820" w14:textId="77777777" w:rsidR="00F32E77" w:rsidRDefault="00000000">
      <w:pPr>
        <w:pStyle w:val="Zkladntext1"/>
        <w:shd w:val="clear" w:color="auto" w:fill="auto"/>
        <w:spacing w:after="0" w:line="331" w:lineRule="auto"/>
        <w:jc w:val="center"/>
        <w:rPr>
          <w:sz w:val="20"/>
          <w:szCs w:val="20"/>
        </w:rPr>
      </w:pPr>
      <w:r>
        <w:rPr>
          <w:b/>
          <w:bCs/>
          <w:sz w:val="20"/>
          <w:szCs w:val="20"/>
        </w:rPr>
        <w:t>II.</w:t>
      </w:r>
    </w:p>
    <w:p w14:paraId="3F9A5ABD" w14:textId="77777777" w:rsidR="00F32E77" w:rsidRDefault="00000000">
      <w:pPr>
        <w:pStyle w:val="Zkladntext1"/>
        <w:shd w:val="clear" w:color="auto" w:fill="auto"/>
        <w:spacing w:line="331" w:lineRule="auto"/>
        <w:jc w:val="center"/>
        <w:rPr>
          <w:sz w:val="20"/>
          <w:szCs w:val="20"/>
        </w:rPr>
      </w:pPr>
      <w:r>
        <w:rPr>
          <w:b/>
          <w:bCs/>
          <w:sz w:val="20"/>
          <w:szCs w:val="20"/>
        </w:rPr>
        <w:t>Podmínky zhotovování díla</w:t>
      </w:r>
    </w:p>
    <w:p w14:paraId="1F97D775" w14:textId="77777777" w:rsidR="00F32E77" w:rsidRDefault="00000000">
      <w:pPr>
        <w:pStyle w:val="Zkladntext1"/>
        <w:numPr>
          <w:ilvl w:val="0"/>
          <w:numId w:val="2"/>
        </w:numPr>
        <w:shd w:val="clear" w:color="auto" w:fill="auto"/>
        <w:tabs>
          <w:tab w:val="left" w:pos="438"/>
        </w:tabs>
      </w:pPr>
      <w:r>
        <w:t>Zhotovitel se zavazuje zhotovit dílo svým jménem a na vlastní odpovědnost.</w:t>
      </w:r>
    </w:p>
    <w:p w14:paraId="46FBDDA7" w14:textId="6D1C2B3C" w:rsidR="00F32E77" w:rsidRDefault="00000000" w:rsidP="001C1BBC">
      <w:pPr>
        <w:pStyle w:val="Zkladntext1"/>
        <w:numPr>
          <w:ilvl w:val="0"/>
          <w:numId w:val="3"/>
        </w:numPr>
        <w:shd w:val="clear" w:color="auto" w:fill="auto"/>
        <w:tabs>
          <w:tab w:val="left" w:pos="476"/>
        </w:tabs>
        <w:spacing w:after="160" w:line="240" w:lineRule="auto"/>
        <w:ind w:left="440" w:firstLine="580"/>
        <w:jc w:val="both"/>
      </w:pPr>
      <w:r>
        <w:t>Korespondence a platební doklady, které budou objednateli zasílány zhotovitelem, musí být označeny názvem díla. Neoznačenou korespondenci a platební doklady má objednatel právo vrátit</w:t>
      </w:r>
      <w:r w:rsidR="001C1BBC">
        <w:t xml:space="preserve"> </w:t>
      </w:r>
      <w:r>
        <w:t>zhotoviteli.</w:t>
      </w:r>
    </w:p>
    <w:p w14:paraId="4773210A" w14:textId="77777777" w:rsidR="00F32E77" w:rsidRDefault="00000000">
      <w:pPr>
        <w:pStyle w:val="Zkladntext1"/>
        <w:numPr>
          <w:ilvl w:val="0"/>
          <w:numId w:val="3"/>
        </w:numPr>
        <w:shd w:val="clear" w:color="auto" w:fill="auto"/>
        <w:tabs>
          <w:tab w:val="left" w:pos="676"/>
        </w:tabs>
        <w:ind w:firstLine="140"/>
        <w:jc w:val="both"/>
      </w:pPr>
      <w:r>
        <w:t xml:space="preserve">Zhotovitel je oprávněn zadat plnění díla třetím </w:t>
      </w:r>
      <w:proofErr w:type="gramStart"/>
      <w:r>
        <w:t>osobám - jen</w:t>
      </w:r>
      <w:proofErr w:type="gramEnd"/>
      <w:r>
        <w:t xml:space="preserve"> se souhlasem objednatele.</w:t>
      </w:r>
    </w:p>
    <w:p w14:paraId="26C76084" w14:textId="1A4C4FF0" w:rsidR="00F32E77" w:rsidRDefault="00000000">
      <w:pPr>
        <w:pStyle w:val="Zkladntext1"/>
        <w:numPr>
          <w:ilvl w:val="0"/>
          <w:numId w:val="3"/>
        </w:numPr>
        <w:shd w:val="clear" w:color="auto" w:fill="auto"/>
        <w:tabs>
          <w:tab w:val="left" w:pos="696"/>
        </w:tabs>
        <w:spacing w:line="302" w:lineRule="auto"/>
        <w:ind w:left="580" w:hanging="420"/>
        <w:jc w:val="both"/>
      </w:pPr>
      <w:r>
        <w:t>Požadovaná kvalita a způsob její kontroly musí být provedeny v souladu s položkovým rozpočtem, který je nedílnou součástí této smlouvy dle přílohy č. 1, v souladu se stavebním povolením, kter</w:t>
      </w:r>
      <w:r w:rsidR="001C1BBC">
        <w:t>é</w:t>
      </w:r>
      <w:r>
        <w:t xml:space="preserve"> je nedílnou součástí této smlouvy dle přílohy č. 3, a vyjádřeními dotčených orgánů státní správy.</w:t>
      </w:r>
    </w:p>
    <w:p w14:paraId="49CE604D" w14:textId="77777777" w:rsidR="00F32E77" w:rsidRDefault="00000000">
      <w:pPr>
        <w:pStyle w:val="Zkladntext1"/>
        <w:numPr>
          <w:ilvl w:val="0"/>
          <w:numId w:val="3"/>
        </w:numPr>
        <w:shd w:val="clear" w:color="auto" w:fill="auto"/>
        <w:tabs>
          <w:tab w:val="left" w:pos="696"/>
        </w:tabs>
        <w:ind w:left="580" w:hanging="420"/>
        <w:jc w:val="both"/>
      </w:pPr>
      <w:r>
        <w:t>Domnívá-li se zhotovitel, že pro řádné provádění prací existují překážky, musí to neprodleně písemně ohlásit objednateli. Opomene-li toto oznámení, může uplatnit jen ty okolnosti, které byly objednateli známy včetně jejich účinků.</w:t>
      </w:r>
    </w:p>
    <w:p w14:paraId="0D51343B" w14:textId="77777777" w:rsidR="00F32E77" w:rsidRDefault="00000000">
      <w:pPr>
        <w:pStyle w:val="Zkladntext1"/>
        <w:numPr>
          <w:ilvl w:val="0"/>
          <w:numId w:val="3"/>
        </w:numPr>
        <w:shd w:val="clear" w:color="auto" w:fill="auto"/>
        <w:tabs>
          <w:tab w:val="left" w:pos="696"/>
        </w:tabs>
        <w:spacing w:after="300"/>
        <w:ind w:left="580" w:hanging="420"/>
        <w:jc w:val="both"/>
      </w:pPr>
      <w:r>
        <w:t xml:space="preserve">Zhotovitel je povinen respektovat trasy rozvodů a instalací, které nebudou stavbou dotčeny či měněny. </w:t>
      </w:r>
      <w:r>
        <w:lastRenderedPageBreak/>
        <w:t>Případné poškození výše uvedeného půjde k tíži zhotovitele.</w:t>
      </w:r>
    </w:p>
    <w:p w14:paraId="7F4D6F21" w14:textId="77777777" w:rsidR="00F32E77" w:rsidRDefault="00000000">
      <w:pPr>
        <w:pStyle w:val="Zkladntext1"/>
        <w:shd w:val="clear" w:color="auto" w:fill="auto"/>
        <w:spacing w:after="0" w:line="331" w:lineRule="auto"/>
        <w:jc w:val="center"/>
        <w:rPr>
          <w:sz w:val="20"/>
          <w:szCs w:val="20"/>
        </w:rPr>
      </w:pPr>
      <w:r>
        <w:rPr>
          <w:b/>
          <w:bCs/>
          <w:sz w:val="20"/>
          <w:szCs w:val="20"/>
        </w:rPr>
        <w:t>III.</w:t>
      </w:r>
    </w:p>
    <w:p w14:paraId="58AD51ED" w14:textId="77777777" w:rsidR="00F32E77" w:rsidRDefault="00000000">
      <w:pPr>
        <w:pStyle w:val="Zkladntext1"/>
        <w:shd w:val="clear" w:color="auto" w:fill="auto"/>
        <w:spacing w:line="331" w:lineRule="auto"/>
        <w:jc w:val="center"/>
        <w:rPr>
          <w:sz w:val="20"/>
          <w:szCs w:val="20"/>
        </w:rPr>
      </w:pPr>
      <w:r>
        <w:rPr>
          <w:b/>
          <w:bCs/>
          <w:sz w:val="20"/>
          <w:szCs w:val="20"/>
        </w:rPr>
        <w:t>Předání staveniště</w:t>
      </w:r>
    </w:p>
    <w:p w14:paraId="0C2CE491" w14:textId="77777777" w:rsidR="00F32E77" w:rsidRDefault="00000000">
      <w:pPr>
        <w:pStyle w:val="Zkladntext1"/>
        <w:numPr>
          <w:ilvl w:val="0"/>
          <w:numId w:val="4"/>
        </w:numPr>
        <w:shd w:val="clear" w:color="auto" w:fill="auto"/>
        <w:tabs>
          <w:tab w:val="left" w:pos="691"/>
        </w:tabs>
        <w:spacing w:line="298" w:lineRule="auto"/>
        <w:ind w:left="580" w:hanging="420"/>
        <w:jc w:val="both"/>
        <w:rPr>
          <w:sz w:val="20"/>
          <w:szCs w:val="20"/>
        </w:rPr>
      </w:pPr>
      <w:r>
        <w:t xml:space="preserve">Zhotovitel převezme staveniště nejpozději v termínu do 10 kalendářních dní ode dne doručení písemné výzvy objednatele (např. emailem, datovou schránkou či prostřednictvím poštovních služeb) k převzetí staveniště, když </w:t>
      </w:r>
      <w:r>
        <w:rPr>
          <w:b/>
          <w:bCs/>
          <w:sz w:val="20"/>
          <w:szCs w:val="20"/>
          <w:u w:val="single"/>
        </w:rPr>
        <w:t>staveništěm se</w:t>
      </w:r>
      <w:r>
        <w:rPr>
          <w:b/>
          <w:bCs/>
          <w:sz w:val="20"/>
          <w:szCs w:val="20"/>
        </w:rPr>
        <w:t xml:space="preserve"> </w:t>
      </w:r>
      <w:r>
        <w:t xml:space="preserve">v daném případě </w:t>
      </w:r>
      <w:r>
        <w:rPr>
          <w:b/>
          <w:bCs/>
          <w:sz w:val="20"/>
          <w:szCs w:val="20"/>
          <w:u w:val="single"/>
        </w:rPr>
        <w:t>míní místo provádění díla.</w:t>
      </w:r>
    </w:p>
    <w:p w14:paraId="31493EA2" w14:textId="77777777" w:rsidR="00F32E77" w:rsidRDefault="00000000">
      <w:pPr>
        <w:pStyle w:val="Zkladntext1"/>
        <w:numPr>
          <w:ilvl w:val="0"/>
          <w:numId w:val="4"/>
        </w:numPr>
        <w:shd w:val="clear" w:color="auto" w:fill="auto"/>
        <w:tabs>
          <w:tab w:val="left" w:pos="691"/>
        </w:tabs>
        <w:spacing w:after="300"/>
        <w:ind w:left="580" w:hanging="420"/>
        <w:jc w:val="both"/>
      </w:pPr>
      <w:r>
        <w:t>Objednatel předá protokolárně zhotoviteli staveniště formou oboustranně podepsaného zápisu ve stavebním deníku.</w:t>
      </w:r>
    </w:p>
    <w:p w14:paraId="61F489EB" w14:textId="77777777" w:rsidR="00F32E77" w:rsidRDefault="00000000">
      <w:pPr>
        <w:pStyle w:val="Zkladntext1"/>
        <w:shd w:val="clear" w:color="auto" w:fill="auto"/>
        <w:spacing w:after="0" w:line="331" w:lineRule="auto"/>
        <w:jc w:val="center"/>
        <w:rPr>
          <w:sz w:val="20"/>
          <w:szCs w:val="20"/>
        </w:rPr>
      </w:pPr>
      <w:r>
        <w:rPr>
          <w:b/>
          <w:bCs/>
          <w:sz w:val="20"/>
          <w:szCs w:val="20"/>
        </w:rPr>
        <w:t>IV.</w:t>
      </w:r>
    </w:p>
    <w:p w14:paraId="7D5BD7A1" w14:textId="77777777" w:rsidR="00F32E77" w:rsidRDefault="00000000">
      <w:pPr>
        <w:pStyle w:val="Zkladntext1"/>
        <w:shd w:val="clear" w:color="auto" w:fill="auto"/>
        <w:spacing w:after="160" w:line="331" w:lineRule="auto"/>
        <w:jc w:val="center"/>
        <w:rPr>
          <w:sz w:val="20"/>
          <w:szCs w:val="20"/>
        </w:rPr>
      </w:pPr>
      <w:r>
        <w:rPr>
          <w:b/>
          <w:bCs/>
          <w:sz w:val="20"/>
          <w:szCs w:val="20"/>
        </w:rPr>
        <w:t>Doba a místo plnění</w:t>
      </w:r>
    </w:p>
    <w:p w14:paraId="1F997746" w14:textId="775668EB" w:rsidR="00F32E77" w:rsidRDefault="00000000" w:rsidP="001C1BBC">
      <w:pPr>
        <w:pStyle w:val="Zkladntext1"/>
        <w:numPr>
          <w:ilvl w:val="0"/>
          <w:numId w:val="5"/>
        </w:numPr>
        <w:shd w:val="clear" w:color="auto" w:fill="auto"/>
        <w:tabs>
          <w:tab w:val="left" w:pos="701"/>
        </w:tabs>
        <w:spacing w:after="300"/>
        <w:ind w:left="580" w:firstLine="140"/>
        <w:jc w:val="both"/>
      </w:pPr>
      <w:r>
        <w:t xml:space="preserve">Místo realizace díla: </w:t>
      </w:r>
      <w:r w:rsidRPr="001C1BBC">
        <w:rPr>
          <w:b/>
          <w:bCs/>
          <w:sz w:val="20"/>
          <w:szCs w:val="20"/>
        </w:rPr>
        <w:t xml:space="preserve">Domov pro seniory Dobrá Voda, </w:t>
      </w:r>
      <w:r>
        <w:t xml:space="preserve">Pod Lesem 16, 373 16 Dobrá Voda u Českých </w:t>
      </w:r>
      <w:proofErr w:type="gramStart"/>
      <w:r>
        <w:t>Budějovic - ulice</w:t>
      </w:r>
      <w:proofErr w:type="gramEnd"/>
      <w:r>
        <w:t xml:space="preserve"> Sadová v Dobré Vodě u Českých Budějovic na pozemku </w:t>
      </w:r>
      <w:proofErr w:type="spellStart"/>
      <w:r>
        <w:t>parc</w:t>
      </w:r>
      <w:proofErr w:type="spellEnd"/>
      <w:r>
        <w:t>. č.</w:t>
      </w:r>
      <w:r w:rsidR="001C1BBC">
        <w:t xml:space="preserve"> </w:t>
      </w:r>
      <w:r>
        <w:t xml:space="preserve">3049/3, 3250, 3252/1, 3253/2 v </w:t>
      </w:r>
      <w:proofErr w:type="spellStart"/>
      <w:r>
        <w:t>k.ú</w:t>
      </w:r>
      <w:proofErr w:type="spellEnd"/>
      <w:r>
        <w:t>. Dobrá Voda u Českých Budějovic</w:t>
      </w:r>
    </w:p>
    <w:p w14:paraId="5D816E60" w14:textId="77777777" w:rsidR="00F32E77" w:rsidRDefault="00000000">
      <w:pPr>
        <w:pStyle w:val="Zkladntext1"/>
        <w:numPr>
          <w:ilvl w:val="0"/>
          <w:numId w:val="5"/>
        </w:numPr>
        <w:shd w:val="clear" w:color="auto" w:fill="auto"/>
        <w:tabs>
          <w:tab w:val="left" w:pos="681"/>
          <w:tab w:val="left" w:pos="3696"/>
        </w:tabs>
        <w:spacing w:after="0"/>
        <w:ind w:firstLine="140"/>
        <w:jc w:val="both"/>
      </w:pPr>
      <w:r>
        <w:t>Zahájení realizace díla:</w:t>
      </w:r>
      <w:r>
        <w:tab/>
        <w:t>do 10 dnů od doručení písemné výzvy objednatele k zahájení</w:t>
      </w:r>
    </w:p>
    <w:p w14:paraId="497450AF" w14:textId="77777777" w:rsidR="00F32E77" w:rsidRDefault="00000000">
      <w:pPr>
        <w:pStyle w:val="Zkladntext1"/>
        <w:shd w:val="clear" w:color="auto" w:fill="auto"/>
        <w:spacing w:after="0"/>
        <w:ind w:left="3700"/>
        <w:jc w:val="both"/>
      </w:pPr>
      <w:r>
        <w:t>stavebních prací zhotoviteli, s tím, že obě smluvní strany prohlašují, že zahájení realizace díla proběhne nejdříve v březnu roku 2024</w:t>
      </w:r>
    </w:p>
    <w:p w14:paraId="0E48346D" w14:textId="77777777" w:rsidR="00F32E77" w:rsidRDefault="00000000">
      <w:pPr>
        <w:pStyle w:val="Zkladntext1"/>
        <w:shd w:val="clear" w:color="auto" w:fill="auto"/>
        <w:tabs>
          <w:tab w:val="left" w:pos="3696"/>
        </w:tabs>
        <w:spacing w:after="300"/>
        <w:ind w:firstLine="580"/>
        <w:jc w:val="both"/>
      </w:pPr>
      <w:r>
        <w:t>Kompletní dokončení díla:</w:t>
      </w:r>
      <w:r>
        <w:tab/>
        <w:t>do 60 kalendářních dnů od zahájení realizace díla</w:t>
      </w:r>
    </w:p>
    <w:p w14:paraId="030FEDD4" w14:textId="77777777" w:rsidR="00F32E77" w:rsidRDefault="00000000">
      <w:pPr>
        <w:pStyle w:val="Zkladntext1"/>
        <w:shd w:val="clear" w:color="auto" w:fill="auto"/>
        <w:spacing w:after="160" w:line="262" w:lineRule="auto"/>
        <w:ind w:left="580" w:firstLine="20"/>
        <w:jc w:val="both"/>
      </w:pPr>
      <w:r>
        <w:t xml:space="preserve">Výzva musí být učiněna písemně (emailem, datovou schránkou či prostřednictvím poštovních služeb) a doručena druhé smluvní straně. Účastníci této smlouvy mají písemnost za doručenou, pokud nebyla úspěšně doručena příslušným držitelem poštovní licence, a to tak, že písemnost je doručena třetím dnem následujícím po dni, ve kterém byl učiněn první neúspěšný pokus o doručení, </w:t>
      </w:r>
      <w:proofErr w:type="gramStart"/>
      <w:r>
        <w:t xml:space="preserve">nedošlo - </w:t>
      </w:r>
      <w:proofErr w:type="spellStart"/>
      <w:r>
        <w:t>li</w:t>
      </w:r>
      <w:proofErr w:type="spellEnd"/>
      <w:proofErr w:type="gramEnd"/>
      <w:r>
        <w:t xml:space="preserve"> k doručení dříve.</w:t>
      </w:r>
    </w:p>
    <w:p w14:paraId="15238249" w14:textId="77777777" w:rsidR="00F32E77" w:rsidRDefault="00000000">
      <w:pPr>
        <w:pStyle w:val="Zkladntext1"/>
        <w:shd w:val="clear" w:color="auto" w:fill="auto"/>
        <w:spacing w:after="0" w:line="331" w:lineRule="auto"/>
        <w:jc w:val="center"/>
        <w:rPr>
          <w:sz w:val="20"/>
          <w:szCs w:val="20"/>
        </w:rPr>
      </w:pPr>
      <w:r>
        <w:rPr>
          <w:b/>
          <w:bCs/>
          <w:sz w:val="20"/>
          <w:szCs w:val="20"/>
        </w:rPr>
        <w:t>V.</w:t>
      </w:r>
    </w:p>
    <w:p w14:paraId="0E49DAB4" w14:textId="77777777" w:rsidR="00F32E77" w:rsidRDefault="00000000">
      <w:pPr>
        <w:pStyle w:val="Zkladntext1"/>
        <w:shd w:val="clear" w:color="auto" w:fill="auto"/>
        <w:spacing w:line="331" w:lineRule="auto"/>
        <w:jc w:val="center"/>
        <w:rPr>
          <w:sz w:val="20"/>
          <w:szCs w:val="20"/>
        </w:rPr>
      </w:pPr>
      <w:r>
        <w:rPr>
          <w:b/>
          <w:bCs/>
          <w:sz w:val="20"/>
          <w:szCs w:val="20"/>
        </w:rPr>
        <w:t>Cena</w:t>
      </w:r>
    </w:p>
    <w:p w14:paraId="4257EE01" w14:textId="77777777" w:rsidR="00F32E77" w:rsidRDefault="00000000">
      <w:pPr>
        <w:pStyle w:val="Zkladntext1"/>
        <w:numPr>
          <w:ilvl w:val="0"/>
          <w:numId w:val="6"/>
        </w:numPr>
        <w:shd w:val="clear" w:color="auto" w:fill="auto"/>
        <w:tabs>
          <w:tab w:val="left" w:pos="722"/>
        </w:tabs>
        <w:spacing w:line="302" w:lineRule="auto"/>
        <w:ind w:left="580" w:hanging="420"/>
        <w:jc w:val="both"/>
      </w:pPr>
      <w:r>
        <w:t>Základem ceny za provedení prací podle této smlouvy je položkový rozpočet, který je součástí nabídky zhotovitele, jež tvoří přílohu č. 1 této smlouvy (dále jen „</w:t>
      </w:r>
      <w:r>
        <w:rPr>
          <w:b/>
          <w:bCs/>
          <w:sz w:val="20"/>
          <w:szCs w:val="20"/>
        </w:rPr>
        <w:t>rozpočet</w:t>
      </w:r>
      <w:r>
        <w:t xml:space="preserve">“). Tento rozpočet se považuje za rozpočet závazný dle § 2621 </w:t>
      </w:r>
      <w:proofErr w:type="spellStart"/>
      <w:r>
        <w:t>Obč</w:t>
      </w:r>
      <w:proofErr w:type="spellEnd"/>
      <w:r>
        <w:t>. zákoníku úplný a tvořící nedílnou součást této smlouvy.</w:t>
      </w:r>
    </w:p>
    <w:p w14:paraId="42526232" w14:textId="77777777" w:rsidR="00F32E77" w:rsidRDefault="00000000">
      <w:pPr>
        <w:pStyle w:val="Zkladntext1"/>
        <w:shd w:val="clear" w:color="auto" w:fill="auto"/>
        <w:ind w:firstLine="580"/>
        <w:jc w:val="both"/>
        <w:rPr>
          <w:sz w:val="20"/>
          <w:szCs w:val="20"/>
        </w:rPr>
      </w:pPr>
      <w:r>
        <w:t xml:space="preserve">Cena za provedení díla podle rozpočtu činí bez DPH </w:t>
      </w:r>
      <w:r>
        <w:rPr>
          <w:b/>
          <w:bCs/>
          <w:sz w:val="20"/>
          <w:szCs w:val="20"/>
        </w:rPr>
        <w:t>487 291,38 Kč</w:t>
      </w:r>
    </w:p>
    <w:p w14:paraId="6D8DFD17" w14:textId="77777777" w:rsidR="00F32E77" w:rsidRDefault="00000000">
      <w:pPr>
        <w:pStyle w:val="Zkladntext1"/>
        <w:shd w:val="clear" w:color="auto" w:fill="auto"/>
        <w:ind w:firstLine="580"/>
        <w:jc w:val="both"/>
      </w:pPr>
      <w:r>
        <w:t xml:space="preserve">(slovy: </w:t>
      </w:r>
      <w:proofErr w:type="spellStart"/>
      <w:r>
        <w:t>čtyřistaosmdesátsedmtisícdvěstědevadesátjednakorun</w:t>
      </w:r>
      <w:proofErr w:type="spellEnd"/>
      <w:r>
        <w:t xml:space="preserve"> českých)</w:t>
      </w:r>
    </w:p>
    <w:p w14:paraId="7B334EE4" w14:textId="77777777" w:rsidR="00F32E77" w:rsidRDefault="00000000">
      <w:pPr>
        <w:pStyle w:val="Zkladntext1"/>
        <w:shd w:val="clear" w:color="auto" w:fill="auto"/>
        <w:ind w:firstLine="580"/>
        <w:jc w:val="both"/>
      </w:pPr>
      <w:r>
        <w:t>21 % DPH 102 331,19 Kč</w:t>
      </w:r>
    </w:p>
    <w:p w14:paraId="7A6684A0" w14:textId="77777777" w:rsidR="00F32E77" w:rsidRDefault="00000000">
      <w:pPr>
        <w:pStyle w:val="Zkladntext1"/>
        <w:shd w:val="clear" w:color="auto" w:fill="auto"/>
        <w:ind w:firstLine="580"/>
        <w:jc w:val="both"/>
      </w:pPr>
      <w:r>
        <w:t xml:space="preserve">(slovy: </w:t>
      </w:r>
      <w:proofErr w:type="spellStart"/>
      <w:r>
        <w:t>stodvatisícetřistatřicetjednakorun</w:t>
      </w:r>
      <w:proofErr w:type="spellEnd"/>
      <w:r>
        <w:t xml:space="preserve"> českých)</w:t>
      </w:r>
    </w:p>
    <w:p w14:paraId="49FADB72" w14:textId="77777777" w:rsidR="00F32E77" w:rsidRDefault="00000000">
      <w:pPr>
        <w:pStyle w:val="Zkladntext1"/>
        <w:shd w:val="clear" w:color="auto" w:fill="auto"/>
        <w:ind w:firstLine="580"/>
        <w:jc w:val="both"/>
        <w:rPr>
          <w:sz w:val="20"/>
          <w:szCs w:val="20"/>
        </w:rPr>
      </w:pPr>
      <w:r>
        <w:t xml:space="preserve">Cena za provedení díla podle rozpočtu včetně DPH činí </w:t>
      </w:r>
      <w:r>
        <w:rPr>
          <w:b/>
          <w:bCs/>
          <w:sz w:val="20"/>
          <w:szCs w:val="20"/>
        </w:rPr>
        <w:t>589 622,57 Kč</w:t>
      </w:r>
    </w:p>
    <w:p w14:paraId="37C17EDA" w14:textId="77777777" w:rsidR="00F32E77" w:rsidRDefault="00000000">
      <w:pPr>
        <w:pStyle w:val="Zkladntext1"/>
        <w:shd w:val="clear" w:color="auto" w:fill="auto"/>
        <w:ind w:firstLine="580"/>
        <w:jc w:val="both"/>
      </w:pPr>
      <w:r>
        <w:t xml:space="preserve">(slovy: </w:t>
      </w:r>
      <w:proofErr w:type="spellStart"/>
      <w:r>
        <w:t>pětsetosmdesátdevěttisícšestsetdvacetdvakorunkorun</w:t>
      </w:r>
      <w:proofErr w:type="spellEnd"/>
      <w:r>
        <w:t xml:space="preserve"> českých)</w:t>
      </w:r>
    </w:p>
    <w:p w14:paraId="152C5441" w14:textId="77777777" w:rsidR="00F32E77" w:rsidRDefault="00000000">
      <w:pPr>
        <w:pStyle w:val="Zkladntext1"/>
        <w:shd w:val="clear" w:color="auto" w:fill="auto"/>
        <w:ind w:left="580" w:firstLine="20"/>
        <w:jc w:val="both"/>
      </w:pPr>
      <w:r>
        <w:t>Zhotovitel prohlašuje, že cena obsahuje kompletní dodávku díla dle požadavku objednatele a sjednaná cena je úplná. Cena díla se sjednává pro danou dobu plnění se započtením veškerých budoucích nákladů a rizik souvisejících např. s inflací nebo zvyšováním cen stavebních materiálů anebo prací. Zhotovitel na sebe přebírá nebezpečí změny okolností ve smyslu § 1765 Občanského zákoníku.</w:t>
      </w:r>
    </w:p>
    <w:p w14:paraId="60A8FA08" w14:textId="77777777" w:rsidR="00F32E77" w:rsidRDefault="00000000">
      <w:pPr>
        <w:pStyle w:val="Zkladntext1"/>
        <w:numPr>
          <w:ilvl w:val="0"/>
          <w:numId w:val="6"/>
        </w:numPr>
        <w:shd w:val="clear" w:color="auto" w:fill="auto"/>
        <w:tabs>
          <w:tab w:val="left" w:pos="722"/>
        </w:tabs>
        <w:spacing w:line="302" w:lineRule="auto"/>
        <w:ind w:left="580" w:hanging="420"/>
        <w:jc w:val="both"/>
      </w:pPr>
      <w:r>
        <w:t xml:space="preserve">Požaduje-li objednatel písemně, nebo vyplývá-li s objednatelem vyžádané změny v rozsahu prací, odlišné </w:t>
      </w:r>
      <w:r>
        <w:lastRenderedPageBreak/>
        <w:t>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4D8CFC7E" w14:textId="77777777" w:rsidR="00F32E77" w:rsidRDefault="00000000">
      <w:pPr>
        <w:pStyle w:val="Zkladntext1"/>
        <w:numPr>
          <w:ilvl w:val="0"/>
          <w:numId w:val="6"/>
        </w:numPr>
        <w:shd w:val="clear" w:color="auto" w:fill="auto"/>
        <w:tabs>
          <w:tab w:val="left" w:pos="722"/>
        </w:tabs>
        <w:ind w:left="580" w:hanging="420"/>
        <w:jc w:val="both"/>
      </w:pPr>
      <w:r>
        <w:t>Bude-li objednatelem vyžadováno provedení prací, které nejsou obsaženy v položkovém rozpočtu (vícepráce), musí na tuto skutečnost zhotovitele upozornit před zahájením těchto prací. V tomto případě musí být dohodnuta nová cena před jejich zahájením a tyto vícepráce musí být písemně odsouhlaseny objednatelem.</w:t>
      </w:r>
    </w:p>
    <w:p w14:paraId="34BF43B8" w14:textId="77777777" w:rsidR="00F32E77" w:rsidRDefault="00000000">
      <w:pPr>
        <w:pStyle w:val="Zkladntext1"/>
        <w:numPr>
          <w:ilvl w:val="0"/>
          <w:numId w:val="6"/>
        </w:numPr>
        <w:shd w:val="clear" w:color="auto" w:fill="auto"/>
        <w:tabs>
          <w:tab w:val="left" w:pos="722"/>
        </w:tabs>
        <w:ind w:left="580" w:hanging="420"/>
        <w:jc w:val="both"/>
      </w:pPr>
      <w:r>
        <w:t>Veškeré vícepráce, které zhotovitel provede nad rozsah předmětu této smlouvy bez výzvy nebo souhlasu objednatele, které nejsou v souladu s touto smlouvou, hradí zhotovitel.</w:t>
      </w:r>
    </w:p>
    <w:p w14:paraId="2895AA6F" w14:textId="77777777" w:rsidR="00F32E77" w:rsidRDefault="00000000">
      <w:pPr>
        <w:pStyle w:val="Zkladntext1"/>
        <w:numPr>
          <w:ilvl w:val="0"/>
          <w:numId w:val="6"/>
        </w:numPr>
        <w:shd w:val="clear" w:color="auto" w:fill="auto"/>
        <w:tabs>
          <w:tab w:val="left" w:pos="722"/>
        </w:tabs>
        <w:spacing w:after="420"/>
        <w:ind w:firstLine="160"/>
      </w:pPr>
      <w:r>
        <w:t>Výše DPH se bude řídit předpisy platnými v době realizace díla.</w:t>
      </w:r>
    </w:p>
    <w:p w14:paraId="10B82DD5" w14:textId="77777777" w:rsidR="00F32E77" w:rsidRDefault="00000000">
      <w:pPr>
        <w:pStyle w:val="Zkladntext1"/>
        <w:numPr>
          <w:ilvl w:val="0"/>
          <w:numId w:val="7"/>
        </w:numPr>
        <w:shd w:val="clear" w:color="auto" w:fill="auto"/>
        <w:spacing w:line="331" w:lineRule="auto"/>
        <w:jc w:val="center"/>
        <w:rPr>
          <w:sz w:val="20"/>
          <w:szCs w:val="20"/>
        </w:rPr>
      </w:pPr>
      <w:r>
        <w:rPr>
          <w:b/>
          <w:bCs/>
          <w:sz w:val="20"/>
          <w:szCs w:val="20"/>
        </w:rPr>
        <w:br/>
        <w:t>Platební podmínky</w:t>
      </w:r>
    </w:p>
    <w:p w14:paraId="04C2FF20" w14:textId="77777777" w:rsidR="00F32E77" w:rsidRDefault="00000000">
      <w:pPr>
        <w:pStyle w:val="Zkladntext1"/>
        <w:numPr>
          <w:ilvl w:val="0"/>
          <w:numId w:val="8"/>
        </w:numPr>
        <w:shd w:val="clear" w:color="auto" w:fill="auto"/>
        <w:tabs>
          <w:tab w:val="left" w:pos="558"/>
        </w:tabs>
        <w:ind w:left="440" w:hanging="440"/>
        <w:jc w:val="both"/>
      </w:pPr>
      <w:r>
        <w:t xml:space="preserve">Objednatel nebude poskytovat zhotoviteli zálohy. Cena díla bude uhrazena objednatelem na základě daňového </w:t>
      </w:r>
      <w:proofErr w:type="gramStart"/>
      <w:r>
        <w:t>dokladu - faktury</w:t>
      </w:r>
      <w:proofErr w:type="gramEnd"/>
      <w:r>
        <w:t xml:space="preserve"> vystavené zhotovitelem po sepsání písemného předávacího protokolu po dokončení díla se splatností 30 dnů ode dne jejího doručení objednateli. Za den splnění povinnosti zaplatit cenu je považován den odepsání příslušné částky z účtu objednatele.</w:t>
      </w:r>
    </w:p>
    <w:p w14:paraId="47C231B0" w14:textId="77777777" w:rsidR="00F32E77" w:rsidRDefault="00000000">
      <w:pPr>
        <w:pStyle w:val="Zkladntext1"/>
        <w:numPr>
          <w:ilvl w:val="0"/>
          <w:numId w:val="8"/>
        </w:numPr>
        <w:shd w:val="clear" w:color="auto" w:fill="auto"/>
        <w:tabs>
          <w:tab w:val="left" w:pos="501"/>
        </w:tabs>
        <w:spacing w:line="302" w:lineRule="auto"/>
        <w:ind w:left="440" w:hanging="440"/>
        <w:jc w:val="both"/>
      </w:pPr>
      <w:r>
        <w:t>Faktura musí mít náležitosti daňového dokladu dle § 29 zák. č. 235/2004 Sb., a obchodní listiny podle § 435 občanského zákoníku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7FF8F637" w14:textId="77777777" w:rsidR="00F32E77" w:rsidRDefault="00000000">
      <w:pPr>
        <w:pStyle w:val="Zkladntext1"/>
        <w:numPr>
          <w:ilvl w:val="0"/>
          <w:numId w:val="8"/>
        </w:numPr>
        <w:shd w:val="clear" w:color="auto" w:fill="auto"/>
        <w:tabs>
          <w:tab w:val="left" w:pos="501"/>
        </w:tabs>
        <w:spacing w:after="300"/>
        <w:ind w:left="440" w:hanging="440"/>
        <w:jc w:val="both"/>
      </w:pPr>
      <w:r>
        <w:t>Konečná faktura musí být zhotovitelem doručena objednateli nejdéle do 15 kalendářních dnů po převzetí díla objednavatelem.</w:t>
      </w:r>
    </w:p>
    <w:p w14:paraId="0D0A8E8D" w14:textId="77777777" w:rsidR="00F32E77" w:rsidRDefault="00000000">
      <w:pPr>
        <w:pStyle w:val="Zkladntext1"/>
        <w:shd w:val="clear" w:color="auto" w:fill="auto"/>
        <w:spacing w:after="0" w:line="331" w:lineRule="auto"/>
        <w:jc w:val="center"/>
        <w:rPr>
          <w:sz w:val="20"/>
          <w:szCs w:val="20"/>
        </w:rPr>
      </w:pPr>
      <w:r>
        <w:rPr>
          <w:b/>
          <w:bCs/>
          <w:sz w:val="20"/>
          <w:szCs w:val="20"/>
        </w:rPr>
        <w:t>VII.</w:t>
      </w:r>
    </w:p>
    <w:p w14:paraId="690B605B" w14:textId="77777777" w:rsidR="00F32E77" w:rsidRDefault="00000000">
      <w:pPr>
        <w:pStyle w:val="Zkladntext1"/>
        <w:shd w:val="clear" w:color="auto" w:fill="auto"/>
        <w:spacing w:after="300" w:line="331" w:lineRule="auto"/>
        <w:jc w:val="center"/>
        <w:rPr>
          <w:sz w:val="20"/>
          <w:szCs w:val="20"/>
        </w:rPr>
      </w:pPr>
      <w:r>
        <w:rPr>
          <w:b/>
          <w:bCs/>
          <w:sz w:val="20"/>
          <w:szCs w:val="20"/>
        </w:rPr>
        <w:t>Záruční podmínky, odpovědnost za vady</w:t>
      </w:r>
    </w:p>
    <w:p w14:paraId="747C788B" w14:textId="77777777" w:rsidR="00F32E77" w:rsidRDefault="00000000">
      <w:pPr>
        <w:pStyle w:val="Zkladntext1"/>
        <w:numPr>
          <w:ilvl w:val="0"/>
          <w:numId w:val="9"/>
        </w:numPr>
        <w:shd w:val="clear" w:color="auto" w:fill="auto"/>
        <w:tabs>
          <w:tab w:val="left" w:pos="443"/>
        </w:tabs>
        <w:spacing w:after="300"/>
        <w:ind w:left="440" w:hanging="440"/>
        <w:jc w:val="both"/>
      </w:pPr>
      <w:r>
        <w:t>Zhotovitel zodpovídá za to, že předmět díla bude proveden v souladu s touto smlouvou, projektovou dokumentací, stavebním povolením a platnými českými normami a předpisy a požadavky objednatele, že technická řešení a navržená zařízení budou v souladu s požadovanými parametry, uvedenými v předaných podkladech.</w:t>
      </w:r>
    </w:p>
    <w:p w14:paraId="66296581" w14:textId="77777777" w:rsidR="00F32E77" w:rsidRDefault="00000000">
      <w:pPr>
        <w:pStyle w:val="Zkladntext1"/>
        <w:numPr>
          <w:ilvl w:val="0"/>
          <w:numId w:val="9"/>
        </w:numPr>
        <w:shd w:val="clear" w:color="auto" w:fill="auto"/>
        <w:tabs>
          <w:tab w:val="left" w:pos="443"/>
        </w:tabs>
        <w:spacing w:after="300"/>
        <w:ind w:left="440" w:hanging="440"/>
        <w:jc w:val="both"/>
      </w:pPr>
      <w:r>
        <w:t xml:space="preserve">Zhotovitel poskytuje na zhotovené dílo záruku v délce trvání </w:t>
      </w:r>
      <w:r>
        <w:rPr>
          <w:b/>
          <w:bCs/>
          <w:sz w:val="20"/>
          <w:szCs w:val="20"/>
        </w:rPr>
        <w:t xml:space="preserve">48 měsíců. </w:t>
      </w:r>
      <w:r>
        <w:t>Záruka počíná běžet dnem protokolárního předání a převzetí díla.</w:t>
      </w:r>
    </w:p>
    <w:p w14:paraId="5D27ED30" w14:textId="77777777" w:rsidR="00F32E77" w:rsidRDefault="00000000">
      <w:pPr>
        <w:pStyle w:val="Zkladntext1"/>
        <w:numPr>
          <w:ilvl w:val="0"/>
          <w:numId w:val="9"/>
        </w:numPr>
        <w:shd w:val="clear" w:color="auto" w:fill="auto"/>
        <w:tabs>
          <w:tab w:val="left" w:pos="443"/>
        </w:tabs>
        <w:spacing w:after="300"/>
        <w:ind w:left="440" w:hanging="440"/>
        <w:jc w:val="both"/>
      </w:pPr>
      <w:r>
        <w:t>Objednatel se zavazuje, že případnou reklamaci vady díla uplatní bezodkladně po jejím zjištění písemnou formou a navrhne přiměřenou lhůtu k jejímu odstranění.</w:t>
      </w:r>
    </w:p>
    <w:p w14:paraId="5FC336C8" w14:textId="77777777" w:rsidR="00F32E77" w:rsidRDefault="00000000">
      <w:pPr>
        <w:pStyle w:val="Zkladntext1"/>
        <w:numPr>
          <w:ilvl w:val="0"/>
          <w:numId w:val="9"/>
        </w:numPr>
        <w:shd w:val="clear" w:color="auto" w:fill="auto"/>
        <w:tabs>
          <w:tab w:val="left" w:pos="443"/>
        </w:tabs>
        <w:spacing w:after="300" w:line="302" w:lineRule="auto"/>
        <w:ind w:left="440" w:hanging="440"/>
        <w:jc w:val="both"/>
      </w:pPr>
      <w:r>
        <w:t xml:space="preserve">Zhotovitel se zavazuje začít s odstraňováním případných vad díla v nejkratším možném termínu, nejpozději </w:t>
      </w:r>
      <w:r>
        <w:lastRenderedPageBreak/>
        <w:t xml:space="preserve">do </w:t>
      </w:r>
      <w:r>
        <w:rPr>
          <w:b/>
          <w:bCs/>
          <w:sz w:val="20"/>
          <w:szCs w:val="20"/>
        </w:rPr>
        <w:t xml:space="preserve">3 kalendářních dnů </w:t>
      </w:r>
      <w:r>
        <w:t>od uplatnění oprávněné reklamace objednatelem a vady odstranit v co nejkratším technicky možném termínu, tj. do 5 kalendářních dnů od uplatnění oprávněné reklamace objednatelem. Jestliže zhotovitel v této lhůtě vadu neodstraní, je objednatel oprávněn dát vadu na náklady zhotovitele odstranit.</w:t>
      </w:r>
    </w:p>
    <w:p w14:paraId="5F198985" w14:textId="77777777" w:rsidR="00F32E77" w:rsidRDefault="00000000">
      <w:pPr>
        <w:pStyle w:val="Zkladntext1"/>
        <w:numPr>
          <w:ilvl w:val="0"/>
          <w:numId w:val="10"/>
        </w:numPr>
        <w:shd w:val="clear" w:color="auto" w:fill="auto"/>
        <w:tabs>
          <w:tab w:val="left" w:pos="501"/>
        </w:tabs>
        <w:spacing w:after="300" w:line="302" w:lineRule="auto"/>
        <w:ind w:left="440" w:hanging="440"/>
        <w:jc w:val="both"/>
      </w:pPr>
      <w:r>
        <w:t>Neodstraní-li Zhotovitel reklamovanou vadu ani ve lhůtě uvedené pod bodem 7.4. tak jak je výše ujednáno nebo pokud prohlásí,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w:t>
      </w:r>
    </w:p>
    <w:p w14:paraId="71BD9E9C" w14:textId="77777777" w:rsidR="00F32E77" w:rsidRDefault="00000000">
      <w:pPr>
        <w:pStyle w:val="Zkladntext1"/>
        <w:numPr>
          <w:ilvl w:val="0"/>
          <w:numId w:val="10"/>
        </w:numPr>
        <w:shd w:val="clear" w:color="auto" w:fill="auto"/>
        <w:tabs>
          <w:tab w:val="left" w:pos="501"/>
        </w:tabs>
        <w:spacing w:after="300"/>
        <w:ind w:left="440" w:hanging="440"/>
        <w:jc w:val="both"/>
      </w:pPr>
      <w:r>
        <w:t>O odstranění reklamované vady sepíše Objednatel protokol, ve kterém potvrdí odstranění vady nebo uvede důvody, pro které odmítá opravu převzít.</w:t>
      </w:r>
    </w:p>
    <w:p w14:paraId="127ACB13" w14:textId="77777777" w:rsidR="00F32E77" w:rsidRDefault="00000000">
      <w:pPr>
        <w:pStyle w:val="Zkladntext1"/>
        <w:numPr>
          <w:ilvl w:val="0"/>
          <w:numId w:val="10"/>
        </w:numPr>
        <w:shd w:val="clear" w:color="auto" w:fill="auto"/>
        <w:tabs>
          <w:tab w:val="left" w:pos="501"/>
        </w:tabs>
        <w:spacing w:after="300"/>
        <w:ind w:left="440" w:hanging="440"/>
        <w:jc w:val="both"/>
      </w:pPr>
      <w:r>
        <w:t xml:space="preserve">Objednatel má rovněž právo postupovat v uplatňování svých nároků vyplývající z odpovědnosti za vady v záruční době vůči zhotoviteli dle </w:t>
      </w:r>
      <w:proofErr w:type="spellStart"/>
      <w:r>
        <w:t>ust</w:t>
      </w:r>
      <w:proofErr w:type="spellEnd"/>
      <w:r>
        <w:t xml:space="preserve">. § 2107 </w:t>
      </w:r>
      <w:proofErr w:type="spellStart"/>
      <w:r>
        <w:t>Obč</w:t>
      </w:r>
      <w:proofErr w:type="spellEnd"/>
      <w:r>
        <w:t>. zák.</w:t>
      </w:r>
    </w:p>
    <w:p w14:paraId="0BCD49E2" w14:textId="77777777" w:rsidR="00F32E77" w:rsidRDefault="00000000">
      <w:pPr>
        <w:pStyle w:val="Zkladntext1"/>
        <w:shd w:val="clear" w:color="auto" w:fill="auto"/>
        <w:spacing w:after="0" w:line="331" w:lineRule="auto"/>
        <w:jc w:val="center"/>
        <w:rPr>
          <w:sz w:val="20"/>
          <w:szCs w:val="20"/>
        </w:rPr>
      </w:pPr>
      <w:r>
        <w:rPr>
          <w:b/>
          <w:bCs/>
          <w:sz w:val="20"/>
          <w:szCs w:val="20"/>
        </w:rPr>
        <w:t>VIII.</w:t>
      </w:r>
    </w:p>
    <w:p w14:paraId="5D981C7F" w14:textId="77777777" w:rsidR="00F32E77" w:rsidRDefault="00000000">
      <w:pPr>
        <w:pStyle w:val="Zkladntext1"/>
        <w:shd w:val="clear" w:color="auto" w:fill="auto"/>
        <w:spacing w:line="331" w:lineRule="auto"/>
        <w:jc w:val="center"/>
        <w:rPr>
          <w:sz w:val="20"/>
          <w:szCs w:val="20"/>
        </w:rPr>
      </w:pPr>
      <w:r>
        <w:rPr>
          <w:b/>
          <w:bCs/>
          <w:sz w:val="20"/>
          <w:szCs w:val="20"/>
        </w:rPr>
        <w:t>Spolupůsobení a povinnosti objednatele</w:t>
      </w:r>
    </w:p>
    <w:p w14:paraId="2F8A1339" w14:textId="77777777" w:rsidR="00F32E77" w:rsidRDefault="00000000">
      <w:pPr>
        <w:pStyle w:val="Zkladntext1"/>
        <w:numPr>
          <w:ilvl w:val="0"/>
          <w:numId w:val="11"/>
        </w:numPr>
        <w:shd w:val="clear" w:color="auto" w:fill="auto"/>
        <w:tabs>
          <w:tab w:val="left" w:pos="540"/>
        </w:tabs>
        <w:ind w:left="440" w:hanging="440"/>
        <w:jc w:val="both"/>
      </w:pPr>
      <w:r>
        <w:t>Objednatel oznámí zhotoviteli jména osob, pověřených kontrolou práce zhotovitele a převzetím dokončeného díla, písemně, zápisem do stavebního deníku při předání staveniště.</w:t>
      </w:r>
    </w:p>
    <w:p w14:paraId="5F103870" w14:textId="77777777" w:rsidR="00F32E77" w:rsidRDefault="00000000">
      <w:pPr>
        <w:pStyle w:val="Zkladntext1"/>
        <w:numPr>
          <w:ilvl w:val="0"/>
          <w:numId w:val="11"/>
        </w:numPr>
        <w:shd w:val="clear" w:color="auto" w:fill="auto"/>
        <w:tabs>
          <w:tab w:val="left" w:pos="540"/>
        </w:tabs>
        <w:spacing w:after="300"/>
        <w:ind w:left="440" w:hanging="440"/>
        <w:jc w:val="both"/>
      </w:pPr>
      <w:r>
        <w:t>Objednatel při předání staveniště předá zhotoviteli připojovací místa energií (elektrická energie, voda, kanalizace apod.)</w:t>
      </w:r>
    </w:p>
    <w:p w14:paraId="0C520C83" w14:textId="77777777" w:rsidR="00F32E77" w:rsidRDefault="00000000">
      <w:pPr>
        <w:pStyle w:val="Zkladntext1"/>
        <w:shd w:val="clear" w:color="auto" w:fill="auto"/>
        <w:spacing w:line="331" w:lineRule="auto"/>
        <w:jc w:val="center"/>
        <w:rPr>
          <w:sz w:val="20"/>
          <w:szCs w:val="20"/>
        </w:rPr>
      </w:pPr>
      <w:r>
        <w:rPr>
          <w:b/>
          <w:bCs/>
          <w:sz w:val="20"/>
          <w:szCs w:val="20"/>
        </w:rPr>
        <w:t>IX.</w:t>
      </w:r>
    </w:p>
    <w:p w14:paraId="42B6BFAD" w14:textId="77777777" w:rsidR="00F32E77" w:rsidRDefault="00000000">
      <w:pPr>
        <w:pStyle w:val="Zkladntext1"/>
        <w:shd w:val="clear" w:color="auto" w:fill="auto"/>
        <w:spacing w:line="331" w:lineRule="auto"/>
        <w:jc w:val="center"/>
        <w:rPr>
          <w:sz w:val="20"/>
          <w:szCs w:val="20"/>
        </w:rPr>
      </w:pPr>
      <w:r>
        <w:rPr>
          <w:b/>
          <w:bCs/>
          <w:sz w:val="20"/>
          <w:szCs w:val="20"/>
        </w:rPr>
        <w:t>Povinnosti zhotovitele</w:t>
      </w:r>
    </w:p>
    <w:p w14:paraId="77E431A0" w14:textId="77777777" w:rsidR="00F32E77" w:rsidRDefault="00000000">
      <w:pPr>
        <w:pStyle w:val="Zkladntext1"/>
        <w:numPr>
          <w:ilvl w:val="0"/>
          <w:numId w:val="12"/>
        </w:numPr>
        <w:shd w:val="clear" w:color="auto" w:fill="auto"/>
        <w:tabs>
          <w:tab w:val="left" w:pos="540"/>
        </w:tabs>
        <w:ind w:left="440" w:hanging="440"/>
        <w:jc w:val="both"/>
      </w:pPr>
      <w: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0850C8E8" w14:textId="77777777" w:rsidR="00F32E77" w:rsidRDefault="00000000">
      <w:pPr>
        <w:pStyle w:val="Zkladntext1"/>
        <w:numPr>
          <w:ilvl w:val="0"/>
          <w:numId w:val="12"/>
        </w:numPr>
        <w:shd w:val="clear" w:color="auto" w:fill="auto"/>
        <w:tabs>
          <w:tab w:val="left" w:pos="540"/>
        </w:tabs>
        <w:ind w:left="440" w:hanging="440"/>
        <w:jc w:val="both"/>
      </w:pPr>
      <w:r>
        <w:t>Zhotovitel dále bude dodržovat zákon č. 541/2020 Sb., o odpadech, a veškeré předpisy platné pro odpadové hospodářství a nakládání s odpady.</w:t>
      </w:r>
    </w:p>
    <w:p w14:paraId="1E381079" w14:textId="77777777" w:rsidR="00F32E77" w:rsidRDefault="00000000">
      <w:pPr>
        <w:pStyle w:val="Zkladntext1"/>
        <w:numPr>
          <w:ilvl w:val="0"/>
          <w:numId w:val="12"/>
        </w:numPr>
        <w:shd w:val="clear" w:color="auto" w:fill="auto"/>
        <w:tabs>
          <w:tab w:val="left" w:pos="540"/>
        </w:tabs>
        <w:ind w:left="440" w:hanging="440"/>
        <w:jc w:val="both"/>
      </w:pPr>
      <w: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67DCC187" w14:textId="77777777" w:rsidR="00F32E77" w:rsidRDefault="00000000">
      <w:pPr>
        <w:pStyle w:val="Zkladntext1"/>
        <w:numPr>
          <w:ilvl w:val="0"/>
          <w:numId w:val="12"/>
        </w:numPr>
        <w:shd w:val="clear" w:color="auto" w:fill="auto"/>
        <w:tabs>
          <w:tab w:val="left" w:pos="540"/>
        </w:tabs>
        <w:spacing w:line="302" w:lineRule="auto"/>
        <w:ind w:left="440" w:hanging="440"/>
        <w:jc w:val="both"/>
      </w:pPr>
      <w: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1AF95480" w14:textId="77777777" w:rsidR="00F32E77" w:rsidRDefault="00000000">
      <w:pPr>
        <w:pStyle w:val="Zkladntext1"/>
        <w:numPr>
          <w:ilvl w:val="0"/>
          <w:numId w:val="12"/>
        </w:numPr>
        <w:shd w:val="clear" w:color="auto" w:fill="auto"/>
        <w:tabs>
          <w:tab w:val="left" w:pos="540"/>
        </w:tabs>
        <w:ind w:left="440" w:hanging="440"/>
        <w:jc w:val="both"/>
      </w:pPr>
      <w:r>
        <w:t>Zhotovitel je povinen si před zahájením prací opatřit informace o stávajících inženýrských sítích a rozvodech, které procházejí staveništěm (místo provádění díla), aby nedošlo k jejich poškození. Za poškození odpovídá zhotovitel.</w:t>
      </w:r>
    </w:p>
    <w:p w14:paraId="6A2B8106" w14:textId="77777777" w:rsidR="00F32E77" w:rsidRDefault="00000000">
      <w:pPr>
        <w:pStyle w:val="Zkladntext1"/>
        <w:numPr>
          <w:ilvl w:val="0"/>
          <w:numId w:val="12"/>
        </w:numPr>
        <w:shd w:val="clear" w:color="auto" w:fill="auto"/>
        <w:tabs>
          <w:tab w:val="left" w:pos="540"/>
        </w:tabs>
        <w:ind w:left="440" w:hanging="440"/>
        <w:jc w:val="both"/>
      </w:pPr>
      <w:r>
        <w:t xml:space="preserve">Všechny povrchy, konstrukce, zařizovací předměty, venkovní plochy apod. poškozené nebo zničené v </w:t>
      </w:r>
      <w:r>
        <w:lastRenderedPageBreak/>
        <w:t>důsledku činnosti zhotovitele, budou uvedeny zhotovitelem do původního stavu.</w:t>
      </w:r>
    </w:p>
    <w:p w14:paraId="2201AACF" w14:textId="77777777" w:rsidR="00F32E77" w:rsidRDefault="00000000">
      <w:pPr>
        <w:pStyle w:val="Zkladntext1"/>
        <w:numPr>
          <w:ilvl w:val="0"/>
          <w:numId w:val="12"/>
        </w:numPr>
        <w:shd w:val="clear" w:color="auto" w:fill="auto"/>
        <w:tabs>
          <w:tab w:val="left" w:pos="540"/>
        </w:tabs>
        <w:spacing w:line="305" w:lineRule="auto"/>
        <w:ind w:left="440" w:hanging="440"/>
        <w:jc w:val="both"/>
      </w:pPr>
      <w:r>
        <w:t>Zhotovitel je povinen zajistit účast svých odpovědných zástupců na pravidelných kontrolních poradách (kontrolních dnech) 1x týdně, jejichž termíny budou uvedeny ve stavebním deníku.</w:t>
      </w:r>
    </w:p>
    <w:p w14:paraId="350282B1" w14:textId="77777777" w:rsidR="00F32E77" w:rsidRDefault="00000000">
      <w:pPr>
        <w:pStyle w:val="Zkladntext1"/>
        <w:numPr>
          <w:ilvl w:val="0"/>
          <w:numId w:val="12"/>
        </w:numPr>
        <w:shd w:val="clear" w:color="auto" w:fill="auto"/>
        <w:tabs>
          <w:tab w:val="left" w:pos="540"/>
        </w:tabs>
        <w:spacing w:after="0"/>
        <w:ind w:left="440" w:hanging="440"/>
        <w:jc w:val="both"/>
      </w:pPr>
      <w:r>
        <w:t>Před zakrytím prací a konstrukcí, kdy nebude možno dodatečně zjistit jejich rozsah, nebo kvalitu, je zhotovitel povinen včas a prokazatelně vyzvat zástupce objednatele k provedení kontroly, a to alespoň 5 pracovních dnů předem. V opačném případě je zhotovitel povinen zakryté práce odkrýt na vlastní náklad.</w:t>
      </w:r>
    </w:p>
    <w:p w14:paraId="3C5CA2AF" w14:textId="77777777" w:rsidR="00F32E77" w:rsidRDefault="00000000">
      <w:pPr>
        <w:pStyle w:val="Zkladntext1"/>
        <w:numPr>
          <w:ilvl w:val="0"/>
          <w:numId w:val="12"/>
        </w:numPr>
        <w:shd w:val="clear" w:color="auto" w:fill="auto"/>
        <w:tabs>
          <w:tab w:val="left" w:pos="540"/>
        </w:tabs>
        <w:ind w:left="440" w:hanging="440"/>
        <w:jc w:val="both"/>
      </w:pPr>
      <w:r>
        <w:t>Zhotovitel je povinen pro provádění prací, vyžaduje-li to povaha prováděných prací, osadit vlastní rozvaděč včetně vlastního měření elektrické energie. Totéž se týká ostatních médií potřebných pro plnění, pokud jejich zdroj zajišťuje objednavatel.</w:t>
      </w:r>
    </w:p>
    <w:p w14:paraId="48D9DA02" w14:textId="77777777" w:rsidR="00F32E77" w:rsidRDefault="00000000">
      <w:pPr>
        <w:pStyle w:val="Zkladntext1"/>
        <w:numPr>
          <w:ilvl w:val="0"/>
          <w:numId w:val="12"/>
        </w:numPr>
        <w:shd w:val="clear" w:color="auto" w:fill="auto"/>
        <w:spacing w:after="0" w:line="302" w:lineRule="auto"/>
        <w:ind w:left="440" w:hanging="440"/>
        <w:jc w:val="both"/>
      </w:pPr>
      <w: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 ČSN EN platných k datu podpisu smlouvy.</w:t>
      </w:r>
    </w:p>
    <w:p w14:paraId="688D4EAC" w14:textId="77777777" w:rsidR="00F32E77" w:rsidRDefault="00000000">
      <w:pPr>
        <w:pStyle w:val="Zkladntext1"/>
        <w:numPr>
          <w:ilvl w:val="0"/>
          <w:numId w:val="12"/>
        </w:numPr>
        <w:shd w:val="clear" w:color="auto" w:fill="auto"/>
        <w:spacing w:after="0" w:line="302" w:lineRule="auto"/>
        <w:ind w:left="440" w:hanging="440"/>
        <w:jc w:val="both"/>
      </w:pPr>
      <w:r>
        <w:t>Doklady prokazující kvalitu provedeného díla budou předloženy jako součást řádně dokončeného díla v rozsahu, jejichž přesný rozsah bude v průběhu stavebních prací dohodnut mezi zhotovitelem a odpovědným zástupcem objednatele.</w:t>
      </w:r>
    </w:p>
    <w:p w14:paraId="1010156C" w14:textId="77777777" w:rsidR="00F32E77" w:rsidRDefault="00000000">
      <w:pPr>
        <w:pStyle w:val="Zkladntext1"/>
        <w:numPr>
          <w:ilvl w:val="0"/>
          <w:numId w:val="12"/>
        </w:numPr>
        <w:shd w:val="clear" w:color="auto" w:fill="auto"/>
        <w:spacing w:after="0" w:line="302" w:lineRule="auto"/>
        <w:ind w:left="440" w:hanging="440"/>
        <w:jc w:val="both"/>
      </w:pPr>
      <w:r>
        <w:t>Zhotovitel prohlašuje, že má sjednané pojištění odpovědnosti za újmu způsobenou svou činností, a to do výše ceny díla bez DPH, aby v případě způsobení škody byl schopen náhradu škod uhradit. Zhotovitel je povinen před podpisem této smlouvy objednateli prokázat doklad o uzavřeném pojištění a výšku sjednaného plnění, když se zavazuje toto pojištění udržovat po celou dobu zajištění díla.</w:t>
      </w:r>
    </w:p>
    <w:p w14:paraId="54128A27" w14:textId="77777777" w:rsidR="00F32E77" w:rsidRDefault="00000000">
      <w:pPr>
        <w:pStyle w:val="Zkladntext1"/>
        <w:numPr>
          <w:ilvl w:val="0"/>
          <w:numId w:val="12"/>
        </w:numPr>
        <w:shd w:val="clear" w:color="auto" w:fill="auto"/>
        <w:tabs>
          <w:tab w:val="left" w:pos="592"/>
        </w:tabs>
        <w:spacing w:after="0" w:line="302" w:lineRule="auto"/>
        <w:ind w:left="440" w:hanging="440"/>
        <w:jc w:val="both"/>
      </w:pPr>
      <w:r>
        <w:t xml:space="preserve">Zhotovitel prohlašuje, že si je plně vědom skutečnosti, že dílo bude realizováno v místě </w:t>
      </w:r>
      <w:proofErr w:type="gramStart"/>
      <w:r>
        <w:t>plnění - Domov</w:t>
      </w:r>
      <w:proofErr w:type="gramEnd"/>
      <w:r>
        <w:t xml:space="preserve"> pro seniory Dobrá Voda ulice Sadová v Dobré Vodě u Českých Budějovic na pozemku </w:t>
      </w:r>
      <w:proofErr w:type="spellStart"/>
      <w:r>
        <w:t>parc</w:t>
      </w:r>
      <w:proofErr w:type="spellEnd"/>
      <w:r>
        <w:t xml:space="preserve">. č. 3049/3, 3250, 3252/1, 3253/2 v </w:t>
      </w:r>
      <w:proofErr w:type="spellStart"/>
      <w:r>
        <w:t>k.ú</w:t>
      </w:r>
      <w:proofErr w:type="spellEnd"/>
      <w:r>
        <w:t>. Dobrá Voda u Českých Budějovic, tedy v těsné blízkosti pobytového zařízení sociálních služeb, a to za plného provozu. Zhotovitel se zavazuje staveniště vhodným způsobem označit a zabezpečit. Současně se zhotovitel zavazuje výkopy (překopy) vybavit bezpečnými přechody a přejezdy, které umožní přístup přejezd na přilehlé stavby a pozemky. V nočních hodinách a za snížené viditelnosti se zhotovitel zavazuje zajistit řádné osvětlení staveniště.</w:t>
      </w:r>
    </w:p>
    <w:p w14:paraId="664AE3AA" w14:textId="77777777" w:rsidR="00F32E77" w:rsidRDefault="00000000">
      <w:pPr>
        <w:pStyle w:val="Zkladntext1"/>
        <w:numPr>
          <w:ilvl w:val="0"/>
          <w:numId w:val="12"/>
        </w:numPr>
        <w:shd w:val="clear" w:color="auto" w:fill="auto"/>
        <w:tabs>
          <w:tab w:val="left" w:pos="592"/>
        </w:tabs>
        <w:spacing w:after="300" w:line="302" w:lineRule="auto"/>
        <w:ind w:left="440" w:hanging="440"/>
        <w:jc w:val="both"/>
      </w:pPr>
      <w:r>
        <w:t>Zhotovitel se zavazuje staveniště užívat pro účely zajištění předmětu díla a je povinen si počínat tak, aby objednateli nevznikly pro jeho provozování škody. Zhotovitel je povinen na staveništi činit veškerá možná opatření k zamezení prašnosti a hlučnosti, a dále je povinen zachovávat čistotu a pořádek a odstraňovat na své náklady odpady a nečistoty vzniklé prováděním prací.</w:t>
      </w:r>
    </w:p>
    <w:p w14:paraId="620CE75E" w14:textId="77777777" w:rsidR="00F32E77" w:rsidRDefault="00000000">
      <w:pPr>
        <w:pStyle w:val="Zkladntext1"/>
        <w:shd w:val="clear" w:color="auto" w:fill="auto"/>
        <w:spacing w:after="0" w:line="331" w:lineRule="auto"/>
        <w:jc w:val="center"/>
        <w:rPr>
          <w:sz w:val="20"/>
          <w:szCs w:val="20"/>
        </w:rPr>
      </w:pPr>
      <w:r>
        <w:rPr>
          <w:b/>
          <w:bCs/>
          <w:sz w:val="20"/>
          <w:szCs w:val="20"/>
        </w:rPr>
        <w:t>X.</w:t>
      </w:r>
    </w:p>
    <w:p w14:paraId="2414EF98" w14:textId="77777777" w:rsidR="00F32E77" w:rsidRDefault="00000000">
      <w:pPr>
        <w:pStyle w:val="Zkladntext1"/>
        <w:shd w:val="clear" w:color="auto" w:fill="auto"/>
        <w:spacing w:line="331" w:lineRule="auto"/>
        <w:jc w:val="center"/>
        <w:rPr>
          <w:sz w:val="20"/>
          <w:szCs w:val="20"/>
        </w:rPr>
      </w:pPr>
      <w:r>
        <w:rPr>
          <w:b/>
          <w:bCs/>
          <w:sz w:val="20"/>
          <w:szCs w:val="20"/>
        </w:rPr>
        <w:t>Vedení stavebního deníku</w:t>
      </w:r>
    </w:p>
    <w:p w14:paraId="52386A04" w14:textId="77777777" w:rsidR="00F32E77" w:rsidRDefault="00000000">
      <w:pPr>
        <w:pStyle w:val="Zkladntext1"/>
        <w:numPr>
          <w:ilvl w:val="0"/>
          <w:numId w:val="13"/>
        </w:numPr>
        <w:shd w:val="clear" w:color="auto" w:fill="auto"/>
        <w:tabs>
          <w:tab w:val="left" w:pos="753"/>
        </w:tabs>
        <w:ind w:left="720" w:hanging="540"/>
        <w:jc w:val="both"/>
      </w:pPr>
      <w:r>
        <w:t>Zhotovitel povede o průběhu prací vlastní stavební deník. Oprávnění psát do deníku mají pověření zástupci objednatele a zhotovitele.</w:t>
      </w:r>
    </w:p>
    <w:p w14:paraId="59480673" w14:textId="77777777" w:rsidR="00F32E77" w:rsidRDefault="00000000">
      <w:pPr>
        <w:pStyle w:val="Zkladntext1"/>
        <w:numPr>
          <w:ilvl w:val="0"/>
          <w:numId w:val="13"/>
        </w:numPr>
        <w:shd w:val="clear" w:color="auto" w:fill="auto"/>
        <w:tabs>
          <w:tab w:val="left" w:pos="753"/>
        </w:tabs>
        <w:ind w:left="720" w:hanging="540"/>
        <w:jc w:val="both"/>
      </w:pPr>
      <w:r>
        <w:t>Stavební deník vede zhotovitel ode dne, kdy byly zahájeny práce podle smlouvy o dílo a položkového rozpočtu. Do stavebního deníku zapisuje skutečnosti rozhodné pro plnění smlouvy. Stavební deník vede do dne odstranění vad a nedodělků.</w:t>
      </w:r>
    </w:p>
    <w:p w14:paraId="3B2C524E" w14:textId="77777777" w:rsidR="00F32E77" w:rsidRDefault="00000000">
      <w:pPr>
        <w:pStyle w:val="Zkladntext1"/>
        <w:numPr>
          <w:ilvl w:val="0"/>
          <w:numId w:val="13"/>
        </w:numPr>
        <w:shd w:val="clear" w:color="auto" w:fill="auto"/>
        <w:tabs>
          <w:tab w:val="left" w:pos="753"/>
        </w:tabs>
        <w:spacing w:line="302" w:lineRule="auto"/>
        <w:ind w:firstLine="180"/>
      </w:pPr>
      <w:r>
        <w:t>Zápis v deníku nemá charakter smluvního ujednání.</w:t>
      </w:r>
    </w:p>
    <w:p w14:paraId="2E5E3CB9" w14:textId="77777777" w:rsidR="00F32E77" w:rsidRDefault="00000000">
      <w:pPr>
        <w:pStyle w:val="Zkladntext1"/>
        <w:numPr>
          <w:ilvl w:val="0"/>
          <w:numId w:val="13"/>
        </w:numPr>
        <w:shd w:val="clear" w:color="auto" w:fill="auto"/>
        <w:tabs>
          <w:tab w:val="left" w:pos="753"/>
        </w:tabs>
        <w:ind w:left="720" w:hanging="540"/>
        <w:jc w:val="both"/>
      </w:pPr>
      <w:r>
        <w:t xml:space="preserve">V případě, že jedna ze stran nebude se zápisem souhlasit, je povinna se písemně vyjádřit nejpozději do </w:t>
      </w:r>
      <w:r>
        <w:rPr>
          <w:b/>
          <w:bCs/>
          <w:sz w:val="20"/>
          <w:szCs w:val="20"/>
        </w:rPr>
        <w:t xml:space="preserve">druhého </w:t>
      </w:r>
      <w:r>
        <w:t>pracovního dne, jinak se má za to, že s obsahem zápisu souhlasí.</w:t>
      </w:r>
    </w:p>
    <w:p w14:paraId="704C5C7F" w14:textId="77777777" w:rsidR="00F32E77" w:rsidRDefault="00000000">
      <w:pPr>
        <w:pStyle w:val="Zkladntext1"/>
        <w:numPr>
          <w:ilvl w:val="0"/>
          <w:numId w:val="13"/>
        </w:numPr>
        <w:shd w:val="clear" w:color="auto" w:fill="auto"/>
        <w:tabs>
          <w:tab w:val="left" w:pos="753"/>
        </w:tabs>
        <w:spacing w:line="302" w:lineRule="auto"/>
        <w:ind w:left="720" w:hanging="540"/>
        <w:jc w:val="both"/>
      </w:pPr>
      <w:r>
        <w:lastRenderedPageBreak/>
        <w:t>Mimo rozsah denních zápisů se ve stavebním deníku dále zaznamenává výzva k prověření prací (</w:t>
      </w:r>
      <w:r>
        <w:rPr>
          <w:b/>
          <w:bCs/>
          <w:sz w:val="20"/>
          <w:szCs w:val="20"/>
        </w:rPr>
        <w:t xml:space="preserve">3 </w:t>
      </w:r>
      <w:r>
        <w:t>pracovní dny předem), které vzhledem k dalšímu postupu prací budou zakryty nebo se stanou nepřístupnými.</w:t>
      </w:r>
    </w:p>
    <w:p w14:paraId="3C85656E" w14:textId="77777777" w:rsidR="00F32E77" w:rsidRDefault="00000000">
      <w:pPr>
        <w:pStyle w:val="Zkladntext1"/>
        <w:numPr>
          <w:ilvl w:val="0"/>
          <w:numId w:val="13"/>
        </w:numPr>
        <w:shd w:val="clear" w:color="auto" w:fill="auto"/>
        <w:tabs>
          <w:tab w:val="left" w:pos="753"/>
        </w:tabs>
        <w:ind w:left="720" w:hanging="540"/>
        <w:jc w:val="both"/>
      </w:pPr>
      <w:r>
        <w:t>Nedostaví-li se zástupce objednatele v termínu daném zápisem ve stavebním deníku, je zhotovitel oprávněn provést zakrytí prací bez účasti objednatele.</w:t>
      </w:r>
    </w:p>
    <w:p w14:paraId="6490F903" w14:textId="77777777" w:rsidR="00F32E77" w:rsidRDefault="00000000">
      <w:pPr>
        <w:pStyle w:val="Zkladntext1"/>
        <w:numPr>
          <w:ilvl w:val="0"/>
          <w:numId w:val="13"/>
        </w:numPr>
        <w:shd w:val="clear" w:color="auto" w:fill="auto"/>
        <w:tabs>
          <w:tab w:val="left" w:pos="685"/>
        </w:tabs>
        <w:spacing w:after="80"/>
        <w:ind w:left="580" w:hanging="580"/>
        <w:jc w:val="both"/>
      </w:pPr>
      <w:r>
        <w:t>Pokud objednatel požaduje dodatečné odkrytí prací, je povinen uhradit vzniklé náklady, avšak pouze v případě, že práce jsou provedeny bez vad. V opačném případě nese náklady zhotovitel.</w:t>
      </w:r>
    </w:p>
    <w:p w14:paraId="28ADCFF1" w14:textId="77777777" w:rsidR="00F32E77" w:rsidRDefault="00000000">
      <w:pPr>
        <w:pStyle w:val="Zkladntext1"/>
        <w:numPr>
          <w:ilvl w:val="0"/>
          <w:numId w:val="13"/>
        </w:numPr>
        <w:shd w:val="clear" w:color="auto" w:fill="auto"/>
        <w:tabs>
          <w:tab w:val="left" w:pos="685"/>
        </w:tabs>
        <w:spacing w:after="80"/>
        <w:ind w:left="580" w:hanging="580"/>
        <w:jc w:val="both"/>
      </w:pPr>
      <w:r>
        <w:t>Jestliže objednatel zjistí hrubé porušení technologických a technických předpisů, ČSN EN, při provádění prací, má právo zastavit práce zhotovitele do provedení nápravy.</w:t>
      </w:r>
    </w:p>
    <w:p w14:paraId="2F0F20F3" w14:textId="77777777" w:rsidR="00F32E77" w:rsidRDefault="00000000">
      <w:pPr>
        <w:pStyle w:val="Zkladntext1"/>
        <w:numPr>
          <w:ilvl w:val="0"/>
          <w:numId w:val="13"/>
        </w:numPr>
        <w:shd w:val="clear" w:color="auto" w:fill="auto"/>
        <w:tabs>
          <w:tab w:val="left" w:pos="685"/>
        </w:tabs>
        <w:spacing w:after="0" w:line="302" w:lineRule="auto"/>
        <w:ind w:left="580" w:hanging="580"/>
        <w:jc w:val="both"/>
      </w:pPr>
      <w: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který je povinen vést zhotovitel.</w:t>
      </w:r>
    </w:p>
    <w:p w14:paraId="726FE04B" w14:textId="77777777" w:rsidR="00F32E77" w:rsidRDefault="00000000">
      <w:pPr>
        <w:pStyle w:val="Zkladntext1"/>
        <w:shd w:val="clear" w:color="auto" w:fill="auto"/>
        <w:spacing w:after="0" w:line="334" w:lineRule="auto"/>
        <w:jc w:val="center"/>
        <w:rPr>
          <w:sz w:val="20"/>
          <w:szCs w:val="20"/>
        </w:rPr>
      </w:pPr>
      <w:r>
        <w:rPr>
          <w:b/>
          <w:bCs/>
          <w:sz w:val="20"/>
          <w:szCs w:val="20"/>
        </w:rPr>
        <w:t>XI.</w:t>
      </w:r>
    </w:p>
    <w:p w14:paraId="48FC8B2A" w14:textId="77777777" w:rsidR="00F32E77" w:rsidRDefault="00000000">
      <w:pPr>
        <w:pStyle w:val="Zkladntext1"/>
        <w:shd w:val="clear" w:color="auto" w:fill="auto"/>
        <w:spacing w:after="80" w:line="334" w:lineRule="auto"/>
        <w:jc w:val="center"/>
        <w:rPr>
          <w:sz w:val="20"/>
          <w:szCs w:val="20"/>
        </w:rPr>
      </w:pPr>
      <w:r>
        <w:rPr>
          <w:b/>
          <w:bCs/>
          <w:sz w:val="20"/>
          <w:szCs w:val="20"/>
        </w:rPr>
        <w:t>Předání díla</w:t>
      </w:r>
    </w:p>
    <w:p w14:paraId="1B73B615" w14:textId="77777777" w:rsidR="00F32E77" w:rsidRDefault="00000000">
      <w:pPr>
        <w:pStyle w:val="Zkladntext1"/>
        <w:numPr>
          <w:ilvl w:val="0"/>
          <w:numId w:val="14"/>
        </w:numPr>
        <w:shd w:val="clear" w:color="auto" w:fill="auto"/>
        <w:tabs>
          <w:tab w:val="left" w:pos="685"/>
        </w:tabs>
        <w:spacing w:after="80"/>
        <w:ind w:left="580" w:hanging="580"/>
        <w:jc w:val="both"/>
      </w:pPr>
      <w:r>
        <w:t>Objednatel se zavazuje, že převezme dokončené dílo a zaplatí za jeho zhotovení dohodnutou cenu.</w:t>
      </w:r>
    </w:p>
    <w:p w14:paraId="411D05B7" w14:textId="77777777" w:rsidR="00F32E77" w:rsidRDefault="00000000">
      <w:pPr>
        <w:pStyle w:val="Zkladntext1"/>
        <w:numPr>
          <w:ilvl w:val="0"/>
          <w:numId w:val="14"/>
        </w:numPr>
        <w:shd w:val="clear" w:color="auto" w:fill="auto"/>
        <w:tabs>
          <w:tab w:val="left" w:pos="685"/>
        </w:tabs>
        <w:spacing w:after="80" w:line="331" w:lineRule="auto"/>
        <w:ind w:left="580" w:hanging="580"/>
        <w:jc w:val="both"/>
      </w:pPr>
      <w:r>
        <w:t>Zhotovitel odevzdá a objednatel přejímá dílo v rozsahu předmětu veřejné zakázky dle této smlouvy. Nedokončené dílo event. dílo s vadami nebo jeho část není objednatel povinen převzít. Zhotovitel splní svou povinnost provést dílo jeho dokončením v souladu s podmínkami smlouvy a jeho předáním objednateli v dohodnutém termínu, včetně zajištění dokladové části pro objednatele.</w:t>
      </w:r>
    </w:p>
    <w:p w14:paraId="11711F44" w14:textId="77777777" w:rsidR="00F32E77" w:rsidRDefault="00000000">
      <w:pPr>
        <w:pStyle w:val="Zkladntext1"/>
        <w:shd w:val="clear" w:color="auto" w:fill="auto"/>
        <w:spacing w:after="80"/>
        <w:ind w:left="580"/>
        <w:jc w:val="both"/>
      </w:pPr>
      <w:r>
        <w:t xml:space="preserve">Dokončeným dílem se rozumí provedené dílo bez vad a nedodělků a je-li předvedena jeho způsobilost sloužit svému účelu a </w:t>
      </w:r>
      <w:proofErr w:type="gramStart"/>
      <w:r>
        <w:t xml:space="preserve">je - </w:t>
      </w:r>
      <w:proofErr w:type="spellStart"/>
      <w:r>
        <w:t>li</w:t>
      </w:r>
      <w:proofErr w:type="spellEnd"/>
      <w:proofErr w:type="gramEnd"/>
      <w:r>
        <w:t xml:space="preserve"> předáno protokolárně objednateli s veškerou dokumentací dle této smlouvy (viz níže). U předávacího a přejímacího řízení je objednatel povinen předložit následující doklady:</w:t>
      </w:r>
    </w:p>
    <w:p w14:paraId="3BC928C1" w14:textId="77777777" w:rsidR="00F32E77" w:rsidRDefault="00000000">
      <w:pPr>
        <w:pStyle w:val="Zkladntext1"/>
        <w:numPr>
          <w:ilvl w:val="0"/>
          <w:numId w:val="15"/>
        </w:numPr>
        <w:shd w:val="clear" w:color="auto" w:fill="auto"/>
        <w:tabs>
          <w:tab w:val="left" w:pos="1002"/>
        </w:tabs>
        <w:spacing w:after="0" w:line="194" w:lineRule="auto"/>
        <w:ind w:firstLine="580"/>
        <w:jc w:val="both"/>
      </w:pPr>
      <w:r>
        <w:t>zápisy a osvědčení o provedených zkouškách použitých materiálů,</w:t>
      </w:r>
    </w:p>
    <w:p w14:paraId="2F2D3EAB" w14:textId="77777777" w:rsidR="00F32E77" w:rsidRDefault="00000000">
      <w:pPr>
        <w:pStyle w:val="Zkladntext1"/>
        <w:numPr>
          <w:ilvl w:val="0"/>
          <w:numId w:val="15"/>
        </w:numPr>
        <w:shd w:val="clear" w:color="auto" w:fill="auto"/>
        <w:tabs>
          <w:tab w:val="left" w:pos="1002"/>
        </w:tabs>
        <w:spacing w:after="0" w:line="194" w:lineRule="auto"/>
        <w:ind w:firstLine="580"/>
        <w:jc w:val="both"/>
      </w:pPr>
      <w:r>
        <w:t>stavební deník (případně deníky),</w:t>
      </w:r>
    </w:p>
    <w:p w14:paraId="75C9F5B1" w14:textId="77777777" w:rsidR="00F32E77" w:rsidRDefault="00000000">
      <w:pPr>
        <w:pStyle w:val="Zkladntext1"/>
        <w:numPr>
          <w:ilvl w:val="0"/>
          <w:numId w:val="15"/>
        </w:numPr>
        <w:shd w:val="clear" w:color="auto" w:fill="auto"/>
        <w:tabs>
          <w:tab w:val="left" w:pos="1002"/>
        </w:tabs>
        <w:spacing w:after="0" w:line="194" w:lineRule="auto"/>
        <w:ind w:firstLine="580"/>
        <w:jc w:val="both"/>
      </w:pPr>
      <w:r>
        <w:t>dokumentaci případných změn, víceprací, méněprací,</w:t>
      </w:r>
    </w:p>
    <w:p w14:paraId="5FE383C1" w14:textId="77777777" w:rsidR="00F32E77" w:rsidRDefault="00000000">
      <w:pPr>
        <w:pStyle w:val="Zkladntext1"/>
        <w:numPr>
          <w:ilvl w:val="0"/>
          <w:numId w:val="15"/>
        </w:numPr>
        <w:shd w:val="clear" w:color="auto" w:fill="auto"/>
        <w:tabs>
          <w:tab w:val="left" w:pos="1002"/>
        </w:tabs>
        <w:spacing w:after="340" w:line="194" w:lineRule="auto"/>
        <w:ind w:firstLine="580"/>
        <w:jc w:val="both"/>
      </w:pPr>
      <w:r>
        <w:t>další doklady vyžadované k předávacímu a přejímacímu řízení a ke kolaudačnímu souhlasu</w:t>
      </w:r>
    </w:p>
    <w:p w14:paraId="36427814" w14:textId="77777777" w:rsidR="00F32E77" w:rsidRDefault="00000000">
      <w:pPr>
        <w:pStyle w:val="Zkladntext1"/>
        <w:numPr>
          <w:ilvl w:val="0"/>
          <w:numId w:val="14"/>
        </w:numPr>
        <w:shd w:val="clear" w:color="auto" w:fill="auto"/>
        <w:tabs>
          <w:tab w:val="left" w:pos="685"/>
        </w:tabs>
        <w:spacing w:after="80"/>
        <w:ind w:left="580" w:hanging="580"/>
        <w:jc w:val="both"/>
      </w:pPr>
      <w:r>
        <w:t>Zhotovitel vyzve pracovníka objednatele, pověřeného jednáním ve věcech technických, k převzetí díla písemně 5 pracovních dnů předem.</w:t>
      </w:r>
    </w:p>
    <w:p w14:paraId="2F055F7F" w14:textId="77777777" w:rsidR="00F32E77" w:rsidRDefault="00000000">
      <w:pPr>
        <w:pStyle w:val="Zkladntext1"/>
        <w:numPr>
          <w:ilvl w:val="0"/>
          <w:numId w:val="14"/>
        </w:numPr>
        <w:shd w:val="clear" w:color="auto" w:fill="auto"/>
        <w:tabs>
          <w:tab w:val="left" w:pos="685"/>
        </w:tabs>
        <w:spacing w:after="80"/>
        <w:ind w:left="580" w:hanging="580"/>
        <w:jc w:val="both"/>
      </w:pPr>
      <w: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7C2D68DE" w14:textId="77777777" w:rsidR="00F32E77" w:rsidRDefault="00000000">
      <w:pPr>
        <w:pStyle w:val="Zkladntext1"/>
        <w:numPr>
          <w:ilvl w:val="0"/>
          <w:numId w:val="14"/>
        </w:numPr>
        <w:shd w:val="clear" w:color="auto" w:fill="auto"/>
        <w:tabs>
          <w:tab w:val="left" w:pos="685"/>
        </w:tabs>
        <w:spacing w:after="420"/>
        <w:ind w:left="580" w:hanging="580"/>
        <w:jc w:val="both"/>
      </w:pPr>
      <w:r>
        <w:t>Zhotovitel nese nebezpečí škody na díle až do doby podepsání Zápisu o předání a převzetí objednatelem, kdy vlastnické právo přechází na objednatele.</w:t>
      </w:r>
    </w:p>
    <w:p w14:paraId="751D15C4" w14:textId="77777777" w:rsidR="00F32E77" w:rsidRDefault="00000000">
      <w:pPr>
        <w:pStyle w:val="Zkladntext1"/>
        <w:shd w:val="clear" w:color="auto" w:fill="auto"/>
        <w:spacing w:after="0" w:line="331" w:lineRule="auto"/>
        <w:jc w:val="center"/>
        <w:rPr>
          <w:sz w:val="20"/>
          <w:szCs w:val="20"/>
        </w:rPr>
      </w:pPr>
      <w:r>
        <w:rPr>
          <w:b/>
          <w:bCs/>
          <w:sz w:val="20"/>
          <w:szCs w:val="20"/>
        </w:rPr>
        <w:t>XII.</w:t>
      </w:r>
    </w:p>
    <w:p w14:paraId="77D8E9A0" w14:textId="77777777" w:rsidR="00F32E77" w:rsidRDefault="00000000">
      <w:pPr>
        <w:pStyle w:val="Zkladntext1"/>
        <w:shd w:val="clear" w:color="auto" w:fill="auto"/>
        <w:spacing w:after="80" w:line="331" w:lineRule="auto"/>
        <w:jc w:val="center"/>
        <w:rPr>
          <w:sz w:val="20"/>
          <w:szCs w:val="20"/>
        </w:rPr>
      </w:pPr>
      <w:r>
        <w:rPr>
          <w:b/>
          <w:bCs/>
          <w:sz w:val="20"/>
          <w:szCs w:val="20"/>
        </w:rPr>
        <w:t>Vyklizení staveniště</w:t>
      </w:r>
    </w:p>
    <w:p w14:paraId="57878ED8" w14:textId="77777777" w:rsidR="00F32E77" w:rsidRDefault="00000000">
      <w:pPr>
        <w:pStyle w:val="Zkladntext1"/>
        <w:numPr>
          <w:ilvl w:val="0"/>
          <w:numId w:val="16"/>
        </w:numPr>
        <w:shd w:val="clear" w:color="auto" w:fill="auto"/>
        <w:spacing w:after="80"/>
        <w:ind w:left="580" w:hanging="580"/>
        <w:jc w:val="both"/>
      </w:pPr>
      <w:r>
        <w:t xml:space="preserve">Zhotovitel vyklidí staveniště (místo provádění díla) do </w:t>
      </w:r>
      <w:r>
        <w:rPr>
          <w:b/>
          <w:bCs/>
          <w:sz w:val="20"/>
          <w:szCs w:val="20"/>
        </w:rPr>
        <w:t xml:space="preserve">3 </w:t>
      </w:r>
      <w:r>
        <w:t>pracovních dnů po předání díla a odstranění všech vad a nedodělků.</w:t>
      </w:r>
    </w:p>
    <w:p w14:paraId="067FC7B8" w14:textId="77777777" w:rsidR="00F32E77" w:rsidRDefault="00000000">
      <w:pPr>
        <w:pStyle w:val="Zkladntext1"/>
        <w:shd w:val="clear" w:color="auto" w:fill="auto"/>
        <w:spacing w:after="0" w:line="331" w:lineRule="auto"/>
        <w:jc w:val="center"/>
        <w:rPr>
          <w:sz w:val="20"/>
          <w:szCs w:val="20"/>
        </w:rPr>
      </w:pPr>
      <w:r>
        <w:rPr>
          <w:b/>
          <w:bCs/>
          <w:sz w:val="20"/>
          <w:szCs w:val="20"/>
        </w:rPr>
        <w:t>XIII.</w:t>
      </w:r>
    </w:p>
    <w:p w14:paraId="6F1D89C0" w14:textId="77777777" w:rsidR="00F32E77" w:rsidRDefault="00000000">
      <w:pPr>
        <w:pStyle w:val="Zkladntext1"/>
        <w:shd w:val="clear" w:color="auto" w:fill="auto"/>
        <w:spacing w:line="331" w:lineRule="auto"/>
        <w:jc w:val="center"/>
        <w:rPr>
          <w:sz w:val="20"/>
          <w:szCs w:val="20"/>
        </w:rPr>
      </w:pPr>
      <w:r>
        <w:rPr>
          <w:b/>
          <w:bCs/>
          <w:sz w:val="20"/>
          <w:szCs w:val="20"/>
        </w:rPr>
        <w:t>Smluvní pokuty</w:t>
      </w:r>
    </w:p>
    <w:p w14:paraId="5B3A7586" w14:textId="77777777" w:rsidR="00F32E77" w:rsidRDefault="00000000">
      <w:pPr>
        <w:pStyle w:val="Zkladntext1"/>
        <w:numPr>
          <w:ilvl w:val="0"/>
          <w:numId w:val="17"/>
        </w:numPr>
        <w:shd w:val="clear" w:color="auto" w:fill="auto"/>
        <w:tabs>
          <w:tab w:val="left" w:pos="646"/>
        </w:tabs>
        <w:ind w:left="580" w:hanging="580"/>
        <w:jc w:val="both"/>
      </w:pPr>
      <w:r>
        <w:lastRenderedPageBreak/>
        <w:t xml:space="preserve">V případě prodlení zhotovitele s řádným provedením a předáním díla v termínu dle této smlouvy, postihuje objednatel zhotovitele smluvní pokutou ve výši </w:t>
      </w:r>
      <w:proofErr w:type="gramStart"/>
      <w:r>
        <w:rPr>
          <w:b/>
          <w:bCs/>
          <w:sz w:val="20"/>
          <w:szCs w:val="20"/>
        </w:rPr>
        <w:t>0,2%</w:t>
      </w:r>
      <w:proofErr w:type="gramEnd"/>
      <w:r>
        <w:rPr>
          <w:b/>
          <w:bCs/>
          <w:sz w:val="20"/>
          <w:szCs w:val="20"/>
        </w:rPr>
        <w:t xml:space="preserve"> </w:t>
      </w:r>
      <w:r>
        <w:t>z celkové ceny díla za každý den prodlení.</w:t>
      </w:r>
    </w:p>
    <w:p w14:paraId="6CBB695F" w14:textId="77777777" w:rsidR="00F32E77" w:rsidRDefault="00000000">
      <w:pPr>
        <w:pStyle w:val="Zkladntext1"/>
        <w:numPr>
          <w:ilvl w:val="0"/>
          <w:numId w:val="17"/>
        </w:numPr>
        <w:shd w:val="clear" w:color="auto" w:fill="auto"/>
        <w:tabs>
          <w:tab w:val="left" w:pos="646"/>
        </w:tabs>
        <w:ind w:left="580" w:hanging="580"/>
        <w:jc w:val="both"/>
      </w:pPr>
      <w:r>
        <w:t xml:space="preserve">V případě prodlení zhotovitele se zahájením díla do 5 kalendářních dnů od předání staveniště, postihuje objednatel zhotovitele smluvní pokutou ve výši </w:t>
      </w:r>
      <w:proofErr w:type="gramStart"/>
      <w:r>
        <w:rPr>
          <w:b/>
          <w:bCs/>
          <w:sz w:val="20"/>
          <w:szCs w:val="20"/>
        </w:rPr>
        <w:t>0,2%</w:t>
      </w:r>
      <w:proofErr w:type="gramEnd"/>
      <w:r>
        <w:rPr>
          <w:b/>
          <w:bCs/>
          <w:sz w:val="20"/>
          <w:szCs w:val="20"/>
        </w:rPr>
        <w:t xml:space="preserve"> </w:t>
      </w:r>
      <w:r>
        <w:t>z celkové ceny díla za každý den prodlení.</w:t>
      </w:r>
    </w:p>
    <w:p w14:paraId="6CC65D97" w14:textId="77777777" w:rsidR="00F32E77" w:rsidRDefault="00000000">
      <w:pPr>
        <w:pStyle w:val="Zkladntext1"/>
        <w:numPr>
          <w:ilvl w:val="0"/>
          <w:numId w:val="17"/>
        </w:numPr>
        <w:shd w:val="clear" w:color="auto" w:fill="auto"/>
        <w:tabs>
          <w:tab w:val="left" w:pos="646"/>
        </w:tabs>
        <w:ind w:left="580" w:hanging="580"/>
        <w:jc w:val="both"/>
      </w:pPr>
      <w:r>
        <w:t xml:space="preserve">V případě prodlení zhotovitele s termínem vyklizením staveniště, postihuje objednatel zhotovitele smluvní pokutou ve výši </w:t>
      </w:r>
      <w:proofErr w:type="gramStart"/>
      <w:r>
        <w:rPr>
          <w:b/>
          <w:bCs/>
          <w:sz w:val="20"/>
          <w:szCs w:val="20"/>
        </w:rPr>
        <w:t>0,2%</w:t>
      </w:r>
      <w:proofErr w:type="gramEnd"/>
      <w:r>
        <w:rPr>
          <w:b/>
          <w:bCs/>
          <w:sz w:val="20"/>
          <w:szCs w:val="20"/>
        </w:rPr>
        <w:t xml:space="preserve"> </w:t>
      </w:r>
      <w:r>
        <w:t>z celkové ceny díla za každý den prodlení.</w:t>
      </w:r>
    </w:p>
    <w:p w14:paraId="11016245" w14:textId="77777777" w:rsidR="00F32E77" w:rsidRDefault="00000000">
      <w:pPr>
        <w:pStyle w:val="Zkladntext1"/>
        <w:numPr>
          <w:ilvl w:val="0"/>
          <w:numId w:val="17"/>
        </w:numPr>
        <w:shd w:val="clear" w:color="auto" w:fill="auto"/>
        <w:tabs>
          <w:tab w:val="left" w:pos="646"/>
        </w:tabs>
        <w:ind w:left="580" w:hanging="580"/>
        <w:jc w:val="both"/>
      </w:pPr>
      <w:r>
        <w:t xml:space="preserve">V případě prodlení zhotovitele se zahájením odstraňování řádně reklamované vady během záruční doby dle článku čl. VII bod 7.4 této smlouvy, postihuje objednatel zhotovitele smluvní pokutou ve výši </w:t>
      </w:r>
      <w:proofErr w:type="gramStart"/>
      <w:r>
        <w:rPr>
          <w:b/>
          <w:bCs/>
          <w:sz w:val="20"/>
          <w:szCs w:val="20"/>
        </w:rPr>
        <w:t>0,2%</w:t>
      </w:r>
      <w:proofErr w:type="gramEnd"/>
      <w:r>
        <w:rPr>
          <w:b/>
          <w:bCs/>
          <w:sz w:val="20"/>
          <w:szCs w:val="20"/>
        </w:rPr>
        <w:t xml:space="preserve"> </w:t>
      </w:r>
      <w:r>
        <w:t>z celkové ceny díla za každý den prodlení.</w:t>
      </w:r>
    </w:p>
    <w:p w14:paraId="7D23A0A4" w14:textId="77777777" w:rsidR="00F32E77" w:rsidRDefault="00000000">
      <w:pPr>
        <w:pStyle w:val="Zkladntext1"/>
        <w:numPr>
          <w:ilvl w:val="0"/>
          <w:numId w:val="17"/>
        </w:numPr>
        <w:shd w:val="clear" w:color="auto" w:fill="auto"/>
        <w:tabs>
          <w:tab w:val="left" w:pos="646"/>
        </w:tabs>
        <w:ind w:left="580" w:hanging="580"/>
        <w:jc w:val="both"/>
      </w:pPr>
      <w:r>
        <w:t xml:space="preserve">V případě porušení povinnosti zhotovitele vést řádným způsobem stavební deník včetně dodržení požadavků jeho obsahových náležitostí v souladu s obecně závaznými předpisy nebo smlouvou, postihuje objednatel zhotovitele smluvní pokutou ve výši </w:t>
      </w:r>
      <w:proofErr w:type="gramStart"/>
      <w:r>
        <w:rPr>
          <w:b/>
          <w:bCs/>
          <w:sz w:val="20"/>
          <w:szCs w:val="20"/>
        </w:rPr>
        <w:t>0,2%</w:t>
      </w:r>
      <w:proofErr w:type="gramEnd"/>
      <w:r>
        <w:rPr>
          <w:b/>
          <w:bCs/>
          <w:sz w:val="20"/>
          <w:szCs w:val="20"/>
        </w:rPr>
        <w:t xml:space="preserve"> </w:t>
      </w:r>
      <w:r>
        <w:t>z celkové ceny díla za každý den prodlení ode dne zjištění porušení této povinnosti.</w:t>
      </w:r>
    </w:p>
    <w:p w14:paraId="5AD6C0E4" w14:textId="77777777" w:rsidR="00F32E77" w:rsidRDefault="00000000">
      <w:pPr>
        <w:pStyle w:val="Zkladntext1"/>
        <w:numPr>
          <w:ilvl w:val="0"/>
          <w:numId w:val="17"/>
        </w:numPr>
        <w:shd w:val="clear" w:color="auto" w:fill="auto"/>
        <w:tabs>
          <w:tab w:val="left" w:pos="646"/>
        </w:tabs>
        <w:ind w:left="580" w:hanging="580"/>
        <w:jc w:val="both"/>
      </w:pPr>
      <w:r>
        <w:t xml:space="preserve">V případě prodlení objednatele s úhradou faktury je objednatel povinen uhradit zhotoviteli smluvní pokutu ve výši </w:t>
      </w:r>
      <w:proofErr w:type="gramStart"/>
      <w:r>
        <w:rPr>
          <w:b/>
          <w:bCs/>
          <w:sz w:val="20"/>
          <w:szCs w:val="20"/>
        </w:rPr>
        <w:t>0,2%</w:t>
      </w:r>
      <w:proofErr w:type="gramEnd"/>
      <w:r>
        <w:rPr>
          <w:b/>
          <w:bCs/>
          <w:sz w:val="20"/>
          <w:szCs w:val="20"/>
        </w:rPr>
        <w:t xml:space="preserve"> </w:t>
      </w:r>
      <w:r>
        <w:t>z dlužné částky za každý den prodlení.</w:t>
      </w:r>
    </w:p>
    <w:p w14:paraId="7BB2DAD8" w14:textId="77777777" w:rsidR="00F32E77" w:rsidRDefault="00000000">
      <w:pPr>
        <w:pStyle w:val="Zkladntext1"/>
        <w:numPr>
          <w:ilvl w:val="0"/>
          <w:numId w:val="17"/>
        </w:numPr>
        <w:shd w:val="clear" w:color="auto" w:fill="auto"/>
        <w:tabs>
          <w:tab w:val="left" w:pos="646"/>
        </w:tabs>
        <w:ind w:left="580" w:hanging="580"/>
        <w:jc w:val="both"/>
      </w:pPr>
      <w:r>
        <w:t xml:space="preserve">V případě porušení předpisů o bezpečnosti práce, požární ochrany, udržování pořádku na pracovišti ze strany zhotovitele postihuje objednatel zhotovitele smluvní pokutou ve výši </w:t>
      </w:r>
      <w:proofErr w:type="gramStart"/>
      <w:r>
        <w:rPr>
          <w:b/>
          <w:bCs/>
          <w:sz w:val="20"/>
          <w:szCs w:val="20"/>
        </w:rPr>
        <w:t>0,2%</w:t>
      </w:r>
      <w:proofErr w:type="gramEnd"/>
      <w:r>
        <w:rPr>
          <w:b/>
          <w:bCs/>
          <w:sz w:val="20"/>
          <w:szCs w:val="20"/>
        </w:rPr>
        <w:t xml:space="preserve"> </w:t>
      </w:r>
      <w:r>
        <w:t>z celkové ceny díla za každý zjištěný případ.</w:t>
      </w:r>
    </w:p>
    <w:p w14:paraId="17827F84" w14:textId="77777777" w:rsidR="00F32E77" w:rsidRDefault="00000000">
      <w:pPr>
        <w:pStyle w:val="Zkladntext1"/>
        <w:numPr>
          <w:ilvl w:val="0"/>
          <w:numId w:val="17"/>
        </w:numPr>
        <w:shd w:val="clear" w:color="auto" w:fill="auto"/>
        <w:tabs>
          <w:tab w:val="left" w:pos="646"/>
        </w:tabs>
        <w:spacing w:line="307" w:lineRule="auto"/>
        <w:ind w:left="580" w:hanging="580"/>
        <w:jc w:val="both"/>
      </w:pPr>
      <w:r>
        <w:t>Smluvní pokutou není dotčeno právo objednatele na náhradu škody, kterou zhotovitel způsobil objednateli nesplněním svých povinností, ke kterým se zhotovitel zavázal v této smlouvě. Smluvní strany tímto, po vzájemné dohodě</w:t>
      </w:r>
      <w:r>
        <w:rPr>
          <w:b/>
          <w:bCs/>
          <w:sz w:val="20"/>
          <w:szCs w:val="20"/>
          <w:u w:val="single"/>
        </w:rPr>
        <w:t>, vylučují použití ustanovení § 2050 zákona č. 89/2012 Sb., občanský zákoník</w:t>
      </w:r>
      <w:r>
        <w:t>.</w:t>
      </w:r>
    </w:p>
    <w:p w14:paraId="0462A5ED" w14:textId="77777777" w:rsidR="00F32E77" w:rsidRDefault="00000000">
      <w:pPr>
        <w:pStyle w:val="Zkladntext1"/>
        <w:numPr>
          <w:ilvl w:val="0"/>
          <w:numId w:val="17"/>
        </w:numPr>
        <w:shd w:val="clear" w:color="auto" w:fill="auto"/>
        <w:tabs>
          <w:tab w:val="left" w:pos="802"/>
        </w:tabs>
        <w:spacing w:after="420"/>
        <w:ind w:left="740" w:hanging="580"/>
        <w:jc w:val="both"/>
      </w:pPr>
      <w:r>
        <w:t>Smluvní pokuty dle článků XIII. bod. 13.1 až 13.7. této smlouvy jsou splatné do 10 dnů od doručení výzvy oprávněné strany k její úhradě.</w:t>
      </w:r>
    </w:p>
    <w:p w14:paraId="578426B3" w14:textId="77777777" w:rsidR="00F32E77" w:rsidRDefault="00000000">
      <w:pPr>
        <w:pStyle w:val="Zkladntext1"/>
        <w:shd w:val="clear" w:color="auto" w:fill="auto"/>
        <w:spacing w:after="0" w:line="331" w:lineRule="auto"/>
        <w:jc w:val="center"/>
        <w:rPr>
          <w:sz w:val="20"/>
          <w:szCs w:val="20"/>
        </w:rPr>
      </w:pPr>
      <w:r>
        <w:rPr>
          <w:b/>
          <w:bCs/>
          <w:sz w:val="20"/>
          <w:szCs w:val="20"/>
        </w:rPr>
        <w:t>XIV.</w:t>
      </w:r>
    </w:p>
    <w:p w14:paraId="03CD8450" w14:textId="77777777" w:rsidR="00F32E77" w:rsidRDefault="00000000">
      <w:pPr>
        <w:pStyle w:val="Zkladntext1"/>
        <w:shd w:val="clear" w:color="auto" w:fill="auto"/>
        <w:spacing w:line="331" w:lineRule="auto"/>
        <w:jc w:val="center"/>
        <w:rPr>
          <w:sz w:val="20"/>
          <w:szCs w:val="20"/>
        </w:rPr>
      </w:pPr>
      <w:r>
        <w:rPr>
          <w:b/>
          <w:bCs/>
          <w:sz w:val="20"/>
          <w:szCs w:val="20"/>
        </w:rPr>
        <w:t>Vyšší moc</w:t>
      </w:r>
    </w:p>
    <w:p w14:paraId="7E599806" w14:textId="77777777" w:rsidR="00F32E77" w:rsidRDefault="00000000">
      <w:pPr>
        <w:pStyle w:val="Zkladntext1"/>
        <w:numPr>
          <w:ilvl w:val="0"/>
          <w:numId w:val="18"/>
        </w:numPr>
        <w:shd w:val="clear" w:color="auto" w:fill="auto"/>
        <w:tabs>
          <w:tab w:val="left" w:pos="622"/>
        </w:tabs>
        <w:ind w:left="580" w:hanging="580"/>
        <w:jc w:val="both"/>
      </w:pPr>
      <w:r>
        <w:t>Jakékoliv zpoždění nebo nedostatky v činnosti zhotovitele nebo objednatele nejsou neplněním závazku a nedávají důvod k jakýmkoliv požadavkům na náhradu škody, pokud je rozsah těchto zpoždění nebo nedostatků vyvolán příčinami vyšší moci, které zhotovitel nebo objednatel nemohou ovlivnit, zahrnujícími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E2A0967" w14:textId="77777777" w:rsidR="00F32E77" w:rsidRDefault="00000000">
      <w:pPr>
        <w:pStyle w:val="Zkladntext1"/>
        <w:numPr>
          <w:ilvl w:val="0"/>
          <w:numId w:val="18"/>
        </w:numPr>
        <w:shd w:val="clear" w:color="auto" w:fill="auto"/>
        <w:tabs>
          <w:tab w:val="left" w:pos="663"/>
        </w:tabs>
        <w:spacing w:after="600"/>
        <w:ind w:left="580" w:hanging="580"/>
        <w:jc w:val="both"/>
      </w:pPr>
      <w:r>
        <w:t>Zpoždění způsobená vyšší mocí prodlužují termín plnění závazků podle této smlouvy pro každou ze zúčastněných stran.</w:t>
      </w:r>
    </w:p>
    <w:p w14:paraId="3DB78B8F" w14:textId="77777777" w:rsidR="00F32E77" w:rsidRDefault="00000000">
      <w:pPr>
        <w:pStyle w:val="Zkladntext1"/>
        <w:shd w:val="clear" w:color="auto" w:fill="auto"/>
        <w:spacing w:after="0" w:line="331" w:lineRule="auto"/>
        <w:jc w:val="center"/>
        <w:rPr>
          <w:sz w:val="20"/>
          <w:szCs w:val="20"/>
        </w:rPr>
      </w:pPr>
      <w:r>
        <w:rPr>
          <w:b/>
          <w:bCs/>
          <w:sz w:val="20"/>
          <w:szCs w:val="20"/>
        </w:rPr>
        <w:t>XV.</w:t>
      </w:r>
    </w:p>
    <w:p w14:paraId="4571D04E" w14:textId="77777777" w:rsidR="00F32E77" w:rsidRDefault="00000000">
      <w:pPr>
        <w:pStyle w:val="Zkladntext1"/>
        <w:shd w:val="clear" w:color="auto" w:fill="auto"/>
        <w:spacing w:line="331" w:lineRule="auto"/>
        <w:jc w:val="center"/>
        <w:rPr>
          <w:sz w:val="20"/>
          <w:szCs w:val="20"/>
        </w:rPr>
      </w:pPr>
      <w:r>
        <w:rPr>
          <w:b/>
          <w:bCs/>
          <w:sz w:val="20"/>
          <w:szCs w:val="20"/>
        </w:rPr>
        <w:t>Zvláštní ujednání</w:t>
      </w:r>
    </w:p>
    <w:p w14:paraId="3A5114A2" w14:textId="77777777" w:rsidR="00F32E77" w:rsidRDefault="00000000">
      <w:pPr>
        <w:pStyle w:val="Zkladntext1"/>
        <w:numPr>
          <w:ilvl w:val="0"/>
          <w:numId w:val="19"/>
        </w:numPr>
        <w:shd w:val="clear" w:color="auto" w:fill="auto"/>
        <w:tabs>
          <w:tab w:val="left" w:pos="663"/>
        </w:tabs>
        <w:spacing w:after="0"/>
        <w:ind w:left="500" w:hanging="500"/>
        <w:jc w:val="both"/>
      </w:pPr>
      <w: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53914B97" w14:textId="77777777" w:rsidR="00F32E77" w:rsidRDefault="00000000">
      <w:pPr>
        <w:pStyle w:val="Zkladntext1"/>
        <w:numPr>
          <w:ilvl w:val="0"/>
          <w:numId w:val="19"/>
        </w:numPr>
        <w:shd w:val="clear" w:color="auto" w:fill="auto"/>
        <w:tabs>
          <w:tab w:val="left" w:pos="663"/>
        </w:tabs>
        <w:spacing w:after="0"/>
        <w:ind w:left="500" w:hanging="500"/>
        <w:jc w:val="both"/>
      </w:pPr>
      <w:r>
        <w:lastRenderedPageBreak/>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080DB74D" w14:textId="77777777" w:rsidR="00F32E77" w:rsidRDefault="00000000">
      <w:pPr>
        <w:pStyle w:val="Zkladntext1"/>
        <w:numPr>
          <w:ilvl w:val="0"/>
          <w:numId w:val="19"/>
        </w:numPr>
        <w:shd w:val="clear" w:color="auto" w:fill="auto"/>
        <w:tabs>
          <w:tab w:val="left" w:pos="663"/>
        </w:tabs>
        <w:spacing w:after="0"/>
        <w:ind w:left="500" w:hanging="500"/>
        <w:jc w:val="both"/>
      </w:pPr>
      <w:r>
        <w:t>Objednatel je oprávněn od této smlouvy odstoupit také tehdy, pokud zhotovitel provádí dílo v rozporu s touto smlouvou a nezjedná nápravu ani do 10 dnů poté, co k tomu byl objednatelem písemně vyzván.</w:t>
      </w:r>
    </w:p>
    <w:p w14:paraId="113DB77A" w14:textId="77777777" w:rsidR="00F32E77" w:rsidRDefault="00000000">
      <w:pPr>
        <w:pStyle w:val="Zkladntext1"/>
        <w:numPr>
          <w:ilvl w:val="0"/>
          <w:numId w:val="19"/>
        </w:numPr>
        <w:shd w:val="clear" w:color="auto" w:fill="auto"/>
        <w:tabs>
          <w:tab w:val="left" w:pos="663"/>
        </w:tabs>
        <w:ind w:left="500" w:hanging="500"/>
        <w:jc w:val="both"/>
      </w:pPr>
      <w:r>
        <w:t xml:space="preserve">Odstoupení musí být učiněno písemně a doručeno druhé smluvní straně. Účastníci této smlouvy mají písemnost za doručenou, pokud nebyla úspěšně doručena příslušným držitelem poštovní licence, a to tak, že písemnost je doručena třetím dnem následujícím po dni, ve kterém byl učiněn první neúspěšný pokus o doručení, </w:t>
      </w:r>
      <w:proofErr w:type="gramStart"/>
      <w:r>
        <w:t xml:space="preserve">nedošlo - </w:t>
      </w:r>
      <w:proofErr w:type="spellStart"/>
      <w:r>
        <w:t>li</w:t>
      </w:r>
      <w:proofErr w:type="spellEnd"/>
      <w:proofErr w:type="gramEnd"/>
      <w:r>
        <w:t xml:space="preserve"> k doručení dříve.</w:t>
      </w:r>
    </w:p>
    <w:p w14:paraId="07B48722" w14:textId="77777777" w:rsidR="00F32E77" w:rsidRDefault="00000000">
      <w:pPr>
        <w:pStyle w:val="Zkladntext1"/>
        <w:numPr>
          <w:ilvl w:val="0"/>
          <w:numId w:val="19"/>
        </w:numPr>
        <w:shd w:val="clear" w:color="auto" w:fill="auto"/>
        <w:tabs>
          <w:tab w:val="left" w:pos="663"/>
        </w:tabs>
        <w:spacing w:after="0" w:line="302" w:lineRule="auto"/>
        <w:ind w:left="500" w:hanging="500"/>
        <w:jc w:val="both"/>
      </w:pPr>
      <w:r>
        <w:t>Smluvní strany se dohodly, že zhotovitel není oprávněn bez předchozího písemného souhlasu objednatele postoupit jakékoli pohledávky za objednatelem vyplývající z této smlouvy na třetí osobu</w:t>
      </w:r>
    </w:p>
    <w:p w14:paraId="33B0E597" w14:textId="77777777" w:rsidR="00F32E77" w:rsidRDefault="00000000">
      <w:pPr>
        <w:pStyle w:val="Zkladntext1"/>
        <w:numPr>
          <w:ilvl w:val="0"/>
          <w:numId w:val="19"/>
        </w:numPr>
        <w:shd w:val="clear" w:color="auto" w:fill="auto"/>
        <w:tabs>
          <w:tab w:val="left" w:pos="663"/>
        </w:tabs>
        <w:spacing w:after="600" w:line="302" w:lineRule="auto"/>
        <w:ind w:left="500" w:hanging="500"/>
        <w:jc w:val="both"/>
      </w:pPr>
      <w:r>
        <w:t>Zhotovitel prohlašuje a zavazuje se, že obchodní a technické informace, které mu byly svěřeny objednatelem, a které nemají povahu obecně známých informací, nezpřístupní třetím osobám bez předchozího písemného souhlasu objednavatele a nepoužije tyto informace pro jiné účely než pro účely splnění závazků dle této smlouvy.</w:t>
      </w:r>
    </w:p>
    <w:p w14:paraId="24649B36" w14:textId="77777777" w:rsidR="00F32E77" w:rsidRDefault="00000000">
      <w:pPr>
        <w:pStyle w:val="Zkladntext1"/>
        <w:shd w:val="clear" w:color="auto" w:fill="auto"/>
        <w:spacing w:after="0" w:line="331" w:lineRule="auto"/>
        <w:jc w:val="center"/>
        <w:rPr>
          <w:sz w:val="20"/>
          <w:szCs w:val="20"/>
        </w:rPr>
      </w:pPr>
      <w:r>
        <w:rPr>
          <w:b/>
          <w:bCs/>
          <w:sz w:val="20"/>
          <w:szCs w:val="20"/>
        </w:rPr>
        <w:t>XVI.</w:t>
      </w:r>
    </w:p>
    <w:p w14:paraId="42A339CA" w14:textId="77777777" w:rsidR="00F32E77" w:rsidRDefault="00000000">
      <w:pPr>
        <w:pStyle w:val="Zkladntext1"/>
        <w:shd w:val="clear" w:color="auto" w:fill="auto"/>
        <w:spacing w:after="0" w:line="331" w:lineRule="auto"/>
        <w:jc w:val="center"/>
        <w:rPr>
          <w:sz w:val="20"/>
          <w:szCs w:val="20"/>
        </w:rPr>
      </w:pPr>
      <w:r>
        <w:rPr>
          <w:b/>
          <w:bCs/>
          <w:sz w:val="20"/>
          <w:szCs w:val="20"/>
        </w:rPr>
        <w:t>Závěrečná ustanovení</w:t>
      </w:r>
    </w:p>
    <w:p w14:paraId="0AECC5B0" w14:textId="77777777" w:rsidR="00F32E77" w:rsidRDefault="00000000">
      <w:pPr>
        <w:pStyle w:val="Zkladntext1"/>
        <w:numPr>
          <w:ilvl w:val="0"/>
          <w:numId w:val="20"/>
        </w:numPr>
        <w:shd w:val="clear" w:color="auto" w:fill="auto"/>
        <w:tabs>
          <w:tab w:val="left" w:pos="799"/>
        </w:tabs>
        <w:spacing w:after="0"/>
        <w:ind w:left="580" w:hanging="420"/>
        <w:jc w:val="both"/>
      </w:pPr>
      <w:r>
        <w:t>Tato smlouva 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p>
    <w:p w14:paraId="3868B978" w14:textId="77777777" w:rsidR="00F32E77" w:rsidRDefault="00000000">
      <w:pPr>
        <w:pStyle w:val="Zkladntext1"/>
        <w:numPr>
          <w:ilvl w:val="0"/>
          <w:numId w:val="20"/>
        </w:numPr>
        <w:shd w:val="clear" w:color="auto" w:fill="auto"/>
        <w:tabs>
          <w:tab w:val="left" w:pos="799"/>
        </w:tabs>
        <w:spacing w:after="0"/>
        <w:ind w:left="580" w:hanging="420"/>
        <w:jc w:val="both"/>
      </w:pPr>
      <w:r>
        <w:t>Tuto smlouvu lze měnit nebo doplňovat pouze dohodou ve formě písemných dodatků k ní. Pro účely tohoto ustanovení se za písemnou formu nepovažuje komunikace prostřednictvím e-mailu nebo jiných elektronických zpráv.</w:t>
      </w:r>
    </w:p>
    <w:p w14:paraId="24A003D7" w14:textId="77777777" w:rsidR="00F32E77" w:rsidRDefault="00000000">
      <w:pPr>
        <w:pStyle w:val="Zkladntext1"/>
        <w:numPr>
          <w:ilvl w:val="0"/>
          <w:numId w:val="20"/>
        </w:numPr>
        <w:shd w:val="clear" w:color="auto" w:fill="auto"/>
        <w:tabs>
          <w:tab w:val="left" w:pos="799"/>
        </w:tabs>
        <w:spacing w:after="0"/>
        <w:ind w:left="580" w:hanging="420"/>
        <w:jc w:val="both"/>
      </w:pPr>
      <w:r>
        <w:t>Tato smlouva je vyhotovena ve čtyřech stejnopisech, z nichž objednatel i zhotovitel obdrží po dvou výtiscích.</w:t>
      </w:r>
    </w:p>
    <w:p w14:paraId="29C02161" w14:textId="77777777" w:rsidR="00F32E77" w:rsidRDefault="00000000">
      <w:pPr>
        <w:pStyle w:val="Zkladntext1"/>
        <w:numPr>
          <w:ilvl w:val="0"/>
          <w:numId w:val="20"/>
        </w:numPr>
        <w:shd w:val="clear" w:color="auto" w:fill="auto"/>
        <w:tabs>
          <w:tab w:val="left" w:pos="639"/>
        </w:tabs>
        <w:spacing w:after="0"/>
        <w:ind w:left="580" w:hanging="580"/>
        <w:jc w:val="both"/>
      </w:pPr>
      <w:r>
        <w:t>Pokud nebylo v této smlouvě ujednáno jinak, řídí se právní vztahy z ní vyplývající zákonem č. 89/2012 Sb., občanský zákoník.</w:t>
      </w:r>
    </w:p>
    <w:p w14:paraId="4ACD4AA6" w14:textId="77777777" w:rsidR="00F32E77" w:rsidRDefault="00000000">
      <w:pPr>
        <w:pStyle w:val="Zkladntext1"/>
        <w:numPr>
          <w:ilvl w:val="0"/>
          <w:numId w:val="20"/>
        </w:numPr>
        <w:shd w:val="clear" w:color="auto" w:fill="auto"/>
        <w:tabs>
          <w:tab w:val="left" w:pos="639"/>
        </w:tabs>
        <w:spacing w:after="0"/>
        <w:ind w:left="580" w:hanging="580"/>
        <w:jc w:val="both"/>
      </w:pPr>
      <w:r>
        <w:t>Pokud by některé z ustanovení této smlouvy bylo nebo se stalo neúčinným nebo neproveditelným, nebude tím dotčena platnost ostatních ustanovení této smlouvy. Smluvní</w:t>
      </w:r>
      <w:r>
        <w:br w:type="page"/>
      </w:r>
      <w:r>
        <w:lastRenderedPageBreak/>
        <w:t>strany se v takovém případě zavazují nahradit neúčinné nebo neproveditelné ustanovení takovým, které se podle smyslu a účelu nejvíce blíží hospodářskému účelu neúčinného nebo neproveditelného ustanovení.</w:t>
      </w:r>
    </w:p>
    <w:p w14:paraId="40B595ED" w14:textId="77777777" w:rsidR="00F32E77" w:rsidRDefault="00000000">
      <w:pPr>
        <w:pStyle w:val="Zkladntext1"/>
        <w:numPr>
          <w:ilvl w:val="0"/>
          <w:numId w:val="20"/>
        </w:numPr>
        <w:shd w:val="clear" w:color="auto" w:fill="auto"/>
        <w:tabs>
          <w:tab w:val="left" w:pos="903"/>
        </w:tabs>
        <w:spacing w:after="0" w:line="302" w:lineRule="auto"/>
        <w:ind w:left="800" w:hanging="560"/>
        <w:jc w:val="both"/>
      </w:pPr>
      <w:r>
        <w:t>Smluvní strany prohlašují, že tato smlouva byla uzavřena podle jejich svobodné a vážné vůle, a nikoliv v tísni ani za nápadně nevýhodných podmínek. Účastníci smlouvy si tuto smlouvu přečetli, je jim znám její obsah a souhlasí s ním, což stvrzují vlastnoručními podpisy.</w:t>
      </w:r>
    </w:p>
    <w:p w14:paraId="114573DA" w14:textId="77777777" w:rsidR="00F32E77" w:rsidRDefault="00000000">
      <w:pPr>
        <w:pStyle w:val="Zkladntext1"/>
        <w:numPr>
          <w:ilvl w:val="0"/>
          <w:numId w:val="20"/>
        </w:numPr>
        <w:shd w:val="clear" w:color="auto" w:fill="auto"/>
        <w:tabs>
          <w:tab w:val="left" w:pos="903"/>
        </w:tabs>
        <w:spacing w:after="0" w:line="302" w:lineRule="auto"/>
        <w:ind w:left="800" w:hanging="560"/>
        <w:jc w:val="both"/>
      </w:pPr>
      <w:r>
        <w:t>Účastníci smlouvy se dohodli, že text smlouvy je veřejně přístupnou listinou ve smyslu zákona č. 106/1999 Sb., o svobodném přístupu i informacím.</w:t>
      </w:r>
    </w:p>
    <w:p w14:paraId="307A2200" w14:textId="77777777" w:rsidR="00F32E77" w:rsidRDefault="00000000">
      <w:pPr>
        <w:pStyle w:val="Zkladntext1"/>
        <w:numPr>
          <w:ilvl w:val="0"/>
          <w:numId w:val="20"/>
        </w:numPr>
        <w:shd w:val="clear" w:color="auto" w:fill="auto"/>
        <w:tabs>
          <w:tab w:val="left" w:pos="903"/>
        </w:tabs>
        <w:spacing w:after="0" w:line="302" w:lineRule="auto"/>
        <w:ind w:left="800" w:hanging="560"/>
        <w:jc w:val="both"/>
      </w:pPr>
      <w: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58772F7E" w14:textId="77777777" w:rsidR="00F32E77" w:rsidRDefault="00000000">
      <w:pPr>
        <w:pStyle w:val="Zkladntext1"/>
        <w:numPr>
          <w:ilvl w:val="0"/>
          <w:numId w:val="20"/>
        </w:numPr>
        <w:shd w:val="clear" w:color="auto" w:fill="auto"/>
        <w:tabs>
          <w:tab w:val="left" w:pos="903"/>
        </w:tabs>
        <w:spacing w:after="300" w:line="302" w:lineRule="auto"/>
        <w:ind w:left="800" w:hanging="560"/>
        <w:jc w:val="both"/>
      </w:pPr>
      <w:r>
        <w:t>Smluvní strany prohlašují, že skutečnosti uvedené v této Smlouvě nepovažují za obchodní tajemství, krom přílohy č.1 toto smlouvy, a udělují svolení k jejich zpřístupnění ve smyslu zákona č. 106/1999 Sb., o svobodném přístupu k informacím</w:t>
      </w:r>
    </w:p>
    <w:p w14:paraId="6F65D847" w14:textId="77777777" w:rsidR="00F32E77" w:rsidRDefault="00000000">
      <w:pPr>
        <w:pStyle w:val="Zkladntext1"/>
        <w:shd w:val="clear" w:color="auto" w:fill="auto"/>
        <w:spacing w:after="0"/>
        <w:ind w:firstLine="240"/>
      </w:pPr>
      <w:r>
        <w:t>Příloha č. 1 Položkový rozpočet</w:t>
      </w:r>
    </w:p>
    <w:p w14:paraId="4637C654" w14:textId="77777777" w:rsidR="00C860B6" w:rsidRDefault="00000000">
      <w:pPr>
        <w:pStyle w:val="Zkladntext1"/>
        <w:shd w:val="clear" w:color="auto" w:fill="auto"/>
        <w:spacing w:after="0"/>
        <w:ind w:left="240"/>
      </w:pPr>
      <w:r>
        <w:t xml:space="preserve">Příloha č. 2 Projektová dokumentace </w:t>
      </w:r>
    </w:p>
    <w:p w14:paraId="3126FE06" w14:textId="1950A788" w:rsidR="00F32E77" w:rsidRDefault="00000000">
      <w:pPr>
        <w:pStyle w:val="Zkladntext1"/>
        <w:shd w:val="clear" w:color="auto" w:fill="auto"/>
        <w:spacing w:after="0"/>
        <w:ind w:left="240"/>
        <w:sectPr w:rsidR="00F32E77">
          <w:footerReference w:type="default" r:id="rId7"/>
          <w:pgSz w:w="11900" w:h="16840"/>
          <w:pgMar w:top="1216" w:right="958" w:bottom="1509" w:left="872" w:header="788" w:footer="3" w:gutter="0"/>
          <w:pgNumType w:start="1"/>
          <w:cols w:space="720"/>
          <w:noEndnote/>
          <w:docGrid w:linePitch="360"/>
        </w:sectPr>
      </w:pPr>
      <w:r>
        <w:t>Příloha č. 3 Stavební povolení</w:t>
      </w:r>
    </w:p>
    <w:p w14:paraId="3FEC0B1D" w14:textId="77777777" w:rsidR="00F32E77" w:rsidRDefault="00F32E77">
      <w:pPr>
        <w:spacing w:line="240" w:lineRule="exact"/>
        <w:rPr>
          <w:sz w:val="19"/>
          <w:szCs w:val="19"/>
        </w:rPr>
      </w:pPr>
    </w:p>
    <w:p w14:paraId="5D7336B1" w14:textId="77777777" w:rsidR="00F32E77" w:rsidRDefault="00F32E77">
      <w:pPr>
        <w:spacing w:before="19" w:after="19" w:line="240" w:lineRule="exact"/>
        <w:rPr>
          <w:sz w:val="19"/>
          <w:szCs w:val="19"/>
        </w:rPr>
      </w:pPr>
    </w:p>
    <w:p w14:paraId="2806185E" w14:textId="77777777" w:rsidR="00F32E77" w:rsidRDefault="00F32E77">
      <w:pPr>
        <w:spacing w:line="1" w:lineRule="exact"/>
        <w:sectPr w:rsidR="00F32E77">
          <w:type w:val="continuous"/>
          <w:pgSz w:w="11900" w:h="16840"/>
          <w:pgMar w:top="1220" w:right="0" w:bottom="1130" w:left="0" w:header="0" w:footer="3" w:gutter="0"/>
          <w:cols w:space="720"/>
          <w:noEndnote/>
          <w:docGrid w:linePitch="360"/>
        </w:sectPr>
      </w:pPr>
    </w:p>
    <w:p w14:paraId="444A70DF" w14:textId="446B9A9B" w:rsidR="00F32E77" w:rsidRDefault="00F32E77">
      <w:pPr>
        <w:pStyle w:val="Nadpis10"/>
        <w:keepNext/>
        <w:keepLines/>
        <w:framePr w:w="1056" w:h="566" w:wrap="none" w:vAnchor="text" w:hAnchor="page" w:x="873" w:y="879"/>
        <w:shd w:val="clear" w:color="auto" w:fill="auto"/>
      </w:pPr>
    </w:p>
    <w:p w14:paraId="2DD225AA" w14:textId="329D2B68" w:rsidR="00F32E77" w:rsidRDefault="00F32E77">
      <w:pPr>
        <w:pStyle w:val="Nadpis10"/>
        <w:keepNext/>
        <w:keepLines/>
        <w:framePr w:w="2563" w:h="566" w:wrap="none" w:vAnchor="text" w:hAnchor="page" w:x="892" w:y="1503"/>
        <w:shd w:val="clear" w:color="auto" w:fill="auto"/>
      </w:pPr>
    </w:p>
    <w:p w14:paraId="1F56E067" w14:textId="77777777" w:rsidR="00F32E77" w:rsidRDefault="00000000">
      <w:pPr>
        <w:pStyle w:val="Zkladntext1"/>
        <w:framePr w:w="4162" w:h="672" w:wrap="none" w:vAnchor="text" w:hAnchor="page" w:x="1099" w:y="2247"/>
        <w:shd w:val="clear" w:color="auto" w:fill="auto"/>
        <w:spacing w:after="0"/>
      </w:pPr>
      <w:r>
        <w:t>Domov pro seniory Dobrá Voda zastoupený ředitelkou Janou Zadražilovou</w:t>
      </w:r>
    </w:p>
    <w:p w14:paraId="62EB8238" w14:textId="77777777" w:rsidR="00F32E77" w:rsidRDefault="00000000">
      <w:pPr>
        <w:pStyle w:val="Zkladntext1"/>
        <w:framePr w:w="3979" w:h="2866" w:wrap="none" w:vAnchor="text" w:hAnchor="page" w:x="6633" w:y="21"/>
        <w:shd w:val="clear" w:color="auto" w:fill="auto"/>
        <w:spacing w:after="220" w:line="240" w:lineRule="auto"/>
        <w:ind w:firstLine="160"/>
      </w:pPr>
      <w:r>
        <w:t>V Českých Budějovicích dne 9.1.2024</w:t>
      </w:r>
    </w:p>
    <w:p w14:paraId="7691F4D9" w14:textId="5ECA0EB4" w:rsidR="00F32E77" w:rsidRDefault="00F32E77">
      <w:pPr>
        <w:pStyle w:val="Zkladntext1"/>
        <w:framePr w:w="3979" w:h="2866" w:wrap="none" w:vAnchor="text" w:hAnchor="page" w:x="6633" w:y="21"/>
        <w:shd w:val="clear" w:color="auto" w:fill="auto"/>
        <w:tabs>
          <w:tab w:val="left" w:leader="underscore" w:pos="3640"/>
        </w:tabs>
        <w:spacing w:after="40" w:line="240" w:lineRule="auto"/>
        <w:ind w:firstLine="160"/>
      </w:pPr>
    </w:p>
    <w:p w14:paraId="6E613C84" w14:textId="77777777" w:rsidR="00087B1C" w:rsidRDefault="00087B1C">
      <w:pPr>
        <w:pStyle w:val="Zkladntext1"/>
        <w:framePr w:w="3979" w:h="2866" w:wrap="none" w:vAnchor="text" w:hAnchor="page" w:x="6633" w:y="21"/>
        <w:shd w:val="clear" w:color="auto" w:fill="auto"/>
        <w:tabs>
          <w:tab w:val="left" w:leader="underscore" w:pos="3640"/>
        </w:tabs>
        <w:spacing w:after="40" w:line="240" w:lineRule="auto"/>
        <w:ind w:firstLine="160"/>
      </w:pPr>
    </w:p>
    <w:p w14:paraId="07BD7D68" w14:textId="77777777" w:rsidR="00087B1C" w:rsidRDefault="00087B1C">
      <w:pPr>
        <w:pStyle w:val="Zkladntext1"/>
        <w:framePr w:w="3979" w:h="2866" w:wrap="none" w:vAnchor="text" w:hAnchor="page" w:x="6633" w:y="21"/>
        <w:shd w:val="clear" w:color="auto" w:fill="auto"/>
        <w:tabs>
          <w:tab w:val="left" w:leader="underscore" w:pos="3640"/>
        </w:tabs>
        <w:spacing w:after="40" w:line="240" w:lineRule="auto"/>
        <w:ind w:firstLine="160"/>
      </w:pPr>
    </w:p>
    <w:p w14:paraId="652929CA" w14:textId="77777777" w:rsidR="00087B1C" w:rsidRDefault="00087B1C">
      <w:pPr>
        <w:pStyle w:val="Zkladntext1"/>
        <w:framePr w:w="3979" w:h="2866" w:wrap="none" w:vAnchor="text" w:hAnchor="page" w:x="6633" w:y="21"/>
        <w:shd w:val="clear" w:color="auto" w:fill="auto"/>
        <w:tabs>
          <w:tab w:val="left" w:leader="underscore" w:pos="3640"/>
        </w:tabs>
        <w:spacing w:after="40" w:line="240" w:lineRule="auto"/>
        <w:ind w:firstLine="160"/>
      </w:pPr>
    </w:p>
    <w:p w14:paraId="4CBB3928" w14:textId="77777777" w:rsidR="00087B1C" w:rsidRDefault="00087B1C">
      <w:pPr>
        <w:pStyle w:val="Zkladntext1"/>
        <w:framePr w:w="3979" w:h="2866" w:wrap="none" w:vAnchor="text" w:hAnchor="page" w:x="6633" w:y="21"/>
        <w:shd w:val="clear" w:color="auto" w:fill="auto"/>
        <w:tabs>
          <w:tab w:val="left" w:leader="underscore" w:pos="3640"/>
        </w:tabs>
        <w:spacing w:after="40" w:line="240" w:lineRule="auto"/>
        <w:ind w:firstLine="160"/>
      </w:pPr>
    </w:p>
    <w:p w14:paraId="3CCA7F2A" w14:textId="77777777" w:rsidR="00087B1C" w:rsidRDefault="00087B1C">
      <w:pPr>
        <w:pStyle w:val="Zkladntext1"/>
        <w:framePr w:w="3979" w:h="2866" w:wrap="none" w:vAnchor="text" w:hAnchor="page" w:x="6633" w:y="21"/>
        <w:shd w:val="clear" w:color="auto" w:fill="auto"/>
        <w:tabs>
          <w:tab w:val="left" w:leader="underscore" w:pos="3640"/>
        </w:tabs>
        <w:spacing w:after="40" w:line="240" w:lineRule="auto"/>
        <w:ind w:firstLine="160"/>
      </w:pPr>
    </w:p>
    <w:p w14:paraId="586B1F38" w14:textId="77777777" w:rsidR="00F32E77" w:rsidRDefault="00000000">
      <w:pPr>
        <w:pStyle w:val="Zkladntext1"/>
        <w:framePr w:w="3979" w:h="2866" w:wrap="none" w:vAnchor="text" w:hAnchor="page" w:x="6633" w:y="21"/>
        <w:shd w:val="clear" w:color="auto" w:fill="auto"/>
        <w:spacing w:after="40" w:line="240" w:lineRule="auto"/>
        <w:ind w:firstLine="160"/>
      </w:pPr>
      <w:r>
        <w:t>Jiří Jokl</w:t>
      </w:r>
    </w:p>
    <w:p w14:paraId="209980E3" w14:textId="77777777" w:rsidR="00F32E77" w:rsidRDefault="00000000">
      <w:pPr>
        <w:pStyle w:val="Zkladntext1"/>
        <w:framePr w:w="3979" w:h="2866" w:wrap="none" w:vAnchor="text" w:hAnchor="page" w:x="6633" w:y="21"/>
        <w:shd w:val="clear" w:color="auto" w:fill="auto"/>
        <w:spacing w:after="80" w:line="240" w:lineRule="auto"/>
        <w:ind w:firstLine="160"/>
      </w:pPr>
      <w:r>
        <w:t>majitel firmy</w:t>
      </w:r>
    </w:p>
    <w:p w14:paraId="3BF23A44" w14:textId="77777777" w:rsidR="00F32E77" w:rsidRDefault="00F32E77">
      <w:pPr>
        <w:spacing w:line="360" w:lineRule="exact"/>
      </w:pPr>
    </w:p>
    <w:p w14:paraId="56B20636" w14:textId="77777777" w:rsidR="00F32E77" w:rsidRDefault="00F32E77">
      <w:pPr>
        <w:spacing w:line="360" w:lineRule="exact"/>
      </w:pPr>
    </w:p>
    <w:p w14:paraId="06A538B6" w14:textId="77777777" w:rsidR="00F32E77" w:rsidRDefault="00F32E77">
      <w:pPr>
        <w:spacing w:line="360" w:lineRule="exact"/>
      </w:pPr>
    </w:p>
    <w:p w14:paraId="0B7D5199" w14:textId="77777777" w:rsidR="00F32E77" w:rsidRDefault="00F32E77">
      <w:pPr>
        <w:spacing w:line="360" w:lineRule="exact"/>
      </w:pPr>
    </w:p>
    <w:p w14:paraId="61B005E4" w14:textId="77777777" w:rsidR="00F32E77" w:rsidRDefault="00F32E77">
      <w:pPr>
        <w:spacing w:line="360" w:lineRule="exact"/>
      </w:pPr>
    </w:p>
    <w:p w14:paraId="38DED538" w14:textId="77777777" w:rsidR="00F32E77" w:rsidRDefault="00F32E77">
      <w:pPr>
        <w:spacing w:line="360" w:lineRule="exact"/>
      </w:pPr>
    </w:p>
    <w:p w14:paraId="57A69391" w14:textId="77777777" w:rsidR="00F32E77" w:rsidRDefault="00F32E77">
      <w:pPr>
        <w:spacing w:line="360" w:lineRule="exact"/>
      </w:pPr>
    </w:p>
    <w:p w14:paraId="2C7813CB" w14:textId="77777777" w:rsidR="00F32E77" w:rsidRDefault="00F32E77">
      <w:pPr>
        <w:spacing w:after="397" w:line="1" w:lineRule="exact"/>
      </w:pPr>
    </w:p>
    <w:p w14:paraId="159C1EBA" w14:textId="77777777" w:rsidR="00F32E77" w:rsidRDefault="00F32E77">
      <w:pPr>
        <w:spacing w:line="1" w:lineRule="exact"/>
        <w:sectPr w:rsidR="00F32E77">
          <w:type w:val="continuous"/>
          <w:pgSz w:w="11900" w:h="16840"/>
          <w:pgMar w:top="1220" w:right="1027" w:bottom="1130" w:left="803" w:header="0" w:footer="3" w:gutter="0"/>
          <w:cols w:space="720"/>
          <w:noEndnote/>
          <w:docGrid w:linePitch="360"/>
        </w:sectPr>
      </w:pPr>
    </w:p>
    <w:p w14:paraId="21538017" w14:textId="77777777" w:rsidR="00F32E77" w:rsidRDefault="00000000">
      <w:pPr>
        <w:spacing w:line="1" w:lineRule="exact"/>
      </w:pPr>
      <w:r>
        <w:rPr>
          <w:noProof/>
        </w:rPr>
        <mc:AlternateContent>
          <mc:Choice Requires="wps">
            <w:drawing>
              <wp:anchor distT="0" distB="0" distL="0" distR="0" simplePos="0" relativeHeight="125829380" behindDoc="0" locked="0" layoutInCell="1" allowOverlap="1" wp14:anchorId="21BD0A2F" wp14:editId="6C3C6651">
                <wp:simplePos x="0" y="0"/>
                <wp:positionH relativeFrom="page">
                  <wp:posOffset>4299585</wp:posOffset>
                </wp:positionH>
                <wp:positionV relativeFrom="paragraph">
                  <wp:posOffset>12700</wp:posOffset>
                </wp:positionV>
                <wp:extent cx="765175" cy="19177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65175" cy="191770"/>
                        </a:xfrm>
                        <a:prstGeom prst="rect">
                          <a:avLst/>
                        </a:prstGeom>
                        <a:noFill/>
                      </wps:spPr>
                      <wps:txbx>
                        <w:txbxContent>
                          <w:p w14:paraId="28ADE43A" w14:textId="77777777" w:rsidR="00F32E77" w:rsidRDefault="00000000">
                            <w:pPr>
                              <w:pStyle w:val="Zkladntext1"/>
                              <w:shd w:val="clear" w:color="auto" w:fill="auto"/>
                              <w:spacing w:after="0" w:line="240" w:lineRule="auto"/>
                            </w:pPr>
                            <w:r>
                              <w:t>(zhotovitel)</w:t>
                            </w:r>
                          </w:p>
                        </w:txbxContent>
                      </wps:txbx>
                      <wps:bodyPr wrap="none" lIns="0" tIns="0" rIns="0" bIns="0"/>
                    </wps:wsp>
                  </a:graphicData>
                </a:graphic>
              </wp:anchor>
            </w:drawing>
          </mc:Choice>
          <mc:Fallback>
            <w:pict>
              <v:shape w14:anchorId="21BD0A2F" id="Shape 5" o:spid="_x0000_s1027" type="#_x0000_t202" style="position:absolute;margin-left:338.55pt;margin-top:1pt;width:60.25pt;height:15.1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LUeAEAAOwCAAAOAAAAZHJzL2Uyb0RvYy54bWysUl1LwzAUfRf8DyHvru1gq5Z1AxkTQVRQ&#10;f0CaJmugyQ1JXLt/703cF/omvtze3Juee+45WaxG3ZOdcF6BqWkxySkRhkOrzLamH++bm1tKfGCm&#10;ZT0YUdO98HS1vL5aDLYSU+igb4UjCGJ8NdiadiHYKss874RmfgJWGGxKcJoFPLpt1jo2ILrus2me&#10;z7MBXGsdcOE9VtffTbpM+FIKHl6k9CKQvqbILaToUmxizJYLVm0ds53iBxrsDyw0UwaHnqDWLDDy&#10;6dQvKK24Aw8yTDjoDKRUXKQdcJsi/7HNW8esSLugON6eZPL/B8ufd2/21ZEw3sOIBkZBBusrj8W4&#10;zyidjl9kSrCPEu5PsokxEI7Fcj4ryhklHFvFXVGWSdbs/LN1PjwI0CQmNXXoShKL7Z58wIF49Xgl&#10;zjKwUX0f62cmMQtjMxLVXrBsoN0j+QH9q6nBB0ZJ/2hQnmj1MXHHpDkkR2SUNM0+2B89uzyn+edH&#10;uvwCAAD//wMAUEsDBBQABgAIAAAAIQAsf+q73QAAAAgBAAAPAAAAZHJzL2Rvd25yZXYueG1sTI/B&#10;TsMwEETvSPyDtUjcqJ0gJSXEqRCCI5XacuHmxNskbbyOYqcNf89yguNoRjNvys3iBnHBKfSeNCQr&#10;BQKp8banVsPn4f1hDSJEQ9YMnlDDNwbYVLc3pSmsv9IOL/vYCi6hUBgNXYxjIWVoOnQmrPyIxN7R&#10;T85EllMr7WSuXO4GmSqVSWd64oXOjPjaYXPez07D8WN7Pr3NO3Vq1Rq/kgmXOtlqfX+3vDyDiLjE&#10;vzD84jM6VMxU+5lsEIOGLM8TjmpI+RL7+VOegag1PKYpyKqU/w9UPwAAAP//AwBQSwECLQAUAAYA&#10;CAAAACEAtoM4kv4AAADhAQAAEwAAAAAAAAAAAAAAAAAAAAAAW0NvbnRlbnRfVHlwZXNdLnhtbFBL&#10;AQItABQABgAIAAAAIQA4/SH/1gAAAJQBAAALAAAAAAAAAAAAAAAAAC8BAABfcmVscy8ucmVsc1BL&#10;AQItABQABgAIAAAAIQBS5xLUeAEAAOwCAAAOAAAAAAAAAAAAAAAAAC4CAABkcnMvZTJvRG9jLnht&#10;bFBLAQItABQABgAIAAAAIQAsf+q73QAAAAgBAAAPAAAAAAAAAAAAAAAAANIDAABkcnMvZG93bnJl&#10;di54bWxQSwUGAAAAAAQABADzAAAA3AQAAAAA&#10;" filled="f" stroked="f">
                <v:textbox inset="0,0,0,0">
                  <w:txbxContent>
                    <w:p w14:paraId="28ADE43A" w14:textId="77777777" w:rsidR="00F32E77" w:rsidRDefault="00000000">
                      <w:pPr>
                        <w:pStyle w:val="Zkladntext1"/>
                        <w:shd w:val="clear" w:color="auto" w:fill="auto"/>
                        <w:spacing w:after="0" w:line="240" w:lineRule="auto"/>
                      </w:pPr>
                      <w:r>
                        <w:t>(zhotovitel)</w:t>
                      </w:r>
                    </w:p>
                  </w:txbxContent>
                </v:textbox>
                <w10:wrap type="square" anchorx="page"/>
              </v:shape>
            </w:pict>
          </mc:Fallback>
        </mc:AlternateContent>
      </w:r>
    </w:p>
    <w:p w14:paraId="1B65C6E1" w14:textId="77777777" w:rsidR="00F32E77" w:rsidRDefault="00000000">
      <w:pPr>
        <w:pStyle w:val="Zkladntext1"/>
        <w:shd w:val="clear" w:color="auto" w:fill="auto"/>
        <w:spacing w:after="0" w:line="240" w:lineRule="auto"/>
        <w:ind w:firstLine="240"/>
      </w:pPr>
      <w:r>
        <w:t>(objednatel)</w:t>
      </w:r>
    </w:p>
    <w:sectPr w:rsidR="00F32E77">
      <w:type w:val="continuous"/>
      <w:pgSz w:w="11900" w:h="16840"/>
      <w:pgMar w:top="1220" w:right="5199" w:bottom="1230" w:left="8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7671" w14:textId="77777777" w:rsidR="00FB0B0D" w:rsidRDefault="00FB0B0D">
      <w:r>
        <w:separator/>
      </w:r>
    </w:p>
  </w:endnote>
  <w:endnote w:type="continuationSeparator" w:id="0">
    <w:p w14:paraId="32664757" w14:textId="77777777" w:rsidR="00FB0B0D" w:rsidRDefault="00FB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66F1" w14:textId="77777777" w:rsidR="00F32E77" w:rsidRDefault="00000000">
    <w:pPr>
      <w:spacing w:line="1" w:lineRule="exact"/>
    </w:pPr>
    <w:r>
      <w:rPr>
        <w:noProof/>
      </w:rPr>
      <mc:AlternateContent>
        <mc:Choice Requires="wps">
          <w:drawing>
            <wp:anchor distT="0" distB="0" distL="0" distR="0" simplePos="0" relativeHeight="62914690" behindDoc="1" locked="0" layoutInCell="1" allowOverlap="1" wp14:anchorId="21E808AE" wp14:editId="5DA1AE63">
              <wp:simplePos x="0" y="0"/>
              <wp:positionH relativeFrom="page">
                <wp:posOffset>6050915</wp:posOffset>
              </wp:positionH>
              <wp:positionV relativeFrom="page">
                <wp:posOffset>9925050</wp:posOffset>
              </wp:positionV>
              <wp:extent cx="795655" cy="128270"/>
              <wp:effectExtent l="0" t="0" r="0" b="0"/>
              <wp:wrapNone/>
              <wp:docPr id="3" name="Shape 3"/>
              <wp:cNvGraphicFramePr/>
              <a:graphic xmlns:a="http://schemas.openxmlformats.org/drawingml/2006/main">
                <a:graphicData uri="http://schemas.microsoft.com/office/word/2010/wordprocessingShape">
                  <wps:wsp>
                    <wps:cNvSpPr txBox="1"/>
                    <wps:spPr>
                      <a:xfrm>
                        <a:off x="0" y="0"/>
                        <a:ext cx="795655" cy="128270"/>
                      </a:xfrm>
                      <a:prstGeom prst="rect">
                        <a:avLst/>
                      </a:prstGeom>
                      <a:noFill/>
                    </wps:spPr>
                    <wps:txbx>
                      <w:txbxContent>
                        <w:p w14:paraId="43A916D1" w14:textId="77777777" w:rsidR="00F32E77" w:rsidRDefault="00000000">
                          <w:pPr>
                            <w:pStyle w:val="Zhlavnebozpat20"/>
                            <w:shd w:val="clear" w:color="auto" w:fill="auto"/>
                          </w:pPr>
                          <w:r>
                            <w:t xml:space="preserve">Stránka </w:t>
                          </w:r>
                          <w:r>
                            <w:fldChar w:fldCharType="begin"/>
                          </w:r>
                          <w:r>
                            <w:instrText xml:space="preserve"> PAGE \* MERGEFORMAT </w:instrText>
                          </w:r>
                          <w:r>
                            <w:fldChar w:fldCharType="separate"/>
                          </w:r>
                          <w:r>
                            <w:t>#</w:t>
                          </w:r>
                          <w:r>
                            <w:fldChar w:fldCharType="end"/>
                          </w:r>
                          <w:r>
                            <w:t xml:space="preserve"> z 11</w:t>
                          </w:r>
                        </w:p>
                      </w:txbxContent>
                    </wps:txbx>
                    <wps:bodyPr wrap="none" lIns="0" tIns="0" rIns="0" bIns="0">
                      <a:spAutoFit/>
                    </wps:bodyPr>
                  </wps:wsp>
                </a:graphicData>
              </a:graphic>
            </wp:anchor>
          </w:drawing>
        </mc:Choice>
        <mc:Fallback>
          <w:pict>
            <v:shapetype w14:anchorId="21E808AE" id="_x0000_t202" coordsize="21600,21600" o:spt="202" path="m,l,21600r21600,l21600,xe">
              <v:stroke joinstyle="miter"/>
              <v:path gradientshapeok="t" o:connecttype="rect"/>
            </v:shapetype>
            <v:shape id="Shape 3" o:spid="_x0000_s1028" type="#_x0000_t202" style="position:absolute;margin-left:476.45pt;margin-top:781.5pt;width:62.65pt;height:10.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d4gwEAAP8CAAAOAAAAZHJzL2Uyb0RvYy54bWysUsFOwzAMvSPxD1HurNuksVGtm0DTEBIC&#10;pMEHZGmyVmriKA5r9/c4WbchuCEurmO7z8/Pni8707C98liDLfhoMORMWQllbXcF/3hf38w4wyBs&#10;KRqwquAHhXy5uL6aty5XY6igKZVnBGIxb13BqxBcnmUoK2UEDsApS0kN3ohAT7/LSi9aQjdNNh4O&#10;b7MWfOk8SIVI0dUxyRcJX2slw6vWqAJrCk7cQrI+2W202WIu8p0XrqplT0P8gYURtaWmZ6iVCIJ9&#10;+voXlKmlBwQdBhJMBlrXUqUZaJrR8Mc0m0o4lWYhcdCdZcL/g5Uv+4178yx0D9DRAqMgrcMcKRjn&#10;6bQ38UtMGeVJwsNZNtUFJik4vZvcTiacSUqNxrPxNMmaXX52HsOjAsOiU3BPW0liif0zBmpIpaeS&#10;2MvCum6aGL8wiV7otl1PbwvlgVi3tLiCW7oszponS7rEHZ8cf3K2vRPB0d1/BmqQ+kbUI1TfjFRO&#10;dPqLiGv8/k5Vl7tdfAEAAP//AwBQSwMEFAAGAAgAAAAhAGUbdijgAAAADgEAAA8AAABkcnMvZG93&#10;bnJldi54bWxMj8FOwzAQRO9I/IO1SNyoQ6q2aRqnQpW4cKNUSNzceBtHtdeR7abJ3+Oc4LgzT7Mz&#10;1X60hg3oQ+dIwOsiA4bUONVRK+D09f5SAAtRkpLGEQqYMMC+fnyoZKncnT5xOMaWpRAKpRSgY+xL&#10;zkOj0cqwcD1S8i7OWxnT6VuuvLyncGt4nmVrbmVH6YOWPR40NtfjzQrYjN8O+4AH/LkMjdfdVJiP&#10;SYjnp/FtByziGP9gmOun6lCnTmd3IxWYEbBd5duEJmO1XqZVM5JtihzYedaKZQ68rvj/GfUvAAAA&#10;//8DAFBLAQItABQABgAIAAAAIQC2gziS/gAAAOEBAAATAAAAAAAAAAAAAAAAAAAAAABbQ29udGVu&#10;dF9UeXBlc10ueG1sUEsBAi0AFAAGAAgAAAAhADj9If/WAAAAlAEAAAsAAAAAAAAAAAAAAAAALwEA&#10;AF9yZWxzLy5yZWxzUEsBAi0AFAAGAAgAAAAhAHaz13iDAQAA/wIAAA4AAAAAAAAAAAAAAAAALgIA&#10;AGRycy9lMm9Eb2MueG1sUEsBAi0AFAAGAAgAAAAhAGUbdijgAAAADgEAAA8AAAAAAAAAAAAAAAAA&#10;3QMAAGRycy9kb3ducmV2LnhtbFBLBQYAAAAABAAEAPMAAADqBAAAAAA=&#10;" filled="f" stroked="f">
              <v:textbox style="mso-fit-shape-to-text:t" inset="0,0,0,0">
                <w:txbxContent>
                  <w:p w14:paraId="43A916D1" w14:textId="77777777" w:rsidR="00F32E77" w:rsidRDefault="00000000">
                    <w:pPr>
                      <w:pStyle w:val="Zhlavnebozpat20"/>
                      <w:shd w:val="clear" w:color="auto" w:fill="auto"/>
                    </w:pPr>
                    <w:r>
                      <w:t xml:space="preserve">Stránka </w:t>
                    </w:r>
                    <w:r>
                      <w:fldChar w:fldCharType="begin"/>
                    </w:r>
                    <w:r>
                      <w:instrText xml:space="preserve"> PAGE \* MERGEFORMAT </w:instrText>
                    </w:r>
                    <w:r>
                      <w:fldChar w:fldCharType="separate"/>
                    </w:r>
                    <w:r>
                      <w:t>#</w:t>
                    </w:r>
                    <w:r>
                      <w:fldChar w:fldCharType="end"/>
                    </w:r>
                    <w:r>
                      <w:t xml:space="preserve"> z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7A58" w14:textId="77777777" w:rsidR="00FB0B0D" w:rsidRDefault="00FB0B0D"/>
  </w:footnote>
  <w:footnote w:type="continuationSeparator" w:id="0">
    <w:p w14:paraId="51577E21" w14:textId="77777777" w:rsidR="00FB0B0D" w:rsidRDefault="00FB0B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954"/>
    <w:multiLevelType w:val="multilevel"/>
    <w:tmpl w:val="54C8D29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0182E"/>
    <w:multiLevelType w:val="multilevel"/>
    <w:tmpl w:val="C99603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D52E7"/>
    <w:multiLevelType w:val="multilevel"/>
    <w:tmpl w:val="5942922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93C25"/>
    <w:multiLevelType w:val="multilevel"/>
    <w:tmpl w:val="4130628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20116"/>
    <w:multiLevelType w:val="multilevel"/>
    <w:tmpl w:val="A5286FC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D5EA0"/>
    <w:multiLevelType w:val="multilevel"/>
    <w:tmpl w:val="E21AA3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57FD"/>
    <w:multiLevelType w:val="multilevel"/>
    <w:tmpl w:val="850C96C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B54EC"/>
    <w:multiLevelType w:val="multilevel"/>
    <w:tmpl w:val="6E16E254"/>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566BE"/>
    <w:multiLevelType w:val="multilevel"/>
    <w:tmpl w:val="9E74315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48604B"/>
    <w:multiLevelType w:val="multilevel"/>
    <w:tmpl w:val="E69EDEA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A3B52"/>
    <w:multiLevelType w:val="multilevel"/>
    <w:tmpl w:val="086A2C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BB35A3"/>
    <w:multiLevelType w:val="multilevel"/>
    <w:tmpl w:val="E24030D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B80D42"/>
    <w:multiLevelType w:val="multilevel"/>
    <w:tmpl w:val="BA503B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F66727"/>
    <w:multiLevelType w:val="multilevel"/>
    <w:tmpl w:val="28ACB39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4719AA"/>
    <w:multiLevelType w:val="multilevel"/>
    <w:tmpl w:val="935E1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0877E0"/>
    <w:multiLevelType w:val="multilevel"/>
    <w:tmpl w:val="1904F3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C12D41"/>
    <w:multiLevelType w:val="multilevel"/>
    <w:tmpl w:val="9CD40A4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6A669F"/>
    <w:multiLevelType w:val="multilevel"/>
    <w:tmpl w:val="4F68DA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DB56E5"/>
    <w:multiLevelType w:val="multilevel"/>
    <w:tmpl w:val="D20CA63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394C66"/>
    <w:multiLevelType w:val="multilevel"/>
    <w:tmpl w:val="62BC31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4339575">
    <w:abstractNumId w:val="19"/>
  </w:num>
  <w:num w:numId="2" w16cid:durableId="1902398691">
    <w:abstractNumId w:val="12"/>
  </w:num>
  <w:num w:numId="3" w16cid:durableId="1371109723">
    <w:abstractNumId w:val="18"/>
  </w:num>
  <w:num w:numId="4" w16cid:durableId="657155597">
    <w:abstractNumId w:val="1"/>
  </w:num>
  <w:num w:numId="5" w16cid:durableId="191188825">
    <w:abstractNumId w:val="17"/>
  </w:num>
  <w:num w:numId="6" w16cid:durableId="1379820089">
    <w:abstractNumId w:val="16"/>
  </w:num>
  <w:num w:numId="7" w16cid:durableId="1510682668">
    <w:abstractNumId w:val="13"/>
  </w:num>
  <w:num w:numId="8" w16cid:durableId="974674111">
    <w:abstractNumId w:val="5"/>
  </w:num>
  <w:num w:numId="9" w16cid:durableId="249198490">
    <w:abstractNumId w:val="8"/>
  </w:num>
  <w:num w:numId="10" w16cid:durableId="528490773">
    <w:abstractNumId w:val="7"/>
  </w:num>
  <w:num w:numId="11" w16cid:durableId="1304968860">
    <w:abstractNumId w:val="9"/>
  </w:num>
  <w:num w:numId="12" w16cid:durableId="1949005717">
    <w:abstractNumId w:val="15"/>
  </w:num>
  <w:num w:numId="13" w16cid:durableId="1768227903">
    <w:abstractNumId w:val="11"/>
  </w:num>
  <w:num w:numId="14" w16cid:durableId="1692102256">
    <w:abstractNumId w:val="0"/>
  </w:num>
  <w:num w:numId="15" w16cid:durableId="1313557678">
    <w:abstractNumId w:val="14"/>
  </w:num>
  <w:num w:numId="16" w16cid:durableId="1188904642">
    <w:abstractNumId w:val="6"/>
  </w:num>
  <w:num w:numId="17" w16cid:durableId="623852594">
    <w:abstractNumId w:val="10"/>
  </w:num>
  <w:num w:numId="18" w16cid:durableId="1168789292">
    <w:abstractNumId w:val="4"/>
  </w:num>
  <w:num w:numId="19" w16cid:durableId="476076060">
    <w:abstractNumId w:val="3"/>
  </w:num>
  <w:num w:numId="20" w16cid:durableId="1703508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77"/>
    <w:rsid w:val="00087B1C"/>
    <w:rsid w:val="001C1BBC"/>
    <w:rsid w:val="0059135F"/>
    <w:rsid w:val="005C67BD"/>
    <w:rsid w:val="009E11C3"/>
    <w:rsid w:val="00C5130A"/>
    <w:rsid w:val="00C860B6"/>
    <w:rsid w:val="00D841FF"/>
    <w:rsid w:val="00F32E77"/>
    <w:rsid w:val="00FB0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9D00"/>
  <w15:docId w15:val="{F66466B4-A105-4C4A-AD42-E7BCCA90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6"/>
      <w:szCs w:val="4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hd w:val="clear" w:color="auto" w:fill="FFFFFF"/>
      <w:spacing w:after="100" w:line="300"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69"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100" w:line="300"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outlineLvl w:val="0"/>
    </w:pPr>
    <w:rPr>
      <w:rFonts w:ascii="Arial" w:eastAsia="Arial" w:hAnsi="Arial" w:cs="Arial"/>
      <w:sz w:val="46"/>
      <w:szCs w:val="46"/>
    </w:rPr>
  </w:style>
  <w:style w:type="paragraph" w:customStyle="1" w:styleId="Zkladntext20">
    <w:name w:val="Základní text (2)"/>
    <w:basedOn w:val="Normln"/>
    <w:link w:val="Zkladntext2"/>
    <w:pPr>
      <w:shd w:val="clear" w:color="auto" w:fill="FFFFFF"/>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3871</Words>
  <Characters>22843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Microsoft Word - 3997123-Návrh smlouvy o dílo do výzvy Výstavba chodníku</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- 3997123-Návrh smlouvy o dílo do výzvy Výstavba chodníku</dc:title>
  <dc:subject/>
  <dc:creator>Asistent</dc:creator>
  <cp:keywords/>
  <cp:lastModifiedBy>Asistent</cp:lastModifiedBy>
  <cp:revision>5</cp:revision>
  <dcterms:created xsi:type="dcterms:W3CDTF">2024-01-09T14:20:00Z</dcterms:created>
  <dcterms:modified xsi:type="dcterms:W3CDTF">2024-01-09T16:50:00Z</dcterms:modified>
</cp:coreProperties>
</file>