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0E3539" w:rsidRDefault="00053702" w:rsidP="00053702">
      <w:pPr>
        <w:pStyle w:val="Nzev"/>
        <w:rPr>
          <w:rFonts w:asciiTheme="minorHAnsi" w:hAnsiTheme="minorHAnsi" w:cstheme="minorHAnsi"/>
          <w:sz w:val="28"/>
          <w:szCs w:val="28"/>
          <w:u w:val="single"/>
        </w:rPr>
      </w:pPr>
      <w:r w:rsidRPr="000E3539">
        <w:rPr>
          <w:rFonts w:asciiTheme="minorHAnsi" w:hAnsiTheme="minorHAnsi" w:cs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E3539" w:rsidRDefault="0042172D" w:rsidP="00053702">
      <w:pPr>
        <w:pStyle w:val="Nzev"/>
        <w:rPr>
          <w:rFonts w:asciiTheme="minorHAnsi" w:hAnsiTheme="minorHAnsi" w:cstheme="minorHAnsi"/>
          <w:sz w:val="28"/>
          <w:szCs w:val="28"/>
          <w:u w:val="single"/>
        </w:rPr>
      </w:pPr>
    </w:p>
    <w:p w14:paraId="06CFCD63" w14:textId="204CB341" w:rsidR="00053702" w:rsidRPr="000E3539" w:rsidRDefault="00053702" w:rsidP="00053702">
      <w:pPr>
        <w:pStyle w:val="Zkladntext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0E3539">
        <w:rPr>
          <w:rFonts w:asciiTheme="minorHAnsi" w:hAnsiTheme="minorHAnsi" w:cstheme="minorHAnsi"/>
          <w:sz w:val="22"/>
          <w:szCs w:val="22"/>
        </w:rPr>
        <w:t>uzavřená dle § 1746 odst. 2 zákona č. 89/2012 Sb., občanský zákoník, v platném znění, mezi těmito smluvními stranami:</w:t>
      </w:r>
    </w:p>
    <w:p w14:paraId="6D06F600" w14:textId="77777777" w:rsidR="00053702" w:rsidRPr="000E3539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185031" w14:textId="77777777" w:rsidR="00053702" w:rsidRPr="000E3539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E35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Objednatelem</w:t>
      </w:r>
    </w:p>
    <w:p w14:paraId="22C93AC0" w14:textId="2693ED63" w:rsidR="00053702" w:rsidRPr="000E3539" w:rsidRDefault="000E3539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E35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Městská nemocnice následné péče</w:t>
      </w:r>
    </w:p>
    <w:p w14:paraId="0F568A85" w14:textId="339E356E" w:rsidR="00B24D10" w:rsidRPr="000E3539" w:rsidRDefault="00B24D10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E353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Sídlo: </w:t>
      </w:r>
      <w:r w:rsidR="000E3539" w:rsidRPr="000E353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 </w:t>
      </w:r>
      <w:proofErr w:type="spellStart"/>
      <w:r w:rsidR="000E3539" w:rsidRPr="000E353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Moravině</w:t>
      </w:r>
      <w:proofErr w:type="spellEnd"/>
      <w:r w:rsidR="000E3539" w:rsidRPr="000E353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343/6, 190 00 Praha 9</w:t>
      </w:r>
    </w:p>
    <w:p w14:paraId="53A61E08" w14:textId="2C0AD5EA" w:rsidR="00B24D10" w:rsidRPr="000E3539" w:rsidRDefault="00B24D10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E353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IČO: </w:t>
      </w:r>
      <w:r w:rsidR="000E3539" w:rsidRPr="000E353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45245843</w:t>
      </w:r>
    </w:p>
    <w:p w14:paraId="775B6174" w14:textId="377EB176" w:rsidR="00B24D10" w:rsidRPr="000E3539" w:rsidRDefault="00B24D10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E353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Zastoupen: </w:t>
      </w:r>
      <w:r w:rsidR="000E3539" w:rsidRPr="000E353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Mgr. Iva Vyšatová, </w:t>
      </w:r>
      <w:proofErr w:type="spellStart"/>
      <w:r w:rsidR="000E3539" w:rsidRPr="000E353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DiS</w:t>
      </w:r>
      <w:proofErr w:type="spellEnd"/>
      <w:r w:rsidR="000E3539" w:rsidRPr="000E353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ředitelka</w:t>
      </w:r>
    </w:p>
    <w:p w14:paraId="1B299328" w14:textId="47AC3C2B" w:rsidR="00B24D10" w:rsidRPr="000E3539" w:rsidRDefault="000E3539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E3539">
        <w:rPr>
          <w:rFonts w:asciiTheme="minorHAnsi" w:hAnsiTheme="minorHAnsi" w:cstheme="minorHAnsi"/>
          <w:color w:val="000000" w:themeColor="text1"/>
          <w:sz w:val="22"/>
          <w:szCs w:val="22"/>
        </w:rPr>
        <w:t>(dále jen „Objednatel“)</w:t>
      </w:r>
    </w:p>
    <w:p w14:paraId="6376BD7C" w14:textId="77777777" w:rsidR="000E3539" w:rsidRPr="000E3539" w:rsidRDefault="000E3539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DF8E27" w14:textId="2B4BEF56" w:rsidR="00053702" w:rsidRPr="000E3539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E3539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6AC823E1" w14:textId="77777777" w:rsidR="00B24D10" w:rsidRPr="000E3539" w:rsidRDefault="00B24D10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75D1CB3" w14:textId="70EE1BB8" w:rsidR="00053702" w:rsidRPr="000E3539" w:rsidRDefault="000E3539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E35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Zhotovitelem</w:t>
      </w:r>
    </w:p>
    <w:p w14:paraId="7CB76EBC" w14:textId="01F6D50E" w:rsidR="00B24D10" w:rsidRPr="000E3539" w:rsidRDefault="000E3539" w:rsidP="00B24D10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E35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WKG </w:t>
      </w:r>
      <w:proofErr w:type="spellStart"/>
      <w:r w:rsidRPr="000E35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Security</w:t>
      </w:r>
      <w:proofErr w:type="spellEnd"/>
      <w:r w:rsidRPr="000E35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&amp; IT </w:t>
      </w:r>
      <w:proofErr w:type="spellStart"/>
      <w:r w:rsidRPr="000E35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Communication</w:t>
      </w:r>
      <w:proofErr w:type="spellEnd"/>
      <w:r w:rsidRPr="000E35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s.r.o.</w:t>
      </w:r>
    </w:p>
    <w:p w14:paraId="24201085" w14:textId="07A0553E" w:rsidR="00B24D10" w:rsidRPr="000E3539" w:rsidRDefault="00B24D10" w:rsidP="00B24D10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0E353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Sídlo: </w:t>
      </w:r>
      <w:r w:rsidR="000E3539" w:rsidRPr="000E353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Frýdecká 553, 719 00 </w:t>
      </w:r>
      <w:proofErr w:type="gramStart"/>
      <w:r w:rsidR="000E3539" w:rsidRPr="000E353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Ostrava - Kunčice</w:t>
      </w:r>
      <w:proofErr w:type="gramEnd"/>
    </w:p>
    <w:p w14:paraId="7D267948" w14:textId="5EF673B3" w:rsidR="00B24D10" w:rsidRPr="000E3539" w:rsidRDefault="00B24D10" w:rsidP="00B24D10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0E353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IČO: </w:t>
      </w:r>
      <w:r w:rsidR="000E3539" w:rsidRPr="000E353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29395976</w:t>
      </w:r>
    </w:p>
    <w:p w14:paraId="5A22D126" w14:textId="42FCCC64" w:rsidR="00053702" w:rsidRPr="000E3539" w:rsidRDefault="00B24D10" w:rsidP="00B24D10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E353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Zastoupen:</w:t>
      </w:r>
      <w:r w:rsidRPr="000E353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0E3539" w:rsidRPr="000E353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Ing. Tomáš Widomski, jednatel</w:t>
      </w:r>
    </w:p>
    <w:p w14:paraId="04BE7BA5" w14:textId="161237FE" w:rsidR="004D7D90" w:rsidRPr="000E3539" w:rsidRDefault="000E3539">
      <w:pPr>
        <w:rPr>
          <w:rFonts w:cstheme="minorHAnsi"/>
          <w:color w:val="000000" w:themeColor="text1"/>
        </w:rPr>
      </w:pPr>
      <w:r w:rsidRPr="000E3539">
        <w:rPr>
          <w:rFonts w:cstheme="minorHAnsi"/>
          <w:color w:val="000000" w:themeColor="text1"/>
        </w:rPr>
        <w:t>(dále jen „Zhotovitel“)</w:t>
      </w:r>
    </w:p>
    <w:p w14:paraId="1A9A1E71" w14:textId="5C7FD9C1" w:rsidR="005826C5" w:rsidRDefault="005826C5" w:rsidP="00764D6E">
      <w:pPr>
        <w:spacing w:after="0" w:line="240" w:lineRule="auto"/>
        <w:rPr>
          <w:rFonts w:cstheme="minorHAnsi"/>
        </w:rPr>
      </w:pPr>
    </w:p>
    <w:p w14:paraId="2FD1AFDC" w14:textId="77777777" w:rsidR="00E73E61" w:rsidRPr="000E3539" w:rsidRDefault="00E73E61" w:rsidP="00764D6E">
      <w:pPr>
        <w:spacing w:after="0" w:line="240" w:lineRule="auto"/>
        <w:rPr>
          <w:rFonts w:cstheme="minorHAnsi"/>
        </w:rPr>
      </w:pPr>
    </w:p>
    <w:p w14:paraId="258EA30E" w14:textId="77777777" w:rsidR="005826C5" w:rsidRPr="000E3539" w:rsidRDefault="005826C5" w:rsidP="00764D6E">
      <w:pPr>
        <w:spacing w:after="0" w:line="240" w:lineRule="auto"/>
        <w:jc w:val="center"/>
        <w:rPr>
          <w:rFonts w:cstheme="minorHAnsi"/>
          <w:b/>
        </w:rPr>
      </w:pPr>
      <w:r w:rsidRPr="000E3539">
        <w:rPr>
          <w:rFonts w:cstheme="minorHAnsi"/>
          <w:b/>
        </w:rPr>
        <w:t>I.</w:t>
      </w:r>
    </w:p>
    <w:p w14:paraId="6C1206EE" w14:textId="77777777" w:rsidR="005826C5" w:rsidRPr="000E3539" w:rsidRDefault="005826C5" w:rsidP="00764D6E">
      <w:pPr>
        <w:spacing w:after="0" w:line="240" w:lineRule="auto"/>
        <w:jc w:val="center"/>
        <w:rPr>
          <w:rFonts w:cstheme="minorHAnsi"/>
          <w:b/>
        </w:rPr>
      </w:pPr>
      <w:r w:rsidRPr="000E3539">
        <w:rPr>
          <w:rFonts w:cstheme="minorHAnsi"/>
          <w:b/>
        </w:rPr>
        <w:t>Popis skutkového stavu</w:t>
      </w:r>
    </w:p>
    <w:p w14:paraId="0AA0D72B" w14:textId="77777777" w:rsidR="00764D6E" w:rsidRPr="000E3539" w:rsidRDefault="00764D6E" w:rsidP="00764D6E">
      <w:pPr>
        <w:spacing w:after="0" w:line="240" w:lineRule="auto"/>
        <w:jc w:val="center"/>
        <w:rPr>
          <w:rFonts w:cstheme="minorHAnsi"/>
        </w:rPr>
      </w:pPr>
    </w:p>
    <w:p w14:paraId="576B4617" w14:textId="0E5438B5" w:rsidR="005826C5" w:rsidRPr="00641F38" w:rsidRDefault="00053702" w:rsidP="00641F38">
      <w:pPr>
        <w:pStyle w:val="Odstavecseseznamem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cstheme="minorHAnsi"/>
        </w:rPr>
      </w:pPr>
      <w:r w:rsidRPr="000E3539">
        <w:rPr>
          <w:rFonts w:cstheme="minorHAnsi"/>
        </w:rPr>
        <w:t>Smluvní strany uzavřely</w:t>
      </w:r>
      <w:r w:rsidR="005826C5" w:rsidRPr="000E3539">
        <w:rPr>
          <w:rFonts w:cstheme="minorHAnsi"/>
        </w:rPr>
        <w:t xml:space="preserve"> dne </w:t>
      </w:r>
      <w:r w:rsidR="000E3539" w:rsidRPr="000E3539">
        <w:rPr>
          <w:rFonts w:cstheme="minorHAnsi"/>
        </w:rPr>
        <w:t>8</w:t>
      </w:r>
      <w:r w:rsidR="00322850" w:rsidRPr="000E3539">
        <w:rPr>
          <w:rFonts w:cstheme="minorHAnsi"/>
        </w:rPr>
        <w:t xml:space="preserve">. </w:t>
      </w:r>
      <w:r w:rsidR="000E3539" w:rsidRPr="000E3539">
        <w:rPr>
          <w:rFonts w:cstheme="minorHAnsi"/>
        </w:rPr>
        <w:t>11</w:t>
      </w:r>
      <w:r w:rsidR="00322850" w:rsidRPr="000E3539">
        <w:rPr>
          <w:rFonts w:cstheme="minorHAnsi"/>
        </w:rPr>
        <w:t>. 202</w:t>
      </w:r>
      <w:r w:rsidR="000E3539">
        <w:rPr>
          <w:rFonts w:cstheme="minorHAnsi"/>
        </w:rPr>
        <w:t>3</w:t>
      </w:r>
      <w:r w:rsidR="00322850" w:rsidRPr="000E3539">
        <w:rPr>
          <w:rFonts w:cstheme="minorHAnsi"/>
        </w:rPr>
        <w:t xml:space="preserve"> </w:t>
      </w:r>
      <w:r w:rsidR="000E3539" w:rsidRPr="000E3539">
        <w:rPr>
          <w:rFonts w:cstheme="minorHAnsi"/>
        </w:rPr>
        <w:t>smlouvu o dílo</w:t>
      </w:r>
      <w:r w:rsidR="00641F38">
        <w:rPr>
          <w:rFonts w:cstheme="minorHAnsi"/>
        </w:rPr>
        <w:t xml:space="preserve"> (dále jen „smlouva o dílo“)</w:t>
      </w:r>
      <w:r w:rsidR="00F809D5">
        <w:rPr>
          <w:rFonts w:cstheme="minorHAnsi"/>
        </w:rPr>
        <w:t>, ID smlouvy v Registru smluv: 24665527</w:t>
      </w:r>
      <w:r w:rsidR="005826C5" w:rsidRPr="00641F38">
        <w:rPr>
          <w:rFonts w:cstheme="minorHAnsi"/>
        </w:rPr>
        <w:t>, jejímž předmětem bylo</w:t>
      </w:r>
      <w:r w:rsidR="00322850" w:rsidRPr="00641F38">
        <w:rPr>
          <w:rFonts w:cstheme="minorHAnsi"/>
        </w:rPr>
        <w:t xml:space="preserve"> </w:t>
      </w:r>
      <w:r w:rsidR="000E3539" w:rsidRPr="00641F38">
        <w:rPr>
          <w:rFonts w:cstheme="minorHAnsi"/>
        </w:rPr>
        <w:t>zhotovení díla s názvem „Rekonstrukce podzemních podlaží“, a to v rozsahu dle smlouvy a podkladů veřejné zakázky</w:t>
      </w:r>
      <w:r w:rsidR="00322850" w:rsidRPr="00641F38">
        <w:rPr>
          <w:rFonts w:cstheme="minorHAnsi"/>
        </w:rPr>
        <w:t xml:space="preserve">. </w:t>
      </w:r>
      <w:r w:rsidR="005826C5" w:rsidRPr="00641F38">
        <w:rPr>
          <w:rFonts w:cstheme="minorHAnsi"/>
        </w:rPr>
        <w:t>Tato smlouva byla uzavřena v souladu s výsledkem zadávacího řízení na výběr dodavatele</w:t>
      </w:r>
      <w:r w:rsidR="00B24D10" w:rsidRPr="00641F38">
        <w:rPr>
          <w:rFonts w:cstheme="minorHAnsi"/>
          <w:sz w:val="18"/>
          <w:szCs w:val="18"/>
        </w:rPr>
        <w:t>.</w:t>
      </w:r>
    </w:p>
    <w:p w14:paraId="09DFCDC8" w14:textId="5FC00246" w:rsidR="00C40933" w:rsidRDefault="000E3539" w:rsidP="00641F38">
      <w:pPr>
        <w:pStyle w:val="Odstavecseseznamem"/>
        <w:numPr>
          <w:ilvl w:val="0"/>
          <w:numId w:val="1"/>
        </w:numPr>
        <w:spacing w:after="60"/>
        <w:ind w:left="284" w:hanging="284"/>
        <w:contextualSpacing w:val="0"/>
        <w:jc w:val="both"/>
      </w:pPr>
      <w:r>
        <w:rPr>
          <w:rFonts w:cstheme="minorHAnsi"/>
          <w:bCs/>
        </w:rPr>
        <w:t>Objednatel</w:t>
      </w:r>
      <w:r w:rsidR="00B24D10" w:rsidRPr="000E3539">
        <w:rPr>
          <w:rFonts w:cstheme="minorHAnsi"/>
          <w:bCs/>
        </w:rPr>
        <w:t xml:space="preserve"> </w:t>
      </w:r>
      <w:r w:rsidR="00C40933" w:rsidRPr="000E3539">
        <w:rPr>
          <w:rFonts w:cstheme="minorHAnsi"/>
          <w:bCs/>
        </w:rPr>
        <w:t>je</w:t>
      </w:r>
      <w:r w:rsidR="00C40933" w:rsidRPr="000E3539">
        <w:rPr>
          <w:rFonts w:cstheme="minorHAnsi"/>
        </w:rPr>
        <w:t xml:space="preserve"> povinným subjektem pro</w:t>
      </w:r>
      <w:r w:rsidR="00C40933">
        <w:t xml:space="preserve"> zveřejňování v Registru smluv dle § 2 odst. 1, zákona č. 340/2015 Sb., který</w:t>
      </w:r>
      <w:r>
        <w:t xml:space="preserve"> mu</w:t>
      </w:r>
      <w:r w:rsidR="00C40933">
        <w:t xml:space="preserve"> ukládá povinnost uzavřenou smlouvu zveřejnit postupem podle tohoto zákona. </w:t>
      </w:r>
    </w:p>
    <w:p w14:paraId="58C83DF1" w14:textId="52AA2184" w:rsidR="000E3539" w:rsidRDefault="00CF5BE9" w:rsidP="00641F38">
      <w:pPr>
        <w:pStyle w:val="Odstavecseseznamem"/>
        <w:numPr>
          <w:ilvl w:val="0"/>
          <w:numId w:val="1"/>
        </w:numPr>
        <w:spacing w:after="60"/>
        <w:ind w:left="284" w:hanging="284"/>
        <w:contextualSpacing w:val="0"/>
        <w:jc w:val="both"/>
      </w:pPr>
      <w:r>
        <w:t xml:space="preserve">Obě smluvní strany shodně konstatují, že </w:t>
      </w:r>
      <w:r w:rsidR="000E3539">
        <w:t xml:space="preserve">smlouva byla </w:t>
      </w:r>
      <w:r w:rsidR="00641F38">
        <w:t>dne 8. 11. 2023, resp. dne 9. 11. 2023 uveřejněna v Registru smluv, avšak při tomto uveřejnění došlo k formálnímu pochybení a byla vyplněna nesprávná metadata.</w:t>
      </w:r>
      <w:r w:rsidR="00E73E61">
        <w:t xml:space="preserve"> O tomto pochybení se Objednatel dozvěděl dne 8. 1. 202</w:t>
      </w:r>
      <w:r w:rsidR="00E96684">
        <w:t>4</w:t>
      </w:r>
      <w:r w:rsidR="00E73E61">
        <w:t>.</w:t>
      </w:r>
    </w:p>
    <w:p w14:paraId="4736E482" w14:textId="7E63C793" w:rsidR="00E73E61" w:rsidRDefault="00641F38" w:rsidP="00641F38">
      <w:pPr>
        <w:pStyle w:val="Odstavecseseznamem"/>
        <w:numPr>
          <w:ilvl w:val="0"/>
          <w:numId w:val="1"/>
        </w:numPr>
        <w:spacing w:after="60"/>
        <w:ind w:left="284" w:hanging="284"/>
        <w:contextualSpacing w:val="0"/>
        <w:jc w:val="both"/>
      </w:pPr>
      <w:r>
        <w:t>K opravě formálního pochybení spočívajícího v</w:t>
      </w:r>
      <w:r w:rsidR="00E96684">
        <w:t xml:space="preserve"> uvedení </w:t>
      </w:r>
      <w:r>
        <w:t>nesprávných metadat</w:t>
      </w:r>
      <w:r w:rsidR="00E96684">
        <w:t xml:space="preserve"> </w:t>
      </w:r>
      <w:r>
        <w:t xml:space="preserve">dle předchozího odstavce došlo dne 8. 1. 2024, čímž smlouva nabyla účinnosti. </w:t>
      </w:r>
    </w:p>
    <w:p w14:paraId="357444E6" w14:textId="6D1D865A" w:rsidR="00641F38" w:rsidRDefault="00641F38" w:rsidP="00B4263C">
      <w:pPr>
        <w:pStyle w:val="Odstavecseseznamem"/>
        <w:numPr>
          <w:ilvl w:val="0"/>
          <w:numId w:val="1"/>
        </w:numPr>
        <w:spacing w:after="60"/>
        <w:ind w:left="284" w:hanging="284"/>
        <w:contextualSpacing w:val="0"/>
        <w:jc w:val="both"/>
      </w:pPr>
      <w:r>
        <w:t>Ačkoliv nabyla smlouva účinnosti až ke dni uveřejnění opravených metadat, bylo na základě</w:t>
      </w:r>
      <w:r w:rsidR="00E73E61">
        <w:t xml:space="preserve"> doposud</w:t>
      </w:r>
      <w:r>
        <w:t xml:space="preserve"> neúčinné smlouvy plněn</w:t>
      </w:r>
      <w:r w:rsidR="00B4263C">
        <w:t xml:space="preserve">o, s tím, že takové plnění </w:t>
      </w:r>
      <w:r w:rsidR="00DC2861">
        <w:t xml:space="preserve">představuje plnění bez právního </w:t>
      </w:r>
      <w:r w:rsidR="00E96684">
        <w:t>titulu</w:t>
      </w:r>
      <w:r w:rsidR="00DC2861">
        <w:t xml:space="preserve">, tj. bezdůvodné obohacení. </w:t>
      </w:r>
    </w:p>
    <w:p w14:paraId="1F90FFA1" w14:textId="08D8762F" w:rsidR="00CF5BE9" w:rsidRDefault="00CF5BE9" w:rsidP="00641F38">
      <w:pPr>
        <w:pStyle w:val="Odstavecseseznamem"/>
        <w:numPr>
          <w:ilvl w:val="0"/>
          <w:numId w:val="1"/>
        </w:numPr>
        <w:spacing w:after="60"/>
        <w:ind w:left="284" w:hanging="284"/>
        <w:contextualSpacing w:val="0"/>
        <w:jc w:val="both"/>
      </w:pPr>
      <w:r>
        <w:t xml:space="preserve">V zájmu </w:t>
      </w:r>
      <w:r w:rsidR="00033664">
        <w:t>vypořádání</w:t>
      </w:r>
      <w:r>
        <w:t xml:space="preserve">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</w:t>
      </w:r>
      <w:r w:rsidR="00033664">
        <w:t xml:space="preserve"> za období od uzavření smlouvy o dílo do dne opravy metadat v Registru smluv (tj. do 8. 1. 2024)</w:t>
      </w:r>
      <w:r>
        <w:t>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uveřejnění</w:t>
      </w:r>
      <w:r w:rsidR="00E73E61">
        <w:t xml:space="preserve"> chybných metadat</w:t>
      </w:r>
      <w:r>
        <w:t xml:space="preserve">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534BFBF9" w14:textId="52AA5F63" w:rsidR="00764D6E" w:rsidRDefault="00764D6E" w:rsidP="004F31CB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6D1A3F8A" w14:textId="77777777" w:rsidR="004F31CB" w:rsidRDefault="004F31CB" w:rsidP="004F31CB">
      <w:pPr>
        <w:spacing w:after="0"/>
        <w:jc w:val="center"/>
        <w:rPr>
          <w:b/>
        </w:rPr>
      </w:pPr>
    </w:p>
    <w:p w14:paraId="250E5EEB" w14:textId="1A15CAFA" w:rsidR="00764D6E" w:rsidRDefault="00764D6E" w:rsidP="00E73E61">
      <w:pPr>
        <w:pStyle w:val="Odstavecseseznamem"/>
        <w:numPr>
          <w:ilvl w:val="0"/>
          <w:numId w:val="4"/>
        </w:numPr>
        <w:spacing w:after="60"/>
        <w:ind w:left="284" w:hanging="284"/>
        <w:contextualSpacing w:val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EA64C2">
        <w:t xml:space="preserve"> </w:t>
      </w:r>
      <w:r>
        <w:t xml:space="preserve">je zcela a beze zbytku vyjádřen textem původně sjednané smlouvy, která </w:t>
      </w:r>
      <w:r w:rsidR="004D6416">
        <w:t>je dostupná v Registru smluv</w:t>
      </w:r>
      <w:r>
        <w:t>.</w:t>
      </w:r>
      <w:r w:rsidR="003931FB">
        <w:t xml:space="preserve"> Lhůty se rovněž řídí původně sjednanou smlouvou a počítají se od data jejího uzavření.</w:t>
      </w:r>
    </w:p>
    <w:p w14:paraId="335C2095" w14:textId="7DCE72ED" w:rsidR="00764D6E" w:rsidRDefault="00764D6E" w:rsidP="00E73E61">
      <w:pPr>
        <w:pStyle w:val="Odstavecseseznamem"/>
        <w:numPr>
          <w:ilvl w:val="0"/>
          <w:numId w:val="4"/>
        </w:numPr>
        <w:spacing w:after="60"/>
        <w:ind w:left="284" w:hanging="284"/>
        <w:contextualSpacing w:val="0"/>
        <w:jc w:val="both"/>
      </w:pPr>
      <w:r>
        <w:t>Smluvní strany prohlašují, že veškerá vzájemně poskytnutá plnění</w:t>
      </w:r>
      <w:r w:rsidR="00033664">
        <w:t xml:space="preserve"> </w:t>
      </w:r>
      <w:r w:rsidR="004F31CB">
        <w:t>do uveřejnění opravených metadat, tj. do dne 8. 1. 202</w:t>
      </w:r>
      <w:r w:rsidR="00EA64C2">
        <w:t>4</w:t>
      </w:r>
      <w:r w:rsidR="004F31CB">
        <w:t>,</w:t>
      </w:r>
      <w:r>
        <w:t xml:space="preserve"> na základě původně sjednané smlouvy </w:t>
      </w:r>
      <w:r w:rsidR="00033664">
        <w:t xml:space="preserve">o dílo, </w:t>
      </w:r>
      <w:r>
        <w:t>považují za plnění dle této smlouvy a že v souvislosti se vzájemně poskytnutým plněním nebudou vzájemně vznášet vůči druhé smluvní straně nároky z titulu bezdůvodného obohacení.</w:t>
      </w:r>
    </w:p>
    <w:p w14:paraId="31DA6A0C" w14:textId="1EDADBCF" w:rsidR="00E96684" w:rsidRDefault="00E96684" w:rsidP="00E73E61">
      <w:pPr>
        <w:pStyle w:val="Odstavecseseznamem"/>
        <w:numPr>
          <w:ilvl w:val="0"/>
          <w:numId w:val="4"/>
        </w:numPr>
        <w:spacing w:after="60"/>
        <w:ind w:left="284" w:hanging="284"/>
        <w:contextualSpacing w:val="0"/>
        <w:jc w:val="both"/>
      </w:pPr>
      <w:r>
        <w:rPr>
          <w:b/>
          <w:bCs/>
        </w:rPr>
        <w:t>Smluvní strany výslovně sjednávají, že tato smlouva se vztahuje pouze na plnění</w:t>
      </w:r>
      <w:r w:rsidR="00EA64C2">
        <w:rPr>
          <w:b/>
          <w:bCs/>
        </w:rPr>
        <w:t xml:space="preserve"> vzájemně poskytnuté v období od uzavření smlouvy </w:t>
      </w:r>
      <w:r w:rsidR="00033664">
        <w:rPr>
          <w:b/>
          <w:bCs/>
        </w:rPr>
        <w:t xml:space="preserve">o dílo </w:t>
      </w:r>
      <w:r w:rsidR="00EA64C2">
        <w:rPr>
          <w:b/>
          <w:bCs/>
        </w:rPr>
        <w:t xml:space="preserve">do opravy metadat, tj. do dne 8. 1. 2024. Plnění poskytnuté po dni opravy metadat je již plnění na základě smlouvy o dílo. </w:t>
      </w:r>
    </w:p>
    <w:p w14:paraId="705ACB58" w14:textId="0118FBA0" w:rsidR="00764D6E" w:rsidRDefault="00764D6E" w:rsidP="00E73E61">
      <w:pPr>
        <w:pStyle w:val="Odstavecseseznamem"/>
        <w:numPr>
          <w:ilvl w:val="0"/>
          <w:numId w:val="4"/>
        </w:numPr>
        <w:spacing w:after="60"/>
        <w:ind w:left="284" w:hanging="284"/>
        <w:contextualSpacing w:val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</w:t>
      </w:r>
      <w:r w:rsidR="004F31CB">
        <w:t>ze smlouvy o dílo</w:t>
      </w:r>
      <w:r w:rsidR="00CD506A">
        <w:t xml:space="preserve">, budou splněna podle sjednaných </w:t>
      </w:r>
      <w:r w:rsidR="004F31CB">
        <w:t>podmínek, neboť smlouva o dílo je s účinností ode dne 8. 1. 202</w:t>
      </w:r>
      <w:r w:rsidR="00EA64C2">
        <w:t>4</w:t>
      </w:r>
      <w:r w:rsidR="004F31CB">
        <w:t xml:space="preserve"> pro obě smluvní strany závazná</w:t>
      </w:r>
      <w:r w:rsidR="00CD506A">
        <w:t>.</w:t>
      </w:r>
    </w:p>
    <w:p w14:paraId="0797E280" w14:textId="01383CBA" w:rsidR="00CD506A" w:rsidRDefault="00E12EF9" w:rsidP="004F31CB">
      <w:pPr>
        <w:pStyle w:val="Odstavecseseznamem"/>
        <w:numPr>
          <w:ilvl w:val="0"/>
          <w:numId w:val="4"/>
        </w:numPr>
        <w:spacing w:after="60"/>
        <w:ind w:left="284" w:hanging="284"/>
        <w:contextualSpacing w:val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v souladu s ustanovením § 5 zákona č. 340/2015 Sb.</w:t>
      </w: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50343959" w14:textId="23048486" w:rsidR="00053702" w:rsidRDefault="00CD506A" w:rsidP="004F31CB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7F5CD806" w14:textId="77777777" w:rsidR="004F31CB" w:rsidRPr="004F31CB" w:rsidRDefault="004F31CB" w:rsidP="004F31CB">
      <w:pPr>
        <w:spacing w:after="0"/>
        <w:jc w:val="center"/>
        <w:rPr>
          <w:b/>
        </w:rPr>
      </w:pPr>
    </w:p>
    <w:p w14:paraId="7E88E29F" w14:textId="77777777" w:rsidR="00CA7E9C" w:rsidRPr="0042172D" w:rsidRDefault="00053702" w:rsidP="004F31CB">
      <w:pPr>
        <w:numPr>
          <w:ilvl w:val="0"/>
          <w:numId w:val="8"/>
        </w:numPr>
        <w:tabs>
          <w:tab w:val="clear" w:pos="720"/>
        </w:tabs>
        <w:spacing w:afterLines="60" w:after="144" w:line="240" w:lineRule="auto"/>
        <w:ind w:left="284" w:hanging="284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322850" w:rsidRDefault="00053702" w:rsidP="004F31CB">
      <w:pPr>
        <w:numPr>
          <w:ilvl w:val="0"/>
          <w:numId w:val="8"/>
        </w:numPr>
        <w:tabs>
          <w:tab w:val="clear" w:pos="720"/>
        </w:tabs>
        <w:spacing w:afterLines="60" w:after="144" w:line="240" w:lineRule="auto"/>
        <w:ind w:left="284" w:hanging="284"/>
        <w:jc w:val="both"/>
      </w:pPr>
      <w:r w:rsidRPr="0042172D">
        <w:t xml:space="preserve">Tato </w:t>
      </w:r>
      <w:r w:rsidRPr="00322850">
        <w:t xml:space="preserve">smlouva o vypořádání závazků je vyhotovena ve dvou stejnopisech, každý s hodnotou originálu, přičemž </w:t>
      </w:r>
      <w:r w:rsidR="00131AF0" w:rsidRPr="00322850">
        <w:t>každá ze smluvních stran obdrží jeden stejnopis.</w:t>
      </w:r>
    </w:p>
    <w:p w14:paraId="6F91202D" w14:textId="77777777" w:rsidR="00B24D10" w:rsidRDefault="00B24D10" w:rsidP="00053702">
      <w:pPr>
        <w:jc w:val="both"/>
      </w:pPr>
    </w:p>
    <w:p w14:paraId="254BD512" w14:textId="6A7A0ED9" w:rsidR="00A62CA2" w:rsidRDefault="00A62CA2" w:rsidP="00053702">
      <w:pPr>
        <w:jc w:val="both"/>
      </w:pPr>
      <w:r>
        <w:t>Dne 9. 1. 2024                                                                                    Dne 9. 1. 2024</w:t>
      </w:r>
    </w:p>
    <w:p w14:paraId="7D7014D4" w14:textId="77777777" w:rsidR="00B24D10" w:rsidRDefault="00B24D10" w:rsidP="00053702">
      <w:pPr>
        <w:jc w:val="both"/>
      </w:pPr>
    </w:p>
    <w:p w14:paraId="45D0ACE2" w14:textId="77777777" w:rsidR="00B24D10" w:rsidRDefault="00B24D10" w:rsidP="00053702">
      <w:pPr>
        <w:jc w:val="both"/>
      </w:pPr>
    </w:p>
    <w:p w14:paraId="52F192D3" w14:textId="14DBD024" w:rsidR="00B24D10" w:rsidRDefault="00B24D10" w:rsidP="004F31CB">
      <w:r>
        <w:t xml:space="preserve">____________________________                                     </w:t>
      </w:r>
      <w:r w:rsidR="004F31CB">
        <w:tab/>
      </w:r>
      <w:r w:rsidR="004F31CB">
        <w:tab/>
      </w:r>
      <w:r>
        <w:t>___________________________</w:t>
      </w:r>
    </w:p>
    <w:p w14:paraId="5119CF97" w14:textId="20A27E81" w:rsidR="00B24D10" w:rsidRPr="0042172D" w:rsidRDefault="004F31CB" w:rsidP="004F31CB">
      <w:r>
        <w:t xml:space="preserve">Mgr. Iva Vyšatová, </w:t>
      </w:r>
      <w:proofErr w:type="spellStart"/>
      <w:r>
        <w:t>DiS</w:t>
      </w:r>
      <w:proofErr w:type="spellEnd"/>
      <w:r>
        <w:t>, ředitelka</w:t>
      </w:r>
      <w:r w:rsidR="00B24D10">
        <w:t xml:space="preserve">                           </w:t>
      </w:r>
      <w:r>
        <w:tab/>
      </w:r>
      <w:r>
        <w:tab/>
      </w:r>
      <w:r>
        <w:tab/>
      </w:r>
      <w:r>
        <w:rPr>
          <w:bCs/>
        </w:rPr>
        <w:t>Ing. Tomáš Widomski, jednatel</w:t>
      </w:r>
    </w:p>
    <w:p w14:paraId="1E8B11B3" w14:textId="189A965A" w:rsidR="00B24D10" w:rsidRDefault="00B24D10" w:rsidP="00053702">
      <w:pPr>
        <w:jc w:val="both"/>
      </w:pPr>
    </w:p>
    <w:p w14:paraId="3261A4D5" w14:textId="77777777" w:rsidR="00B24D10" w:rsidRDefault="00B24D10" w:rsidP="00053702">
      <w:pPr>
        <w:jc w:val="both"/>
      </w:pPr>
    </w:p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384316">
    <w:abstractNumId w:val="5"/>
  </w:num>
  <w:num w:numId="2" w16cid:durableId="1191721102">
    <w:abstractNumId w:val="4"/>
  </w:num>
  <w:num w:numId="3" w16cid:durableId="934442246">
    <w:abstractNumId w:val="1"/>
  </w:num>
  <w:num w:numId="4" w16cid:durableId="897975886">
    <w:abstractNumId w:val="7"/>
  </w:num>
  <w:num w:numId="5" w16cid:durableId="602693710">
    <w:abstractNumId w:val="3"/>
  </w:num>
  <w:num w:numId="6" w16cid:durableId="1480078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0807326">
    <w:abstractNumId w:val="2"/>
  </w:num>
  <w:num w:numId="8" w16cid:durableId="93718101">
    <w:abstractNumId w:val="0"/>
  </w:num>
  <w:num w:numId="9" w16cid:durableId="108017586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33664"/>
    <w:rsid w:val="00053702"/>
    <w:rsid w:val="000B3D3A"/>
    <w:rsid w:val="000E3539"/>
    <w:rsid w:val="00121B0B"/>
    <w:rsid w:val="00131AF0"/>
    <w:rsid w:val="00254AC8"/>
    <w:rsid w:val="002E4131"/>
    <w:rsid w:val="00322850"/>
    <w:rsid w:val="0034652E"/>
    <w:rsid w:val="00386B00"/>
    <w:rsid w:val="003931FB"/>
    <w:rsid w:val="0042172D"/>
    <w:rsid w:val="004D6416"/>
    <w:rsid w:val="004D7D90"/>
    <w:rsid w:val="004F31CB"/>
    <w:rsid w:val="005826C5"/>
    <w:rsid w:val="005C43B7"/>
    <w:rsid w:val="0060005C"/>
    <w:rsid w:val="00641F38"/>
    <w:rsid w:val="006E04CD"/>
    <w:rsid w:val="00764D6E"/>
    <w:rsid w:val="007A0B7F"/>
    <w:rsid w:val="00891D56"/>
    <w:rsid w:val="008B79A1"/>
    <w:rsid w:val="008C7116"/>
    <w:rsid w:val="00966923"/>
    <w:rsid w:val="00A62CA2"/>
    <w:rsid w:val="00A810B6"/>
    <w:rsid w:val="00B24D10"/>
    <w:rsid w:val="00B4263C"/>
    <w:rsid w:val="00B44D23"/>
    <w:rsid w:val="00C40933"/>
    <w:rsid w:val="00CA7E9C"/>
    <w:rsid w:val="00CD506A"/>
    <w:rsid w:val="00CF5BE9"/>
    <w:rsid w:val="00D075AA"/>
    <w:rsid w:val="00DC2861"/>
    <w:rsid w:val="00E0381B"/>
    <w:rsid w:val="00E12EF9"/>
    <w:rsid w:val="00E73E61"/>
    <w:rsid w:val="00E96684"/>
    <w:rsid w:val="00EA64C2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72CA8D2-8525-4F92-A718-234BD3D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Ředitel | MNNP</cp:lastModifiedBy>
  <cp:revision>3</cp:revision>
  <dcterms:created xsi:type="dcterms:W3CDTF">2024-01-09T08:11:00Z</dcterms:created>
  <dcterms:modified xsi:type="dcterms:W3CDTF">2024-01-09T13:34:00Z</dcterms:modified>
</cp:coreProperties>
</file>