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B801" w14:textId="77777777" w:rsidR="009C0F9A" w:rsidRDefault="00000000">
      <w:pPr>
        <w:pStyle w:val="Bodytext10"/>
        <w:framePr w:w="3989" w:h="302" w:wrap="none" w:hAnchor="page" w:x="4032" w:y="570"/>
        <w:spacing w:after="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SMLOUVA O POSKYTOVÁNÍ SLUŽEB</w:t>
      </w:r>
    </w:p>
    <w:p w14:paraId="27C2F188" w14:textId="77777777" w:rsidR="009C0F9A" w:rsidRDefault="00000000">
      <w:pPr>
        <w:pStyle w:val="Heading410"/>
        <w:keepNext/>
        <w:keepLines/>
        <w:framePr w:w="4478" w:h="274" w:wrap="none" w:hAnchor="page" w:x="1469" w:y="1045"/>
        <w:spacing w:after="0"/>
        <w:jc w:val="left"/>
      </w:pPr>
      <w:bookmarkStart w:id="0" w:name="bookmark0"/>
      <w:r>
        <w:rPr>
          <w:rStyle w:val="Heading41"/>
          <w:b/>
          <w:bCs/>
        </w:rPr>
        <w:t>Nemocnice Havířov, příspěvková organizace</w:t>
      </w:r>
      <w:bookmarkEnd w:id="0"/>
    </w:p>
    <w:p w14:paraId="7CB8A8EC" w14:textId="77777777" w:rsidR="009C0F9A" w:rsidRDefault="00000000">
      <w:pPr>
        <w:pStyle w:val="Bodytext10"/>
        <w:framePr w:w="1577" w:h="1613" w:wrap="none" w:hAnchor="page" w:x="1447" w:y="1477"/>
        <w:spacing w:after="0" w:line="288" w:lineRule="auto"/>
      </w:pPr>
      <w:r>
        <w:rPr>
          <w:rStyle w:val="Bodytext1"/>
        </w:rPr>
        <w:t>se sídlem: zastoupena IČO:</w:t>
      </w:r>
    </w:p>
    <w:p w14:paraId="5335609E" w14:textId="77777777" w:rsidR="009C0F9A" w:rsidRDefault="00000000">
      <w:pPr>
        <w:pStyle w:val="Bodytext10"/>
        <w:framePr w:w="1577" w:h="1613" w:wrap="none" w:hAnchor="page" w:x="1447" w:y="1477"/>
        <w:spacing w:after="0" w:line="288" w:lineRule="auto"/>
      </w:pPr>
      <w:r>
        <w:rPr>
          <w:rStyle w:val="Bodytext1"/>
        </w:rPr>
        <w:t>DIČ:</w:t>
      </w:r>
    </w:p>
    <w:p w14:paraId="41C8630B" w14:textId="77777777" w:rsidR="009C0F9A" w:rsidRDefault="00000000">
      <w:pPr>
        <w:pStyle w:val="Bodytext10"/>
        <w:framePr w:w="1577" w:h="1613" w:wrap="none" w:hAnchor="page" w:x="1447" w:y="1477"/>
        <w:spacing w:after="0" w:line="288" w:lineRule="auto"/>
      </w:pPr>
      <w:r>
        <w:rPr>
          <w:rStyle w:val="Bodytext1"/>
        </w:rPr>
        <w:t>bankovní spojení: číslo účtu:</w:t>
      </w:r>
    </w:p>
    <w:p w14:paraId="3F8C6813" w14:textId="77777777" w:rsidR="009C0F9A" w:rsidRDefault="00000000">
      <w:pPr>
        <w:pStyle w:val="Bodytext10"/>
        <w:framePr w:w="4277" w:h="1613" w:wrap="none" w:hAnchor="page" w:x="3564" w:y="1477"/>
        <w:spacing w:after="0" w:line="288" w:lineRule="auto"/>
      </w:pPr>
      <w:r>
        <w:rPr>
          <w:rStyle w:val="Bodytext1"/>
        </w:rPr>
        <w:t>Dělnická 1132/24, 736 01 Havířov-Město</w:t>
      </w:r>
    </w:p>
    <w:p w14:paraId="3DBDC481" w14:textId="77777777" w:rsidR="004D43E4" w:rsidRDefault="00000000">
      <w:pPr>
        <w:pStyle w:val="Bodytext10"/>
        <w:framePr w:w="4277" w:h="1613" w:wrap="none" w:hAnchor="page" w:x="3564" w:y="1477"/>
        <w:spacing w:after="0" w:line="288" w:lineRule="auto"/>
        <w:rPr>
          <w:rStyle w:val="Bodytext1"/>
        </w:rPr>
      </w:pPr>
      <w:r>
        <w:rPr>
          <w:rStyle w:val="Bodytext1"/>
        </w:rPr>
        <w:t xml:space="preserve">ředitel </w:t>
      </w:r>
    </w:p>
    <w:p w14:paraId="08817AE5" w14:textId="2511FA58" w:rsidR="009C0F9A" w:rsidRDefault="00000000">
      <w:pPr>
        <w:pStyle w:val="Bodytext10"/>
        <w:framePr w:w="4277" w:h="1613" w:wrap="none" w:hAnchor="page" w:x="3564" w:y="1477"/>
        <w:spacing w:after="0" w:line="288" w:lineRule="auto"/>
      </w:pPr>
      <w:r>
        <w:rPr>
          <w:rStyle w:val="Bodytext1"/>
        </w:rPr>
        <w:t>00844896</w:t>
      </w:r>
    </w:p>
    <w:p w14:paraId="6A545C6F" w14:textId="77777777" w:rsidR="009C0F9A" w:rsidRDefault="00000000">
      <w:pPr>
        <w:pStyle w:val="Bodytext10"/>
        <w:framePr w:w="4277" w:h="1613" w:wrap="none" w:hAnchor="page" w:x="3564" w:y="1477"/>
        <w:spacing w:after="0" w:line="288" w:lineRule="auto"/>
      </w:pPr>
      <w:r>
        <w:rPr>
          <w:rStyle w:val="Bodytext1"/>
        </w:rPr>
        <w:t>CZ00844896</w:t>
      </w:r>
    </w:p>
    <w:p w14:paraId="41CBB1B8" w14:textId="77777777" w:rsidR="009C0F9A" w:rsidRDefault="00000000">
      <w:pPr>
        <w:pStyle w:val="Picturecaption10"/>
        <w:framePr w:w="2873" w:h="778" w:wrap="none" w:hAnchor="page" w:x="8302" w:y="1"/>
        <w:rPr>
          <w:sz w:val="18"/>
          <w:szCs w:val="18"/>
        </w:rPr>
      </w:pPr>
      <w:r>
        <w:rPr>
          <w:rStyle w:val="Picturecaption1"/>
          <w:rFonts w:ascii="Courier New" w:eastAsia="Courier New" w:hAnsi="Courier New" w:cs="Courier New"/>
          <w:b/>
          <w:bCs/>
          <w:sz w:val="18"/>
          <w:szCs w:val="18"/>
        </w:rPr>
        <w:t>Zdravotní ustav se sídlem</w:t>
      </w:r>
    </w:p>
    <w:p w14:paraId="3E6DA48E" w14:textId="77777777" w:rsidR="009C0F9A" w:rsidRDefault="00000000">
      <w:pPr>
        <w:pStyle w:val="Picturecaption10"/>
        <w:framePr w:w="2873" w:h="778" w:wrap="none" w:hAnchor="page" w:x="8302" w:y="1"/>
        <w:spacing w:line="228" w:lineRule="auto"/>
        <w:rPr>
          <w:sz w:val="17"/>
          <w:szCs w:val="17"/>
        </w:rPr>
      </w:pPr>
      <w:r>
        <w:rPr>
          <w:rStyle w:val="Picturecaption1"/>
          <w:b/>
          <w:bCs/>
          <w:sz w:val="17"/>
          <w:szCs w:val="17"/>
        </w:rPr>
        <w:t>Doručeno: 29.12.2023</w:t>
      </w:r>
    </w:p>
    <w:p w14:paraId="0F4EA4B8" w14:textId="77777777" w:rsidR="009C0F9A" w:rsidRDefault="00000000">
      <w:pPr>
        <w:pStyle w:val="Picturecaption10"/>
        <w:framePr w:w="2873" w:h="778" w:wrap="none" w:hAnchor="page" w:x="8302" w:y="1"/>
        <w:spacing w:line="228" w:lineRule="auto"/>
        <w:rPr>
          <w:sz w:val="17"/>
          <w:szCs w:val="17"/>
        </w:rPr>
      </w:pPr>
      <w:r>
        <w:rPr>
          <w:rStyle w:val="Picturecaption1"/>
          <w:b/>
          <w:bCs/>
          <w:sz w:val="17"/>
          <w:szCs w:val="17"/>
        </w:rPr>
        <w:t>ZU/40979/2023</w:t>
      </w:r>
    </w:p>
    <w:p w14:paraId="5711E51C" w14:textId="77777777" w:rsidR="009C0F9A" w:rsidRDefault="00000000">
      <w:pPr>
        <w:pStyle w:val="Picturecaption10"/>
        <w:framePr w:w="2873" w:h="778" w:wrap="none" w:hAnchor="page" w:x="8302" w:y="1"/>
        <w:rPr>
          <w:sz w:val="10"/>
          <w:szCs w:val="10"/>
        </w:rPr>
      </w:pPr>
      <w:r>
        <w:rPr>
          <w:rStyle w:val="Picturecaption1"/>
          <w:b/>
          <w:bCs/>
          <w:sz w:val="10"/>
          <w:szCs w:val="10"/>
        </w:rPr>
        <w:t>lÍSty:1 přílohy:</w:t>
      </w:r>
    </w:p>
    <w:p w14:paraId="648F3AD6" w14:textId="77777777" w:rsidR="009C0F9A" w:rsidRDefault="00000000">
      <w:pPr>
        <w:pStyle w:val="Picturecaption10"/>
        <w:framePr w:w="1231" w:h="187" w:wrap="none" w:hAnchor="page" w:x="8374" w:y="1628"/>
        <w:rPr>
          <w:sz w:val="13"/>
          <w:szCs w:val="13"/>
        </w:rPr>
      </w:pPr>
      <w:r>
        <w:rPr>
          <w:rStyle w:val="Picturecaption1"/>
          <w:b/>
          <w:bCs/>
          <w:sz w:val="13"/>
          <w:szCs w:val="13"/>
        </w:rPr>
        <w:t>zusoes8c131a84</w:t>
      </w:r>
    </w:p>
    <w:p w14:paraId="4277AEC7" w14:textId="77777777" w:rsidR="009C0F9A" w:rsidRDefault="00000000">
      <w:pPr>
        <w:spacing w:line="360" w:lineRule="exact"/>
      </w:pPr>
      <w:r>
        <w:rPr>
          <w:noProof/>
        </w:rPr>
        <w:drawing>
          <wp:anchor distT="557530" distB="141605" distL="36830" distR="73025" simplePos="0" relativeHeight="62914690" behindDoc="1" locked="0" layoutInCell="1" allowOverlap="1" wp14:anchorId="733ECFBC" wp14:editId="4BB44B7E">
            <wp:simplePos x="0" y="0"/>
            <wp:positionH relativeFrom="page">
              <wp:posOffset>5307965</wp:posOffset>
            </wp:positionH>
            <wp:positionV relativeFrom="margin">
              <wp:posOffset>557530</wp:posOffset>
            </wp:positionV>
            <wp:extent cx="1713230" cy="4508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1323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8ED73" w14:textId="77777777" w:rsidR="009C0F9A" w:rsidRDefault="009C0F9A">
      <w:pPr>
        <w:spacing w:line="360" w:lineRule="exact"/>
      </w:pPr>
    </w:p>
    <w:p w14:paraId="2E3A107F" w14:textId="77777777" w:rsidR="009C0F9A" w:rsidRDefault="009C0F9A">
      <w:pPr>
        <w:spacing w:line="360" w:lineRule="exact"/>
      </w:pPr>
    </w:p>
    <w:p w14:paraId="0497A910" w14:textId="77777777" w:rsidR="009C0F9A" w:rsidRDefault="009C0F9A">
      <w:pPr>
        <w:spacing w:line="360" w:lineRule="exact"/>
      </w:pPr>
    </w:p>
    <w:p w14:paraId="493D84E2" w14:textId="77777777" w:rsidR="009C0F9A" w:rsidRDefault="009C0F9A">
      <w:pPr>
        <w:spacing w:line="360" w:lineRule="exact"/>
      </w:pPr>
    </w:p>
    <w:p w14:paraId="581FA32C" w14:textId="77777777" w:rsidR="009C0F9A" w:rsidRDefault="009C0F9A">
      <w:pPr>
        <w:spacing w:line="360" w:lineRule="exact"/>
      </w:pPr>
    </w:p>
    <w:p w14:paraId="50C3BD5A" w14:textId="77777777" w:rsidR="009C0F9A" w:rsidRDefault="009C0F9A">
      <w:pPr>
        <w:spacing w:line="360" w:lineRule="exact"/>
      </w:pPr>
    </w:p>
    <w:p w14:paraId="004414E5" w14:textId="77777777" w:rsidR="009C0F9A" w:rsidRDefault="009C0F9A">
      <w:pPr>
        <w:spacing w:after="611" w:line="1" w:lineRule="exact"/>
      </w:pPr>
    </w:p>
    <w:p w14:paraId="4EE23795" w14:textId="77777777" w:rsidR="009C0F9A" w:rsidRDefault="009C0F9A">
      <w:pPr>
        <w:spacing w:line="1" w:lineRule="exact"/>
        <w:sectPr w:rsidR="009C0F9A">
          <w:footerReference w:type="even" r:id="rId8"/>
          <w:footerReference w:type="default" r:id="rId9"/>
          <w:pgSz w:w="11900" w:h="16840"/>
          <w:pgMar w:top="838" w:right="727" w:bottom="968" w:left="1403" w:header="0" w:footer="3" w:gutter="0"/>
          <w:pgNumType w:start="1"/>
          <w:cols w:space="720"/>
          <w:noEndnote/>
          <w:docGrid w:linePitch="360"/>
        </w:sectPr>
      </w:pPr>
    </w:p>
    <w:p w14:paraId="577B3748" w14:textId="27BF67F0" w:rsidR="009C0F9A" w:rsidRDefault="009C0F9A">
      <w:pPr>
        <w:spacing w:line="1" w:lineRule="exact"/>
      </w:pPr>
    </w:p>
    <w:p w14:paraId="2D049974" w14:textId="77777777" w:rsidR="009C0F9A" w:rsidRDefault="00000000">
      <w:pPr>
        <w:pStyle w:val="Heading410"/>
        <w:keepNext/>
        <w:keepLines/>
        <w:spacing w:after="280"/>
        <w:jc w:val="both"/>
      </w:pPr>
      <w:bookmarkStart w:id="1" w:name="bookmark2"/>
      <w:r>
        <w:rPr>
          <w:rStyle w:val="Heading41"/>
        </w:rPr>
        <w:t xml:space="preserve">(dále jen </w:t>
      </w:r>
      <w:r>
        <w:rPr>
          <w:rStyle w:val="Heading41"/>
          <w:b/>
          <w:bCs/>
        </w:rPr>
        <w:t>„dodavatel")</w:t>
      </w:r>
      <w:bookmarkEnd w:id="1"/>
    </w:p>
    <w:p w14:paraId="247FB7E1" w14:textId="77777777" w:rsidR="009C0F9A" w:rsidRDefault="00000000">
      <w:pPr>
        <w:pStyle w:val="Bodytext10"/>
        <w:spacing w:after="280" w:line="240" w:lineRule="auto"/>
      </w:pPr>
      <w:r>
        <w:rPr>
          <w:rStyle w:val="Bodytext1"/>
        </w:rPr>
        <w:t>a</w:t>
      </w:r>
    </w:p>
    <w:p w14:paraId="52BE0A2E" w14:textId="77777777" w:rsidR="009C0F9A" w:rsidRDefault="00000000">
      <w:pPr>
        <w:pStyle w:val="Tablecaption10"/>
        <w:ind w:left="7"/>
      </w:pPr>
      <w:r>
        <w:rPr>
          <w:rStyle w:val="Tablecaption1"/>
          <w:b/>
          <w:bCs/>
        </w:rPr>
        <w:t>Zdravotní ústav se sídlem v Ostravě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5998"/>
      </w:tblGrid>
      <w:tr w:rsidR="009C0F9A" w14:paraId="5229140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43" w:type="dxa"/>
            <w:shd w:val="clear" w:color="auto" w:fill="auto"/>
          </w:tcPr>
          <w:p w14:paraId="5F995F93" w14:textId="77777777" w:rsidR="009C0F9A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se sídlem:</w:t>
            </w:r>
          </w:p>
        </w:tc>
        <w:tc>
          <w:tcPr>
            <w:tcW w:w="5998" w:type="dxa"/>
            <w:shd w:val="clear" w:color="auto" w:fill="auto"/>
          </w:tcPr>
          <w:p w14:paraId="19F47494" w14:textId="77777777" w:rsidR="009C0F9A" w:rsidRDefault="00000000">
            <w:pPr>
              <w:pStyle w:val="Other10"/>
              <w:spacing w:after="0" w:line="240" w:lineRule="auto"/>
              <w:ind w:firstLine="260"/>
            </w:pPr>
            <w:r>
              <w:rPr>
                <w:rStyle w:val="Other1"/>
              </w:rPr>
              <w:t>Partyzánské náměstí 2633/7, Moravská Ostrava, 702 00 Ostrava</w:t>
            </w:r>
          </w:p>
        </w:tc>
      </w:tr>
      <w:tr w:rsidR="009C0F9A" w14:paraId="40E67DC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43" w:type="dxa"/>
            <w:shd w:val="clear" w:color="auto" w:fill="auto"/>
            <w:vAlign w:val="bottom"/>
          </w:tcPr>
          <w:p w14:paraId="0CF133B9" w14:textId="77777777" w:rsidR="009C0F9A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zastoupena:</w:t>
            </w:r>
          </w:p>
        </w:tc>
        <w:tc>
          <w:tcPr>
            <w:tcW w:w="5998" w:type="dxa"/>
            <w:shd w:val="clear" w:color="auto" w:fill="auto"/>
            <w:vAlign w:val="bottom"/>
          </w:tcPr>
          <w:p w14:paraId="1C59ED04" w14:textId="75032FBC" w:rsidR="009C0F9A" w:rsidRDefault="00000000">
            <w:pPr>
              <w:pStyle w:val="Other10"/>
              <w:spacing w:after="0" w:line="240" w:lineRule="auto"/>
              <w:ind w:firstLine="260"/>
            </w:pPr>
            <w:r>
              <w:rPr>
                <w:rStyle w:val="Other1"/>
              </w:rPr>
              <w:t>ředitel</w:t>
            </w:r>
          </w:p>
        </w:tc>
      </w:tr>
      <w:tr w:rsidR="009C0F9A" w14:paraId="0FFBCF59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1843" w:type="dxa"/>
            <w:shd w:val="clear" w:color="auto" w:fill="auto"/>
          </w:tcPr>
          <w:p w14:paraId="65734401" w14:textId="77777777" w:rsidR="009C0F9A" w:rsidRDefault="00000000">
            <w:pPr>
              <w:pStyle w:val="Other10"/>
              <w:spacing w:after="0" w:line="293" w:lineRule="auto"/>
            </w:pPr>
            <w:r>
              <w:rPr>
                <w:rStyle w:val="Other1"/>
              </w:rPr>
              <w:t>IČO: DIČ:</w:t>
            </w:r>
          </w:p>
        </w:tc>
        <w:tc>
          <w:tcPr>
            <w:tcW w:w="5998" w:type="dxa"/>
            <w:shd w:val="clear" w:color="auto" w:fill="auto"/>
          </w:tcPr>
          <w:p w14:paraId="1204D3FA" w14:textId="77777777" w:rsidR="009C0F9A" w:rsidRDefault="00000000">
            <w:pPr>
              <w:pStyle w:val="Other10"/>
              <w:spacing w:after="0" w:line="240" w:lineRule="auto"/>
              <w:ind w:firstLine="260"/>
            </w:pPr>
            <w:r>
              <w:rPr>
                <w:rStyle w:val="Other1"/>
              </w:rPr>
              <w:t>71009396</w:t>
            </w:r>
          </w:p>
          <w:p w14:paraId="5E44C9BA" w14:textId="77777777" w:rsidR="009C0F9A" w:rsidRDefault="00000000">
            <w:pPr>
              <w:pStyle w:val="Other10"/>
              <w:spacing w:after="0" w:line="240" w:lineRule="auto"/>
              <w:ind w:firstLine="260"/>
            </w:pPr>
            <w:r>
              <w:rPr>
                <w:rStyle w:val="Other1"/>
              </w:rPr>
              <w:t>CZ71009396</w:t>
            </w:r>
          </w:p>
        </w:tc>
      </w:tr>
      <w:tr w:rsidR="009C0F9A" w14:paraId="18C3C97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43" w:type="dxa"/>
            <w:shd w:val="clear" w:color="auto" w:fill="auto"/>
          </w:tcPr>
          <w:p w14:paraId="4A4E3697" w14:textId="77777777" w:rsidR="009C0F9A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Bankovní spojení:</w:t>
            </w:r>
          </w:p>
        </w:tc>
        <w:tc>
          <w:tcPr>
            <w:tcW w:w="5998" w:type="dxa"/>
            <w:shd w:val="clear" w:color="auto" w:fill="auto"/>
          </w:tcPr>
          <w:p w14:paraId="35910D9B" w14:textId="164B3F6D" w:rsidR="009C0F9A" w:rsidRDefault="009C0F9A">
            <w:pPr>
              <w:pStyle w:val="Other10"/>
              <w:spacing w:after="0" w:line="240" w:lineRule="auto"/>
              <w:ind w:firstLine="260"/>
            </w:pPr>
          </w:p>
        </w:tc>
      </w:tr>
      <w:tr w:rsidR="009C0F9A" w14:paraId="06FC936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43" w:type="dxa"/>
            <w:shd w:val="clear" w:color="auto" w:fill="auto"/>
          </w:tcPr>
          <w:p w14:paraId="2A1522D1" w14:textId="77777777" w:rsidR="009C0F9A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číslo účtu:</w:t>
            </w:r>
          </w:p>
        </w:tc>
        <w:tc>
          <w:tcPr>
            <w:tcW w:w="5998" w:type="dxa"/>
            <w:shd w:val="clear" w:color="auto" w:fill="auto"/>
          </w:tcPr>
          <w:p w14:paraId="07E56912" w14:textId="5FCD0373" w:rsidR="009C0F9A" w:rsidRDefault="009C0F9A">
            <w:pPr>
              <w:pStyle w:val="Other10"/>
              <w:spacing w:after="0" w:line="240" w:lineRule="auto"/>
              <w:ind w:firstLine="260"/>
            </w:pPr>
          </w:p>
        </w:tc>
      </w:tr>
    </w:tbl>
    <w:p w14:paraId="22AFDBA5" w14:textId="77777777" w:rsidR="009C0F9A" w:rsidRDefault="00000000">
      <w:pPr>
        <w:pStyle w:val="Tablecaption10"/>
      </w:pPr>
      <w:r>
        <w:rPr>
          <w:rStyle w:val="Tablecaption1"/>
        </w:rPr>
        <w:t xml:space="preserve">(dále jen </w:t>
      </w:r>
      <w:r>
        <w:rPr>
          <w:rStyle w:val="Tablecaption1"/>
          <w:b/>
          <w:bCs/>
        </w:rPr>
        <w:t>„odběratel")</w:t>
      </w:r>
    </w:p>
    <w:p w14:paraId="4F89FAC5" w14:textId="77777777" w:rsidR="009C0F9A" w:rsidRDefault="009C0F9A">
      <w:pPr>
        <w:spacing w:after="219" w:line="1" w:lineRule="exact"/>
      </w:pPr>
    </w:p>
    <w:p w14:paraId="7B662963" w14:textId="77777777" w:rsidR="009C0F9A" w:rsidRDefault="009C0F9A">
      <w:pPr>
        <w:pStyle w:val="Heading410"/>
        <w:keepNext/>
        <w:keepLines/>
        <w:numPr>
          <w:ilvl w:val="0"/>
          <w:numId w:val="1"/>
        </w:numPr>
        <w:spacing w:line="266" w:lineRule="auto"/>
      </w:pPr>
      <w:bookmarkStart w:id="2" w:name="bookmark4"/>
      <w:bookmarkEnd w:id="2"/>
    </w:p>
    <w:p w14:paraId="194EA24B" w14:textId="77777777" w:rsidR="009C0F9A" w:rsidRDefault="00000000">
      <w:pPr>
        <w:pStyle w:val="Heading410"/>
        <w:keepNext/>
        <w:keepLines/>
        <w:spacing w:line="266" w:lineRule="auto"/>
      </w:pPr>
      <w:r>
        <w:rPr>
          <w:rStyle w:val="Heading41"/>
          <w:b/>
          <w:bCs/>
        </w:rPr>
        <w:t>Úvodní ustanovení</w:t>
      </w:r>
    </w:p>
    <w:p w14:paraId="78B4DD4D" w14:textId="77777777" w:rsidR="009C0F9A" w:rsidRDefault="00000000">
      <w:pPr>
        <w:pStyle w:val="Bodytext10"/>
        <w:numPr>
          <w:ilvl w:val="0"/>
          <w:numId w:val="2"/>
        </w:numPr>
        <w:tabs>
          <w:tab w:val="left" w:pos="346"/>
        </w:tabs>
        <w:spacing w:after="220" w:line="264" w:lineRule="auto"/>
        <w:ind w:left="320" w:hanging="320"/>
        <w:jc w:val="both"/>
      </w:pPr>
      <w:r>
        <w:rPr>
          <w:rStyle w:val="Bodytext1"/>
        </w:rPr>
        <w:t xml:space="preserve">Dodavatel prohlašuje, že mu na základě zřizovací listiny č. ZL/332/2003 ze dne 27. 3. 2003, ve znění pozdějších dodatků, byl předán k hospodaření se svěřeným majetkem kraje pozemek pare. č. 2247 zastavěná plocha a nádvoří, jehož součástí je </w:t>
      </w:r>
      <w:proofErr w:type="gramStart"/>
      <w:r>
        <w:rPr>
          <w:rStyle w:val="Bodytext1"/>
        </w:rPr>
        <w:t>stavba - budova</w:t>
      </w:r>
      <w:proofErr w:type="gramEnd"/>
      <w:r>
        <w:rPr>
          <w:rStyle w:val="Bodytext1"/>
        </w:rPr>
        <w:t xml:space="preserve"> bez čp/</w:t>
      </w:r>
      <w:proofErr w:type="spellStart"/>
      <w:r>
        <w:rPr>
          <w:rStyle w:val="Bodytext1"/>
        </w:rPr>
        <w:t>če</w:t>
      </w:r>
      <w:proofErr w:type="spellEnd"/>
      <w:r>
        <w:rPr>
          <w:rStyle w:val="Bodytext1"/>
        </w:rPr>
        <w:t xml:space="preserve">, občanská vybavenost, zapsaný v katastru nemovitostí u Katastrálního úřadu pro Moravskoslezský kraj, Katastrálního pracoviště Ostrava, pro k. </w:t>
      </w:r>
      <w:proofErr w:type="spellStart"/>
      <w:r>
        <w:rPr>
          <w:rStyle w:val="Bodytext1"/>
        </w:rPr>
        <w:t>ú.</w:t>
      </w:r>
      <w:proofErr w:type="spellEnd"/>
      <w:r>
        <w:rPr>
          <w:rStyle w:val="Bodytext1"/>
        </w:rPr>
        <w:t xml:space="preserve"> Havířov-město, obec Havířov, na LV č. 836 (dále jen </w:t>
      </w:r>
      <w:r>
        <w:rPr>
          <w:rStyle w:val="Bodytext1"/>
          <w:b/>
          <w:bCs/>
        </w:rPr>
        <w:t>„Pozemek").</w:t>
      </w:r>
    </w:p>
    <w:p w14:paraId="4D9ACCCE" w14:textId="77777777" w:rsidR="009C0F9A" w:rsidRDefault="00000000">
      <w:pPr>
        <w:pStyle w:val="Bodytext10"/>
        <w:numPr>
          <w:ilvl w:val="0"/>
          <w:numId w:val="2"/>
        </w:numPr>
        <w:tabs>
          <w:tab w:val="left" w:pos="346"/>
        </w:tabs>
        <w:spacing w:after="220"/>
        <w:ind w:left="320" w:hanging="320"/>
        <w:jc w:val="both"/>
      </w:pPr>
      <w:r>
        <w:rPr>
          <w:rStyle w:val="Bodytext1"/>
        </w:rPr>
        <w:t xml:space="preserve">Dne 19.10.2023 uzavřeli Moravskoslezský kraj, 28. října 2771/117, Ostrava, IČO 70890692, jako povinný ze služebnosti (dále jen </w:t>
      </w:r>
      <w:r>
        <w:rPr>
          <w:rStyle w:val="Bodytext1"/>
          <w:b/>
          <w:bCs/>
        </w:rPr>
        <w:t xml:space="preserve">„povinný ze služebnosti") </w:t>
      </w:r>
      <w:r>
        <w:rPr>
          <w:rStyle w:val="Bodytext1"/>
        </w:rPr>
        <w:t xml:space="preserve">a Česká republika - Zdravotní ústav se sídlem v Ostravě, Partyzánské náměstí 2633/7, Moravská Ostrava, 702 00 Ostrava, IČO 71009396, jako oprávněný ze služebnosti (dále jen </w:t>
      </w:r>
      <w:r>
        <w:rPr>
          <w:rStyle w:val="Bodytext1"/>
          <w:b/>
          <w:bCs/>
        </w:rPr>
        <w:t xml:space="preserve">„oprávněný ze služebnosti"), </w:t>
      </w:r>
      <w:r>
        <w:rPr>
          <w:rStyle w:val="Bodytext1"/>
        </w:rPr>
        <w:t xml:space="preserve">Smlouvu o zřízení služebnosti ev. č. 04497/2023/IM (dále jen </w:t>
      </w:r>
      <w:r>
        <w:rPr>
          <w:rStyle w:val="Bodytext1"/>
          <w:b/>
          <w:bCs/>
        </w:rPr>
        <w:t xml:space="preserve">„Smlouva o zřízení služebnosti"), </w:t>
      </w:r>
      <w:r>
        <w:rPr>
          <w:rStyle w:val="Bodytext1"/>
        </w:rPr>
        <w:t>na základě které byla zřízena služebnost bezplatného užívání nemovité věci dle § 1257 a násl. zákona č. 89/2012 Sb., občanský zákoník váznoucí na Pozemku. Smlouva o zřízení služebnosti byla s účinky vkladu ke dni 16.11.2023 zapsána do příslušného katastru nemovitostí jakožto věcné právo in personam na dobu neurčitou.</w:t>
      </w:r>
    </w:p>
    <w:p w14:paraId="46AFE229" w14:textId="77777777" w:rsidR="009C0F9A" w:rsidRDefault="00000000">
      <w:pPr>
        <w:pStyle w:val="Bodytext10"/>
        <w:numPr>
          <w:ilvl w:val="0"/>
          <w:numId w:val="2"/>
        </w:numPr>
        <w:tabs>
          <w:tab w:val="left" w:pos="346"/>
        </w:tabs>
        <w:spacing w:after="220"/>
        <w:ind w:left="320" w:hanging="320"/>
        <w:jc w:val="both"/>
      </w:pPr>
      <w:r>
        <w:rPr>
          <w:rStyle w:val="Bodytext1"/>
        </w:rPr>
        <w:t>Na základě Smlouvy o zřízení služebnosti je oprávněný ze služebnosti oprávněn užívat v rozsahu dle Přílohy č. 1 Smlouvy o zřízení služebnosti budovu bez čp/</w:t>
      </w:r>
      <w:proofErr w:type="spellStart"/>
      <w:r>
        <w:rPr>
          <w:rStyle w:val="Bodytext1"/>
        </w:rPr>
        <w:t>če</w:t>
      </w:r>
      <w:proofErr w:type="spellEnd"/>
      <w:r>
        <w:rPr>
          <w:rStyle w:val="Bodytext1"/>
        </w:rPr>
        <w:t xml:space="preserve">, občanská vybavenost, která je součástí Pozemku (dále jen </w:t>
      </w:r>
      <w:r>
        <w:rPr>
          <w:rStyle w:val="Bodytext1"/>
          <w:b/>
          <w:bCs/>
        </w:rPr>
        <w:t xml:space="preserve">„Budova"), </w:t>
      </w:r>
      <w:r>
        <w:rPr>
          <w:rStyle w:val="Bodytext1"/>
        </w:rPr>
        <w:t>a to za účelem umístění pracoviště odběratele za účelem výkonu jeho zákonem svěřené působnosti a stanoveného předmětu činnosti.</w:t>
      </w:r>
    </w:p>
    <w:p w14:paraId="64842B3D" w14:textId="77777777" w:rsidR="009C0F9A" w:rsidRDefault="00000000">
      <w:pPr>
        <w:pStyle w:val="Bodytext10"/>
        <w:numPr>
          <w:ilvl w:val="0"/>
          <w:numId w:val="2"/>
        </w:numPr>
        <w:tabs>
          <w:tab w:val="left" w:pos="346"/>
        </w:tabs>
        <w:spacing w:after="220"/>
        <w:ind w:left="320" w:hanging="320"/>
        <w:jc w:val="both"/>
      </w:pPr>
      <w:r>
        <w:rPr>
          <w:rStyle w:val="Bodytext1"/>
        </w:rPr>
        <w:t>Pracoviště odběratele se skládá z: předsíň o výměře 4,16 m</w:t>
      </w:r>
      <w:r>
        <w:rPr>
          <w:rStyle w:val="Bodytext1"/>
          <w:vertAlign w:val="superscript"/>
        </w:rPr>
        <w:t>2</w:t>
      </w:r>
      <w:r>
        <w:rPr>
          <w:rStyle w:val="Bodytext1"/>
        </w:rPr>
        <w:t>, hygienické zázemí o výměře 3,09 m</w:t>
      </w:r>
      <w:r>
        <w:rPr>
          <w:rStyle w:val="Bodytext1"/>
          <w:vertAlign w:val="superscript"/>
        </w:rPr>
        <w:t>2</w:t>
      </w:r>
      <w:r>
        <w:rPr>
          <w:rStyle w:val="Bodytext1"/>
        </w:rPr>
        <w:t>, příjmový box o výměře 9,69 m</w:t>
      </w:r>
      <w:r>
        <w:rPr>
          <w:rStyle w:val="Bodytext1"/>
          <w:vertAlign w:val="superscript"/>
        </w:rPr>
        <w:t>2</w:t>
      </w:r>
      <w:r>
        <w:rPr>
          <w:rStyle w:val="Bodytext1"/>
        </w:rPr>
        <w:t>, příjmová a dokumentační sestra o výměře 11,78 m</w:t>
      </w:r>
      <w:r>
        <w:rPr>
          <w:rStyle w:val="Bodytext1"/>
          <w:vertAlign w:val="superscript"/>
        </w:rPr>
        <w:t>2</w:t>
      </w:r>
      <w:r>
        <w:rPr>
          <w:rStyle w:val="Bodytext1"/>
        </w:rPr>
        <w:t>, hovorna příbuzných o výměře 9,56 m</w:t>
      </w:r>
      <w:r>
        <w:rPr>
          <w:rStyle w:val="Bodytext1"/>
          <w:vertAlign w:val="superscript"/>
        </w:rPr>
        <w:t>2</w:t>
      </w:r>
      <w:r>
        <w:rPr>
          <w:rStyle w:val="Bodytext1"/>
        </w:rPr>
        <w:t>, šatna zaměstnanců o výměře 1,50 m</w:t>
      </w:r>
      <w:r>
        <w:rPr>
          <w:rStyle w:val="Bodytext1"/>
          <w:vertAlign w:val="superscript"/>
        </w:rPr>
        <w:t>2</w:t>
      </w:r>
      <w:r>
        <w:rPr>
          <w:rStyle w:val="Bodytext1"/>
        </w:rPr>
        <w:t>, sklad o výměře l,</w:t>
      </w:r>
      <w:proofErr w:type="gramStart"/>
      <w:r>
        <w:rPr>
          <w:rStyle w:val="Bodytext1"/>
        </w:rPr>
        <w:t>22m</w:t>
      </w:r>
      <w:r>
        <w:rPr>
          <w:rStyle w:val="Bodytext1"/>
          <w:vertAlign w:val="superscript"/>
        </w:rPr>
        <w:t>2</w:t>
      </w:r>
      <w:proofErr w:type="gramEnd"/>
      <w:r>
        <w:rPr>
          <w:rStyle w:val="Bodytext1"/>
        </w:rPr>
        <w:t>. Celková výměra prostoru činí 41,0 m</w:t>
      </w:r>
      <w:r>
        <w:rPr>
          <w:rStyle w:val="Bodytext1"/>
          <w:vertAlign w:val="superscript"/>
        </w:rPr>
        <w:t>2</w:t>
      </w:r>
      <w:r>
        <w:rPr>
          <w:rStyle w:val="Bodytext1"/>
        </w:rPr>
        <w:t xml:space="preserve"> (dále jen </w:t>
      </w:r>
      <w:r>
        <w:rPr>
          <w:rStyle w:val="Bodytext1"/>
          <w:b/>
          <w:bCs/>
        </w:rPr>
        <w:t>„pracoviště odběratele").</w:t>
      </w:r>
    </w:p>
    <w:p w14:paraId="3D7BB607" w14:textId="77777777" w:rsidR="009C0F9A" w:rsidRDefault="009C0F9A">
      <w:pPr>
        <w:pStyle w:val="Heading410"/>
        <w:keepNext/>
        <w:keepLines/>
        <w:numPr>
          <w:ilvl w:val="0"/>
          <w:numId w:val="1"/>
        </w:numPr>
        <w:spacing w:after="140"/>
      </w:pPr>
      <w:bookmarkStart w:id="3" w:name="bookmark7"/>
      <w:bookmarkEnd w:id="3"/>
    </w:p>
    <w:p w14:paraId="4E02EF7A" w14:textId="77777777" w:rsidR="009C0F9A" w:rsidRDefault="00000000">
      <w:pPr>
        <w:pStyle w:val="Heading410"/>
        <w:keepNext/>
        <w:keepLines/>
        <w:spacing w:after="140"/>
      </w:pPr>
      <w:bookmarkStart w:id="4" w:name="bookmark9"/>
      <w:r>
        <w:rPr>
          <w:rStyle w:val="Heading41"/>
          <w:b/>
          <w:bCs/>
        </w:rPr>
        <w:t>Účel smlouvy</w:t>
      </w:r>
      <w:bookmarkEnd w:id="4"/>
    </w:p>
    <w:p w14:paraId="61A9F95B" w14:textId="77777777" w:rsidR="009C0F9A" w:rsidRDefault="00000000">
      <w:pPr>
        <w:pStyle w:val="Bodytext10"/>
        <w:numPr>
          <w:ilvl w:val="0"/>
          <w:numId w:val="3"/>
        </w:numPr>
        <w:tabs>
          <w:tab w:val="left" w:pos="351"/>
        </w:tabs>
        <w:spacing w:after="220" w:line="276" w:lineRule="auto"/>
        <w:ind w:left="340" w:hanging="340"/>
        <w:jc w:val="both"/>
      </w:pPr>
      <w:r>
        <w:rPr>
          <w:rStyle w:val="Bodytext1"/>
        </w:rPr>
        <w:t>Účelem této smlouvy je úprava vzájemných práv a povinností v souvislosti se zajištěním služeb pro odběratele tak, aby pracoviště odběratele bylo možné využívat k předpokládanému účelu a stanovením úhrady nákladů na tyto služby.</w:t>
      </w:r>
    </w:p>
    <w:p w14:paraId="50CFF053" w14:textId="77777777" w:rsidR="009C0F9A" w:rsidRDefault="009C0F9A">
      <w:pPr>
        <w:pStyle w:val="Heading410"/>
        <w:keepNext/>
        <w:keepLines/>
        <w:numPr>
          <w:ilvl w:val="0"/>
          <w:numId w:val="1"/>
        </w:numPr>
        <w:spacing w:line="276" w:lineRule="auto"/>
      </w:pPr>
      <w:bookmarkStart w:id="5" w:name="bookmark11"/>
      <w:bookmarkEnd w:id="5"/>
    </w:p>
    <w:p w14:paraId="544378F1" w14:textId="77777777" w:rsidR="009C0F9A" w:rsidRDefault="00000000">
      <w:pPr>
        <w:pStyle w:val="Heading410"/>
        <w:keepNext/>
        <w:keepLines/>
        <w:spacing w:line="276" w:lineRule="auto"/>
      </w:pPr>
      <w:bookmarkStart w:id="6" w:name="bookmark13"/>
      <w:r>
        <w:rPr>
          <w:rStyle w:val="Heading41"/>
          <w:b/>
          <w:bCs/>
        </w:rPr>
        <w:t>Předmět smlouvy</w:t>
      </w:r>
      <w:bookmarkEnd w:id="6"/>
    </w:p>
    <w:p w14:paraId="3B8398C2" w14:textId="77777777" w:rsidR="009C0F9A" w:rsidRDefault="00000000">
      <w:pPr>
        <w:pStyle w:val="Bodytext10"/>
        <w:numPr>
          <w:ilvl w:val="0"/>
          <w:numId w:val="4"/>
        </w:numPr>
        <w:tabs>
          <w:tab w:val="left" w:pos="351"/>
        </w:tabs>
        <w:spacing w:after="100" w:line="276" w:lineRule="auto"/>
        <w:ind w:left="340" w:hanging="340"/>
        <w:jc w:val="both"/>
      </w:pPr>
      <w:r>
        <w:rPr>
          <w:rStyle w:val="Bodytext1"/>
        </w:rPr>
        <w:t>Dodavatel se zavazuje zajistit odběrateli služby uvedené v odst. 2 tohoto článku a odběratel se zavazuje za uvedené služby zaplatit úplatu, která bude účtována dodavateli od autorizovaných distributorů těchto médií.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4226"/>
      </w:tblGrid>
      <w:tr w:rsidR="009C0F9A" w14:paraId="78FAAAB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9108" w:type="dxa"/>
            <w:gridSpan w:val="2"/>
            <w:shd w:val="clear" w:color="auto" w:fill="auto"/>
          </w:tcPr>
          <w:p w14:paraId="428810D6" w14:textId="77777777" w:rsidR="009C0F9A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2. Odběratel se zavazuje platit dodavateli za zajištění služeb měsíční zálohu ve výši 3.720,50 Kč bez</w:t>
            </w:r>
          </w:p>
        </w:tc>
      </w:tr>
      <w:tr w:rsidR="009C0F9A" w14:paraId="16898636" w14:textId="77777777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4882" w:type="dxa"/>
            <w:shd w:val="clear" w:color="auto" w:fill="auto"/>
          </w:tcPr>
          <w:p w14:paraId="437451E6" w14:textId="77777777" w:rsidR="009C0F9A" w:rsidRDefault="00000000">
            <w:pPr>
              <w:pStyle w:val="Other10"/>
              <w:spacing w:line="240" w:lineRule="auto"/>
              <w:ind w:firstLine="360"/>
            </w:pPr>
            <w:r>
              <w:rPr>
                <w:rStyle w:val="Other1"/>
              </w:rPr>
              <w:t>DPH, a to za:</w:t>
            </w:r>
          </w:p>
          <w:p w14:paraId="6076C489" w14:textId="77777777" w:rsidR="009C0F9A" w:rsidRDefault="00000000">
            <w:pPr>
              <w:pStyle w:val="Other10"/>
              <w:spacing w:after="0" w:line="240" w:lineRule="auto"/>
              <w:ind w:firstLine="720"/>
            </w:pPr>
            <w:r>
              <w:rPr>
                <w:rStyle w:val="Other1"/>
              </w:rPr>
              <w:t>teplo a ohřev vody</w:t>
            </w:r>
          </w:p>
        </w:tc>
        <w:tc>
          <w:tcPr>
            <w:tcW w:w="4226" w:type="dxa"/>
            <w:shd w:val="clear" w:color="auto" w:fill="auto"/>
            <w:vAlign w:val="bottom"/>
          </w:tcPr>
          <w:p w14:paraId="475EAFC2" w14:textId="77777777" w:rsidR="009C0F9A" w:rsidRDefault="00000000">
            <w:pPr>
              <w:pStyle w:val="Other10"/>
              <w:spacing w:after="0" w:line="240" w:lineRule="auto"/>
            </w:pPr>
            <w:proofErr w:type="gramStart"/>
            <w:r>
              <w:rPr>
                <w:rStyle w:val="Other1"/>
              </w:rPr>
              <w:t>1.779,-</w:t>
            </w:r>
            <w:proofErr w:type="gramEnd"/>
            <w:r>
              <w:rPr>
                <w:rStyle w:val="Other1"/>
              </w:rPr>
              <w:t xml:space="preserve"> Kč,</w:t>
            </w:r>
          </w:p>
        </w:tc>
      </w:tr>
      <w:tr w:rsidR="009C0F9A" w14:paraId="1D83D2D7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4882" w:type="dxa"/>
            <w:shd w:val="clear" w:color="auto" w:fill="auto"/>
          </w:tcPr>
          <w:p w14:paraId="34EE8C33" w14:textId="77777777" w:rsidR="009C0F9A" w:rsidRDefault="00000000">
            <w:pPr>
              <w:pStyle w:val="Other10"/>
              <w:spacing w:after="0" w:line="240" w:lineRule="auto"/>
              <w:ind w:firstLine="720"/>
            </w:pPr>
            <w:r>
              <w:rPr>
                <w:rStyle w:val="Other1"/>
              </w:rPr>
              <w:t>teplou vodu</w:t>
            </w:r>
          </w:p>
        </w:tc>
        <w:tc>
          <w:tcPr>
            <w:tcW w:w="4226" w:type="dxa"/>
            <w:shd w:val="clear" w:color="auto" w:fill="auto"/>
          </w:tcPr>
          <w:p w14:paraId="3E855E6A" w14:textId="77777777" w:rsidR="009C0F9A" w:rsidRDefault="00000000">
            <w:pPr>
              <w:pStyle w:val="Other10"/>
              <w:spacing w:after="0" w:line="240" w:lineRule="auto"/>
              <w:ind w:firstLine="260"/>
            </w:pPr>
            <w:r>
              <w:rPr>
                <w:rStyle w:val="Other1"/>
              </w:rPr>
              <w:t>770,- Kč,</w:t>
            </w:r>
          </w:p>
        </w:tc>
      </w:tr>
      <w:tr w:rsidR="009C0F9A" w14:paraId="033C555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82" w:type="dxa"/>
            <w:shd w:val="clear" w:color="auto" w:fill="auto"/>
          </w:tcPr>
          <w:p w14:paraId="653C3CC6" w14:textId="77777777" w:rsidR="009C0F9A" w:rsidRDefault="00000000">
            <w:pPr>
              <w:pStyle w:val="Other10"/>
              <w:spacing w:after="0" w:line="240" w:lineRule="auto"/>
              <w:ind w:firstLine="720"/>
            </w:pPr>
            <w:r>
              <w:rPr>
                <w:rStyle w:val="Other1"/>
              </w:rPr>
              <w:t>elektrickou energii</w:t>
            </w:r>
          </w:p>
        </w:tc>
        <w:tc>
          <w:tcPr>
            <w:tcW w:w="4226" w:type="dxa"/>
            <w:shd w:val="clear" w:color="auto" w:fill="auto"/>
          </w:tcPr>
          <w:p w14:paraId="52F45A62" w14:textId="77777777" w:rsidR="009C0F9A" w:rsidRDefault="00000000">
            <w:pPr>
              <w:pStyle w:val="Other10"/>
              <w:spacing w:after="0" w:line="240" w:lineRule="auto"/>
              <w:ind w:firstLine="260"/>
            </w:pPr>
            <w:r>
              <w:rPr>
                <w:rStyle w:val="Other1"/>
              </w:rPr>
              <w:t>182,- Kč,</w:t>
            </w:r>
          </w:p>
        </w:tc>
      </w:tr>
      <w:tr w:rsidR="009C0F9A" w14:paraId="341229F8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4882" w:type="dxa"/>
            <w:shd w:val="clear" w:color="auto" w:fill="auto"/>
          </w:tcPr>
          <w:p w14:paraId="3CA3C2FA" w14:textId="77777777" w:rsidR="009C0F9A" w:rsidRDefault="00000000">
            <w:pPr>
              <w:pStyle w:val="Other10"/>
              <w:spacing w:after="0" w:line="240" w:lineRule="auto"/>
              <w:ind w:firstLine="720"/>
            </w:pPr>
            <w:r>
              <w:rPr>
                <w:rStyle w:val="Other1"/>
              </w:rPr>
              <w:t>vodné a stočné</w:t>
            </w:r>
          </w:p>
        </w:tc>
        <w:tc>
          <w:tcPr>
            <w:tcW w:w="4226" w:type="dxa"/>
            <w:shd w:val="clear" w:color="auto" w:fill="auto"/>
          </w:tcPr>
          <w:p w14:paraId="717BC3C4" w14:textId="77777777" w:rsidR="009C0F9A" w:rsidRDefault="00000000">
            <w:pPr>
              <w:pStyle w:val="Other10"/>
              <w:spacing w:after="0" w:line="240" w:lineRule="auto"/>
              <w:ind w:firstLine="260"/>
            </w:pPr>
            <w:r>
              <w:rPr>
                <w:rStyle w:val="Other1"/>
              </w:rPr>
              <w:t>265,- Kč,</w:t>
            </w:r>
          </w:p>
        </w:tc>
      </w:tr>
      <w:tr w:rsidR="009C0F9A" w14:paraId="178BF3DE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4882" w:type="dxa"/>
            <w:shd w:val="clear" w:color="auto" w:fill="auto"/>
          </w:tcPr>
          <w:p w14:paraId="37E0DAFF" w14:textId="77777777" w:rsidR="009C0F9A" w:rsidRDefault="00000000">
            <w:pPr>
              <w:pStyle w:val="Other10"/>
              <w:spacing w:after="0" w:line="240" w:lineRule="auto"/>
              <w:ind w:firstLine="720"/>
            </w:pPr>
            <w:r>
              <w:rPr>
                <w:rStyle w:val="Other1"/>
              </w:rPr>
              <w:t>odvoz a likvidaci odpadu</w:t>
            </w:r>
          </w:p>
        </w:tc>
        <w:tc>
          <w:tcPr>
            <w:tcW w:w="4226" w:type="dxa"/>
            <w:shd w:val="clear" w:color="auto" w:fill="auto"/>
          </w:tcPr>
          <w:p w14:paraId="483E428D" w14:textId="77777777" w:rsidR="009C0F9A" w:rsidRDefault="00000000">
            <w:pPr>
              <w:pStyle w:val="Other10"/>
              <w:spacing w:after="0" w:line="240" w:lineRule="auto"/>
              <w:ind w:firstLine="380"/>
            </w:pPr>
            <w:r>
              <w:rPr>
                <w:rStyle w:val="Other1"/>
              </w:rPr>
              <w:t>48,- Kč,</w:t>
            </w:r>
          </w:p>
        </w:tc>
      </w:tr>
      <w:tr w:rsidR="009C0F9A" w14:paraId="2AC881B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82" w:type="dxa"/>
            <w:shd w:val="clear" w:color="auto" w:fill="auto"/>
          </w:tcPr>
          <w:p w14:paraId="6F173A8D" w14:textId="77777777" w:rsidR="009C0F9A" w:rsidRDefault="00000000">
            <w:pPr>
              <w:pStyle w:val="Other10"/>
              <w:spacing w:after="0" w:line="240" w:lineRule="auto"/>
              <w:ind w:firstLine="720"/>
            </w:pPr>
            <w:r>
              <w:rPr>
                <w:rStyle w:val="Other1"/>
              </w:rPr>
              <w:t>úklidové služby</w:t>
            </w:r>
          </w:p>
        </w:tc>
        <w:tc>
          <w:tcPr>
            <w:tcW w:w="4226" w:type="dxa"/>
            <w:shd w:val="clear" w:color="auto" w:fill="auto"/>
          </w:tcPr>
          <w:p w14:paraId="692E282F" w14:textId="77777777" w:rsidR="009C0F9A" w:rsidRDefault="00000000">
            <w:pPr>
              <w:pStyle w:val="Other10"/>
              <w:spacing w:after="0" w:line="240" w:lineRule="auto"/>
              <w:ind w:firstLine="260"/>
            </w:pPr>
            <w:r>
              <w:rPr>
                <w:rStyle w:val="Other1"/>
              </w:rPr>
              <w:t>412,- Kč,</w:t>
            </w:r>
          </w:p>
        </w:tc>
      </w:tr>
      <w:tr w:rsidR="009C0F9A" w14:paraId="12EB448B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4882" w:type="dxa"/>
            <w:shd w:val="clear" w:color="auto" w:fill="auto"/>
          </w:tcPr>
          <w:p w14:paraId="69263ABA" w14:textId="77777777" w:rsidR="009C0F9A" w:rsidRDefault="00000000">
            <w:pPr>
              <w:pStyle w:val="Other10"/>
              <w:spacing w:after="0" w:line="240" w:lineRule="auto"/>
              <w:ind w:firstLine="720"/>
            </w:pPr>
            <w:r>
              <w:rPr>
                <w:rStyle w:val="Other1"/>
              </w:rPr>
              <w:t>propůjčení telefonní linky (1 klapka)</w:t>
            </w:r>
          </w:p>
        </w:tc>
        <w:tc>
          <w:tcPr>
            <w:tcW w:w="4226" w:type="dxa"/>
            <w:shd w:val="clear" w:color="auto" w:fill="auto"/>
          </w:tcPr>
          <w:p w14:paraId="7AA7D034" w14:textId="77777777" w:rsidR="009C0F9A" w:rsidRDefault="00000000">
            <w:pPr>
              <w:pStyle w:val="Other10"/>
              <w:spacing w:after="0" w:line="240" w:lineRule="auto"/>
              <w:ind w:firstLine="260"/>
            </w:pPr>
            <w:r>
              <w:rPr>
                <w:rStyle w:val="Other1"/>
              </w:rPr>
              <w:t>248,- Kč,</w:t>
            </w:r>
          </w:p>
        </w:tc>
      </w:tr>
      <w:tr w:rsidR="009C0F9A" w14:paraId="448B49D1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882" w:type="dxa"/>
            <w:shd w:val="clear" w:color="auto" w:fill="auto"/>
            <w:vAlign w:val="bottom"/>
          </w:tcPr>
          <w:p w14:paraId="66B14077" w14:textId="77777777" w:rsidR="009C0F9A" w:rsidRDefault="00000000">
            <w:pPr>
              <w:pStyle w:val="Other10"/>
              <w:spacing w:after="0" w:line="240" w:lineRule="auto"/>
              <w:ind w:firstLine="720"/>
            </w:pPr>
            <w:r>
              <w:rPr>
                <w:rStyle w:val="Other1"/>
              </w:rPr>
              <w:t>pronájem telefonního přístroje (1 tel. přístroj)</w:t>
            </w:r>
          </w:p>
        </w:tc>
        <w:tc>
          <w:tcPr>
            <w:tcW w:w="4226" w:type="dxa"/>
            <w:shd w:val="clear" w:color="auto" w:fill="auto"/>
            <w:vAlign w:val="bottom"/>
          </w:tcPr>
          <w:p w14:paraId="3903095F" w14:textId="77777777" w:rsidR="009C0F9A" w:rsidRDefault="00000000">
            <w:pPr>
              <w:pStyle w:val="Other10"/>
              <w:spacing w:after="0" w:line="240" w:lineRule="auto"/>
              <w:ind w:firstLine="380"/>
            </w:pPr>
            <w:r>
              <w:rPr>
                <w:rStyle w:val="Other1"/>
              </w:rPr>
              <w:t>16,50 Kč</w:t>
            </w:r>
          </w:p>
        </w:tc>
      </w:tr>
    </w:tbl>
    <w:p w14:paraId="2E9BBBA1" w14:textId="77777777" w:rsidR="009C0F9A" w:rsidRDefault="009C0F9A">
      <w:pPr>
        <w:spacing w:after="99" w:line="1" w:lineRule="exact"/>
      </w:pPr>
    </w:p>
    <w:p w14:paraId="2779EE20" w14:textId="77777777" w:rsidR="009C0F9A" w:rsidRDefault="00000000">
      <w:pPr>
        <w:pStyle w:val="Heading410"/>
        <w:keepNext/>
        <w:keepLines/>
        <w:spacing w:after="0"/>
        <w:ind w:firstLine="340"/>
        <w:jc w:val="both"/>
      </w:pPr>
      <w:bookmarkStart w:id="7" w:name="bookmark15"/>
      <w:r>
        <w:rPr>
          <w:rStyle w:val="Heading41"/>
        </w:rPr>
        <w:t xml:space="preserve">(dále jen </w:t>
      </w:r>
      <w:r>
        <w:rPr>
          <w:rStyle w:val="Heading41"/>
          <w:b/>
          <w:bCs/>
        </w:rPr>
        <w:t>„služby").</w:t>
      </w:r>
      <w:bookmarkEnd w:id="7"/>
    </w:p>
    <w:p w14:paraId="0BB104EA" w14:textId="77777777" w:rsidR="009C0F9A" w:rsidRDefault="00000000">
      <w:pPr>
        <w:pStyle w:val="Bodytext10"/>
        <w:spacing w:after="480" w:line="329" w:lineRule="auto"/>
      </w:pPr>
      <w:r>
        <w:rPr>
          <w:rStyle w:val="Bodytext1"/>
        </w:rPr>
        <w:t>Výsledná měsíční záloha za zajištění služeb bude navýšena o DPH v zákonné výši. „Uvedená výše záloh může být změněna dle aktuálních cen energií na základě písemně uzavřeného dodatku k této Smlouvě."</w:t>
      </w:r>
    </w:p>
    <w:p w14:paraId="21163CD5" w14:textId="77777777" w:rsidR="009C0F9A" w:rsidRDefault="00000000">
      <w:pPr>
        <w:pStyle w:val="Bodytext10"/>
        <w:numPr>
          <w:ilvl w:val="0"/>
          <w:numId w:val="5"/>
        </w:numPr>
        <w:tabs>
          <w:tab w:val="left" w:pos="351"/>
        </w:tabs>
        <w:spacing w:after="100" w:line="269" w:lineRule="auto"/>
        <w:ind w:left="340" w:hanging="340"/>
        <w:jc w:val="both"/>
      </w:pPr>
      <w:r>
        <w:rPr>
          <w:rStyle w:val="Bodytext1"/>
        </w:rPr>
        <w:t>Odběratel se dále zavazuje platit dodavateli cenu za provedené telefonní hovory, a to dle platného ceníku operátora služeb.</w:t>
      </w:r>
    </w:p>
    <w:p w14:paraId="6D287737" w14:textId="77777777" w:rsidR="009C0F9A" w:rsidRDefault="00000000">
      <w:pPr>
        <w:pStyle w:val="Bodytext10"/>
        <w:numPr>
          <w:ilvl w:val="0"/>
          <w:numId w:val="5"/>
        </w:numPr>
        <w:tabs>
          <w:tab w:val="left" w:pos="351"/>
        </w:tabs>
        <w:spacing w:after="100" w:line="264" w:lineRule="auto"/>
        <w:ind w:left="340" w:hanging="340"/>
        <w:jc w:val="both"/>
      </w:pPr>
      <w:r>
        <w:rPr>
          <w:rStyle w:val="Bodytext1"/>
        </w:rPr>
        <w:t>Odběratel hradí úplaty za zajištění služeb uvedené v odst. 2 a odst. 3 tohoto článku na základě faktury vystavené dodavatelem vždy nejpozději k 10. dni daného kalendářního měsíce, a to bezhotovostní úhradou na účet dodavatele uvedený na faktuře, se splatností 21 dnů od doručení faktury odběrateli. Za den zaplacení se považuje den připsání platby na účet dodavatele.</w:t>
      </w:r>
    </w:p>
    <w:p w14:paraId="44726FE4" w14:textId="77777777" w:rsidR="009C0F9A" w:rsidRDefault="00000000">
      <w:pPr>
        <w:pStyle w:val="Bodytext10"/>
        <w:numPr>
          <w:ilvl w:val="0"/>
          <w:numId w:val="5"/>
        </w:numPr>
        <w:tabs>
          <w:tab w:val="left" w:pos="351"/>
        </w:tabs>
        <w:spacing w:after="100" w:line="269" w:lineRule="auto"/>
        <w:ind w:left="340" w:hanging="340"/>
        <w:jc w:val="both"/>
      </w:pPr>
      <w:r>
        <w:rPr>
          <w:rStyle w:val="Bodytext1"/>
        </w:rPr>
        <w:t>V případě prodlení s placením faktury se odběratel zavazuje uhradit dodavateli úroky z prodlení v zákonné výši.</w:t>
      </w:r>
    </w:p>
    <w:p w14:paraId="753B61DB" w14:textId="77777777" w:rsidR="009C0F9A" w:rsidRDefault="00000000">
      <w:pPr>
        <w:pStyle w:val="Bodytext10"/>
        <w:numPr>
          <w:ilvl w:val="0"/>
          <w:numId w:val="5"/>
        </w:numPr>
        <w:tabs>
          <w:tab w:val="left" w:pos="351"/>
        </w:tabs>
        <w:spacing w:after="100" w:line="264" w:lineRule="auto"/>
      </w:pPr>
      <w:r>
        <w:rPr>
          <w:rStyle w:val="Bodytext1"/>
        </w:rPr>
        <w:t>Pracoviště odběratele je osazeno podružným elektroměrem a vodoměrem.</w:t>
      </w:r>
    </w:p>
    <w:p w14:paraId="0225FB35" w14:textId="77777777" w:rsidR="009C0F9A" w:rsidRDefault="00000000">
      <w:pPr>
        <w:pStyle w:val="Bodytext10"/>
        <w:numPr>
          <w:ilvl w:val="0"/>
          <w:numId w:val="5"/>
        </w:numPr>
        <w:tabs>
          <w:tab w:val="left" w:pos="351"/>
        </w:tabs>
        <w:spacing w:after="100" w:line="264" w:lineRule="auto"/>
        <w:ind w:left="340" w:hanging="340"/>
        <w:jc w:val="both"/>
      </w:pPr>
      <w:r>
        <w:rPr>
          <w:rStyle w:val="Bodytext1"/>
        </w:rPr>
        <w:t xml:space="preserve">Odběratel bude vedle pracoviště odběratele společně s dodavatelem užívat tzv. společné </w:t>
      </w:r>
      <w:proofErr w:type="gramStart"/>
      <w:r>
        <w:rPr>
          <w:rStyle w:val="Bodytext1"/>
        </w:rPr>
        <w:t>prostory - chodby</w:t>
      </w:r>
      <w:proofErr w:type="gramEnd"/>
      <w:r>
        <w:rPr>
          <w:rStyle w:val="Bodytext1"/>
        </w:rPr>
        <w:t xml:space="preserve"> Budovy (dále jen </w:t>
      </w:r>
      <w:r>
        <w:rPr>
          <w:rStyle w:val="Bodytext1"/>
          <w:b/>
          <w:bCs/>
        </w:rPr>
        <w:t xml:space="preserve">„společné prostory"). </w:t>
      </w:r>
      <w:r>
        <w:rPr>
          <w:rStyle w:val="Bodytext1"/>
        </w:rPr>
        <w:t>Do společných prostor dodává dodavatel pouze elektrickou energii.</w:t>
      </w:r>
    </w:p>
    <w:p w14:paraId="0622E26B" w14:textId="77777777" w:rsidR="009C0F9A" w:rsidRDefault="00000000">
      <w:pPr>
        <w:pStyle w:val="Bodytext10"/>
        <w:numPr>
          <w:ilvl w:val="0"/>
          <w:numId w:val="5"/>
        </w:numPr>
        <w:tabs>
          <w:tab w:val="left" w:pos="351"/>
        </w:tabs>
        <w:spacing w:after="100" w:line="262" w:lineRule="auto"/>
        <w:ind w:left="340" w:hanging="340"/>
        <w:jc w:val="both"/>
      </w:pPr>
      <w:r>
        <w:rPr>
          <w:rStyle w:val="Bodytext1"/>
        </w:rPr>
        <w:t>Nedílnou přílohou této smlouvy je protokol, jehož obsahem je specifikace odběrných míst relevantních pro účely této smlouvy s uvedením identifikačních čísel jednotlivých odběrných míst a stavů počítadel ke dni podpisu této smlouvy.</w:t>
      </w:r>
      <w:r>
        <w:br w:type="page"/>
      </w:r>
    </w:p>
    <w:p w14:paraId="0354E544" w14:textId="77777777" w:rsidR="009C0F9A" w:rsidRDefault="009C0F9A">
      <w:pPr>
        <w:pStyle w:val="Heading410"/>
        <w:keepNext/>
        <w:keepLines/>
        <w:numPr>
          <w:ilvl w:val="0"/>
          <w:numId w:val="1"/>
        </w:numPr>
        <w:spacing w:after="180"/>
      </w:pPr>
      <w:bookmarkStart w:id="8" w:name="bookmark17"/>
      <w:bookmarkEnd w:id="8"/>
    </w:p>
    <w:p w14:paraId="6AEC0342" w14:textId="77777777" w:rsidR="009C0F9A" w:rsidRDefault="00000000">
      <w:pPr>
        <w:pStyle w:val="Heading410"/>
        <w:keepNext/>
        <w:keepLines/>
        <w:spacing w:after="180"/>
      </w:pPr>
      <w:bookmarkStart w:id="9" w:name="bookmark19"/>
      <w:r>
        <w:rPr>
          <w:rStyle w:val="Heading41"/>
          <w:b/>
          <w:bCs/>
        </w:rPr>
        <w:t>Vyúčtování záloh</w:t>
      </w:r>
      <w:bookmarkEnd w:id="9"/>
    </w:p>
    <w:p w14:paraId="7B45FA4F" w14:textId="77777777" w:rsidR="009C0F9A" w:rsidRDefault="00000000">
      <w:pPr>
        <w:pStyle w:val="Bodytext10"/>
        <w:numPr>
          <w:ilvl w:val="0"/>
          <w:numId w:val="6"/>
        </w:numPr>
        <w:tabs>
          <w:tab w:val="left" w:pos="344"/>
        </w:tabs>
        <w:spacing w:line="269" w:lineRule="auto"/>
        <w:ind w:left="340" w:hanging="340"/>
        <w:jc w:val="both"/>
      </w:pPr>
      <w:r>
        <w:rPr>
          <w:rStyle w:val="Bodytext1"/>
        </w:rPr>
        <w:t>Odběratel a dodavatel se dohodli, že vyúčtování zaplacených záloh proběhne do 90 dnů od skončení toho kterého kalendářního roku užívání pracoviště odběratele.</w:t>
      </w:r>
    </w:p>
    <w:p w14:paraId="46A091F9" w14:textId="77777777" w:rsidR="009C0F9A" w:rsidRDefault="00000000">
      <w:pPr>
        <w:pStyle w:val="Bodytext10"/>
        <w:numPr>
          <w:ilvl w:val="0"/>
          <w:numId w:val="6"/>
        </w:numPr>
        <w:tabs>
          <w:tab w:val="left" w:pos="344"/>
        </w:tabs>
        <w:spacing w:line="269" w:lineRule="auto"/>
        <w:ind w:left="340" w:hanging="340"/>
        <w:jc w:val="both"/>
      </w:pPr>
      <w:r>
        <w:rPr>
          <w:rStyle w:val="Bodytext1"/>
        </w:rPr>
        <w:t>Vyúčtování zaplacených záloh za odběrná místa, ze kterých jsou média dodávána do prostor pracoviště odběratele bude provedeno podle skutečné spotřeby.</w:t>
      </w:r>
    </w:p>
    <w:p w14:paraId="190CDF3E" w14:textId="77777777" w:rsidR="009C0F9A" w:rsidRDefault="00000000">
      <w:pPr>
        <w:pStyle w:val="Bodytext10"/>
        <w:numPr>
          <w:ilvl w:val="0"/>
          <w:numId w:val="6"/>
        </w:numPr>
        <w:tabs>
          <w:tab w:val="left" w:pos="344"/>
        </w:tabs>
        <w:spacing w:after="240" w:line="262" w:lineRule="auto"/>
        <w:ind w:left="340" w:hanging="340"/>
        <w:jc w:val="both"/>
      </w:pPr>
      <w:r>
        <w:rPr>
          <w:rStyle w:val="Bodytext1"/>
        </w:rPr>
        <w:t>Vyúčtování zaplacených záloh za odběr elektrické energie dodávané do společných prostor bude provedeno v poměru 1/3 odběratel, 2/3 dodavatel.</w:t>
      </w:r>
    </w:p>
    <w:p w14:paraId="1DDD0293" w14:textId="77777777" w:rsidR="009C0F9A" w:rsidRDefault="009C0F9A">
      <w:pPr>
        <w:pStyle w:val="Heading410"/>
        <w:keepNext/>
        <w:keepLines/>
        <w:numPr>
          <w:ilvl w:val="0"/>
          <w:numId w:val="1"/>
        </w:numPr>
        <w:spacing w:after="120" w:line="269" w:lineRule="auto"/>
      </w:pPr>
      <w:bookmarkStart w:id="10" w:name="bookmark21"/>
      <w:bookmarkEnd w:id="10"/>
    </w:p>
    <w:p w14:paraId="42B88BF5" w14:textId="77777777" w:rsidR="009C0F9A" w:rsidRDefault="00000000">
      <w:pPr>
        <w:pStyle w:val="Heading410"/>
        <w:keepNext/>
        <w:keepLines/>
        <w:spacing w:after="120" w:line="269" w:lineRule="auto"/>
      </w:pPr>
      <w:r>
        <w:rPr>
          <w:rStyle w:val="Heading41"/>
          <w:b/>
          <w:bCs/>
        </w:rPr>
        <w:t>Závěrečná ustanovení</w:t>
      </w:r>
    </w:p>
    <w:p w14:paraId="3CDE0594" w14:textId="77777777" w:rsidR="009C0F9A" w:rsidRDefault="00000000">
      <w:pPr>
        <w:pStyle w:val="Bodytext10"/>
        <w:numPr>
          <w:ilvl w:val="0"/>
          <w:numId w:val="7"/>
        </w:numPr>
        <w:tabs>
          <w:tab w:val="left" w:pos="344"/>
        </w:tabs>
        <w:spacing w:line="262" w:lineRule="auto"/>
        <w:ind w:left="340" w:hanging="340"/>
        <w:jc w:val="both"/>
      </w:pPr>
      <w:r>
        <w:rPr>
          <w:rStyle w:val="Bodytext1"/>
        </w:rPr>
        <w:t>Pokud není v této smlouvě ujednáno jinak, řídí se vztahy mezi smluvními stranami příslušnými obecně platnými právními předpisy, zejména pak zákonem č. 89/2012 Sb., občanský zákoník.</w:t>
      </w:r>
    </w:p>
    <w:p w14:paraId="2C88D4DC" w14:textId="77777777" w:rsidR="009C0F9A" w:rsidRDefault="00000000">
      <w:pPr>
        <w:pStyle w:val="Bodytext10"/>
        <w:numPr>
          <w:ilvl w:val="0"/>
          <w:numId w:val="7"/>
        </w:numPr>
        <w:tabs>
          <w:tab w:val="left" w:pos="344"/>
        </w:tabs>
        <w:spacing w:line="262" w:lineRule="auto"/>
        <w:ind w:left="340" w:hanging="340"/>
        <w:jc w:val="both"/>
      </w:pPr>
      <w:r>
        <w:rPr>
          <w:rStyle w:val="Bodytext1"/>
        </w:rPr>
        <w:t>Tuto smlouvu lze měnit a doplňovat pouze písemnými vzestupně číslovanými dodatky podepsanými oprávněnými zástupci obou smluvních stran.</w:t>
      </w:r>
    </w:p>
    <w:p w14:paraId="185ACA73" w14:textId="77777777" w:rsidR="009C0F9A" w:rsidRDefault="00000000">
      <w:pPr>
        <w:pStyle w:val="Bodytext10"/>
        <w:numPr>
          <w:ilvl w:val="0"/>
          <w:numId w:val="7"/>
        </w:numPr>
        <w:tabs>
          <w:tab w:val="left" w:pos="344"/>
        </w:tabs>
        <w:spacing w:line="269" w:lineRule="auto"/>
        <w:jc w:val="both"/>
      </w:pPr>
      <w:r>
        <w:rPr>
          <w:rStyle w:val="Bodytext1"/>
        </w:rPr>
        <w:t>Tato smlouva je platná dnem jejího podpisu oběma smluvními stranami.</w:t>
      </w:r>
    </w:p>
    <w:p w14:paraId="6E155F0A" w14:textId="77777777" w:rsidR="009C0F9A" w:rsidRDefault="00000000">
      <w:pPr>
        <w:pStyle w:val="Bodytext10"/>
        <w:numPr>
          <w:ilvl w:val="0"/>
          <w:numId w:val="7"/>
        </w:numPr>
        <w:tabs>
          <w:tab w:val="left" w:pos="344"/>
        </w:tabs>
        <w:spacing w:line="264" w:lineRule="auto"/>
        <w:ind w:left="340" w:hanging="340"/>
        <w:jc w:val="both"/>
      </w:pPr>
      <w:r>
        <w:rPr>
          <w:rStyle w:val="Bodytext1"/>
        </w:rPr>
        <w:t>Tato smlouva nabývá účinnosti okamžikem jejího uveřejnění v registru smluv v souladu s § 6 zákona č. 340/2015 Sb., o zvláštních podmínkách účinnosti některých smluv, uveřejňování těchto smluv a o registru smluv (zákon o registru smluv).</w:t>
      </w:r>
    </w:p>
    <w:p w14:paraId="44EBE47D" w14:textId="77777777" w:rsidR="009C0F9A" w:rsidRDefault="00000000">
      <w:pPr>
        <w:pStyle w:val="Bodytext10"/>
        <w:numPr>
          <w:ilvl w:val="0"/>
          <w:numId w:val="7"/>
        </w:numPr>
        <w:tabs>
          <w:tab w:val="left" w:pos="344"/>
        </w:tabs>
        <w:spacing w:after="180" w:line="269" w:lineRule="auto"/>
        <w:jc w:val="both"/>
      </w:pPr>
      <w:r>
        <w:rPr>
          <w:rStyle w:val="Bodytext1"/>
        </w:rPr>
        <w:t>Smluvní strany se dohodly, že tato smlouva bude zveřejněna v registru smluv dodavatelem.</w:t>
      </w:r>
    </w:p>
    <w:p w14:paraId="28A971F1" w14:textId="77777777" w:rsidR="009C0F9A" w:rsidRDefault="00000000">
      <w:pPr>
        <w:pStyle w:val="Bodytext10"/>
        <w:numPr>
          <w:ilvl w:val="0"/>
          <w:numId w:val="7"/>
        </w:numPr>
        <w:tabs>
          <w:tab w:val="left" w:pos="344"/>
        </w:tabs>
        <w:spacing w:line="276" w:lineRule="auto"/>
        <w:ind w:left="340" w:hanging="340"/>
        <w:jc w:val="both"/>
      </w:pPr>
      <w:r>
        <w:rPr>
          <w:rStyle w:val="Bodytext1"/>
        </w:rPr>
        <w:t>Tato smlouva se uzavírá na dobu neurčitou s výpovědní dobou 3 měsíce, kdy výpovědní doba začne běžet od 1. kalendářního dne v měsíci následujícím po měsíci, v němž bude výpověď doručená druhé straně.</w:t>
      </w:r>
    </w:p>
    <w:p w14:paraId="0784FEEC" w14:textId="77777777" w:rsidR="009C0F9A" w:rsidRDefault="00000000">
      <w:pPr>
        <w:pStyle w:val="Bodytext10"/>
        <w:numPr>
          <w:ilvl w:val="0"/>
          <w:numId w:val="7"/>
        </w:numPr>
        <w:tabs>
          <w:tab w:val="left" w:pos="344"/>
        </w:tabs>
        <w:spacing w:line="269" w:lineRule="auto"/>
        <w:jc w:val="both"/>
      </w:pPr>
      <w:r>
        <w:rPr>
          <w:rStyle w:val="Bodytext1"/>
        </w:rPr>
        <w:t>Tato smlouva může být ukončená dohodou smluvních stran této smlouvy.</w:t>
      </w:r>
    </w:p>
    <w:p w14:paraId="14346B72" w14:textId="77777777" w:rsidR="009C0F9A" w:rsidRDefault="00000000">
      <w:pPr>
        <w:pStyle w:val="Bodytext10"/>
        <w:numPr>
          <w:ilvl w:val="0"/>
          <w:numId w:val="7"/>
        </w:numPr>
        <w:tabs>
          <w:tab w:val="left" w:pos="344"/>
        </w:tabs>
        <w:spacing w:line="269" w:lineRule="auto"/>
        <w:ind w:left="340" w:hanging="340"/>
        <w:jc w:val="both"/>
      </w:pPr>
      <w:r>
        <w:rPr>
          <w:rStyle w:val="Bodytext1"/>
        </w:rPr>
        <w:t xml:space="preserve">Tato smlouva se vyhotovuje ve 4 vyhotoveních s platností originálu, z nichž každá smluvní strana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2 vyhotovení.</w:t>
      </w:r>
    </w:p>
    <w:p w14:paraId="3A0AA15F" w14:textId="77777777" w:rsidR="009C0F9A" w:rsidRDefault="00000000">
      <w:pPr>
        <w:pStyle w:val="Bodytext10"/>
        <w:numPr>
          <w:ilvl w:val="0"/>
          <w:numId w:val="7"/>
        </w:numPr>
        <w:tabs>
          <w:tab w:val="left" w:pos="344"/>
        </w:tabs>
        <w:spacing w:line="269" w:lineRule="auto"/>
        <w:ind w:left="340" w:hanging="340"/>
        <w:jc w:val="both"/>
      </w:pPr>
      <w:r>
        <w:rPr>
          <w:rStyle w:val="Bodytext1"/>
        </w:rPr>
        <w:t>Smluvní strany prohlašují, že si tuto smlouvu přečetly a na důkaz správnosti a souhlasu připojují prosty omylu své vlastnoruční podpisy.</w:t>
      </w:r>
    </w:p>
    <w:p w14:paraId="44DD92C0" w14:textId="77777777" w:rsidR="009C0F9A" w:rsidRDefault="00000000">
      <w:pPr>
        <w:pStyle w:val="Bodytext10"/>
        <w:spacing w:after="380" w:line="269" w:lineRule="auto"/>
      </w:pPr>
      <w:r>
        <w:rPr>
          <w:rStyle w:val="Bodytext1"/>
        </w:rPr>
        <w:t>Příloha: Protokol se specifikací odběrných míst</w:t>
      </w:r>
    </w:p>
    <w:p w14:paraId="0353B668" w14:textId="77777777" w:rsidR="009C0F9A" w:rsidRDefault="00000000">
      <w:pPr>
        <w:pStyle w:val="Bodytext10"/>
        <w:tabs>
          <w:tab w:val="left" w:pos="5638"/>
        </w:tabs>
        <w:spacing w:after="0" w:line="269" w:lineRule="auto"/>
        <w:jc w:val="both"/>
        <w:sectPr w:rsidR="009C0F9A">
          <w:type w:val="continuous"/>
          <w:pgSz w:w="11900" w:h="16840"/>
          <w:pgMar w:top="1418" w:right="1360" w:bottom="2312" w:left="1360" w:header="0" w:footer="3" w:gutter="0"/>
          <w:cols w:space="720"/>
          <w:noEndnote/>
          <w:docGrid w:linePitch="360"/>
        </w:sectPr>
      </w:pPr>
      <w:r>
        <w:rPr>
          <w:rStyle w:val="Bodytext1"/>
        </w:rPr>
        <w:t xml:space="preserve">V Havířově </w:t>
      </w:r>
      <w:proofErr w:type="gramStart"/>
      <w:r>
        <w:rPr>
          <w:rStyle w:val="Bodytext1"/>
        </w:rPr>
        <w:t>dne .</w:t>
      </w:r>
      <w:proofErr w:type="gramEnd"/>
      <w:r>
        <w:rPr>
          <w:rStyle w:val="Bodytext1"/>
        </w:rPr>
        <w:t xml:space="preserve">? </w:t>
      </w:r>
      <w:r>
        <w:rPr>
          <w:rStyle w:val="Bodytext1"/>
          <w:sz w:val="14"/>
          <w:szCs w:val="14"/>
        </w:rPr>
        <w:t>7J2. 2023</w:t>
      </w:r>
      <w:r>
        <w:rPr>
          <w:rStyle w:val="Bodytext1"/>
          <w:sz w:val="14"/>
          <w:szCs w:val="14"/>
        </w:rPr>
        <w:tab/>
      </w:r>
      <w:r>
        <w:rPr>
          <w:rStyle w:val="Bodytext1"/>
        </w:rPr>
        <w:t>V Ostravě dne</w:t>
      </w:r>
    </w:p>
    <w:p w14:paraId="3D89616A" w14:textId="77777777" w:rsidR="009C0F9A" w:rsidRDefault="009C0F9A">
      <w:pPr>
        <w:spacing w:before="59" w:after="59" w:line="240" w:lineRule="exact"/>
        <w:rPr>
          <w:sz w:val="19"/>
          <w:szCs w:val="19"/>
        </w:rPr>
      </w:pPr>
    </w:p>
    <w:p w14:paraId="5A6AEABD" w14:textId="77777777" w:rsidR="009C0F9A" w:rsidRDefault="009C0F9A">
      <w:pPr>
        <w:spacing w:line="1" w:lineRule="exact"/>
        <w:sectPr w:rsidR="009C0F9A">
          <w:type w:val="continuous"/>
          <w:pgSz w:w="11900" w:h="16840"/>
          <w:pgMar w:top="1443" w:right="0" w:bottom="1041" w:left="0" w:header="0" w:footer="3" w:gutter="0"/>
          <w:cols w:space="720"/>
          <w:noEndnote/>
          <w:docGrid w:linePitch="360"/>
        </w:sectPr>
      </w:pPr>
    </w:p>
    <w:p w14:paraId="7A3BDB91" w14:textId="570A3E39" w:rsidR="009C0F9A" w:rsidRDefault="009C0F9A">
      <w:pPr>
        <w:spacing w:line="360" w:lineRule="exact"/>
      </w:pPr>
    </w:p>
    <w:p w14:paraId="6563326C" w14:textId="77777777" w:rsidR="009C0F9A" w:rsidRDefault="009C0F9A">
      <w:pPr>
        <w:spacing w:line="360" w:lineRule="exact"/>
      </w:pPr>
    </w:p>
    <w:p w14:paraId="2992570A" w14:textId="77777777" w:rsidR="009C0F9A" w:rsidRDefault="009C0F9A">
      <w:pPr>
        <w:spacing w:line="360" w:lineRule="exact"/>
      </w:pPr>
    </w:p>
    <w:p w14:paraId="6E21F37F" w14:textId="77777777" w:rsidR="009C0F9A" w:rsidRDefault="009C0F9A">
      <w:pPr>
        <w:spacing w:line="360" w:lineRule="exact"/>
      </w:pPr>
    </w:p>
    <w:p w14:paraId="27873950" w14:textId="77777777" w:rsidR="009C0F9A" w:rsidRDefault="009C0F9A">
      <w:pPr>
        <w:spacing w:after="683" w:line="1" w:lineRule="exact"/>
      </w:pPr>
    </w:p>
    <w:p w14:paraId="09AE7461" w14:textId="77777777" w:rsidR="009C0F9A" w:rsidRDefault="009C0F9A">
      <w:pPr>
        <w:spacing w:line="1" w:lineRule="exact"/>
        <w:sectPr w:rsidR="009C0F9A">
          <w:type w:val="continuous"/>
          <w:pgSz w:w="11900" w:h="16840"/>
          <w:pgMar w:top="1443" w:right="676" w:bottom="1041" w:left="1374" w:header="0" w:footer="3" w:gutter="0"/>
          <w:cols w:space="720"/>
          <w:noEndnote/>
          <w:docGrid w:linePitch="360"/>
        </w:sectPr>
      </w:pPr>
    </w:p>
    <w:p w14:paraId="04B35734" w14:textId="77777777" w:rsidR="009C0F9A" w:rsidRDefault="00000000">
      <w:pPr>
        <w:pStyle w:val="Picturecaption10"/>
        <w:framePr w:w="338" w:h="187" w:wrap="none" w:hAnchor="page" w:x="2479" w:y="2852"/>
        <w:rPr>
          <w:sz w:val="13"/>
          <w:szCs w:val="13"/>
        </w:rPr>
      </w:pPr>
      <w:r>
        <w:rPr>
          <w:rStyle w:val="Picturecaption1"/>
          <w:b/>
          <w:bCs/>
          <w:sz w:val="13"/>
          <w:szCs w:val="13"/>
        </w:rPr>
        <w:lastRenderedPageBreak/>
        <w:t>3400</w:t>
      </w:r>
    </w:p>
    <w:p w14:paraId="6F250E93" w14:textId="77777777" w:rsidR="009C0F9A" w:rsidRDefault="00000000">
      <w:pPr>
        <w:pStyle w:val="Picturecaption10"/>
        <w:framePr w:w="850" w:h="569" w:wrap="none" w:hAnchor="page" w:x="5755" w:y="8519"/>
        <w:jc w:val="center"/>
        <w:rPr>
          <w:sz w:val="48"/>
          <w:szCs w:val="48"/>
        </w:rPr>
      </w:pPr>
      <w:r>
        <w:rPr>
          <w:rStyle w:val="Picturecaption1"/>
          <w:rFonts w:ascii="Times New Roman" w:eastAsia="Times New Roman" w:hAnsi="Times New Roman" w:cs="Times New Roman"/>
          <w:sz w:val="48"/>
          <w:szCs w:val="48"/>
        </w:rPr>
        <w:t>M4</w:t>
      </w:r>
    </w:p>
    <w:p w14:paraId="7BAD0F71" w14:textId="77777777" w:rsidR="009C0F9A" w:rsidRDefault="00000000">
      <w:pPr>
        <w:pStyle w:val="Picturecaption10"/>
        <w:framePr w:w="403" w:h="216" w:wrap="none" w:hAnchor="page" w:x="2940" w:y="13623"/>
      </w:pPr>
      <w:r>
        <w:rPr>
          <w:rStyle w:val="Picturecaption1"/>
          <w:b/>
          <w:bCs/>
        </w:rPr>
        <w:t>_K</w:t>
      </w:r>
    </w:p>
    <w:p w14:paraId="39364D93" w14:textId="77777777" w:rsidR="009C0F9A" w:rsidRDefault="00000000">
      <w:pPr>
        <w:pStyle w:val="Picturecaption10"/>
        <w:framePr w:w="180" w:h="122" w:wrap="none" w:hAnchor="page" w:x="6051" w:y="14243"/>
        <w:jc w:val="both"/>
        <w:rPr>
          <w:sz w:val="8"/>
          <w:szCs w:val="8"/>
        </w:rPr>
      </w:pPr>
      <w:r>
        <w:rPr>
          <w:rStyle w:val="Picturecaption1"/>
          <w:b/>
          <w:bCs/>
          <w:sz w:val="8"/>
          <w:szCs w:val="8"/>
        </w:rPr>
        <w:t>CD</w:t>
      </w:r>
    </w:p>
    <w:p w14:paraId="734ACD0D" w14:textId="77777777" w:rsidR="009C0F9A" w:rsidRDefault="00000000">
      <w:pPr>
        <w:pStyle w:val="Picturecaption10"/>
        <w:framePr w:w="1166" w:h="274" w:wrap="none" w:hAnchor="page" w:x="6447" w:y="7719"/>
        <w:pBdr>
          <w:top w:val="single" w:sz="0" w:space="0" w:color="7A797B"/>
          <w:left w:val="single" w:sz="0" w:space="0" w:color="7A797B"/>
          <w:bottom w:val="single" w:sz="0" w:space="0" w:color="7A797B"/>
          <w:right w:val="single" w:sz="0" w:space="0" w:color="7A797B"/>
        </w:pBdr>
        <w:shd w:val="clear" w:color="auto" w:fill="7A797B"/>
        <w:rPr>
          <w:sz w:val="20"/>
          <w:szCs w:val="20"/>
        </w:rPr>
      </w:pPr>
      <w:proofErr w:type="spellStart"/>
      <w:r>
        <w:rPr>
          <w:rStyle w:val="Picturecaption1"/>
          <w:color w:val="FFFFFF"/>
          <w:sz w:val="20"/>
          <w:szCs w:val="20"/>
        </w:rPr>
        <w:t>lifOBBMiá</w:t>
      </w:r>
      <w:proofErr w:type="spellEnd"/>
    </w:p>
    <w:p w14:paraId="17A964F6" w14:textId="77777777" w:rsidR="009C0F9A" w:rsidRDefault="00000000">
      <w:pPr>
        <w:pStyle w:val="Picturecaption10"/>
        <w:framePr w:w="173" w:h="425" w:wrap="none" w:hAnchor="page" w:x="4128" w:y="11946"/>
        <w:spacing w:line="276" w:lineRule="auto"/>
      </w:pPr>
      <w:r>
        <w:rPr>
          <w:rStyle w:val="Picturecaption1"/>
          <w:b/>
          <w:bCs/>
        </w:rPr>
        <w:t>g S</w:t>
      </w:r>
    </w:p>
    <w:p w14:paraId="5892E0F2" w14:textId="77777777" w:rsidR="009C0F9A" w:rsidRDefault="00000000">
      <w:pPr>
        <w:pStyle w:val="Picturecaption10"/>
        <w:framePr w:w="562" w:h="490" w:wrap="none" w:hAnchor="page" w:x="8650" w:y="2276"/>
        <w:spacing w:line="396" w:lineRule="auto"/>
      </w:pPr>
      <w:r>
        <w:rPr>
          <w:rStyle w:val="Picturecaption1"/>
          <w:b/>
          <w:bCs/>
        </w:rPr>
        <w:t xml:space="preserve">JO^ 1970 </w:t>
      </w:r>
      <w:r>
        <w:rPr>
          <w:rStyle w:val="Picturecaption1"/>
          <w:b/>
          <w:bCs/>
          <w:vertAlign w:val="superscript"/>
        </w:rPr>
        <w:t>r</w:t>
      </w:r>
    </w:p>
    <w:p w14:paraId="15CC8ADE" w14:textId="77777777" w:rsidR="009C0F9A" w:rsidRDefault="00000000">
      <w:pPr>
        <w:pStyle w:val="Picturecaption10"/>
        <w:framePr w:w="1015" w:h="893" w:wrap="none" w:hAnchor="page" w:x="6843" w:y="5264"/>
      </w:pPr>
      <w:proofErr w:type="spellStart"/>
      <w:proofErr w:type="gramStart"/>
      <w:r>
        <w:rPr>
          <w:rStyle w:val="Picturecaption1"/>
          <w:b/>
          <w:bCs/>
        </w:rPr>
        <w:t>cn</w:t>
      </w:r>
      <w:proofErr w:type="spellEnd"/>
      <w:r>
        <w:rPr>
          <w:rStyle w:val="Picturecaption1"/>
          <w:b/>
          <w:bCs/>
        </w:rPr>
        <w:t xml:space="preserve"> .</w:t>
      </w:r>
      <w:proofErr w:type="gramEnd"/>
    </w:p>
    <w:p w14:paraId="62F83027" w14:textId="77777777" w:rsidR="009C0F9A" w:rsidRDefault="00000000">
      <w:pPr>
        <w:pStyle w:val="Picturecaption10"/>
        <w:framePr w:w="1015" w:h="893" w:wrap="none" w:hAnchor="page" w:x="6843" w:y="5264"/>
      </w:pPr>
      <w:proofErr w:type="spellStart"/>
      <w:r>
        <w:rPr>
          <w:rStyle w:val="Picturecaption1"/>
          <w:b/>
          <w:bCs/>
        </w:rPr>
        <w:t>gl</w:t>
      </w:r>
      <w:proofErr w:type="spellEnd"/>
    </w:p>
    <w:p w14:paraId="665C2946" w14:textId="77777777" w:rsidR="009C0F9A" w:rsidRDefault="00000000">
      <w:pPr>
        <w:pStyle w:val="Picturecaption10"/>
        <w:framePr w:w="1015" w:h="893" w:wrap="none" w:hAnchor="page" w:x="6843" w:y="5264"/>
      </w:pPr>
      <w:r>
        <w:rPr>
          <w:rStyle w:val="Picturecaption1"/>
          <w:b/>
          <w:bCs/>
          <w:u w:val="single"/>
        </w:rPr>
        <w:t>J</w:t>
      </w:r>
      <w:r>
        <w:rPr>
          <w:rStyle w:val="Picturecaption1"/>
          <w:b/>
          <w:bCs/>
        </w:rPr>
        <w:t xml:space="preserve"> 1100</w:t>
      </w:r>
    </w:p>
    <w:p w14:paraId="78A84BDA" w14:textId="77777777" w:rsidR="009C0F9A" w:rsidRDefault="00000000">
      <w:pPr>
        <w:pStyle w:val="Picturecaption10"/>
        <w:framePr w:w="1015" w:h="893" w:wrap="none" w:hAnchor="page" w:x="6843" w:y="5264"/>
      </w:pPr>
      <w:r>
        <w:rPr>
          <w:rStyle w:val="Picturecaption1"/>
          <w:b/>
          <w:bCs/>
        </w:rPr>
        <w:t>- 1.970</w:t>
      </w:r>
    </w:p>
    <w:p w14:paraId="6B72D9D6" w14:textId="77777777" w:rsidR="009C0F9A" w:rsidRDefault="00000000">
      <w:pPr>
        <w:pStyle w:val="Picturecaption10"/>
        <w:framePr w:w="1015" w:h="893" w:wrap="none" w:hAnchor="page" w:x="6843" w:y="5264"/>
        <w:ind w:firstLine="580"/>
        <w:jc w:val="both"/>
      </w:pPr>
      <w:r>
        <w:rPr>
          <w:rStyle w:val="Picturecaption1"/>
          <w:b/>
          <w:bCs/>
        </w:rPr>
        <w:t xml:space="preserve">I </w:t>
      </w:r>
      <w:proofErr w:type="spellStart"/>
      <w:r>
        <w:rPr>
          <w:rStyle w:val="Picturecaption1"/>
          <w:b/>
          <w:bCs/>
        </w:rPr>
        <w:t>I</w:t>
      </w:r>
      <w:proofErr w:type="spellEnd"/>
      <w:r>
        <w:rPr>
          <w:rStyle w:val="Picturecaption1"/>
          <w:b/>
          <w:bCs/>
        </w:rPr>
        <w:t xml:space="preserve"> </w:t>
      </w:r>
      <w:proofErr w:type="spellStart"/>
      <w:r>
        <w:rPr>
          <w:rStyle w:val="Picturecaption1"/>
          <w:b/>
          <w:bCs/>
        </w:rPr>
        <w:t>Sť</w:t>
      </w:r>
      <w:proofErr w:type="spellEnd"/>
    </w:p>
    <w:p w14:paraId="301BD975" w14:textId="77777777" w:rsidR="009C0F9A" w:rsidRDefault="00000000">
      <w:pPr>
        <w:pStyle w:val="Picturecaption10"/>
        <w:framePr w:w="274" w:h="216" w:wrap="none" w:hAnchor="page" w:x="6871" w:y="10909"/>
        <w:jc w:val="right"/>
      </w:pPr>
      <w:r>
        <w:rPr>
          <w:rStyle w:val="Picturecaption1"/>
          <w:b/>
          <w:bCs/>
        </w:rPr>
        <w:t>g</w:t>
      </w:r>
    </w:p>
    <w:p w14:paraId="37723AF1" w14:textId="77777777" w:rsidR="009C0F9A" w:rsidRDefault="00000000">
      <w:pPr>
        <w:pStyle w:val="Bodytext30"/>
        <w:framePr w:w="1238" w:h="778" w:wrap="none" w:hAnchor="page" w:x="3523" w:y="4112"/>
        <w:tabs>
          <w:tab w:val="left" w:pos="418"/>
        </w:tabs>
        <w:jc w:val="center"/>
      </w:pPr>
      <w:r>
        <w:rPr>
          <w:rStyle w:val="Bodytext3"/>
          <w:b/>
          <w:bCs/>
        </w:rPr>
        <w:t>/</w:t>
      </w:r>
      <w:r>
        <w:rPr>
          <w:rStyle w:val="Bodytext3"/>
          <w:b/>
          <w:bCs/>
        </w:rPr>
        <w:tab/>
        <w:t>800 I l</w:t>
      </w:r>
    </w:p>
    <w:p w14:paraId="344BF66F" w14:textId="77777777" w:rsidR="009C0F9A" w:rsidRDefault="00000000">
      <w:pPr>
        <w:pStyle w:val="Bodytext30"/>
        <w:framePr w:w="1238" w:h="778" w:wrap="none" w:hAnchor="page" w:x="3523" w:y="4112"/>
      </w:pPr>
      <w:r>
        <w:rPr>
          <w:rStyle w:val="Bodytext3"/>
          <w:b/>
          <w:bCs/>
        </w:rPr>
        <w:t>/ ■ "19701 P</w:t>
      </w:r>
    </w:p>
    <w:p w14:paraId="6139D3B8" w14:textId="77777777" w:rsidR="009C0F9A" w:rsidRDefault="00000000">
      <w:pPr>
        <w:pStyle w:val="Bodytext50"/>
        <w:framePr w:w="1238" w:h="778" w:wrap="none" w:hAnchor="page" w:x="3523" w:y="4112"/>
        <w:tabs>
          <w:tab w:val="left" w:leader="hyphen" w:pos="792"/>
        </w:tabs>
      </w:pPr>
      <w:r>
        <w:rPr>
          <w:rStyle w:val="Bodytext5"/>
          <w:i/>
          <w:iCs/>
          <w:vertAlign w:val="superscript"/>
        </w:rPr>
        <w:t>1</w:t>
      </w:r>
      <w:r>
        <w:rPr>
          <w:rStyle w:val="Bodytext5"/>
          <w:i/>
          <w:iCs/>
        </w:rPr>
        <w:tab/>
      </w:r>
    </w:p>
    <w:p w14:paraId="027C1A0E" w14:textId="77777777" w:rsidR="009C0F9A" w:rsidRDefault="009C0F9A">
      <w:pPr>
        <w:framePr w:w="540" w:h="202" w:wrap="none" w:hAnchor="page" w:x="7757" w:y="4364"/>
      </w:pPr>
    </w:p>
    <w:p w14:paraId="6E004740" w14:textId="77777777" w:rsidR="009C0F9A" w:rsidRDefault="009C0F9A">
      <w:pPr>
        <w:framePr w:w="641" w:h="353" w:wrap="none" w:hAnchor="page" w:x="8361" w:y="973"/>
      </w:pPr>
    </w:p>
    <w:p w14:paraId="1BBA5CFD" w14:textId="77777777" w:rsidR="009C0F9A" w:rsidRDefault="00000000">
      <w:pPr>
        <w:pStyle w:val="Bodytext30"/>
        <w:framePr w:w="454" w:h="151" w:wrap="none" w:hAnchor="page" w:x="9060" w:y="1571"/>
        <w:jc w:val="right"/>
      </w:pPr>
      <w:r>
        <w:rPr>
          <w:rStyle w:val="Bodytext3"/>
          <w:b/>
          <w:bCs/>
        </w:rPr>
        <w:t>———</w:t>
      </w:r>
    </w:p>
    <w:p w14:paraId="578E0E54" w14:textId="77777777" w:rsidR="009C0F9A" w:rsidRDefault="00000000">
      <w:pPr>
        <w:pStyle w:val="Heading310"/>
        <w:keepNext/>
        <w:keepLines/>
        <w:framePr w:w="554" w:h="367" w:wrap="none" w:hAnchor="page" w:x="8671" w:y="1859"/>
        <w:tabs>
          <w:tab w:val="left" w:leader="underscore" w:pos="331"/>
        </w:tabs>
      </w:pPr>
      <w:bookmarkStart w:id="11" w:name="bookmark28"/>
      <w:r>
        <w:rPr>
          <w:rStyle w:val="Heading31"/>
        </w:rPr>
        <w:tab/>
        <w:t>H</w:t>
      </w:r>
      <w:bookmarkEnd w:id="11"/>
    </w:p>
    <w:p w14:paraId="7FC8A419" w14:textId="77777777" w:rsidR="009C0F9A" w:rsidRDefault="009C0F9A">
      <w:pPr>
        <w:framePr w:w="324" w:h="216" w:wrap="none" w:hAnchor="page" w:x="9881" w:y="2399"/>
      </w:pPr>
    </w:p>
    <w:p w14:paraId="4F4C4F63" w14:textId="77777777" w:rsidR="009C0F9A" w:rsidRDefault="009C0F9A">
      <w:pPr>
        <w:framePr w:w="439" w:h="288" w:wrap="none" w:hAnchor="page" w:x="9139" w:y="3565"/>
      </w:pPr>
    </w:p>
    <w:p w14:paraId="3D8E6FFE" w14:textId="77777777" w:rsidR="009C0F9A" w:rsidRDefault="009C0F9A">
      <w:pPr>
        <w:framePr w:w="3442" w:h="353" w:wrap="none" w:hAnchor="page" w:x="809" w:y="4847"/>
      </w:pPr>
    </w:p>
    <w:p w14:paraId="1C6B33C0" w14:textId="77777777" w:rsidR="009C0F9A" w:rsidRDefault="009C0F9A">
      <w:pPr>
        <w:framePr w:w="1944" w:h="259" w:wrap="none" w:hAnchor="page" w:x="4733" w:y="4897"/>
      </w:pPr>
    </w:p>
    <w:p w14:paraId="57AD035F" w14:textId="77777777" w:rsidR="009C0F9A" w:rsidRDefault="009C0F9A">
      <w:pPr>
        <w:framePr w:w="180" w:h="187" w:wrap="none" w:hAnchor="page" w:x="4135" w:y="5214"/>
      </w:pPr>
    </w:p>
    <w:p w14:paraId="23673D50" w14:textId="77777777" w:rsidR="009C0F9A" w:rsidRDefault="00000000">
      <w:pPr>
        <w:pStyle w:val="Bodytext10"/>
        <w:framePr w:w="187" w:h="245" w:wrap="none" w:hAnchor="page" w:x="6252" w:y="5797"/>
        <w:spacing w:after="0" w:line="240" w:lineRule="auto"/>
        <w:jc w:val="center"/>
      </w:pPr>
      <w:r>
        <w:rPr>
          <w:rStyle w:val="Bodytext1"/>
        </w:rPr>
        <w:t>y</w:t>
      </w:r>
    </w:p>
    <w:p w14:paraId="4AA7EBD2" w14:textId="77777777" w:rsidR="009C0F9A" w:rsidRDefault="009C0F9A">
      <w:pPr>
        <w:framePr w:w="158" w:h="194" w:wrap="none" w:hAnchor="page" w:x="4733" w:y="6841"/>
      </w:pPr>
    </w:p>
    <w:p w14:paraId="270EB540" w14:textId="77777777" w:rsidR="009C0F9A" w:rsidRDefault="00000000">
      <w:pPr>
        <w:pStyle w:val="Bodytext20"/>
        <w:framePr w:w="230" w:h="288" w:wrap="none" w:hAnchor="page" w:x="4761" w:y="7136"/>
        <w:rPr>
          <w:sz w:val="13"/>
          <w:szCs w:val="13"/>
        </w:rPr>
      </w:pPr>
      <w:r>
        <w:rPr>
          <w:rStyle w:val="Bodytext2"/>
          <w:b/>
          <w:bCs/>
          <w:sz w:val="13"/>
          <w:szCs w:val="13"/>
        </w:rPr>
        <w:t>§</w:t>
      </w:r>
    </w:p>
    <w:p w14:paraId="7A4C298B" w14:textId="77777777" w:rsidR="009C0F9A" w:rsidRDefault="009C0F9A">
      <w:pPr>
        <w:framePr w:w="4651" w:h="180" w:wrap="none" w:hAnchor="page" w:x="1025" w:y="8094"/>
      </w:pPr>
    </w:p>
    <w:p w14:paraId="56E2BCC5" w14:textId="77777777" w:rsidR="009C0F9A" w:rsidRDefault="00000000">
      <w:pPr>
        <w:pStyle w:val="Bodytext30"/>
        <w:framePr w:w="1310" w:h="518" w:wrap="none" w:hAnchor="page" w:x="938" w:y="11420"/>
        <w:spacing w:line="360" w:lineRule="auto"/>
      </w:pPr>
      <w:r>
        <w:rPr>
          <w:rStyle w:val="Bodytext3"/>
          <w:b/>
          <w:bCs/>
        </w:rPr>
        <w:t xml:space="preserve">. I 220-6200 í </w:t>
      </w:r>
      <w:r>
        <w:rPr>
          <w:rStyle w:val="Bodytext3"/>
          <w:b/>
          <w:bCs/>
          <w:vertAlign w:val="superscript"/>
        </w:rPr>
        <w:t>1</w:t>
      </w:r>
      <w:r>
        <w:rPr>
          <w:rStyle w:val="Bodytext3"/>
          <w:b/>
          <w:bCs/>
        </w:rPr>
        <w:t xml:space="preserve"> 2xP8—200/200</w:t>
      </w:r>
    </w:p>
    <w:p w14:paraId="5370B465" w14:textId="77777777" w:rsidR="009C0F9A" w:rsidRDefault="00000000">
      <w:pPr>
        <w:pStyle w:val="Bodytext30"/>
        <w:framePr w:w="324" w:h="194" w:wrap="none" w:hAnchor="page" w:x="5921" w:y="6092"/>
        <w:jc w:val="center"/>
      </w:pPr>
      <w:r>
        <w:rPr>
          <w:rStyle w:val="Bodytext3"/>
          <w:b/>
          <w:bCs/>
        </w:rPr>
        <w:t>1800|</w:t>
      </w:r>
    </w:p>
    <w:p w14:paraId="25C576F0" w14:textId="77777777" w:rsidR="009C0F9A" w:rsidRDefault="009C0F9A">
      <w:pPr>
        <w:framePr w:w="583" w:h="274" w:wrap="none" w:hAnchor="page" w:x="6252" w:y="5948"/>
      </w:pPr>
    </w:p>
    <w:p w14:paraId="23708C69" w14:textId="77777777" w:rsidR="009C0F9A" w:rsidRDefault="00000000">
      <w:pPr>
        <w:pStyle w:val="Bodytext30"/>
        <w:framePr w:w="698" w:h="180" w:wrap="none" w:hAnchor="page" w:x="5820" w:y="6488"/>
        <w:pBdr>
          <w:top w:val="single" w:sz="0" w:space="0" w:color="7C7C7C"/>
          <w:left w:val="single" w:sz="0" w:space="0" w:color="7C7C7C"/>
          <w:bottom w:val="single" w:sz="0" w:space="0" w:color="7C7C7C"/>
          <w:right w:val="single" w:sz="0" w:space="0" w:color="7C7C7C"/>
        </w:pBdr>
        <w:shd w:val="clear" w:color="auto" w:fill="7C7C7C"/>
        <w:jc w:val="center"/>
        <w:rPr>
          <w:sz w:val="10"/>
          <w:szCs w:val="10"/>
        </w:rPr>
      </w:pPr>
      <w:proofErr w:type="spellStart"/>
      <w:r>
        <w:rPr>
          <w:rStyle w:val="Bodytext3"/>
          <w:color w:val="FFFFFF"/>
          <w:sz w:val="10"/>
          <w:szCs w:val="10"/>
        </w:rPr>
        <w:t>iSK&amp;</w:t>
      </w:r>
      <w:proofErr w:type="gramStart"/>
      <w:r>
        <w:rPr>
          <w:rStyle w:val="Bodytext3"/>
          <w:color w:val="FFFFFF"/>
          <w:sz w:val="10"/>
          <w:szCs w:val="10"/>
        </w:rPr>
        <w:t>bM</w:t>
      </w:r>
      <w:proofErr w:type="spellEnd"/>
      <w:r>
        <w:rPr>
          <w:rStyle w:val="Bodytext3"/>
          <w:color w:val="FFFFFF"/>
          <w:sz w:val="10"/>
          <w:szCs w:val="10"/>
        </w:rPr>
        <w:t>»</w:t>
      </w:r>
      <w:proofErr w:type="gramEnd"/>
    </w:p>
    <w:p w14:paraId="2FC76CF7" w14:textId="77777777" w:rsidR="009C0F9A" w:rsidRDefault="00000000">
      <w:pPr>
        <w:pStyle w:val="Bodytext20"/>
        <w:framePr w:w="425" w:h="281" w:wrap="none" w:hAnchor="page" w:x="5827" w:y="7691"/>
      </w:pPr>
      <w:r>
        <w:rPr>
          <w:rStyle w:val="Bodytext2"/>
        </w:rPr>
        <w:t>5 $</w:t>
      </w:r>
    </w:p>
    <w:p w14:paraId="10AC0AE3" w14:textId="77777777" w:rsidR="009C0F9A" w:rsidRDefault="00000000">
      <w:pPr>
        <w:pStyle w:val="Heading310"/>
        <w:keepNext/>
        <w:keepLines/>
        <w:framePr w:w="900" w:h="367" w:wrap="none" w:hAnchor="page" w:x="6612" w:y="6049"/>
      </w:pPr>
      <w:bookmarkStart w:id="12" w:name="bookmark30"/>
      <w:proofErr w:type="spellStart"/>
      <w:r>
        <w:rPr>
          <w:rStyle w:val="Heading31"/>
        </w:rPr>
        <w:t>Z^uJ</w:t>
      </w:r>
      <w:bookmarkEnd w:id="12"/>
      <w:proofErr w:type="spellEnd"/>
    </w:p>
    <w:p w14:paraId="332A610F" w14:textId="77777777" w:rsidR="009C0F9A" w:rsidRDefault="00000000">
      <w:pPr>
        <w:pStyle w:val="Bodytext30"/>
        <w:framePr w:w="778" w:h="281" w:wrap="none" w:hAnchor="page" w:x="6468" w:y="6596"/>
      </w:pPr>
      <w:r>
        <w:rPr>
          <w:rStyle w:val="Bodytext3"/>
          <w:b/>
          <w:bCs/>
        </w:rPr>
        <w:t>2x 180-1100</w:t>
      </w:r>
    </w:p>
    <w:p w14:paraId="7BDA57EF" w14:textId="77777777" w:rsidR="009C0F9A" w:rsidRDefault="00000000">
      <w:pPr>
        <w:pStyle w:val="Bodytext30"/>
        <w:framePr w:w="886" w:h="799" w:wrap="none" w:hAnchor="page" w:x="6482" w:y="8627"/>
        <w:spacing w:line="326" w:lineRule="auto"/>
        <w:ind w:firstLine="240"/>
        <w:rPr>
          <w:sz w:val="12"/>
          <w:szCs w:val="12"/>
        </w:rPr>
      </w:pPr>
      <w:r>
        <w:rPr>
          <w:rStyle w:val="Bodytext3"/>
          <w:b/>
          <w:bCs/>
        </w:rPr>
        <w:t xml:space="preserve">i 900.1 </w:t>
      </w:r>
      <w:proofErr w:type="gramStart"/>
      <w:r>
        <w:rPr>
          <w:rStyle w:val="Bodytext3"/>
          <w:b/>
          <w:bCs/>
        </w:rPr>
        <w:t>_:pij</w:t>
      </w:r>
      <w:proofErr w:type="gramEnd"/>
      <w:r>
        <w:rPr>
          <w:rStyle w:val="Bodytext3"/>
          <w:b/>
          <w:bCs/>
        </w:rPr>
        <w:t xml:space="preserve"> 01 1700&lt;' </w:t>
      </w:r>
      <w:r>
        <w:rPr>
          <w:rStyle w:val="Bodytext3"/>
          <w:b/>
          <w:bCs/>
          <w:vertAlign w:val="superscript"/>
        </w:rPr>
        <w:t xml:space="preserve">1 </w:t>
      </w:r>
      <w:r>
        <w:rPr>
          <w:rStyle w:val="Bodytext3"/>
          <w:smallCaps/>
          <w:sz w:val="12"/>
          <w:szCs w:val="12"/>
        </w:rPr>
        <w:t>-</w:t>
      </w:r>
      <w:proofErr w:type="spellStart"/>
      <w:r>
        <w:rPr>
          <w:rStyle w:val="Bodytext3"/>
          <w:smallCaps/>
          <w:sz w:val="12"/>
          <w:szCs w:val="12"/>
        </w:rPr>
        <w:t>Ct</w:t>
      </w:r>
      <w:proofErr w:type="spellEnd"/>
      <w:r>
        <w:rPr>
          <w:rStyle w:val="Bodytext3"/>
          <w:smallCaps/>
          <w:sz w:val="12"/>
          <w:szCs w:val="12"/>
        </w:rPr>
        <w:t>«&gt;</w:t>
      </w:r>
    </w:p>
    <w:p w14:paraId="026C63B7" w14:textId="77777777" w:rsidR="009C0F9A" w:rsidRDefault="00000000">
      <w:pPr>
        <w:pStyle w:val="Bodytext30"/>
        <w:framePr w:w="922" w:h="439" w:wrap="none" w:hAnchor="page" w:x="6324" w:y="9527"/>
        <w:ind w:firstLine="140"/>
      </w:pPr>
      <w:r>
        <w:rPr>
          <w:rStyle w:val="Bodytext3"/>
          <w:b/>
          <w:bCs/>
        </w:rPr>
        <w:t xml:space="preserve">2x </w:t>
      </w:r>
      <w:proofErr w:type="gramStart"/>
      <w:r>
        <w:rPr>
          <w:rStyle w:val="Bodytext3"/>
          <w:b/>
          <w:bCs/>
        </w:rPr>
        <w:t>180-11Q0</w:t>
      </w:r>
      <w:proofErr w:type="gramEnd"/>
    </w:p>
    <w:p w14:paraId="133A0893" w14:textId="77777777" w:rsidR="009C0F9A" w:rsidRDefault="00000000">
      <w:pPr>
        <w:pStyle w:val="Bodytext30"/>
        <w:framePr w:w="922" w:h="439" w:wrap="none" w:hAnchor="page" w:x="6324" w:y="9527"/>
      </w:pPr>
      <w:r>
        <w:rPr>
          <w:rStyle w:val="Bodytext3"/>
          <w:b/>
          <w:bCs/>
        </w:rPr>
        <w:t>X</w:t>
      </w:r>
    </w:p>
    <w:p w14:paraId="34679F82" w14:textId="77777777" w:rsidR="009C0F9A" w:rsidRDefault="00000000">
      <w:pPr>
        <w:pStyle w:val="Bodytext30"/>
        <w:framePr w:w="317" w:h="410" w:wrap="none" w:hAnchor="page" w:x="8649" w:y="4263"/>
        <w:spacing w:after="60"/>
        <w:jc w:val="center"/>
      </w:pPr>
      <w:r>
        <w:rPr>
          <w:rStyle w:val="Bodytext3"/>
          <w:b/>
          <w:bCs/>
        </w:rPr>
        <w:t>700</w:t>
      </w:r>
    </w:p>
    <w:p w14:paraId="065F203D" w14:textId="77777777" w:rsidR="009C0F9A" w:rsidRDefault="00000000">
      <w:pPr>
        <w:pStyle w:val="Bodytext30"/>
        <w:framePr w:w="317" w:h="410" w:wrap="none" w:hAnchor="page" w:x="8649" w:y="4263"/>
        <w:jc w:val="right"/>
      </w:pPr>
      <w:r>
        <w:rPr>
          <w:rStyle w:val="Bodytext3"/>
          <w:b/>
          <w:bCs/>
        </w:rPr>
        <w:t>1970</w:t>
      </w:r>
    </w:p>
    <w:p w14:paraId="0A6467C1" w14:textId="77777777" w:rsidR="009C0F9A" w:rsidRDefault="00000000">
      <w:pPr>
        <w:pStyle w:val="Bodytext10"/>
        <w:framePr w:w="439" w:h="497" w:wrap="none" w:hAnchor="page" w:x="7627" w:y="6258"/>
        <w:spacing w:after="0" w:line="240" w:lineRule="auto"/>
        <w:jc w:val="right"/>
      </w:pPr>
      <w:r>
        <w:rPr>
          <w:rStyle w:val="Bodytext1"/>
        </w:rPr>
        <w:t>T'"</w:t>
      </w:r>
    </w:p>
    <w:p w14:paraId="48ED154E" w14:textId="77777777" w:rsidR="009C0F9A" w:rsidRDefault="00000000">
      <w:pPr>
        <w:pStyle w:val="Bodytext30"/>
        <w:framePr w:w="439" w:h="497" w:wrap="none" w:hAnchor="page" w:x="7627" w:y="6258"/>
        <w:ind w:right="220"/>
        <w:jc w:val="right"/>
      </w:pPr>
      <w:r>
        <w:rPr>
          <w:rStyle w:val="Bodytext3"/>
          <w:b/>
          <w:bCs/>
        </w:rPr>
        <w:t>§</w:t>
      </w:r>
    </w:p>
    <w:p w14:paraId="4A572209" w14:textId="77777777" w:rsidR="009C0F9A" w:rsidRDefault="00000000">
      <w:pPr>
        <w:pStyle w:val="Bodytext30"/>
        <w:framePr w:w="346" w:h="209" w:wrap="none" w:hAnchor="page" w:x="7577" w:y="9260"/>
        <w:jc w:val="right"/>
      </w:pPr>
      <w:r>
        <w:rPr>
          <w:rStyle w:val="Bodytext3"/>
          <w:b/>
          <w:bCs/>
        </w:rPr>
        <w:t>125</w:t>
      </w:r>
    </w:p>
    <w:p w14:paraId="0BC17ECD" w14:textId="77777777" w:rsidR="009C0F9A" w:rsidRDefault="00000000">
      <w:pPr>
        <w:pStyle w:val="Bodytext30"/>
        <w:framePr w:w="619" w:h="461" w:wrap="none" w:hAnchor="page" w:x="7411" w:y="10441"/>
        <w:spacing w:line="410" w:lineRule="auto"/>
        <w:jc w:val="center"/>
      </w:pPr>
      <w:r>
        <w:rPr>
          <w:rStyle w:val="Bodytext3"/>
          <w:b/>
          <w:bCs/>
        </w:rPr>
        <w:t>f 1100</w:t>
      </w:r>
      <w:r>
        <w:rPr>
          <w:rStyle w:val="Bodytext3"/>
          <w:b/>
          <w:bCs/>
        </w:rPr>
        <w:br/>
      </w:r>
      <w:proofErr w:type="gramStart"/>
      <w:r>
        <w:rPr>
          <w:rStyle w:val="Bodytext3"/>
          <w:b/>
          <w:bCs/>
        </w:rPr>
        <w:t>! .</w:t>
      </w:r>
      <w:proofErr w:type="gramEnd"/>
      <w:r>
        <w:rPr>
          <w:rStyle w:val="Bodytext3"/>
          <w:b/>
          <w:bCs/>
        </w:rPr>
        <w:t xml:space="preserve"> 1970</w:t>
      </w:r>
    </w:p>
    <w:p w14:paraId="192A358C" w14:textId="77777777" w:rsidR="009C0F9A" w:rsidRDefault="00000000">
      <w:pPr>
        <w:pStyle w:val="Heading110"/>
        <w:keepNext/>
        <w:keepLines/>
        <w:framePr w:w="1260" w:h="720" w:wrap="none" w:hAnchor="page" w:x="6777" w:y="11845"/>
      </w:pPr>
      <w:bookmarkStart w:id="13" w:name="bookmark32"/>
      <w:r>
        <w:rPr>
          <w:rStyle w:val="Heading11"/>
        </w:rPr>
        <w:t>c ;</w:t>
      </w:r>
      <w:r>
        <w:rPr>
          <w:rStyle w:val="Heading11"/>
          <w:vertAlign w:val="superscript"/>
        </w:rPr>
        <w:t>1100</w:t>
      </w:r>
      <w:bookmarkEnd w:id="13"/>
    </w:p>
    <w:p w14:paraId="035502BF" w14:textId="77777777" w:rsidR="009C0F9A" w:rsidRDefault="00000000">
      <w:pPr>
        <w:pStyle w:val="Bodytext30"/>
        <w:framePr w:w="1260" w:h="720" w:wrap="none" w:hAnchor="page" w:x="6777" w:y="11845"/>
        <w:jc w:val="right"/>
      </w:pPr>
      <w:r>
        <w:rPr>
          <w:rStyle w:val="Bodytext3"/>
          <w:b/>
          <w:bCs/>
        </w:rPr>
        <w:t xml:space="preserve">'' i </w:t>
      </w:r>
      <w:proofErr w:type="spellStart"/>
      <w:proofErr w:type="gramStart"/>
      <w:r>
        <w:rPr>
          <w:rStyle w:val="Bodytext3"/>
          <w:b/>
          <w:bCs/>
        </w:rPr>
        <w:t>i</w:t>
      </w:r>
      <w:proofErr w:type="spellEnd"/>
      <w:r>
        <w:rPr>
          <w:rStyle w:val="Bodytext3"/>
          <w:b/>
          <w:bCs/>
        </w:rPr>
        <w:t xml:space="preserve"> ’</w:t>
      </w:r>
      <w:proofErr w:type="gramEnd"/>
      <w:r>
        <w:rPr>
          <w:rStyle w:val="Bodytext3"/>
          <w:b/>
          <w:bCs/>
        </w:rPr>
        <w:t xml:space="preserve"> </w:t>
      </w:r>
      <w:r>
        <w:rPr>
          <w:rStyle w:val="Bodytext3"/>
          <w:b/>
          <w:bCs/>
          <w:vertAlign w:val="superscript"/>
        </w:rPr>
        <w:t>1</w:t>
      </w:r>
      <w:r>
        <w:rPr>
          <w:rStyle w:val="Bodytext3"/>
          <w:b/>
          <w:bCs/>
        </w:rPr>
        <w:t xml:space="preserve"> 1970</w:t>
      </w:r>
    </w:p>
    <w:p w14:paraId="6F57066B" w14:textId="77777777" w:rsidR="009C0F9A" w:rsidRDefault="00000000">
      <w:pPr>
        <w:pStyle w:val="Bodytext30"/>
        <w:framePr w:w="1260" w:h="720" w:wrap="none" w:hAnchor="page" w:x="6777" w:y="11845"/>
        <w:tabs>
          <w:tab w:val="left" w:pos="749"/>
        </w:tabs>
      </w:pPr>
      <w:r>
        <w:rPr>
          <w:rStyle w:val="Bodytext3"/>
          <w:b/>
          <w:bCs/>
        </w:rPr>
        <w:t xml:space="preserve">800 </w:t>
      </w:r>
      <w:r>
        <w:rPr>
          <w:rStyle w:val="Bodytext3"/>
          <w:b/>
          <w:bCs/>
          <w:vertAlign w:val="superscript"/>
        </w:rPr>
        <w:t>1</w:t>
      </w:r>
      <w:r>
        <w:rPr>
          <w:rStyle w:val="Bodytext3"/>
          <w:b/>
          <w:bCs/>
          <w:vertAlign w:val="superscript"/>
        </w:rPr>
        <w:tab/>
        <w:t>1</w:t>
      </w:r>
    </w:p>
    <w:p w14:paraId="789E1714" w14:textId="77777777" w:rsidR="009C0F9A" w:rsidRDefault="00000000">
      <w:pPr>
        <w:pStyle w:val="Heading210"/>
        <w:keepNext/>
        <w:keepLines/>
        <w:framePr w:w="1044" w:h="461" w:wrap="none" w:hAnchor="page" w:x="6201" w:y="12846"/>
      </w:pPr>
      <w:bookmarkStart w:id="14" w:name="bookmark34"/>
      <w:proofErr w:type="spellStart"/>
      <w:r>
        <w:rPr>
          <w:rStyle w:val="Heading21"/>
          <w:smallCaps/>
        </w:rPr>
        <w:t>Rm</w:t>
      </w:r>
      <w:bookmarkEnd w:id="14"/>
      <w:proofErr w:type="spellEnd"/>
    </w:p>
    <w:p w14:paraId="63E853DF" w14:textId="77777777" w:rsidR="009C0F9A" w:rsidRDefault="009C0F9A">
      <w:pPr>
        <w:framePr w:w="1231" w:h="317" w:wrap="none" w:hAnchor="page" w:x="6410" w:y="14048"/>
      </w:pPr>
    </w:p>
    <w:p w14:paraId="62E68AB8" w14:textId="77777777" w:rsidR="009C0F9A" w:rsidRDefault="00000000">
      <w:pPr>
        <w:pStyle w:val="Bodytext30"/>
        <w:framePr w:w="900" w:h="266" w:wrap="none" w:hAnchor="page" w:x="8145" w:y="6071"/>
      </w:pPr>
      <w:r>
        <w:rPr>
          <w:rStyle w:val="Bodytext3"/>
          <w:b/>
          <w:bCs/>
          <w:lang w:val="en-US" w:eastAsia="en-US" w:bidi="en-US"/>
        </w:rPr>
        <w:t>\</w:t>
      </w:r>
      <w:proofErr w:type="spellStart"/>
      <w:proofErr w:type="gramStart"/>
      <w:r>
        <w:rPr>
          <w:rStyle w:val="Bodytext3"/>
          <w:b/>
          <w:bCs/>
          <w:lang w:val="en-US" w:eastAsia="en-US" w:bidi="en-US"/>
        </w:rPr>
        <w:t>tgj</w:t>
      </w:r>
      <w:proofErr w:type="spellEnd"/>
      <w:proofErr w:type="gramEnd"/>
      <w:r>
        <w:rPr>
          <w:rStyle w:val="Bodytext3"/>
          <w:b/>
          <w:bCs/>
          <w:lang w:val="en-US" w:eastAsia="en-US" w:bidi="en-US"/>
        </w:rPr>
        <w:t>-</w:t>
      </w:r>
      <w:r>
        <w:rPr>
          <w:rStyle w:val="Bodytext3"/>
          <w:b/>
          <w:bCs/>
        </w:rPr>
        <w:t>z’ 2400</w:t>
      </w:r>
    </w:p>
    <w:p w14:paraId="4164A696" w14:textId="77777777" w:rsidR="009C0F9A" w:rsidRDefault="00000000">
      <w:pPr>
        <w:pStyle w:val="Bodytext20"/>
        <w:framePr w:w="238" w:h="4802" w:hRule="exact" w:wrap="none" w:hAnchor="page" w:x="11256" w:y="5387"/>
        <w:tabs>
          <w:tab w:val="left" w:pos="2952"/>
          <w:tab w:val="left" w:pos="4270"/>
        </w:tabs>
        <w:textDirection w:val="tbRl"/>
        <w:rPr>
          <w:sz w:val="13"/>
          <w:szCs w:val="13"/>
        </w:rPr>
      </w:pPr>
      <w:r>
        <w:rPr>
          <w:rStyle w:val="Bodytext2"/>
          <w:b/>
          <w:bCs/>
          <w:sz w:val="13"/>
          <w:szCs w:val="13"/>
        </w:rPr>
        <w:t>KONSILUJKCI PKISIRESKU</w:t>
      </w:r>
      <w:r>
        <w:rPr>
          <w:rStyle w:val="Bodytext2"/>
          <w:b/>
          <w:bCs/>
          <w:sz w:val="13"/>
          <w:szCs w:val="13"/>
        </w:rPr>
        <w:tab/>
        <w:t>। I |l</w:t>
      </w:r>
      <w:r>
        <w:rPr>
          <w:rStyle w:val="Bodytext2"/>
          <w:b/>
          <w:bCs/>
          <w:sz w:val="13"/>
          <w:szCs w:val="13"/>
        </w:rPr>
        <w:tab/>
      </w:r>
      <w:proofErr w:type="spellStart"/>
      <w:proofErr w:type="gramStart"/>
      <w:r>
        <w:rPr>
          <w:rStyle w:val="Bodytext2"/>
          <w:b/>
          <w:bCs/>
          <w:sz w:val="13"/>
          <w:szCs w:val="13"/>
        </w:rPr>
        <w:t>r</w:t>
      </w:r>
      <w:r>
        <w:rPr>
          <w:rStyle w:val="Bodytext2"/>
          <w:b/>
          <w:bCs/>
          <w:sz w:val="13"/>
          <w:szCs w:val="13"/>
          <w:u w:val="single"/>
        </w:rPr>
        <w:t>u,z</w:t>
      </w:r>
      <w:proofErr w:type="gramEnd"/>
      <w:r>
        <w:rPr>
          <w:rStyle w:val="Bodytext2"/>
          <w:b/>
          <w:bCs/>
          <w:sz w:val="13"/>
          <w:szCs w:val="13"/>
          <w:u w:val="single"/>
        </w:rPr>
        <w:t>:iu</w:t>
      </w:r>
      <w:proofErr w:type="spellEnd"/>
      <w:r>
        <w:rPr>
          <w:rStyle w:val="Bodytext2"/>
          <w:b/>
          <w:bCs/>
          <w:sz w:val="13"/>
          <w:szCs w:val="13"/>
          <w:u w:val="single"/>
        </w:rPr>
        <w:t xml:space="preserve"> ।</w:t>
      </w:r>
    </w:p>
    <w:p w14:paraId="4D5797FE" w14:textId="77777777" w:rsidR="009C0F9A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8" behindDoc="1" locked="0" layoutInCell="1" allowOverlap="1" wp14:anchorId="0AC2A245" wp14:editId="67D7D927">
            <wp:simplePos x="0" y="0"/>
            <wp:positionH relativeFrom="page">
              <wp:posOffset>238760</wp:posOffset>
            </wp:positionH>
            <wp:positionV relativeFrom="margin">
              <wp:posOffset>0</wp:posOffset>
            </wp:positionV>
            <wp:extent cx="7059295" cy="9119870"/>
            <wp:effectExtent l="0" t="0" r="0" b="0"/>
            <wp:wrapNone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059295" cy="911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EBA66" w14:textId="77777777" w:rsidR="009C0F9A" w:rsidRDefault="009C0F9A">
      <w:pPr>
        <w:spacing w:line="360" w:lineRule="exact"/>
      </w:pPr>
    </w:p>
    <w:p w14:paraId="16F1ADB4" w14:textId="77777777" w:rsidR="009C0F9A" w:rsidRDefault="009C0F9A">
      <w:pPr>
        <w:spacing w:line="360" w:lineRule="exact"/>
      </w:pPr>
    </w:p>
    <w:p w14:paraId="50A19347" w14:textId="77777777" w:rsidR="009C0F9A" w:rsidRDefault="009C0F9A">
      <w:pPr>
        <w:spacing w:line="360" w:lineRule="exact"/>
      </w:pPr>
    </w:p>
    <w:p w14:paraId="619BF02B" w14:textId="77777777" w:rsidR="009C0F9A" w:rsidRDefault="009C0F9A">
      <w:pPr>
        <w:spacing w:line="360" w:lineRule="exact"/>
      </w:pPr>
    </w:p>
    <w:p w14:paraId="3659989C" w14:textId="77777777" w:rsidR="009C0F9A" w:rsidRDefault="009C0F9A">
      <w:pPr>
        <w:spacing w:line="360" w:lineRule="exact"/>
      </w:pPr>
    </w:p>
    <w:p w14:paraId="26405D3C" w14:textId="77777777" w:rsidR="009C0F9A" w:rsidRDefault="009C0F9A">
      <w:pPr>
        <w:spacing w:line="360" w:lineRule="exact"/>
      </w:pPr>
    </w:p>
    <w:p w14:paraId="0E4581FE" w14:textId="77777777" w:rsidR="009C0F9A" w:rsidRDefault="009C0F9A">
      <w:pPr>
        <w:spacing w:line="360" w:lineRule="exact"/>
      </w:pPr>
    </w:p>
    <w:p w14:paraId="1B98B3C9" w14:textId="77777777" w:rsidR="009C0F9A" w:rsidRDefault="009C0F9A">
      <w:pPr>
        <w:spacing w:line="360" w:lineRule="exact"/>
      </w:pPr>
    </w:p>
    <w:p w14:paraId="4C35D693" w14:textId="77777777" w:rsidR="009C0F9A" w:rsidRDefault="009C0F9A">
      <w:pPr>
        <w:spacing w:line="360" w:lineRule="exact"/>
      </w:pPr>
    </w:p>
    <w:p w14:paraId="487593DA" w14:textId="77777777" w:rsidR="009C0F9A" w:rsidRDefault="009C0F9A">
      <w:pPr>
        <w:spacing w:line="360" w:lineRule="exact"/>
      </w:pPr>
    </w:p>
    <w:p w14:paraId="61B5F2DA" w14:textId="77777777" w:rsidR="009C0F9A" w:rsidRDefault="009C0F9A">
      <w:pPr>
        <w:spacing w:line="360" w:lineRule="exact"/>
      </w:pPr>
    </w:p>
    <w:p w14:paraId="1C327B2D" w14:textId="77777777" w:rsidR="009C0F9A" w:rsidRDefault="009C0F9A">
      <w:pPr>
        <w:spacing w:line="360" w:lineRule="exact"/>
      </w:pPr>
    </w:p>
    <w:p w14:paraId="57AC28FD" w14:textId="77777777" w:rsidR="009C0F9A" w:rsidRDefault="009C0F9A">
      <w:pPr>
        <w:spacing w:line="360" w:lineRule="exact"/>
      </w:pPr>
    </w:p>
    <w:p w14:paraId="02AD623B" w14:textId="77777777" w:rsidR="009C0F9A" w:rsidRDefault="009C0F9A">
      <w:pPr>
        <w:spacing w:line="360" w:lineRule="exact"/>
      </w:pPr>
    </w:p>
    <w:p w14:paraId="509E2FA0" w14:textId="77777777" w:rsidR="009C0F9A" w:rsidRDefault="009C0F9A">
      <w:pPr>
        <w:spacing w:line="360" w:lineRule="exact"/>
      </w:pPr>
    </w:p>
    <w:p w14:paraId="5F95DDD3" w14:textId="77777777" w:rsidR="009C0F9A" w:rsidRDefault="009C0F9A">
      <w:pPr>
        <w:spacing w:line="360" w:lineRule="exact"/>
      </w:pPr>
    </w:p>
    <w:p w14:paraId="136BCA30" w14:textId="77777777" w:rsidR="009C0F9A" w:rsidRDefault="009C0F9A">
      <w:pPr>
        <w:spacing w:line="360" w:lineRule="exact"/>
      </w:pPr>
    </w:p>
    <w:p w14:paraId="29384172" w14:textId="77777777" w:rsidR="009C0F9A" w:rsidRDefault="009C0F9A">
      <w:pPr>
        <w:spacing w:line="360" w:lineRule="exact"/>
      </w:pPr>
    </w:p>
    <w:p w14:paraId="6E337A1E" w14:textId="77777777" w:rsidR="009C0F9A" w:rsidRDefault="009C0F9A">
      <w:pPr>
        <w:spacing w:line="360" w:lineRule="exact"/>
      </w:pPr>
    </w:p>
    <w:p w14:paraId="47E0CA95" w14:textId="77777777" w:rsidR="009C0F9A" w:rsidRDefault="009C0F9A">
      <w:pPr>
        <w:spacing w:line="360" w:lineRule="exact"/>
      </w:pPr>
    </w:p>
    <w:p w14:paraId="15C88F5F" w14:textId="77777777" w:rsidR="009C0F9A" w:rsidRDefault="009C0F9A">
      <w:pPr>
        <w:spacing w:line="360" w:lineRule="exact"/>
      </w:pPr>
    </w:p>
    <w:p w14:paraId="4A30EFCD" w14:textId="77777777" w:rsidR="009C0F9A" w:rsidRDefault="009C0F9A">
      <w:pPr>
        <w:spacing w:line="360" w:lineRule="exact"/>
      </w:pPr>
    </w:p>
    <w:p w14:paraId="526C5F77" w14:textId="77777777" w:rsidR="009C0F9A" w:rsidRDefault="009C0F9A">
      <w:pPr>
        <w:spacing w:line="360" w:lineRule="exact"/>
      </w:pPr>
    </w:p>
    <w:p w14:paraId="229749D3" w14:textId="77777777" w:rsidR="009C0F9A" w:rsidRDefault="009C0F9A">
      <w:pPr>
        <w:spacing w:line="360" w:lineRule="exact"/>
      </w:pPr>
    </w:p>
    <w:p w14:paraId="20F7E538" w14:textId="77777777" w:rsidR="009C0F9A" w:rsidRDefault="009C0F9A">
      <w:pPr>
        <w:spacing w:line="360" w:lineRule="exact"/>
      </w:pPr>
    </w:p>
    <w:p w14:paraId="61214658" w14:textId="77777777" w:rsidR="009C0F9A" w:rsidRDefault="009C0F9A">
      <w:pPr>
        <w:spacing w:line="360" w:lineRule="exact"/>
      </w:pPr>
    </w:p>
    <w:p w14:paraId="5494963A" w14:textId="77777777" w:rsidR="009C0F9A" w:rsidRDefault="009C0F9A">
      <w:pPr>
        <w:spacing w:line="360" w:lineRule="exact"/>
      </w:pPr>
    </w:p>
    <w:p w14:paraId="63541D5D" w14:textId="77777777" w:rsidR="009C0F9A" w:rsidRDefault="009C0F9A">
      <w:pPr>
        <w:spacing w:line="360" w:lineRule="exact"/>
      </w:pPr>
    </w:p>
    <w:p w14:paraId="2CF76103" w14:textId="77777777" w:rsidR="009C0F9A" w:rsidRDefault="009C0F9A">
      <w:pPr>
        <w:spacing w:line="360" w:lineRule="exact"/>
      </w:pPr>
    </w:p>
    <w:p w14:paraId="29517CF8" w14:textId="77777777" w:rsidR="009C0F9A" w:rsidRDefault="009C0F9A">
      <w:pPr>
        <w:spacing w:line="360" w:lineRule="exact"/>
      </w:pPr>
    </w:p>
    <w:p w14:paraId="3633F782" w14:textId="77777777" w:rsidR="009C0F9A" w:rsidRDefault="009C0F9A">
      <w:pPr>
        <w:spacing w:line="360" w:lineRule="exact"/>
      </w:pPr>
    </w:p>
    <w:p w14:paraId="02AAFFA9" w14:textId="77777777" w:rsidR="009C0F9A" w:rsidRDefault="009C0F9A">
      <w:pPr>
        <w:spacing w:line="360" w:lineRule="exact"/>
      </w:pPr>
    </w:p>
    <w:p w14:paraId="751EAA2B" w14:textId="77777777" w:rsidR="009C0F9A" w:rsidRDefault="009C0F9A">
      <w:pPr>
        <w:spacing w:line="360" w:lineRule="exact"/>
      </w:pPr>
    </w:p>
    <w:p w14:paraId="3473212B" w14:textId="77777777" w:rsidR="009C0F9A" w:rsidRDefault="009C0F9A">
      <w:pPr>
        <w:spacing w:line="360" w:lineRule="exact"/>
      </w:pPr>
    </w:p>
    <w:p w14:paraId="3FCC4E9B" w14:textId="77777777" w:rsidR="009C0F9A" w:rsidRDefault="009C0F9A">
      <w:pPr>
        <w:spacing w:line="360" w:lineRule="exact"/>
      </w:pPr>
    </w:p>
    <w:p w14:paraId="1BF05DF0" w14:textId="77777777" w:rsidR="009C0F9A" w:rsidRDefault="009C0F9A">
      <w:pPr>
        <w:spacing w:line="360" w:lineRule="exact"/>
      </w:pPr>
    </w:p>
    <w:p w14:paraId="6F507A8E" w14:textId="77777777" w:rsidR="009C0F9A" w:rsidRDefault="009C0F9A">
      <w:pPr>
        <w:spacing w:after="653" w:line="1" w:lineRule="exact"/>
      </w:pPr>
    </w:p>
    <w:p w14:paraId="7D7A8687" w14:textId="77777777" w:rsidR="009C0F9A" w:rsidRDefault="009C0F9A">
      <w:pPr>
        <w:spacing w:line="1" w:lineRule="exact"/>
        <w:sectPr w:rsidR="009C0F9A">
          <w:footerReference w:type="even" r:id="rId11"/>
          <w:footerReference w:type="default" r:id="rId12"/>
          <w:pgSz w:w="11900" w:h="16840"/>
          <w:pgMar w:top="1901" w:right="408" w:bottom="965" w:left="376" w:header="1473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218"/>
        <w:gridCol w:w="554"/>
        <w:gridCol w:w="2218"/>
        <w:gridCol w:w="562"/>
        <w:gridCol w:w="3960"/>
      </w:tblGrid>
      <w:tr w:rsidR="009C0F9A" w14:paraId="53135492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605" w:type="dxa"/>
            <w:shd w:val="clear" w:color="auto" w:fill="auto"/>
          </w:tcPr>
          <w:p w14:paraId="6087ED71" w14:textId="77777777" w:rsidR="009C0F9A" w:rsidRDefault="00000000">
            <w:pPr>
              <w:pStyle w:val="Other10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lastRenderedPageBreak/>
              <w:t>Í 148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ACE064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PŘEDSÍŇ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58293C16" w14:textId="77777777" w:rsidR="009C0F9A" w:rsidRDefault="00000000">
            <w:pPr>
              <w:pStyle w:val="Other10"/>
              <w:spacing w:after="0" w:line="240" w:lineRule="auto"/>
              <w:ind w:firstLine="1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4.29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F2F714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PVC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FD80FF" w14:textId="77777777" w:rsidR="009C0F9A" w:rsidRDefault="00000000">
            <w:pPr>
              <w:pStyle w:val="Other10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AA275" w14:textId="77777777" w:rsidR="009C0F9A" w:rsidRDefault="00000000">
            <w:pPr>
              <w:pStyle w:val="Other10"/>
              <w:spacing w:before="80" w:after="0" w:line="240" w:lineRule="auto"/>
              <w:rPr>
                <w:sz w:val="11"/>
                <w:szCs w:val="11"/>
              </w:rPr>
            </w:pPr>
            <w:proofErr w:type="spellStart"/>
            <w:r>
              <w:rPr>
                <w:rStyle w:val="Other1"/>
                <w:b/>
                <w:bCs/>
                <w:sz w:val="11"/>
                <w:szCs w:val="11"/>
              </w:rPr>
              <w:t>Omwotelný</w:t>
            </w:r>
            <w:proofErr w:type="spellEnd"/>
            <w:r>
              <w:rPr>
                <w:rStyle w:val="Other1"/>
                <w:b/>
                <w:bCs/>
                <w:sz w:val="11"/>
                <w:szCs w:val="11"/>
              </w:rPr>
              <w:t xml:space="preserve"> o </w:t>
            </w:r>
            <w:proofErr w:type="spellStart"/>
            <w:r>
              <w:rPr>
                <w:rStyle w:val="Other1"/>
                <w:b/>
                <w:bCs/>
                <w:sz w:val="11"/>
                <w:szCs w:val="11"/>
              </w:rPr>
              <w:t>desinfikovatelný</w:t>
            </w:r>
            <w:proofErr w:type="spellEnd"/>
            <w:r>
              <w:rPr>
                <w:rStyle w:val="Other1"/>
                <w:b/>
                <w:bCs/>
                <w:sz w:val="11"/>
                <w:szCs w:val="11"/>
              </w:rPr>
              <w:t xml:space="preserve"> nátěr po podhled</w:t>
            </w:r>
          </w:p>
          <w:p w14:paraId="1D474AF5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PVČ vytaženo v=100 mm, keramický obklad v=1500 mm</w:t>
            </w:r>
          </w:p>
        </w:tc>
      </w:tr>
      <w:tr w:rsidR="009C0F9A" w14:paraId="3A3C5C3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A04E64" w14:textId="77777777" w:rsidR="009C0F9A" w:rsidRDefault="00000000">
            <w:pPr>
              <w:pStyle w:val="Other10"/>
              <w:spacing w:after="0" w:line="240" w:lineRule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149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4BEC14A4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HYGIENICKÉ ZÁZEMÍ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E0A7E7" w14:textId="77777777" w:rsidR="009C0F9A" w:rsidRDefault="00000000">
            <w:pPr>
              <w:pStyle w:val="Other10"/>
              <w:spacing w:after="0" w:line="240" w:lineRule="auto"/>
              <w:ind w:firstLine="1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3,09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9617F7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KERAMICKÁ DLAŽBA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42250C6" w14:textId="77777777" w:rsidR="009C0F9A" w:rsidRDefault="009C0F9A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180F1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Keramický obklad v=2000 mm</w:t>
            </w:r>
          </w:p>
        </w:tc>
      </w:tr>
      <w:tr w:rsidR="009C0F9A" w14:paraId="1083A18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A997F2" w14:textId="77777777" w:rsidR="009C0F9A" w:rsidRDefault="00000000">
            <w:pPr>
              <w:pStyle w:val="Other10"/>
              <w:spacing w:after="0" w:line="240" w:lineRule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150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5D36F814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PŘÍJMOVÝ BOX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20D7F6F4" w14:textId="77777777" w:rsidR="009C0F9A" w:rsidRDefault="00000000">
            <w:pPr>
              <w:pStyle w:val="Other10"/>
              <w:spacing w:after="0" w:line="240" w:lineRule="auto"/>
              <w:ind w:firstLine="1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9,76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1829A065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B0D8C" w14:textId="77777777" w:rsidR="009C0F9A" w:rsidRDefault="00000000">
            <w:pPr>
              <w:pStyle w:val="Other10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378F2" w14:textId="77777777" w:rsidR="009C0F9A" w:rsidRDefault="00000000">
            <w:pPr>
              <w:pStyle w:val="Other10"/>
              <w:spacing w:after="0" w:line="329" w:lineRule="auto"/>
              <w:rPr>
                <w:sz w:val="11"/>
                <w:szCs w:val="11"/>
              </w:rPr>
            </w:pPr>
            <w:proofErr w:type="spellStart"/>
            <w:r>
              <w:rPr>
                <w:rStyle w:val="Other1"/>
                <w:b/>
                <w:bCs/>
                <w:sz w:val="11"/>
                <w:szCs w:val="11"/>
              </w:rPr>
              <w:t>Omwotelný</w:t>
            </w:r>
            <w:proofErr w:type="spellEnd"/>
            <w:r>
              <w:rPr>
                <w:rStyle w:val="Other1"/>
                <w:b/>
                <w:bCs/>
                <w:sz w:val="11"/>
                <w:szCs w:val="11"/>
              </w:rPr>
              <w:t xml:space="preserve"> a </w:t>
            </w:r>
            <w:proofErr w:type="spellStart"/>
            <w:r>
              <w:rPr>
                <w:rStyle w:val="Other1"/>
                <w:b/>
                <w:bCs/>
                <w:sz w:val="11"/>
                <w:szCs w:val="11"/>
              </w:rPr>
              <w:t>desinfikovatelný</w:t>
            </w:r>
            <w:proofErr w:type="spellEnd"/>
            <w:r>
              <w:rPr>
                <w:rStyle w:val="Other1"/>
                <w:b/>
                <w:bCs/>
                <w:sz w:val="11"/>
                <w:szCs w:val="11"/>
              </w:rPr>
              <w:t xml:space="preserve"> nátěr po podhled PVC vytaženo v=100 mm</w:t>
            </w:r>
          </w:p>
        </w:tc>
      </w:tr>
      <w:tr w:rsidR="009C0F9A" w14:paraId="52A5DD97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D861B5" w14:textId="77777777" w:rsidR="009C0F9A" w:rsidRDefault="00000000">
            <w:pPr>
              <w:pStyle w:val="Other10"/>
              <w:spacing w:after="0" w:line="240" w:lineRule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151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1C290FEF" w14:textId="77777777" w:rsidR="009C0F9A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mallCaps/>
                <w:sz w:val="20"/>
                <w:szCs w:val="20"/>
              </w:rPr>
              <w:t>předsíň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54F99F" w14:textId="77777777" w:rsidR="009C0F9A" w:rsidRDefault="00000000">
            <w:pPr>
              <w:pStyle w:val="Other10"/>
              <w:spacing w:after="0" w:line="240" w:lineRule="auto"/>
              <w:ind w:firstLine="1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4,29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4CF932A3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86405" w14:textId="77777777" w:rsidR="009C0F9A" w:rsidRDefault="00000000">
            <w:pPr>
              <w:pStyle w:val="Other10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1CE43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proofErr w:type="spellStart"/>
            <w:r>
              <w:rPr>
                <w:rStyle w:val="Other1"/>
                <w:b/>
                <w:bCs/>
                <w:sz w:val="11"/>
                <w:szCs w:val="11"/>
              </w:rPr>
              <w:t>Omwotelný</w:t>
            </w:r>
            <w:proofErr w:type="spellEnd"/>
            <w:r>
              <w:rPr>
                <w:rStyle w:val="Other1"/>
                <w:b/>
                <w:bCs/>
                <w:sz w:val="11"/>
                <w:szCs w:val="11"/>
              </w:rPr>
              <w:t xml:space="preserve"> a </w:t>
            </w:r>
            <w:proofErr w:type="spellStart"/>
            <w:r>
              <w:rPr>
                <w:rStyle w:val="Other1"/>
                <w:b/>
                <w:bCs/>
                <w:sz w:val="11"/>
                <w:szCs w:val="11"/>
              </w:rPr>
              <w:t>desinfikovatelný</w:t>
            </w:r>
            <w:proofErr w:type="spellEnd"/>
            <w:r>
              <w:rPr>
                <w:rStyle w:val="Other1"/>
                <w:b/>
                <w:bCs/>
                <w:sz w:val="11"/>
                <w:szCs w:val="11"/>
              </w:rPr>
              <w:t xml:space="preserve"> nátěr po podhled</w:t>
            </w:r>
          </w:p>
          <w:p w14:paraId="6712ADE3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PVC vytaženo v=100 mm, keramický obklad v=1500 mm</w:t>
            </w:r>
          </w:p>
        </w:tc>
      </w:tr>
      <w:tr w:rsidR="009C0F9A" w14:paraId="41AFC4C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32DAEC" w14:textId="77777777" w:rsidR="009C0F9A" w:rsidRDefault="00000000">
            <w:pPr>
              <w:pStyle w:val="Other10"/>
              <w:spacing w:after="0" w:line="240" w:lineRule="auto"/>
              <w:ind w:firstLine="20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152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056D3E" w14:textId="77777777" w:rsidR="009C0F9A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 xml:space="preserve">PŘÍJMOVÝ </w:t>
            </w:r>
            <w:r>
              <w:rPr>
                <w:rStyle w:val="Other1"/>
                <w:smallCaps/>
                <w:sz w:val="20"/>
                <w:szCs w:val="20"/>
              </w:rPr>
              <w:t>box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3CD7BD" w14:textId="77777777" w:rsidR="009C0F9A" w:rsidRDefault="00000000">
            <w:pPr>
              <w:pStyle w:val="Other10"/>
              <w:spacing w:after="0" w:line="240" w:lineRule="auto"/>
              <w:ind w:firstLine="1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9,76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2D3D02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A5D46" w14:textId="77777777" w:rsidR="009C0F9A" w:rsidRDefault="00000000">
            <w:pPr>
              <w:pStyle w:val="Other10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947AE" w14:textId="77777777" w:rsidR="009C0F9A" w:rsidRDefault="00000000">
            <w:pPr>
              <w:pStyle w:val="Other10"/>
              <w:spacing w:after="0" w:line="314" w:lineRule="auto"/>
              <w:rPr>
                <w:sz w:val="11"/>
                <w:szCs w:val="11"/>
              </w:rPr>
            </w:pPr>
            <w:proofErr w:type="spellStart"/>
            <w:r>
              <w:rPr>
                <w:rStyle w:val="Other1"/>
                <w:b/>
                <w:bCs/>
                <w:sz w:val="11"/>
                <w:szCs w:val="11"/>
              </w:rPr>
              <w:t>Omwotelný</w:t>
            </w:r>
            <w:proofErr w:type="spellEnd"/>
            <w:r>
              <w:rPr>
                <w:rStyle w:val="Other1"/>
                <w:b/>
                <w:bCs/>
                <w:sz w:val="11"/>
                <w:szCs w:val="11"/>
              </w:rPr>
              <w:t xml:space="preserve"> a </w:t>
            </w:r>
            <w:proofErr w:type="spellStart"/>
            <w:r>
              <w:rPr>
                <w:rStyle w:val="Other1"/>
                <w:b/>
                <w:bCs/>
                <w:sz w:val="11"/>
                <w:szCs w:val="11"/>
              </w:rPr>
              <w:t>desinfikovatelný</w:t>
            </w:r>
            <w:proofErr w:type="spellEnd"/>
            <w:r>
              <w:rPr>
                <w:rStyle w:val="Other1"/>
                <w:b/>
                <w:bCs/>
                <w:sz w:val="11"/>
                <w:szCs w:val="11"/>
              </w:rPr>
              <w:t xml:space="preserve"> nátěr po podhled PVC vytaženo v=100 mm</w:t>
            </w:r>
          </w:p>
        </w:tc>
      </w:tr>
      <w:tr w:rsidR="009C0F9A" w14:paraId="71A7BECD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1D466A" w14:textId="77777777" w:rsidR="009C0F9A" w:rsidRDefault="00000000">
            <w:pPr>
              <w:pStyle w:val="Other10"/>
              <w:spacing w:after="0" w:line="240" w:lineRule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153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2F97E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HYGIENICKÉ ZÁZEMÍ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A3E53" w14:textId="77777777" w:rsidR="009C0F9A" w:rsidRDefault="00000000">
            <w:pPr>
              <w:pStyle w:val="Other10"/>
              <w:spacing w:after="0" w:line="240" w:lineRule="auto"/>
              <w:ind w:firstLine="1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3.05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5D131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KERAMICKÁ DLAŽBA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712E1" w14:textId="77777777" w:rsidR="009C0F9A" w:rsidRDefault="00000000">
            <w:pPr>
              <w:pStyle w:val="Other10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K3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FF8D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Keramický obklad v=2000 mm</w:t>
            </w:r>
          </w:p>
        </w:tc>
      </w:tr>
      <w:tr w:rsidR="009C0F9A" w14:paraId="689F870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FC4F8" w14:textId="77777777" w:rsidR="009C0F9A" w:rsidRDefault="00000000">
            <w:pPr>
              <w:pStyle w:val="Other10"/>
              <w:spacing w:after="0" w:line="240" w:lineRule="auto"/>
              <w:jc w:val="both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i 154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4439BB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PŘEDSÍŇ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679A65" w14:textId="77777777" w:rsidR="009C0F9A" w:rsidRDefault="00000000">
            <w:pPr>
              <w:pStyle w:val="Other10"/>
              <w:spacing w:after="0" w:line="240" w:lineRule="auto"/>
              <w:ind w:firstLine="1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4,16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AD7E6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599022" w14:textId="77777777" w:rsidR="009C0F9A" w:rsidRDefault="00000000">
            <w:pPr>
              <w:pStyle w:val="Other10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B52AC" w14:textId="77777777" w:rsidR="009C0F9A" w:rsidRDefault="00000000">
            <w:pPr>
              <w:pStyle w:val="Other10"/>
              <w:spacing w:after="0" w:line="314" w:lineRule="auto"/>
              <w:rPr>
                <w:sz w:val="11"/>
                <w:szCs w:val="11"/>
              </w:rPr>
            </w:pPr>
            <w:proofErr w:type="spellStart"/>
            <w:r>
              <w:rPr>
                <w:rStyle w:val="Other1"/>
                <w:b/>
                <w:bCs/>
                <w:sz w:val="11"/>
                <w:szCs w:val="11"/>
              </w:rPr>
              <w:t>Omyvotelný</w:t>
            </w:r>
            <w:proofErr w:type="spellEnd"/>
            <w:r>
              <w:rPr>
                <w:rStyle w:val="Other1"/>
                <w:b/>
                <w:bCs/>
                <w:sz w:val="11"/>
                <w:szCs w:val="11"/>
              </w:rPr>
              <w:t xml:space="preserve"> a </w:t>
            </w:r>
            <w:proofErr w:type="spellStart"/>
            <w:r>
              <w:rPr>
                <w:rStyle w:val="Other1"/>
                <w:b/>
                <w:bCs/>
                <w:sz w:val="11"/>
                <w:szCs w:val="11"/>
              </w:rPr>
              <w:t>desinfikovatelný</w:t>
            </w:r>
            <w:proofErr w:type="spellEnd"/>
            <w:r>
              <w:rPr>
                <w:rStyle w:val="Other1"/>
                <w:b/>
                <w:bCs/>
                <w:sz w:val="11"/>
                <w:szCs w:val="11"/>
              </w:rPr>
              <w:t xml:space="preserve"> nátěr po podhled PVC vytaženo 7=100 mm, keramický obklad v=1500 mm</w:t>
            </w:r>
          </w:p>
        </w:tc>
      </w:tr>
      <w:tr w:rsidR="009C0F9A" w14:paraId="57F0B912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0BB271" w14:textId="77777777" w:rsidR="009C0F9A" w:rsidRDefault="00000000">
            <w:pPr>
              <w:pStyle w:val="Other10"/>
              <w:spacing w:after="0" w:line="240" w:lineRule="auto"/>
              <w:jc w:val="both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i 155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97AE9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HYGIENICKÉ ZÁZEMÍ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7CF8AA" w14:textId="77777777" w:rsidR="009C0F9A" w:rsidRDefault="00000000">
            <w:pPr>
              <w:pStyle w:val="Other10"/>
              <w:spacing w:after="0" w:line="240" w:lineRule="auto"/>
              <w:ind w:firstLine="1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3,09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C5830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KERAMICKÁ DLAŽBA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B01FC1" w14:textId="77777777" w:rsidR="009C0F9A" w:rsidRDefault="00000000">
            <w:pPr>
              <w:pStyle w:val="Other10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K3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DB51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Keramický obklad v=2000 mm</w:t>
            </w:r>
          </w:p>
        </w:tc>
      </w:tr>
      <w:tr w:rsidR="009C0F9A" w14:paraId="2E22F2F1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F8DCA7" w14:textId="77777777" w:rsidR="009C0F9A" w:rsidRDefault="00000000">
            <w:pPr>
              <w:pStyle w:val="Other10"/>
              <w:spacing w:after="0" w:line="240" w:lineRule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156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35C8D7" w14:textId="77777777" w:rsidR="009C0F9A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mallCaps/>
                <w:sz w:val="20"/>
                <w:szCs w:val="20"/>
              </w:rPr>
              <w:t>příďový box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40668F3C" w14:textId="77777777" w:rsidR="009C0F9A" w:rsidRDefault="00000000">
            <w:pPr>
              <w:pStyle w:val="Other10"/>
              <w:spacing w:after="0" w:line="240" w:lineRule="auto"/>
              <w:ind w:firstLine="1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9,69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91D44D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A7035" w14:textId="77777777" w:rsidR="009C0F9A" w:rsidRDefault="00000000">
            <w:pPr>
              <w:pStyle w:val="Other10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P1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FF59C1" w14:textId="77777777" w:rsidR="009C0F9A" w:rsidRDefault="00000000">
            <w:pPr>
              <w:pStyle w:val="Other10"/>
              <w:spacing w:after="0" w:line="329" w:lineRule="auto"/>
              <w:rPr>
                <w:sz w:val="11"/>
                <w:szCs w:val="11"/>
              </w:rPr>
            </w:pPr>
            <w:proofErr w:type="spellStart"/>
            <w:r>
              <w:rPr>
                <w:rStyle w:val="Other1"/>
                <w:b/>
                <w:bCs/>
                <w:sz w:val="11"/>
                <w:szCs w:val="11"/>
              </w:rPr>
              <w:t>Omyvotelný</w:t>
            </w:r>
            <w:proofErr w:type="spellEnd"/>
            <w:r>
              <w:rPr>
                <w:rStyle w:val="Other1"/>
                <w:b/>
                <w:bCs/>
                <w:sz w:val="11"/>
                <w:szCs w:val="11"/>
              </w:rPr>
              <w:t xml:space="preserve"> a </w:t>
            </w:r>
            <w:proofErr w:type="spellStart"/>
            <w:r>
              <w:rPr>
                <w:rStyle w:val="Other1"/>
                <w:b/>
                <w:bCs/>
                <w:sz w:val="11"/>
                <w:szCs w:val="11"/>
              </w:rPr>
              <w:t>desinfikovatelný</w:t>
            </w:r>
            <w:proofErr w:type="spellEnd"/>
            <w:r>
              <w:rPr>
                <w:rStyle w:val="Other1"/>
                <w:b/>
                <w:bCs/>
                <w:sz w:val="11"/>
                <w:szCs w:val="11"/>
              </w:rPr>
              <w:t xml:space="preserve"> nátěr po podhled PVC vytaženo 7=100 mm</w:t>
            </w:r>
          </w:p>
        </w:tc>
      </w:tr>
      <w:tr w:rsidR="009C0F9A" w14:paraId="61B6646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CED960" w14:textId="77777777" w:rsidR="009C0F9A" w:rsidRDefault="00000000">
            <w:pPr>
              <w:pStyle w:val="Other10"/>
              <w:spacing w:after="0" w:line="240" w:lineRule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157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75F8D6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PŘÍJMOVÁ A DOKUMENT. SESTRA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D81616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11,78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4FD43CDB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2F88EF" w14:textId="77777777" w:rsidR="009C0F9A" w:rsidRDefault="00000000">
            <w:pPr>
              <w:pStyle w:val="Other10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P1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F776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PVC vytaženo v=100 mm, keramický obklad v=1500 mm</w:t>
            </w:r>
          </w:p>
        </w:tc>
      </w:tr>
      <w:tr w:rsidR="009C0F9A" w14:paraId="4AFB18C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5900B" w14:textId="77777777" w:rsidR="009C0F9A" w:rsidRDefault="00000000">
            <w:pPr>
              <w:pStyle w:val="Other10"/>
              <w:spacing w:after="0" w:line="240" w:lineRule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158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3AF50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HOVORNA PŘÍBUZNÝCH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98E8C" w14:textId="77777777" w:rsidR="009C0F9A" w:rsidRDefault="00000000">
            <w:pPr>
              <w:pStyle w:val="Other10"/>
              <w:spacing w:after="0" w:line="240" w:lineRule="auto"/>
              <w:ind w:firstLine="1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9,56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4E6E3559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PVC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182C7" w14:textId="77777777" w:rsidR="009C0F9A" w:rsidRDefault="00000000">
            <w:pPr>
              <w:pStyle w:val="Other1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P1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F843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PVC vytaženo v=100 mm</w:t>
            </w:r>
          </w:p>
        </w:tc>
      </w:tr>
      <w:tr w:rsidR="009C0F9A" w14:paraId="6ABD17CD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F350FC" w14:textId="77777777" w:rsidR="009C0F9A" w:rsidRDefault="00000000">
            <w:pPr>
              <w:pStyle w:val="Other10"/>
              <w:spacing w:after="0" w:line="240" w:lineRule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159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1A76853A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ŠATNA ZAMĚSTNANCŮ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E1C5F4" w14:textId="77777777" w:rsidR="009C0F9A" w:rsidRDefault="00000000">
            <w:pPr>
              <w:pStyle w:val="Other10"/>
              <w:spacing w:after="0" w:line="240" w:lineRule="auto"/>
              <w:ind w:firstLine="1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1,50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741136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C509DA" w14:textId="77777777" w:rsidR="009C0F9A" w:rsidRDefault="00000000">
            <w:pPr>
              <w:pStyle w:val="Other1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P1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7C3BE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PVC vytaženo v=100 mm</w:t>
            </w:r>
          </w:p>
        </w:tc>
      </w:tr>
      <w:tr w:rsidR="009C0F9A" w14:paraId="01AAD8D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47141F" w14:textId="77777777" w:rsidR="009C0F9A" w:rsidRDefault="00000000">
            <w:pPr>
              <w:pStyle w:val="Other10"/>
              <w:spacing w:after="0" w:line="240" w:lineRule="auto"/>
              <w:jc w:val="both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  <w:vertAlign w:val="superscript"/>
              </w:rPr>
              <w:t>:</w:t>
            </w:r>
            <w:r>
              <w:rPr>
                <w:rStyle w:val="Other1"/>
                <w:b/>
                <w:bCs/>
                <w:sz w:val="11"/>
                <w:szCs w:val="11"/>
              </w:rPr>
              <w:t xml:space="preserve"> 160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DBE4BF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SKLAD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76E3340C" w14:textId="77777777" w:rsidR="009C0F9A" w:rsidRDefault="00000000">
            <w:pPr>
              <w:pStyle w:val="Other10"/>
              <w:spacing w:after="0" w:line="240" w:lineRule="auto"/>
              <w:ind w:firstLine="1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1,22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50A733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B064E" w14:textId="77777777" w:rsidR="009C0F9A" w:rsidRDefault="00000000">
            <w:pPr>
              <w:pStyle w:val="Other10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P1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D8958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PVC vytaženo v=100 mm</w:t>
            </w:r>
          </w:p>
        </w:tc>
      </w:tr>
      <w:tr w:rsidR="009C0F9A" w14:paraId="0684A8AD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DF28C" w14:textId="77777777" w:rsidR="009C0F9A" w:rsidRDefault="00000000">
            <w:pPr>
              <w:pStyle w:val="Other10"/>
              <w:spacing w:after="0" w:line="240" w:lineRule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161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EA60C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ZÁDVEŘÍ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1150C3F" w14:textId="77777777" w:rsidR="009C0F9A" w:rsidRDefault="00000000">
            <w:pPr>
              <w:pStyle w:val="Other10"/>
              <w:spacing w:after="0" w:line="240" w:lineRule="auto"/>
              <w:ind w:firstLine="1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9,92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3D0AF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KERAMICKÁ DLAŽBA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9B6E6" w14:textId="77777777" w:rsidR="009C0F9A" w:rsidRDefault="00000000">
            <w:pPr>
              <w:pStyle w:val="Other1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K4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498E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Keramický šote v=100 mm</w:t>
            </w:r>
          </w:p>
        </w:tc>
      </w:tr>
      <w:tr w:rsidR="009C0F9A" w14:paraId="4983BB0A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7B164" w14:textId="77777777" w:rsidR="009C0F9A" w:rsidRDefault="00000000">
            <w:pPr>
              <w:pStyle w:val="Other10"/>
              <w:spacing w:after="0" w:line="240" w:lineRule="auto"/>
              <w:ind w:firstLine="2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162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D1A2E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OCHOZ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09D0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31,22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F45C1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TERACOVÁ DLAŽBA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3EB1C" w14:textId="77777777" w:rsidR="009C0F9A" w:rsidRDefault="00000000">
            <w:pPr>
              <w:pStyle w:val="Other1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T2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5D86" w14:textId="77777777" w:rsidR="009C0F9A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Keramický sokl v=100 mm</w:t>
            </w:r>
          </w:p>
        </w:tc>
      </w:tr>
    </w:tbl>
    <w:p w14:paraId="5DAB54E9" w14:textId="77777777" w:rsidR="009C0F9A" w:rsidRDefault="009C0F9A">
      <w:pPr>
        <w:spacing w:after="119" w:line="1" w:lineRule="exact"/>
      </w:pPr>
    </w:p>
    <w:p w14:paraId="10E5462A" w14:textId="77777777" w:rsidR="009C0F9A" w:rsidRDefault="00000000">
      <w:pPr>
        <w:pStyle w:val="Bodytext20"/>
        <w:spacing w:after="820" w:line="360" w:lineRule="auto"/>
        <w:ind w:left="560" w:hanging="560"/>
      </w:pPr>
      <w:r>
        <w:rPr>
          <w:rStyle w:val="Bodytext2"/>
        </w:rPr>
        <w:t>POZN.: POVRCHY STĚN BEZ OBKLADU BUDOU OPATŘENY OMYVATELNÝM A VE VYZNAČENÝCH MÍSTNOSTECH DESINFIKOVATELNÝM NÁTĚREM</w:t>
      </w:r>
    </w:p>
    <w:p w14:paraId="46C172BA" w14:textId="77777777" w:rsidR="009C0F9A" w:rsidRDefault="00000000">
      <w:pPr>
        <w:pStyle w:val="Bodytext30"/>
        <w:tabs>
          <w:tab w:val="left" w:pos="2608"/>
          <w:tab w:val="left" w:pos="3552"/>
          <w:tab w:val="left" w:pos="5642"/>
        </w:tabs>
        <w:ind w:hanging="680"/>
      </w:pPr>
      <w:r>
        <w:rPr>
          <w:rStyle w:val="Bodytext3"/>
          <w:b/>
          <w:bCs/>
        </w:rPr>
        <w:t>5700</w:t>
      </w:r>
      <w:r>
        <w:rPr>
          <w:rStyle w:val="Bodytext3"/>
          <w:b/>
          <w:bCs/>
        </w:rPr>
        <w:tab/>
        <w:t>,850</w:t>
      </w:r>
      <w:r>
        <w:rPr>
          <w:rStyle w:val="Bodytext3"/>
          <w:b/>
          <w:bCs/>
        </w:rPr>
        <w:tab/>
        <w:t xml:space="preserve">.900 </w:t>
      </w:r>
      <w:r>
        <w:rPr>
          <w:rStyle w:val="Bodytext3"/>
          <w:smallCaps/>
          <w:sz w:val="10"/>
          <w:szCs w:val="10"/>
        </w:rPr>
        <w:t>k</w:t>
      </w:r>
      <w:r>
        <w:rPr>
          <w:rStyle w:val="Bodytext3"/>
          <w:b/>
          <w:bCs/>
        </w:rPr>
        <w:tab/>
        <w:t>2150</w:t>
      </w:r>
    </w:p>
    <w:p w14:paraId="065B2FA0" w14:textId="77777777" w:rsidR="009C0F9A" w:rsidRDefault="00000000">
      <w:pPr>
        <w:pStyle w:val="Bodytext40"/>
        <w:tabs>
          <w:tab w:val="left" w:leader="hyphen" w:pos="2608"/>
          <w:tab w:val="left" w:leader="hyphen" w:pos="3552"/>
          <w:tab w:val="left" w:leader="hyphen" w:pos="4522"/>
          <w:tab w:val="left" w:leader="hyphen" w:pos="6739"/>
        </w:tabs>
      </w:pPr>
      <w:r>
        <w:rPr>
          <w:rStyle w:val="Bodytext4"/>
          <w:i/>
          <w:iCs/>
          <w:sz w:val="28"/>
          <w:szCs w:val="28"/>
        </w:rPr>
        <w:tab/>
        <w:t>y.</w:t>
      </w:r>
      <w:r>
        <w:rPr>
          <w:rStyle w:val="Bodytext4"/>
          <w:b/>
          <w:bCs/>
        </w:rPr>
        <w:tab/>
      </w:r>
      <w:r>
        <w:rPr>
          <w:rStyle w:val="Bodytext4"/>
          <w:b/>
          <w:bCs/>
        </w:rPr>
        <w:tab/>
        <w:t>-X</w:t>
      </w:r>
      <w:r>
        <w:rPr>
          <w:rStyle w:val="Bodytext4"/>
          <w:b/>
          <w:bCs/>
        </w:rPr>
        <w:tab/>
      </w:r>
    </w:p>
    <w:sectPr w:rsidR="009C0F9A">
      <w:footerReference w:type="even" r:id="rId13"/>
      <w:footerReference w:type="default" r:id="rId14"/>
      <w:pgSz w:w="16840" w:h="11900" w:orient="landscape"/>
      <w:pgMar w:top="330" w:right="5475" w:bottom="330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329D" w14:textId="77777777" w:rsidR="00E426B3" w:rsidRDefault="00E426B3">
      <w:r>
        <w:separator/>
      </w:r>
    </w:p>
  </w:endnote>
  <w:endnote w:type="continuationSeparator" w:id="0">
    <w:p w14:paraId="2B1042BA" w14:textId="77777777" w:rsidR="00E426B3" w:rsidRDefault="00E4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5C30" w14:textId="77777777" w:rsidR="009C0F9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2045DD5E" wp14:editId="334A2728">
              <wp:simplePos x="0" y="0"/>
              <wp:positionH relativeFrom="page">
                <wp:posOffset>6567170</wp:posOffset>
              </wp:positionH>
              <wp:positionV relativeFrom="page">
                <wp:posOffset>10026650</wp:posOffset>
              </wp:positionV>
              <wp:extent cx="54610" cy="825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2814E8" w14:textId="77777777" w:rsidR="009C0F9A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5DD5E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17.1pt;margin-top:789.5pt;width:4.3pt;height:6.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" filled="f" stroked="f">
              <v:textbox style="mso-fit-shape-to-text:t" inset="0,0,0,0">
                <w:txbxContent>
                  <w:p w14:paraId="2F2814E8" w14:textId="77777777" w:rsidR="009C0F9A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3ECCF25D" wp14:editId="577AA28A">
              <wp:simplePos x="0" y="0"/>
              <wp:positionH relativeFrom="page">
                <wp:posOffset>779145</wp:posOffset>
              </wp:positionH>
              <wp:positionV relativeFrom="page">
                <wp:posOffset>10268585</wp:posOffset>
              </wp:positionV>
              <wp:extent cx="585470" cy="3016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470" cy="3016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248FE7" w14:textId="77777777" w:rsidR="009C0F9A" w:rsidRDefault="00000000">
                          <w:pPr>
                            <w:pStyle w:val="Headerorfooter2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70A8D2"/>
                              <w:sz w:val="40"/>
                              <w:szCs w:val="40"/>
                            </w:rPr>
                            <w:t xml:space="preserve">\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516196"/>
                              <w:sz w:val="40"/>
                              <w:szCs w:val="40"/>
                            </w:rPr>
                            <w:t>„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CCF25D" id="Shape 7" o:spid="_x0000_s1027" type="#_x0000_t202" style="position:absolute;margin-left:61.35pt;margin-top:808.55pt;width:46.1pt;height:23.7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" filled="f" stroked="f">
              <v:textbox style="mso-fit-shape-to-text:t" inset="0,0,0,0">
                <w:txbxContent>
                  <w:p w14:paraId="16248FE7" w14:textId="77777777" w:rsidR="009C0F9A" w:rsidRDefault="00000000">
                    <w:pPr>
                      <w:pStyle w:val="Headerorfooter20"/>
                      <w:rPr>
                        <w:sz w:val="40"/>
                        <w:szCs w:val="40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70A8D2"/>
                        <w:sz w:val="40"/>
                        <w:szCs w:val="40"/>
                      </w:rPr>
                      <w:t xml:space="preserve">\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516196"/>
                        <w:sz w:val="40"/>
                        <w:szCs w:val="40"/>
                      </w:rPr>
                      <w:t>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63FA" w14:textId="77777777" w:rsidR="009C0F9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16BA7049" wp14:editId="0972666E">
              <wp:simplePos x="0" y="0"/>
              <wp:positionH relativeFrom="page">
                <wp:posOffset>6624320</wp:posOffset>
              </wp:positionH>
              <wp:positionV relativeFrom="page">
                <wp:posOffset>10014585</wp:posOffset>
              </wp:positionV>
              <wp:extent cx="22860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4EA325" w14:textId="77777777" w:rsidR="009C0F9A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A7049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521.6pt;margin-top:788.55pt;width:1.8pt;height:6.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" filled="f" stroked="f">
              <v:textbox style="mso-fit-shape-to-text:t" inset="0,0,0,0">
                <w:txbxContent>
                  <w:p w14:paraId="194EA325" w14:textId="77777777" w:rsidR="009C0F9A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EA12" w14:textId="77777777" w:rsidR="009C0F9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04D04F80" wp14:editId="46868431">
              <wp:simplePos x="0" y="0"/>
              <wp:positionH relativeFrom="page">
                <wp:posOffset>3782060</wp:posOffset>
              </wp:positionH>
              <wp:positionV relativeFrom="page">
                <wp:posOffset>10017125</wp:posOffset>
              </wp:positionV>
              <wp:extent cx="128270" cy="7747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FE26F5" w14:textId="77777777" w:rsidR="009C0F9A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800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04F80" id="_x0000_t202" coordsize="21600,21600" o:spt="202" path="m,l,21600r21600,l21600,xe">
              <v:stroke joinstyle="miter"/>
              <v:path gradientshapeok="t" o:connecttype="rect"/>
            </v:shapetype>
            <v:shape id="Shape 20" o:spid="_x0000_s1029" type="#_x0000_t202" style="position:absolute;margin-left:297.8pt;margin-top:788.75pt;width:10.1pt;height:6.1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" filled="f" stroked="f">
              <v:textbox style="mso-fit-shape-to-text:t" inset="0,0,0,0">
                <w:txbxContent>
                  <w:p w14:paraId="2AFE26F5" w14:textId="77777777" w:rsidR="009C0F9A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C95F" w14:textId="77777777" w:rsidR="009C0F9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318A2976" wp14:editId="1C656FA8">
              <wp:simplePos x="0" y="0"/>
              <wp:positionH relativeFrom="page">
                <wp:posOffset>3782060</wp:posOffset>
              </wp:positionH>
              <wp:positionV relativeFrom="page">
                <wp:posOffset>10017125</wp:posOffset>
              </wp:positionV>
              <wp:extent cx="128270" cy="7747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575FD5" w14:textId="77777777" w:rsidR="009C0F9A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800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8A2976" id="_x0000_t202" coordsize="21600,21600" o:spt="202" path="m,l,21600r21600,l21600,xe">
              <v:stroke joinstyle="miter"/>
              <v:path gradientshapeok="t" o:connecttype="rect"/>
            </v:shapetype>
            <v:shape id="Shape 18" o:spid="_x0000_s1030" type="#_x0000_t202" style="position:absolute;margin-left:297.8pt;margin-top:788.75pt;width:10.1pt;height:6.1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" filled="f" stroked="f">
              <v:textbox style="mso-fit-shape-to-text:t" inset="0,0,0,0">
                <w:txbxContent>
                  <w:p w14:paraId="13575FD5" w14:textId="77777777" w:rsidR="009C0F9A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80CD" w14:textId="77777777" w:rsidR="009C0F9A" w:rsidRDefault="009C0F9A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3CCC" w14:textId="77777777" w:rsidR="009C0F9A" w:rsidRDefault="009C0F9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D918" w14:textId="77777777" w:rsidR="00E426B3" w:rsidRDefault="00E426B3"/>
  </w:footnote>
  <w:footnote w:type="continuationSeparator" w:id="0">
    <w:p w14:paraId="1EA6D1B8" w14:textId="77777777" w:rsidR="00E426B3" w:rsidRDefault="00E42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15D0"/>
    <w:multiLevelType w:val="multilevel"/>
    <w:tmpl w:val="19CE743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F83015"/>
    <w:multiLevelType w:val="multilevel"/>
    <w:tmpl w:val="A59C048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C45317"/>
    <w:multiLevelType w:val="multilevel"/>
    <w:tmpl w:val="CE88ED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5678C3"/>
    <w:multiLevelType w:val="multilevel"/>
    <w:tmpl w:val="22100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AA44B1"/>
    <w:multiLevelType w:val="multilevel"/>
    <w:tmpl w:val="D4FEBA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A61EF3"/>
    <w:multiLevelType w:val="multilevel"/>
    <w:tmpl w:val="048CC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EE6EE1"/>
    <w:multiLevelType w:val="multilevel"/>
    <w:tmpl w:val="E5E4F1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8021999">
    <w:abstractNumId w:val="1"/>
  </w:num>
  <w:num w:numId="2" w16cid:durableId="1324240707">
    <w:abstractNumId w:val="5"/>
  </w:num>
  <w:num w:numId="3" w16cid:durableId="1737195365">
    <w:abstractNumId w:val="4"/>
  </w:num>
  <w:num w:numId="4" w16cid:durableId="1560627133">
    <w:abstractNumId w:val="2"/>
  </w:num>
  <w:num w:numId="5" w16cid:durableId="1418478239">
    <w:abstractNumId w:val="0"/>
  </w:num>
  <w:num w:numId="6" w16cid:durableId="1775588371">
    <w:abstractNumId w:val="3"/>
  </w:num>
  <w:num w:numId="7" w16cid:durableId="1591348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9A"/>
    <w:rsid w:val="004D43E4"/>
    <w:rsid w:val="009C0F9A"/>
    <w:rsid w:val="00E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899D"/>
  <w15:docId w15:val="{7CEACE8E-1FAC-491F-A889-700C040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/>
      <w:strike w:val="0"/>
      <w:sz w:val="38"/>
      <w:szCs w:val="3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Bodytext10">
    <w:name w:val="Body text|1"/>
    <w:basedOn w:val="Normln"/>
    <w:link w:val="Bodytext1"/>
    <w:pPr>
      <w:spacing w:after="120" w:line="266" w:lineRule="auto"/>
    </w:pPr>
    <w:rPr>
      <w:rFonts w:ascii="Arial" w:eastAsia="Arial" w:hAnsi="Arial" w:cs="Arial"/>
      <w:sz w:val="19"/>
      <w:szCs w:val="19"/>
    </w:rPr>
  </w:style>
  <w:style w:type="paragraph" w:customStyle="1" w:styleId="Heading410">
    <w:name w:val="Heading #4|1"/>
    <w:basedOn w:val="Normln"/>
    <w:link w:val="Heading41"/>
    <w:pPr>
      <w:spacing w:after="100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sz w:val="11"/>
      <w:szCs w:val="11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4"/>
      <w:szCs w:val="14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pPr>
      <w:spacing w:after="120" w:line="266" w:lineRule="auto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b/>
      <w:bCs/>
      <w:sz w:val="11"/>
      <w:szCs w:val="11"/>
    </w:rPr>
  </w:style>
  <w:style w:type="paragraph" w:customStyle="1" w:styleId="Bodytext50">
    <w:name w:val="Body text|5"/>
    <w:basedOn w:val="Normln"/>
    <w:link w:val="Bodytext5"/>
    <w:rPr>
      <w:rFonts w:ascii="Arial" w:eastAsia="Arial" w:hAnsi="Arial" w:cs="Arial"/>
      <w:i/>
      <w:iCs/>
      <w:sz w:val="28"/>
      <w:szCs w:val="28"/>
    </w:rPr>
  </w:style>
  <w:style w:type="paragraph" w:customStyle="1" w:styleId="Heading310">
    <w:name w:val="Heading #3|1"/>
    <w:basedOn w:val="Normln"/>
    <w:link w:val="Heading31"/>
    <w:pPr>
      <w:jc w:val="right"/>
      <w:outlineLvl w:val="2"/>
    </w:pPr>
    <w:rPr>
      <w:rFonts w:ascii="Courier New" w:eastAsia="Courier New" w:hAnsi="Courier New" w:cs="Courier New"/>
      <w:sz w:val="30"/>
      <w:szCs w:val="30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10">
    <w:name w:val="Heading #2|1"/>
    <w:basedOn w:val="Normln"/>
    <w:link w:val="Heading21"/>
    <w:pPr>
      <w:jc w:val="right"/>
      <w:outlineLvl w:val="1"/>
    </w:pPr>
    <w:rPr>
      <w:rFonts w:ascii="Arial" w:eastAsia="Arial" w:hAnsi="Arial" w:cs="Arial"/>
      <w:smallCaps/>
      <w:sz w:val="38"/>
      <w:szCs w:val="38"/>
    </w:rPr>
  </w:style>
  <w:style w:type="paragraph" w:customStyle="1" w:styleId="Bodytext40">
    <w:name w:val="Body text|4"/>
    <w:basedOn w:val="Normln"/>
    <w:link w:val="Bodytext4"/>
    <w:pPr>
      <w:spacing w:line="180" w:lineRule="auto"/>
      <w:ind w:hanging="360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1211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2024-01-09T13:04:00Z</dcterms:created>
  <dcterms:modified xsi:type="dcterms:W3CDTF">2024-01-09T13:04:00Z</dcterms:modified>
</cp:coreProperties>
</file>