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912"/>
      </w:tblGrid>
      <w:tr w:rsidR="00E8178E" w:rsidRPr="00E8178E" w:rsidTr="00E8178E">
        <w:trPr>
          <w:tblCellSpacing w:w="0" w:type="dxa"/>
        </w:trPr>
        <w:tc>
          <w:tcPr>
            <w:tcW w:w="2145" w:type="dxa"/>
            <w:vAlign w:val="center"/>
            <w:hideMark/>
          </w:tcPr>
          <w:p w:rsidR="00E8178E" w:rsidRPr="00E8178E" w:rsidRDefault="00E8178E" w:rsidP="00E81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8178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>
                  <wp:extent cx="1362075" cy="561975"/>
                  <wp:effectExtent l="0" t="0" r="9525" b="9525"/>
                  <wp:docPr id="3" name="Obrázek 3" descr="SŠ teleinformatiky, Ostrava, p. o.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Š teleinformatiky, Ostrava, p. o.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8178E" w:rsidRPr="00E8178E" w:rsidRDefault="00E8178E" w:rsidP="00E817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E8178E" w:rsidRPr="00E8178E" w:rsidRDefault="00E8178E" w:rsidP="00E8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78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8178E" w:rsidRPr="00E8178E" w:rsidTr="00E8178E">
        <w:trPr>
          <w:tblCellSpacing w:w="0" w:type="dxa"/>
        </w:trPr>
        <w:tc>
          <w:tcPr>
            <w:tcW w:w="0" w:type="auto"/>
            <w:vAlign w:val="center"/>
            <w:hideMark/>
          </w:tcPr>
          <w:p w:rsidR="00E8178E" w:rsidRPr="00E8178E" w:rsidRDefault="00E8178E" w:rsidP="00E81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178E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>FW: objednávka - registr smluv</w:t>
            </w:r>
            <w:r w:rsidRPr="00E817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1 zpráva</w:t>
            </w:r>
          </w:p>
        </w:tc>
      </w:tr>
    </w:tbl>
    <w:p w:rsidR="00E8178E" w:rsidRPr="00E8178E" w:rsidRDefault="00E8178E" w:rsidP="00E8178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817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6"/>
        <w:gridCol w:w="1776"/>
      </w:tblGrid>
      <w:tr w:rsidR="00E8178E" w:rsidRPr="00E8178E" w:rsidTr="00E8178E">
        <w:trPr>
          <w:tblCellSpacing w:w="0" w:type="dxa"/>
        </w:trPr>
        <w:tc>
          <w:tcPr>
            <w:tcW w:w="0" w:type="auto"/>
            <w:vAlign w:val="center"/>
            <w:hideMark/>
          </w:tcPr>
          <w:p w:rsidR="00E8178E" w:rsidRPr="00E8178E" w:rsidRDefault="00E8178E" w:rsidP="00E81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17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SŠ teleinformatiky, Ostrava, </w:t>
            </w:r>
            <w:proofErr w:type="spellStart"/>
            <w:proofErr w:type="gramStart"/>
            <w:r w:rsidRPr="00E817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p.o</w:t>
            </w:r>
            <w:proofErr w:type="spellEnd"/>
            <w:r w:rsidRPr="00E817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End"/>
            <w:r w:rsidRPr="00E817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E817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&lt;sekretariat@teleinformatika.eu&gt;</w:t>
            </w:r>
          </w:p>
        </w:tc>
        <w:tc>
          <w:tcPr>
            <w:tcW w:w="0" w:type="auto"/>
            <w:vAlign w:val="center"/>
            <w:hideMark/>
          </w:tcPr>
          <w:p w:rsidR="00E8178E" w:rsidRPr="00E8178E" w:rsidRDefault="00E8178E" w:rsidP="00E817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817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22. června 2017 13:42</w:t>
            </w:r>
          </w:p>
        </w:tc>
      </w:tr>
      <w:tr w:rsidR="00E8178E" w:rsidRPr="00E8178E" w:rsidTr="00E817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178E" w:rsidRPr="00E8178E" w:rsidRDefault="00E8178E" w:rsidP="00E81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E8178E" w:rsidRPr="00E8178E" w:rsidTr="00E817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8178E" w:rsidRPr="00E8178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Dobrý den,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akceptujeme objednávku č. 32/22/06/2017 na Vámi objednané zboží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Pvc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Novoflor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ext.AMOS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gramStart"/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33310...22</w:t>
                  </w:r>
                  <w:proofErr w:type="gramEnd"/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ROLÍ.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Děkuji.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 pozdravem,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Martina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Helmecká</w:t>
                  </w:r>
                  <w:proofErr w:type="spellEnd"/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Dne 22.6.2017 v 11:57 SŠ teleinformatiky, Ostrava, </w:t>
                  </w:r>
                  <w:proofErr w:type="spellStart"/>
                  <w:proofErr w:type="gramStart"/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p.o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.</w:t>
                  </w:r>
                  <w:proofErr w:type="gramEnd"/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 napsal(a):</w:t>
                  </w:r>
                </w:p>
                <w:p w:rsidR="00E8178E" w:rsidRPr="00E8178E" w:rsidRDefault="00E8178E" w:rsidP="00E8178E">
                  <w:pPr>
                    <w:spacing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Dobrý den,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 xml:space="preserve">v příloze Vám zasíláme objednávku týkající se dodávky PVC (22 rolí po 12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bm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). Objednávku nám písemně potvrďte.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S pozdravem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178E" w:rsidRPr="00E8178E" w:rsidRDefault="00E8178E" w:rsidP="00E8178E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eastAsia="cs-CZ"/>
                    </w:rPr>
                    <w:t xml:space="preserve">Darina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eastAsia="cs-CZ"/>
                    </w:rPr>
                    <w:t>Gužíková</w:t>
                  </w:r>
                  <w:proofErr w:type="spellEnd"/>
                </w:p>
                <w:p w:rsidR="00E8178E" w:rsidRPr="00E8178E" w:rsidRDefault="00E8178E" w:rsidP="00E8178E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eastAsia="cs-CZ"/>
                    </w:rPr>
                    <w:t>sekretariát školy</w:t>
                  </w:r>
                </w:p>
                <w:p w:rsidR="00E8178E" w:rsidRPr="00E8178E" w:rsidRDefault="00E8178E" w:rsidP="00E8178E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eastAsia="cs-CZ"/>
                    </w:rPr>
                    <w:t> </w:t>
                  </w:r>
                </w:p>
                <w:p w:rsidR="00E8178E" w:rsidRPr="00E8178E" w:rsidRDefault="00E8178E" w:rsidP="00E8178E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eastAsia="cs-CZ"/>
                    </w:rPr>
                    <w:t>Střední škola teleinformatiky, Ostrava</w:t>
                  </w:r>
                </w:p>
                <w:p w:rsidR="00E8178E" w:rsidRPr="00E8178E" w:rsidRDefault="00E8178E" w:rsidP="00E8178E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eastAsia="cs-CZ"/>
                    </w:rPr>
                    <w:t>příspěvková organizace</w:t>
                  </w:r>
                </w:p>
                <w:p w:rsidR="00E8178E" w:rsidRPr="00E8178E" w:rsidRDefault="00E8178E" w:rsidP="00E8178E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eastAsia="cs-CZ"/>
                    </w:rPr>
                    <w:t>Opavská 1119</w:t>
                  </w:r>
                </w:p>
                <w:p w:rsidR="00E8178E" w:rsidRPr="00E8178E" w:rsidRDefault="00E8178E" w:rsidP="00E8178E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eastAsia="cs-CZ"/>
                    </w:rPr>
                    <w:t>708 61  Ostrava-Poruba</w:t>
                  </w:r>
                </w:p>
                <w:p w:rsidR="00E8178E" w:rsidRPr="00E8178E" w:rsidRDefault="00E8178E" w:rsidP="00E8178E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eastAsia="cs-CZ"/>
                    </w:rPr>
                    <w:t>IČ: 00845329</w:t>
                  </w:r>
                </w:p>
                <w:p w:rsidR="00E8178E" w:rsidRPr="00E8178E" w:rsidRDefault="00E8178E" w:rsidP="00E8178E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222222"/>
                      <w:sz w:val="19"/>
                      <w:szCs w:val="19"/>
                      <w:lang w:eastAsia="cs-CZ"/>
                    </w:rPr>
                    <w:lastRenderedPageBreak/>
                    <w:t>tel: 596 912 253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3171825" cy="1381125"/>
                        <wp:effectExtent l="0" t="0" r="9525" b="9525"/>
                        <wp:docPr id="2" name="Obrázek 2" descr="https://ci5.googleusercontent.com/proxy/OsDBmfD64e_D4AaJ8fJxDcwA_L8DWvXAds4WJgiJgFjjoEzldYEmBEyLVivhH6t2frnIRbt_CoxW57yC5vwlSr7v6T_ap5XI6tHr2oMAlMOYKTBs=s0-d-e1-ft#http://teleinformatika.eu/images/logo_prisp_organizace_MS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_1660093689699794216_x0000_i1025" descr="https://ci5.googleusercontent.com/proxy/OsDBmfD64e_D4AaJ8fJxDcwA_L8DWvXAds4WJgiJgFjjoEzldYEmBEyLVivhH6t2frnIRbt_CoxW57yC5vwlSr7v6T_ap5XI6tHr2oMAlMOYKTBs=s0-d-e1-ft#http://teleinformatika.eu/images/logo_prisp_organizace_MS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182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0000FF"/>
                      <w:sz w:val="31"/>
                      <w:szCs w:val="31"/>
                      <w:shd w:val="clear" w:color="auto" w:fill="FFFFFF"/>
                      <w:lang w:eastAsia="cs-CZ"/>
                    </w:rPr>
                    <w:t>Zvažte, prosím, zda je nutno tuto zprávu vytisknout! Šetřeme naše životní prostředí!</w:t>
                  </w:r>
                </w:p>
                <w:p w:rsidR="00E8178E" w:rsidRPr="00E8178E" w:rsidRDefault="00E8178E" w:rsidP="00E8178E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  <w:p w:rsidR="00E8178E" w:rsidRPr="00E8178E" w:rsidRDefault="00E8178E" w:rsidP="00E817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-- </w:t>
                  </w:r>
                </w:p>
                <w:p w:rsidR="00E8178E" w:rsidRPr="00E8178E" w:rsidRDefault="00E8178E" w:rsidP="00E817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prodejna PORUBA</w:t>
                  </w:r>
                </w:p>
                <w:p w:rsidR="00E8178E" w:rsidRPr="00E8178E" w:rsidRDefault="00E8178E" w:rsidP="00E817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Koberce BRENO</w:t>
                  </w:r>
                </w:p>
                <w:p w:rsidR="00E8178E" w:rsidRPr="00E8178E" w:rsidRDefault="00E8178E" w:rsidP="00E817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proofErr w:type="spellStart"/>
                  <w:r w:rsidRPr="00E817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Sjizdna</w:t>
                  </w:r>
                  <w:proofErr w:type="spellEnd"/>
                  <w:r w:rsidRPr="00E817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 xml:space="preserve"> 5602/04</w:t>
                  </w:r>
                </w:p>
                <w:p w:rsidR="00E8178E" w:rsidRPr="00E8178E" w:rsidRDefault="00E8178E" w:rsidP="00E817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722 00 Ostrava</w:t>
                  </w:r>
                </w:p>
                <w:p w:rsidR="00E8178E" w:rsidRPr="00E8178E" w:rsidRDefault="00E8178E" w:rsidP="00E817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Tel. +420 596 639 704</w:t>
                  </w:r>
                </w:p>
                <w:p w:rsidR="00E8178E" w:rsidRPr="00E8178E" w:rsidRDefault="00E8178E" w:rsidP="00E817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  <w:t>Fax. +420 596 636 342</w:t>
                  </w:r>
                </w:p>
                <w:p w:rsidR="00E8178E" w:rsidRPr="00E8178E" w:rsidRDefault="00E8178E" w:rsidP="00E817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hyperlink r:id="rId6" w:tgtFrame="_blank" w:history="1">
                    <w:r w:rsidRPr="00E8178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lang w:eastAsia="cs-CZ"/>
                      </w:rPr>
                      <w:t>Mailto:poruba@breno.cz</w:t>
                    </w:r>
                  </w:hyperlink>
                </w:p>
                <w:p w:rsidR="00E8178E" w:rsidRPr="00E8178E" w:rsidRDefault="00E8178E" w:rsidP="00E817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hyperlink r:id="rId7" w:tgtFrame="_blank" w:history="1">
                    <w:r w:rsidRPr="00E8178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lang w:eastAsia="cs-CZ"/>
                      </w:rPr>
                      <w:t>WWW.BRENO.CZ</w:t>
                    </w:r>
                  </w:hyperlink>
                </w:p>
                <w:p w:rsidR="00E8178E" w:rsidRPr="00E8178E" w:rsidRDefault="00E8178E" w:rsidP="00E8178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Calibri" w:eastAsia="Times New Roman" w:hAnsi="Calibri" w:cs="Courier New"/>
                      <w:noProof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1143000" cy="457200"/>
                        <wp:effectExtent l="0" t="0" r="0" b="0"/>
                        <wp:docPr id="1" name="Obrázek 1" descr="https://ci6.googleusercontent.com/proxy/ZOgqNpxmXFO0PhlLWKOtUOgFH7XTcNtMsXOHY-pZXj-OquTWw6L3rBH-blWOHRG6giwXSfM5Biqfl08b2Q=s0-d-e1-ft#http://mail.itcare.cz/brenofoot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_1660093689699794216_x0000_i1026" descr="https://ci6.googleusercontent.com/proxy/ZOgqNpxmXFO0PhlLWKOtUOgFH7XTcNtMsXOHY-pZXj-OquTWw6L3rBH-blWOHRG6giwXSfM5Biqfl08b2Q=s0-d-e1-ft#http://mail.itcare.cz/brenofoot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br/>
                  </w:r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br/>
                    <w:t xml:space="preserve">Firma Koberce BRENO, spol. s r.o. je </w:t>
                  </w:r>
                  <w:proofErr w:type="spellStart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>zapsana</w:t>
                  </w:r>
                  <w:proofErr w:type="spellEnd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 xml:space="preserve"> v </w:t>
                  </w:r>
                  <w:proofErr w:type="spellStart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>obchodnim</w:t>
                  </w:r>
                  <w:proofErr w:type="spellEnd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>rejstriku</w:t>
                  </w:r>
                  <w:proofErr w:type="spellEnd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 xml:space="preserve"> u </w:t>
                  </w:r>
                  <w:proofErr w:type="spellStart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>Mestskeho</w:t>
                  </w:r>
                  <w:proofErr w:type="spellEnd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 xml:space="preserve"> soudu v Praze, </w:t>
                  </w:r>
                  <w:proofErr w:type="spellStart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>oddil</w:t>
                  </w:r>
                  <w:proofErr w:type="spellEnd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 xml:space="preserve"> C, </w:t>
                  </w:r>
                  <w:proofErr w:type="spellStart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>vlozka</w:t>
                  </w:r>
                  <w:proofErr w:type="spellEnd"/>
                  <w:r w:rsidRPr="00E8178E">
                    <w:rPr>
                      <w:rFonts w:ascii="Calibri" w:eastAsia="Times New Roman" w:hAnsi="Calibri" w:cs="Courier New"/>
                      <w:sz w:val="20"/>
                      <w:szCs w:val="20"/>
                      <w:lang w:eastAsia="cs-CZ"/>
                    </w:rPr>
                    <w:t xml:space="preserve"> 54570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PRAVNI JEDNANI: Tato zprava je pouze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informativniho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a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nezavazneho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charakteru.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Jeji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obsah nelze povazovat za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navrh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KOBERCE BRENO, spol. s r.o. (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dale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jen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) na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uzavreni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 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jakekoli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smlouvy, ani za akceptaci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jakekoli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nabidky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ci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jakekoli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jine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pravni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jednani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, ze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ktereho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by bylo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mozne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usuzovat, ze se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uzavreni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jakekoli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smlouvy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jevi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 jako vysoce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pravdepodobne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.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Jakakoliv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predsmluvni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odpovednost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se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vylucuje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– souhlas s 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uvedenym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vyslovuje osoba,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jednajici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se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, i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konkludentnim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zpusobem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,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napr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. </w:t>
                  </w:r>
                  <w:proofErr w:type="spellStart"/>
                  <w:proofErr w:type="gram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tim,ze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i po</w:t>
                  </w:r>
                  <w:proofErr w:type="gram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tomto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upozorneni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dale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pokracuje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se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jakymkoliv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zpusobem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v 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jednani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. K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pravnim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jednanim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za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je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opravnen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pouze jednatel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ci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osoba jim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vyslovne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pisemne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 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zmocnena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.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Pravni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jednani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za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musi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byt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ucineno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vzdy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v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pisemne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podobe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, jinak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neni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pro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zavazne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a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nezaklada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jakekoliv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povinnosti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Spolecnosti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. </w:t>
                  </w:r>
                </w:p>
                <w:p w:rsidR="00E8178E" w:rsidRPr="00E8178E" w:rsidRDefault="00E8178E" w:rsidP="00E8178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DUVERNOST OBSAHU: Obsah teto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zpravy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je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duverny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. Pokud nejste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zamyslenym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adresatem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teto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zpravy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, </w:t>
                  </w:r>
                  <w:proofErr w:type="gram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informujte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prosim</w:t>
                  </w:r>
                  <w:proofErr w:type="spellEnd"/>
                  <w:proofErr w:type="gram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odesilatele teto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zpravy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o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jejim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obdrzeni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a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vymazte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prosim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tuto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zpravu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 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vcetne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jejich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priloh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bezodkladne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ze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sveho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systemu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. Pokud nejste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zamyslenym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adresatem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teto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zpravy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, nejste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opravneni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porizovat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kopie teto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zpravy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vcetne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jejich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priloh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ci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jakkoli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zpristupnovat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 obsah teto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zpravy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vcetne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jejich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priloh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tretim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 xml:space="preserve"> </w:t>
                  </w:r>
                  <w:proofErr w:type="spellStart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osobam</w:t>
                  </w:r>
                  <w:proofErr w:type="spellEnd"/>
                  <w:r w:rsidRPr="00E8178E">
                    <w:rPr>
                      <w:rFonts w:ascii="Arial" w:eastAsia="Times New Roman" w:hAnsi="Arial" w:cs="Arial"/>
                      <w:color w:val="999999"/>
                      <w:sz w:val="20"/>
                      <w:szCs w:val="20"/>
                      <w:vertAlign w:val="subscript"/>
                      <w:lang w:eastAsia="cs-CZ"/>
                    </w:rPr>
                    <w:t>.</w:t>
                  </w:r>
                </w:p>
              </w:tc>
            </w:tr>
          </w:tbl>
          <w:p w:rsidR="00E8178E" w:rsidRPr="00E8178E" w:rsidRDefault="00E8178E" w:rsidP="00E817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B04677" w:rsidRDefault="00E8178E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8E"/>
    <w:rsid w:val="002675D8"/>
    <w:rsid w:val="008F72B2"/>
    <w:rsid w:val="00E8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CE4F1-0DFE-450D-AA97-2DDD494B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E8178E"/>
  </w:style>
  <w:style w:type="paragraph" w:styleId="Normlnweb">
    <w:name w:val="Normal (Web)"/>
    <w:basedOn w:val="Normln"/>
    <w:uiPriority w:val="99"/>
    <w:semiHidden/>
    <w:unhideWhenUsed/>
    <w:rsid w:val="00E8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81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8178E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1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513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bren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uba@breno.cz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1</cp:revision>
  <dcterms:created xsi:type="dcterms:W3CDTF">2017-06-27T13:14:00Z</dcterms:created>
  <dcterms:modified xsi:type="dcterms:W3CDTF">2017-06-27T13:16:00Z</dcterms:modified>
</cp:coreProperties>
</file>