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61C3" w14:textId="2D6C6F62" w:rsidR="00D87100" w:rsidRPr="00373EC3" w:rsidRDefault="00373EC3" w:rsidP="00A1658D">
      <w:pPr>
        <w:pStyle w:val="0Nzevsmlouvy-nejvyssiroven"/>
        <w:rPr>
          <w:rFonts w:ascii="Arial" w:hAnsi="Arial" w:cs="Arial"/>
          <w:sz w:val="28"/>
          <w:szCs w:val="28"/>
        </w:rPr>
      </w:pPr>
      <w:r>
        <w:rPr>
          <w:rFonts w:ascii="Arial" w:hAnsi="Arial" w:cs="Arial"/>
          <w:sz w:val="28"/>
          <w:szCs w:val="28"/>
        </w:rPr>
        <w:t>Rámcová</w:t>
      </w:r>
      <w:r w:rsidR="0027167A" w:rsidRPr="00373EC3">
        <w:rPr>
          <w:rFonts w:ascii="Arial" w:hAnsi="Arial" w:cs="Arial"/>
          <w:sz w:val="28"/>
          <w:szCs w:val="28"/>
        </w:rPr>
        <w:t xml:space="preserve"> </w:t>
      </w:r>
      <w:r>
        <w:rPr>
          <w:rFonts w:ascii="Arial" w:hAnsi="Arial" w:cs="Arial"/>
          <w:sz w:val="28"/>
          <w:szCs w:val="28"/>
        </w:rPr>
        <w:t>smlouva</w:t>
      </w:r>
      <w:r w:rsidR="00F1648E" w:rsidRPr="00373EC3">
        <w:rPr>
          <w:rFonts w:ascii="Arial" w:hAnsi="Arial" w:cs="Arial"/>
          <w:sz w:val="28"/>
          <w:szCs w:val="28"/>
        </w:rPr>
        <w:t xml:space="preserve"> na servisní práce a dodávku náhradních dílu</w:t>
      </w:r>
    </w:p>
    <w:p w14:paraId="0F2826D9" w14:textId="03B5354B" w:rsidR="00A07022" w:rsidRPr="00373EC3" w:rsidRDefault="00A07022" w:rsidP="00A07022">
      <w:pPr>
        <w:jc w:val="center"/>
        <w:rPr>
          <w:rFonts w:ascii="Arial" w:hAnsi="Arial" w:cs="Arial"/>
          <w:sz w:val="18"/>
          <w:szCs w:val="18"/>
        </w:rPr>
      </w:pPr>
      <w:r w:rsidRPr="00373EC3">
        <w:rPr>
          <w:rFonts w:ascii="Arial" w:hAnsi="Arial" w:cs="Arial"/>
          <w:sz w:val="18"/>
          <w:szCs w:val="18"/>
        </w:rPr>
        <w:t xml:space="preserve">(dále jen „rámcová </w:t>
      </w:r>
      <w:r w:rsidR="009D3347" w:rsidRPr="00373EC3">
        <w:rPr>
          <w:rFonts w:ascii="Arial" w:hAnsi="Arial" w:cs="Arial"/>
          <w:sz w:val="18"/>
          <w:szCs w:val="18"/>
        </w:rPr>
        <w:t>smlouva</w:t>
      </w:r>
      <w:r w:rsidR="00332D1D" w:rsidRPr="00373EC3">
        <w:rPr>
          <w:rFonts w:ascii="Arial" w:hAnsi="Arial" w:cs="Arial"/>
          <w:sz w:val="18"/>
          <w:szCs w:val="18"/>
        </w:rPr>
        <w:t>“</w:t>
      </w:r>
      <w:r w:rsidR="005E11D7" w:rsidRPr="00373EC3">
        <w:rPr>
          <w:rFonts w:ascii="Arial" w:hAnsi="Arial" w:cs="Arial"/>
          <w:sz w:val="18"/>
          <w:szCs w:val="18"/>
        </w:rPr>
        <w:t xml:space="preserve"> nebo jen „smlouva“</w:t>
      </w:r>
      <w:r w:rsidRPr="00373EC3">
        <w:rPr>
          <w:rFonts w:ascii="Arial" w:hAnsi="Arial" w:cs="Arial"/>
          <w:sz w:val="18"/>
          <w:szCs w:val="18"/>
        </w:rPr>
        <w:t>)</w:t>
      </w:r>
    </w:p>
    <w:p w14:paraId="1266FE5E" w14:textId="77777777" w:rsidR="00A07022" w:rsidRPr="00373EC3" w:rsidRDefault="00A07022" w:rsidP="00A07022">
      <w:pPr>
        <w:jc w:val="center"/>
        <w:rPr>
          <w:rFonts w:ascii="Arial" w:hAnsi="Arial" w:cs="Arial"/>
        </w:rPr>
      </w:pPr>
    </w:p>
    <w:p w14:paraId="1C3D77B8" w14:textId="77777777" w:rsidR="00C56246" w:rsidRPr="00373EC3" w:rsidRDefault="00C56246" w:rsidP="006A5B79">
      <w:pPr>
        <w:rPr>
          <w:rFonts w:ascii="Arial" w:hAnsi="Arial" w:cs="Arial"/>
          <w:sz w:val="18"/>
          <w:szCs w:val="18"/>
        </w:rPr>
      </w:pPr>
    </w:p>
    <w:p w14:paraId="14392415" w14:textId="12C149EB" w:rsidR="006A5B79" w:rsidRPr="00373EC3" w:rsidRDefault="006A5B79" w:rsidP="006A5B79">
      <w:pPr>
        <w:rPr>
          <w:rFonts w:ascii="Arial" w:hAnsi="Arial" w:cs="Arial"/>
          <w:sz w:val="18"/>
          <w:szCs w:val="18"/>
        </w:rPr>
      </w:pPr>
      <w:r w:rsidRPr="00373EC3">
        <w:rPr>
          <w:rFonts w:ascii="Arial" w:hAnsi="Arial" w:cs="Arial"/>
          <w:sz w:val="18"/>
          <w:szCs w:val="18"/>
        </w:rPr>
        <w:t xml:space="preserve">číslo smlouvy Brněnské vodárny a kanalizace a.s. </w:t>
      </w:r>
      <w:r w:rsidRPr="00373EC3">
        <w:rPr>
          <w:rFonts w:ascii="Arial" w:hAnsi="Arial" w:cs="Arial"/>
          <w:b/>
          <w:sz w:val="18"/>
          <w:szCs w:val="18"/>
        </w:rPr>
        <w:t>SML/</w:t>
      </w:r>
      <w:r w:rsidR="00F1648E" w:rsidRPr="00373EC3">
        <w:rPr>
          <w:rFonts w:ascii="Arial" w:hAnsi="Arial" w:cs="Arial"/>
          <w:b/>
          <w:sz w:val="18"/>
          <w:szCs w:val="18"/>
        </w:rPr>
        <w:t>0458</w:t>
      </w:r>
      <w:r w:rsidRPr="00373EC3">
        <w:rPr>
          <w:rFonts w:ascii="Arial" w:hAnsi="Arial" w:cs="Arial"/>
          <w:b/>
          <w:sz w:val="18"/>
          <w:szCs w:val="18"/>
        </w:rPr>
        <w:t>/</w:t>
      </w:r>
      <w:r w:rsidR="0027167A" w:rsidRPr="00373EC3">
        <w:rPr>
          <w:rFonts w:ascii="Arial" w:hAnsi="Arial" w:cs="Arial"/>
          <w:b/>
          <w:sz w:val="18"/>
          <w:szCs w:val="18"/>
        </w:rPr>
        <w:t>23</w:t>
      </w:r>
    </w:p>
    <w:p w14:paraId="221E0249" w14:textId="77777777" w:rsidR="00C56246" w:rsidRPr="00373EC3" w:rsidRDefault="00C56246" w:rsidP="00A7740F">
      <w:pPr>
        <w:pStyle w:val="text"/>
        <w:rPr>
          <w:rFonts w:ascii="Arial" w:hAnsi="Arial" w:cs="Arial"/>
          <w:sz w:val="18"/>
          <w:szCs w:val="18"/>
        </w:rPr>
      </w:pPr>
    </w:p>
    <w:p w14:paraId="6F29FB7D" w14:textId="0EA9C602" w:rsidR="00D87100" w:rsidRPr="00373EC3" w:rsidRDefault="00D87100" w:rsidP="00A7740F">
      <w:pPr>
        <w:pStyle w:val="text"/>
        <w:rPr>
          <w:rFonts w:ascii="Arial" w:hAnsi="Arial" w:cs="Arial"/>
          <w:sz w:val="18"/>
          <w:szCs w:val="18"/>
        </w:rPr>
      </w:pPr>
      <w:r w:rsidRPr="00373EC3">
        <w:rPr>
          <w:rFonts w:ascii="Arial" w:hAnsi="Arial" w:cs="Arial"/>
          <w:sz w:val="18"/>
          <w:szCs w:val="18"/>
        </w:rPr>
        <w:t xml:space="preserve">uzavřená podle ustanovení § </w:t>
      </w:r>
      <w:r w:rsidR="0027167A" w:rsidRPr="00373EC3">
        <w:rPr>
          <w:rFonts w:ascii="Arial" w:hAnsi="Arial" w:cs="Arial"/>
          <w:sz w:val="18"/>
          <w:szCs w:val="18"/>
        </w:rPr>
        <w:t>1746 odst. 2</w:t>
      </w:r>
      <w:r w:rsidRPr="00373EC3">
        <w:rPr>
          <w:rFonts w:ascii="Arial" w:hAnsi="Arial" w:cs="Arial"/>
          <w:sz w:val="18"/>
          <w:szCs w:val="18"/>
        </w:rPr>
        <w:t xml:space="preserve"> zákona č. 89/2012 Sb., občanský zákoník, ve znění pozdějších předpisů,</w:t>
      </w:r>
      <w:r w:rsidR="00F60EDD" w:rsidRPr="00373EC3">
        <w:rPr>
          <w:rFonts w:ascii="Arial" w:hAnsi="Arial" w:cs="Arial"/>
          <w:sz w:val="18"/>
          <w:szCs w:val="18"/>
        </w:rPr>
        <w:t xml:space="preserve"> a dle § </w:t>
      </w:r>
      <w:r w:rsidR="000B2E6F" w:rsidRPr="00373EC3">
        <w:rPr>
          <w:rFonts w:ascii="Arial" w:hAnsi="Arial" w:cs="Arial"/>
          <w:sz w:val="18"/>
          <w:szCs w:val="18"/>
        </w:rPr>
        <w:t>131 a násl. zákona č. 134/2016 Sb., o zadávání veřejných zakázek, ve znění pozdějších předpisů</w:t>
      </w:r>
      <w:r w:rsidRPr="00373EC3">
        <w:rPr>
          <w:rFonts w:ascii="Arial" w:hAnsi="Arial" w:cs="Arial"/>
          <w:sz w:val="18"/>
          <w:szCs w:val="18"/>
        </w:rPr>
        <w:t xml:space="preserve"> následovně:</w:t>
      </w:r>
    </w:p>
    <w:p w14:paraId="0B9562CF" w14:textId="77777777" w:rsidR="00C56246" w:rsidRPr="00373EC3" w:rsidRDefault="00C56246" w:rsidP="000B2E6F">
      <w:pPr>
        <w:pStyle w:val="11uroven"/>
        <w:numPr>
          <w:ilvl w:val="0"/>
          <w:numId w:val="0"/>
        </w:numPr>
        <w:ind w:left="360"/>
        <w:rPr>
          <w:rFonts w:ascii="Arial" w:hAnsi="Arial" w:cs="Arial"/>
        </w:rPr>
      </w:pPr>
    </w:p>
    <w:p w14:paraId="38A1DDA7" w14:textId="1646BC54" w:rsidR="00D87100" w:rsidRPr="00373EC3" w:rsidRDefault="00D87100" w:rsidP="000B2E6F">
      <w:pPr>
        <w:pStyle w:val="11uroven"/>
        <w:numPr>
          <w:ilvl w:val="0"/>
          <w:numId w:val="0"/>
        </w:numPr>
        <w:ind w:left="360"/>
        <w:rPr>
          <w:rFonts w:ascii="Arial" w:hAnsi="Arial" w:cs="Arial"/>
        </w:rPr>
      </w:pPr>
      <w:r w:rsidRPr="00373EC3">
        <w:rPr>
          <w:rFonts w:ascii="Arial" w:hAnsi="Arial" w:cs="Arial"/>
        </w:rPr>
        <w:t>Smluvní strany</w:t>
      </w:r>
    </w:p>
    <w:p w14:paraId="34C1113B" w14:textId="77777777" w:rsidR="00D87100" w:rsidRPr="00373EC3" w:rsidRDefault="00EF222A" w:rsidP="000B2E6F">
      <w:pPr>
        <w:pStyle w:val="22uroven"/>
        <w:numPr>
          <w:ilvl w:val="0"/>
          <w:numId w:val="0"/>
        </w:numPr>
        <w:ind w:left="705"/>
        <w:rPr>
          <w:rFonts w:ascii="Arial" w:hAnsi="Arial" w:cs="Arial"/>
        </w:rPr>
      </w:pPr>
      <w:r w:rsidRPr="00373EC3">
        <w:rPr>
          <w:rFonts w:ascii="Arial" w:hAnsi="Arial" w:cs="Arial"/>
        </w:rPr>
        <w:t>Poskytovatel</w:t>
      </w:r>
      <w:r w:rsidR="00D87100" w:rsidRPr="00373EC3">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373EC3" w14:paraId="67F11984" w14:textId="77777777" w:rsidTr="00086D87">
        <w:tc>
          <w:tcPr>
            <w:tcW w:w="1134" w:type="dxa"/>
            <w:shd w:val="clear" w:color="auto" w:fill="auto"/>
          </w:tcPr>
          <w:p w14:paraId="6DBEDBCC" w14:textId="77777777" w:rsidR="00D87100" w:rsidRPr="00373EC3" w:rsidRDefault="00D87100" w:rsidP="00086D87">
            <w:pPr>
              <w:pStyle w:val="text"/>
              <w:rPr>
                <w:rFonts w:ascii="Arial" w:hAnsi="Arial" w:cs="Arial"/>
              </w:rPr>
            </w:pPr>
          </w:p>
        </w:tc>
        <w:tc>
          <w:tcPr>
            <w:tcW w:w="7620" w:type="dxa"/>
            <w:shd w:val="clear" w:color="auto" w:fill="auto"/>
          </w:tcPr>
          <w:p w14:paraId="4E03195E" w14:textId="77777777" w:rsidR="00D87100" w:rsidRPr="00373EC3" w:rsidRDefault="00F1648E" w:rsidP="00086D87">
            <w:pPr>
              <w:pStyle w:val="text"/>
              <w:rPr>
                <w:rFonts w:ascii="Arial" w:hAnsi="Arial" w:cs="Arial"/>
              </w:rPr>
            </w:pPr>
            <w:r w:rsidRPr="00373EC3">
              <w:rPr>
                <w:rFonts w:ascii="Arial" w:hAnsi="Arial" w:cs="Arial"/>
                <w:noProof/>
              </w:rPr>
              <w:t>CENTRIVIT, spol. s.r.o.</w:t>
            </w:r>
          </w:p>
        </w:tc>
      </w:tr>
      <w:tr w:rsidR="00D87100" w:rsidRPr="00373EC3" w14:paraId="29FCD41A" w14:textId="77777777" w:rsidTr="00086D87">
        <w:tc>
          <w:tcPr>
            <w:tcW w:w="1134" w:type="dxa"/>
            <w:shd w:val="clear" w:color="auto" w:fill="auto"/>
          </w:tcPr>
          <w:p w14:paraId="276CCC26" w14:textId="77777777" w:rsidR="00D87100" w:rsidRPr="00373EC3" w:rsidRDefault="00D87100" w:rsidP="00086D87">
            <w:pPr>
              <w:pStyle w:val="text"/>
              <w:rPr>
                <w:rFonts w:ascii="Arial" w:hAnsi="Arial" w:cs="Arial"/>
              </w:rPr>
            </w:pPr>
            <w:r w:rsidRPr="00373EC3">
              <w:rPr>
                <w:rFonts w:ascii="Arial" w:hAnsi="Arial" w:cs="Arial"/>
              </w:rPr>
              <w:t>Sídlo:</w:t>
            </w:r>
          </w:p>
        </w:tc>
        <w:tc>
          <w:tcPr>
            <w:tcW w:w="7620" w:type="dxa"/>
            <w:shd w:val="clear" w:color="auto" w:fill="auto"/>
          </w:tcPr>
          <w:p w14:paraId="13E09690" w14:textId="77777777" w:rsidR="00D87100" w:rsidRPr="00373EC3" w:rsidRDefault="00F1648E" w:rsidP="00086D87">
            <w:pPr>
              <w:pStyle w:val="text"/>
              <w:rPr>
                <w:rFonts w:ascii="Arial" w:hAnsi="Arial" w:cs="Arial"/>
              </w:rPr>
            </w:pPr>
            <w:r w:rsidRPr="00373EC3">
              <w:rPr>
                <w:rFonts w:ascii="Arial" w:hAnsi="Arial" w:cs="Arial"/>
                <w:noProof/>
              </w:rPr>
              <w:t>Kačírkova 986/11, Jinonice, 158 00 Praha 5</w:t>
            </w:r>
          </w:p>
        </w:tc>
      </w:tr>
      <w:tr w:rsidR="00D87100" w:rsidRPr="00373EC3" w14:paraId="3590FB98" w14:textId="77777777" w:rsidTr="00086D87">
        <w:tc>
          <w:tcPr>
            <w:tcW w:w="8754" w:type="dxa"/>
            <w:gridSpan w:val="2"/>
            <w:shd w:val="clear" w:color="auto" w:fill="auto"/>
          </w:tcPr>
          <w:p w14:paraId="6361AF5A" w14:textId="77777777" w:rsidR="00D87100" w:rsidRPr="00373EC3" w:rsidRDefault="00763ECA" w:rsidP="00EF222A">
            <w:pPr>
              <w:pStyle w:val="text"/>
              <w:rPr>
                <w:rFonts w:ascii="Arial" w:hAnsi="Arial" w:cs="Arial"/>
              </w:rPr>
            </w:pPr>
            <w:r w:rsidRPr="00373EC3">
              <w:rPr>
                <w:rFonts w:ascii="Arial" w:hAnsi="Arial" w:cs="Arial"/>
                <w:noProof/>
              </w:rPr>
              <w:t>Subjekt je zapsán</w:t>
            </w:r>
            <w:r w:rsidR="00D87100" w:rsidRPr="00373EC3">
              <w:rPr>
                <w:rFonts w:ascii="Arial" w:hAnsi="Arial" w:cs="Arial"/>
                <w:noProof/>
              </w:rPr>
              <w:t xml:space="preserve"> v</w:t>
            </w:r>
            <w:r w:rsidR="00B154C9" w:rsidRPr="00373EC3">
              <w:rPr>
                <w:rFonts w:ascii="Arial" w:hAnsi="Arial" w:cs="Arial"/>
                <w:noProof/>
              </w:rPr>
              <w:t> obchodním rejstříku</w:t>
            </w:r>
            <w:r w:rsidR="00D87100" w:rsidRPr="00373EC3">
              <w:rPr>
                <w:rFonts w:ascii="Arial" w:hAnsi="Arial" w:cs="Arial"/>
                <w:noProof/>
              </w:rPr>
              <w:t xml:space="preserve"> u </w:t>
            </w:r>
            <w:r w:rsidR="00EF222A" w:rsidRPr="00373EC3">
              <w:rPr>
                <w:rFonts w:ascii="Arial" w:hAnsi="Arial" w:cs="Arial"/>
                <w:noProof/>
              </w:rPr>
              <w:t>Městského soudu v Praze</w:t>
            </w:r>
            <w:r w:rsidR="00D87100" w:rsidRPr="00373EC3">
              <w:rPr>
                <w:rFonts w:ascii="Arial" w:hAnsi="Arial" w:cs="Arial"/>
                <w:noProof/>
              </w:rPr>
              <w:t xml:space="preserve">, oddíl C, vložka </w:t>
            </w:r>
            <w:r w:rsidR="00EF222A" w:rsidRPr="00373EC3">
              <w:rPr>
                <w:rFonts w:ascii="Arial" w:hAnsi="Arial" w:cs="Arial"/>
                <w:noProof/>
              </w:rPr>
              <w:t>17168</w:t>
            </w:r>
          </w:p>
        </w:tc>
      </w:tr>
      <w:tr w:rsidR="00D87100" w:rsidRPr="00373EC3" w14:paraId="1B375425" w14:textId="77777777" w:rsidTr="00086D87">
        <w:tc>
          <w:tcPr>
            <w:tcW w:w="1134" w:type="dxa"/>
            <w:shd w:val="clear" w:color="auto" w:fill="auto"/>
          </w:tcPr>
          <w:p w14:paraId="1610BF47" w14:textId="77777777" w:rsidR="00D87100" w:rsidRPr="00373EC3" w:rsidRDefault="00D87100" w:rsidP="00086D87">
            <w:pPr>
              <w:pStyle w:val="text"/>
              <w:rPr>
                <w:rFonts w:ascii="Arial" w:hAnsi="Arial" w:cs="Arial"/>
              </w:rPr>
            </w:pPr>
            <w:r w:rsidRPr="00373EC3">
              <w:rPr>
                <w:rFonts w:ascii="Arial" w:hAnsi="Arial" w:cs="Arial"/>
              </w:rPr>
              <w:t>IČO:</w:t>
            </w:r>
          </w:p>
        </w:tc>
        <w:tc>
          <w:tcPr>
            <w:tcW w:w="7620" w:type="dxa"/>
            <w:shd w:val="clear" w:color="auto" w:fill="auto"/>
          </w:tcPr>
          <w:p w14:paraId="1B86BE18" w14:textId="77777777" w:rsidR="00D87100" w:rsidRPr="00373EC3" w:rsidRDefault="00EF222A" w:rsidP="00086D87">
            <w:pPr>
              <w:pStyle w:val="text"/>
              <w:rPr>
                <w:rFonts w:ascii="Arial" w:hAnsi="Arial" w:cs="Arial"/>
              </w:rPr>
            </w:pPr>
            <w:r w:rsidRPr="00373EC3">
              <w:rPr>
                <w:rFonts w:ascii="Arial" w:hAnsi="Arial" w:cs="Arial"/>
                <w:noProof/>
              </w:rPr>
              <w:t>45786721</w:t>
            </w:r>
          </w:p>
        </w:tc>
      </w:tr>
      <w:tr w:rsidR="00D87100" w:rsidRPr="00373EC3" w14:paraId="036F0BDA" w14:textId="77777777" w:rsidTr="00086D87">
        <w:tc>
          <w:tcPr>
            <w:tcW w:w="1134" w:type="dxa"/>
            <w:shd w:val="clear" w:color="auto" w:fill="auto"/>
          </w:tcPr>
          <w:p w14:paraId="34A3D679" w14:textId="77777777" w:rsidR="00D87100" w:rsidRPr="00373EC3" w:rsidRDefault="00D87100" w:rsidP="000B2E6F">
            <w:pPr>
              <w:pStyle w:val="text"/>
              <w:rPr>
                <w:rFonts w:ascii="Arial" w:hAnsi="Arial" w:cs="Arial"/>
              </w:rPr>
            </w:pPr>
            <w:r w:rsidRPr="00373EC3">
              <w:rPr>
                <w:rFonts w:ascii="Arial" w:hAnsi="Arial" w:cs="Arial"/>
              </w:rPr>
              <w:t>DIČ:</w:t>
            </w:r>
          </w:p>
        </w:tc>
        <w:tc>
          <w:tcPr>
            <w:tcW w:w="7620" w:type="dxa"/>
            <w:shd w:val="clear" w:color="auto" w:fill="auto"/>
          </w:tcPr>
          <w:p w14:paraId="0C67C14B" w14:textId="77777777" w:rsidR="00642766" w:rsidRPr="00373EC3" w:rsidRDefault="00D87100" w:rsidP="00086D87">
            <w:pPr>
              <w:pStyle w:val="text"/>
              <w:rPr>
                <w:rFonts w:ascii="Arial" w:hAnsi="Arial" w:cs="Arial"/>
                <w:noProof/>
              </w:rPr>
            </w:pPr>
            <w:r w:rsidRPr="00373EC3">
              <w:rPr>
                <w:rFonts w:ascii="Arial" w:hAnsi="Arial" w:cs="Arial"/>
                <w:noProof/>
              </w:rPr>
              <w:t>CZ</w:t>
            </w:r>
            <w:r w:rsidR="00EF222A" w:rsidRPr="00373EC3">
              <w:rPr>
                <w:rFonts w:ascii="Arial" w:hAnsi="Arial" w:cs="Arial"/>
                <w:noProof/>
              </w:rPr>
              <w:t>45786721</w:t>
            </w:r>
          </w:p>
        </w:tc>
      </w:tr>
      <w:tr w:rsidR="00D87100" w:rsidRPr="00373EC3" w14:paraId="1A4E90DD" w14:textId="77777777" w:rsidTr="00086D87">
        <w:tc>
          <w:tcPr>
            <w:tcW w:w="8754" w:type="dxa"/>
            <w:gridSpan w:val="2"/>
            <w:shd w:val="clear" w:color="auto" w:fill="auto"/>
          </w:tcPr>
          <w:p w14:paraId="5626671C" w14:textId="77777777" w:rsidR="00D87100" w:rsidRPr="00373EC3" w:rsidRDefault="00D87100" w:rsidP="00EF222A">
            <w:pPr>
              <w:pStyle w:val="text"/>
              <w:rPr>
                <w:rFonts w:ascii="Arial" w:hAnsi="Arial" w:cs="Arial"/>
              </w:rPr>
            </w:pPr>
            <w:r w:rsidRPr="00373EC3">
              <w:rPr>
                <w:rFonts w:ascii="Arial" w:hAnsi="Arial" w:cs="Arial"/>
              </w:rPr>
              <w:t xml:space="preserve">Zastoupený: </w:t>
            </w:r>
            <w:r w:rsidR="000B2E6F" w:rsidRPr="00373EC3">
              <w:rPr>
                <w:rFonts w:ascii="Arial" w:hAnsi="Arial" w:cs="Arial"/>
                <w:noProof/>
              </w:rPr>
              <w:t xml:space="preserve">Ing. </w:t>
            </w:r>
            <w:r w:rsidR="00EF222A" w:rsidRPr="00373EC3">
              <w:rPr>
                <w:rFonts w:ascii="Arial" w:hAnsi="Arial" w:cs="Arial"/>
                <w:noProof/>
              </w:rPr>
              <w:t>Josefem Kutilem, jednatelem</w:t>
            </w:r>
          </w:p>
        </w:tc>
      </w:tr>
      <w:tr w:rsidR="00D87100" w:rsidRPr="00373EC3" w14:paraId="626EE982" w14:textId="77777777" w:rsidTr="00086D87">
        <w:tc>
          <w:tcPr>
            <w:tcW w:w="8754" w:type="dxa"/>
            <w:gridSpan w:val="2"/>
            <w:shd w:val="clear" w:color="auto" w:fill="auto"/>
          </w:tcPr>
          <w:p w14:paraId="07D805AC" w14:textId="77777777" w:rsidR="00D87100" w:rsidRPr="00373EC3" w:rsidRDefault="00D87100" w:rsidP="00086D87">
            <w:pPr>
              <w:pStyle w:val="text"/>
              <w:rPr>
                <w:rFonts w:ascii="Arial" w:hAnsi="Arial" w:cs="Arial"/>
              </w:rPr>
            </w:pPr>
          </w:p>
          <w:p w14:paraId="53183325" w14:textId="5C8F7DC0" w:rsidR="00887939" w:rsidRPr="00373EC3" w:rsidRDefault="00887939" w:rsidP="00086D87">
            <w:pPr>
              <w:pStyle w:val="text"/>
              <w:rPr>
                <w:rFonts w:ascii="Arial" w:hAnsi="Arial" w:cs="Arial"/>
              </w:rPr>
            </w:pPr>
          </w:p>
        </w:tc>
      </w:tr>
    </w:tbl>
    <w:p w14:paraId="5400FC9D" w14:textId="77777777" w:rsidR="00D87100" w:rsidRPr="00373EC3" w:rsidRDefault="00EF222A" w:rsidP="000B2E6F">
      <w:pPr>
        <w:pStyle w:val="22uroven"/>
        <w:numPr>
          <w:ilvl w:val="0"/>
          <w:numId w:val="0"/>
        </w:numPr>
        <w:ind w:left="705"/>
        <w:rPr>
          <w:rFonts w:ascii="Arial" w:hAnsi="Arial" w:cs="Arial"/>
        </w:rPr>
      </w:pPr>
      <w:r w:rsidRPr="00373EC3">
        <w:rPr>
          <w:rFonts w:ascii="Arial" w:hAnsi="Arial" w:cs="Arial"/>
        </w:rPr>
        <w:t>Objednatel</w:t>
      </w:r>
      <w:r w:rsidR="00D87100" w:rsidRPr="00373EC3">
        <w:rPr>
          <w:rFonts w:ascii="Arial" w:hAnsi="Arial" w:cs="Arial"/>
        </w:rPr>
        <w:t>:</w:t>
      </w:r>
    </w:p>
    <w:tbl>
      <w:tblPr>
        <w:tblW w:w="0" w:type="auto"/>
        <w:tblInd w:w="534" w:type="dxa"/>
        <w:tblLook w:val="04A0" w:firstRow="1" w:lastRow="0" w:firstColumn="1" w:lastColumn="0" w:noHBand="0" w:noVBand="1"/>
      </w:tblPr>
      <w:tblGrid>
        <w:gridCol w:w="1120"/>
        <w:gridCol w:w="7418"/>
      </w:tblGrid>
      <w:tr w:rsidR="00D87100" w:rsidRPr="00373EC3" w14:paraId="15B50CD4" w14:textId="77777777" w:rsidTr="00642766">
        <w:trPr>
          <w:trHeight w:val="57"/>
        </w:trPr>
        <w:tc>
          <w:tcPr>
            <w:tcW w:w="1120" w:type="dxa"/>
            <w:shd w:val="clear" w:color="auto" w:fill="auto"/>
          </w:tcPr>
          <w:p w14:paraId="44E7EB73" w14:textId="77777777" w:rsidR="00D87100" w:rsidRPr="00373EC3" w:rsidRDefault="00D87100" w:rsidP="00086D87">
            <w:pPr>
              <w:pStyle w:val="text"/>
              <w:rPr>
                <w:rFonts w:ascii="Arial" w:hAnsi="Arial" w:cs="Arial"/>
              </w:rPr>
            </w:pPr>
          </w:p>
        </w:tc>
        <w:tc>
          <w:tcPr>
            <w:tcW w:w="7418" w:type="dxa"/>
            <w:shd w:val="clear" w:color="auto" w:fill="auto"/>
          </w:tcPr>
          <w:p w14:paraId="10408182" w14:textId="77777777" w:rsidR="00D87100" w:rsidRPr="00373EC3" w:rsidRDefault="00D87100" w:rsidP="00086D87">
            <w:pPr>
              <w:pStyle w:val="text"/>
              <w:rPr>
                <w:rFonts w:ascii="Arial" w:hAnsi="Arial" w:cs="Arial"/>
              </w:rPr>
            </w:pPr>
            <w:r w:rsidRPr="00373EC3">
              <w:rPr>
                <w:rFonts w:ascii="Arial" w:hAnsi="Arial" w:cs="Arial"/>
              </w:rPr>
              <w:t>Brněnské vodárny a kanalizace, a.s.</w:t>
            </w:r>
          </w:p>
        </w:tc>
      </w:tr>
      <w:tr w:rsidR="00D87100" w:rsidRPr="00373EC3" w14:paraId="7AAFC927" w14:textId="77777777" w:rsidTr="00642766">
        <w:trPr>
          <w:trHeight w:val="57"/>
        </w:trPr>
        <w:tc>
          <w:tcPr>
            <w:tcW w:w="1120" w:type="dxa"/>
            <w:shd w:val="clear" w:color="auto" w:fill="auto"/>
          </w:tcPr>
          <w:p w14:paraId="5DB9E81F" w14:textId="77777777" w:rsidR="00D87100" w:rsidRPr="00373EC3" w:rsidRDefault="00D87100" w:rsidP="00086D87">
            <w:pPr>
              <w:pStyle w:val="text"/>
              <w:rPr>
                <w:rFonts w:ascii="Arial" w:hAnsi="Arial" w:cs="Arial"/>
              </w:rPr>
            </w:pPr>
            <w:r w:rsidRPr="00373EC3">
              <w:rPr>
                <w:rFonts w:ascii="Arial" w:hAnsi="Arial" w:cs="Arial"/>
              </w:rPr>
              <w:t>Sídlo:</w:t>
            </w:r>
          </w:p>
        </w:tc>
        <w:tc>
          <w:tcPr>
            <w:tcW w:w="7418" w:type="dxa"/>
            <w:shd w:val="clear" w:color="auto" w:fill="auto"/>
          </w:tcPr>
          <w:p w14:paraId="400AD590" w14:textId="77777777" w:rsidR="00D87100" w:rsidRPr="00373EC3" w:rsidRDefault="00D87100" w:rsidP="00086D87">
            <w:pPr>
              <w:pStyle w:val="text"/>
              <w:rPr>
                <w:rFonts w:ascii="Arial" w:hAnsi="Arial" w:cs="Arial"/>
              </w:rPr>
            </w:pPr>
            <w:r w:rsidRPr="00373EC3">
              <w:rPr>
                <w:rFonts w:ascii="Arial" w:hAnsi="Arial" w:cs="Arial"/>
              </w:rPr>
              <w:t>Pisárecká 555/1a, Pisárky, 603 00 Brno</w:t>
            </w:r>
          </w:p>
        </w:tc>
      </w:tr>
      <w:tr w:rsidR="00D87100" w:rsidRPr="00373EC3" w14:paraId="50E5E664" w14:textId="77777777" w:rsidTr="00642766">
        <w:trPr>
          <w:trHeight w:val="57"/>
        </w:trPr>
        <w:tc>
          <w:tcPr>
            <w:tcW w:w="8538" w:type="dxa"/>
            <w:gridSpan w:val="2"/>
            <w:shd w:val="clear" w:color="auto" w:fill="auto"/>
          </w:tcPr>
          <w:p w14:paraId="44C4E730" w14:textId="77777777" w:rsidR="00D87100" w:rsidRPr="00373EC3" w:rsidRDefault="00D87100" w:rsidP="00B154C9">
            <w:pPr>
              <w:pStyle w:val="text"/>
              <w:rPr>
                <w:rFonts w:ascii="Arial" w:hAnsi="Arial" w:cs="Arial"/>
              </w:rPr>
            </w:pPr>
            <w:r w:rsidRPr="00373EC3">
              <w:rPr>
                <w:rFonts w:ascii="Arial" w:hAnsi="Arial" w:cs="Arial"/>
              </w:rPr>
              <w:t>Subjekt je zapsán v</w:t>
            </w:r>
            <w:r w:rsidR="00B154C9" w:rsidRPr="00373EC3">
              <w:rPr>
                <w:rFonts w:ascii="Arial" w:hAnsi="Arial" w:cs="Arial"/>
              </w:rPr>
              <w:t> obchodním rejstříku</w:t>
            </w:r>
            <w:r w:rsidRPr="00373EC3">
              <w:rPr>
                <w:rFonts w:ascii="Arial" w:hAnsi="Arial" w:cs="Arial"/>
              </w:rPr>
              <w:t xml:space="preserve"> u Krajského soudu v Brně, </w:t>
            </w:r>
            <w:r w:rsidR="00763ECA" w:rsidRPr="00373EC3">
              <w:rPr>
                <w:rFonts w:ascii="Arial" w:hAnsi="Arial" w:cs="Arial"/>
              </w:rPr>
              <w:t>oddíl</w:t>
            </w:r>
            <w:r w:rsidRPr="00373EC3">
              <w:rPr>
                <w:rFonts w:ascii="Arial" w:hAnsi="Arial" w:cs="Arial"/>
              </w:rPr>
              <w:t xml:space="preserve"> B</w:t>
            </w:r>
            <w:r w:rsidR="00763ECA" w:rsidRPr="00373EC3">
              <w:rPr>
                <w:rFonts w:ascii="Arial" w:hAnsi="Arial" w:cs="Arial"/>
              </w:rPr>
              <w:t>, vložka</w:t>
            </w:r>
            <w:r w:rsidRPr="00373EC3">
              <w:rPr>
                <w:rFonts w:ascii="Arial" w:hAnsi="Arial" w:cs="Arial"/>
              </w:rPr>
              <w:t> 783</w:t>
            </w:r>
          </w:p>
        </w:tc>
      </w:tr>
      <w:tr w:rsidR="00D87100" w:rsidRPr="00373EC3" w14:paraId="28651801" w14:textId="77777777" w:rsidTr="00642766">
        <w:trPr>
          <w:trHeight w:val="57"/>
        </w:trPr>
        <w:tc>
          <w:tcPr>
            <w:tcW w:w="1120" w:type="dxa"/>
            <w:shd w:val="clear" w:color="auto" w:fill="auto"/>
          </w:tcPr>
          <w:p w14:paraId="1EC46EE2" w14:textId="77777777" w:rsidR="00D87100" w:rsidRPr="00373EC3" w:rsidRDefault="00D87100" w:rsidP="00086D87">
            <w:pPr>
              <w:pStyle w:val="text"/>
              <w:rPr>
                <w:rFonts w:ascii="Arial" w:hAnsi="Arial" w:cs="Arial"/>
              </w:rPr>
            </w:pPr>
            <w:r w:rsidRPr="00373EC3">
              <w:rPr>
                <w:rFonts w:ascii="Arial" w:hAnsi="Arial" w:cs="Arial"/>
              </w:rPr>
              <w:t>IČO:</w:t>
            </w:r>
          </w:p>
        </w:tc>
        <w:tc>
          <w:tcPr>
            <w:tcW w:w="7418" w:type="dxa"/>
            <w:shd w:val="clear" w:color="auto" w:fill="auto"/>
          </w:tcPr>
          <w:p w14:paraId="70DEA4CC" w14:textId="77777777" w:rsidR="00D87100" w:rsidRPr="00373EC3" w:rsidRDefault="00D87100" w:rsidP="00086D87">
            <w:pPr>
              <w:pStyle w:val="text"/>
              <w:rPr>
                <w:rFonts w:ascii="Arial" w:hAnsi="Arial" w:cs="Arial"/>
              </w:rPr>
            </w:pPr>
            <w:r w:rsidRPr="00373EC3">
              <w:rPr>
                <w:rFonts w:ascii="Arial" w:hAnsi="Arial" w:cs="Arial"/>
              </w:rPr>
              <w:t>46347275</w:t>
            </w:r>
          </w:p>
        </w:tc>
      </w:tr>
      <w:tr w:rsidR="00D87100" w:rsidRPr="00373EC3" w14:paraId="0415A470" w14:textId="77777777" w:rsidTr="00642766">
        <w:trPr>
          <w:trHeight w:val="57"/>
        </w:trPr>
        <w:tc>
          <w:tcPr>
            <w:tcW w:w="1120" w:type="dxa"/>
            <w:shd w:val="clear" w:color="auto" w:fill="auto"/>
          </w:tcPr>
          <w:p w14:paraId="4956956F" w14:textId="77777777" w:rsidR="00D87100" w:rsidRPr="00373EC3" w:rsidRDefault="00D87100" w:rsidP="00086D87">
            <w:pPr>
              <w:pStyle w:val="text"/>
              <w:rPr>
                <w:rFonts w:ascii="Arial" w:hAnsi="Arial" w:cs="Arial"/>
              </w:rPr>
            </w:pPr>
            <w:r w:rsidRPr="00373EC3">
              <w:rPr>
                <w:rFonts w:ascii="Arial" w:hAnsi="Arial" w:cs="Arial"/>
              </w:rPr>
              <w:t>DIČ:</w:t>
            </w:r>
          </w:p>
        </w:tc>
        <w:tc>
          <w:tcPr>
            <w:tcW w:w="7418" w:type="dxa"/>
            <w:shd w:val="clear" w:color="auto" w:fill="auto"/>
          </w:tcPr>
          <w:p w14:paraId="19AFB093" w14:textId="77777777" w:rsidR="00D87100" w:rsidRPr="00373EC3" w:rsidRDefault="00D87100" w:rsidP="00086D87">
            <w:pPr>
              <w:pStyle w:val="text"/>
              <w:rPr>
                <w:rFonts w:ascii="Arial" w:hAnsi="Arial" w:cs="Arial"/>
              </w:rPr>
            </w:pPr>
            <w:r w:rsidRPr="00373EC3">
              <w:rPr>
                <w:rFonts w:ascii="Arial" w:hAnsi="Arial" w:cs="Arial"/>
              </w:rPr>
              <w:t>CZ46347275</w:t>
            </w:r>
          </w:p>
        </w:tc>
      </w:tr>
      <w:tr w:rsidR="00D87100" w:rsidRPr="00373EC3" w14:paraId="3FDCF851"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373EC3" w14:paraId="613741EF" w14:textId="77777777" w:rsidTr="00D6248B">
              <w:trPr>
                <w:trHeight w:val="34"/>
              </w:trPr>
              <w:tc>
                <w:tcPr>
                  <w:tcW w:w="7568" w:type="dxa"/>
                  <w:shd w:val="clear" w:color="auto" w:fill="auto"/>
                </w:tcPr>
                <w:p w14:paraId="4D521688" w14:textId="1174DFC7" w:rsidR="00A0717C" w:rsidRPr="00373EC3" w:rsidRDefault="00C34E81" w:rsidP="0071049E">
                  <w:pPr>
                    <w:pStyle w:val="text"/>
                    <w:rPr>
                      <w:rFonts w:ascii="Arial" w:hAnsi="Arial" w:cs="Arial"/>
                    </w:rPr>
                  </w:pPr>
                  <w:r w:rsidRPr="00373EC3">
                    <w:rPr>
                      <w:rFonts w:ascii="Arial" w:hAnsi="Arial" w:cs="Arial"/>
                    </w:rPr>
                    <w:t xml:space="preserve">Zastoupený: Ing. Danielem </w:t>
                  </w:r>
                  <w:proofErr w:type="spellStart"/>
                  <w:r w:rsidRPr="00373EC3">
                    <w:rPr>
                      <w:rFonts w:ascii="Arial" w:hAnsi="Arial" w:cs="Arial"/>
                    </w:rPr>
                    <w:t>Stružem</w:t>
                  </w:r>
                  <w:proofErr w:type="spellEnd"/>
                  <w:r w:rsidRPr="00373EC3">
                    <w:rPr>
                      <w:rFonts w:ascii="Arial" w:hAnsi="Arial" w:cs="Arial"/>
                    </w:rPr>
                    <w:t>, MBA, předsedou představenstva</w:t>
                  </w:r>
                </w:p>
              </w:tc>
            </w:tr>
            <w:tr w:rsidR="00A0717C" w:rsidRPr="00373EC3" w14:paraId="66B3FAEF" w14:textId="77777777" w:rsidTr="00D6248B">
              <w:trPr>
                <w:trHeight w:val="34"/>
              </w:trPr>
              <w:tc>
                <w:tcPr>
                  <w:tcW w:w="7568" w:type="dxa"/>
                  <w:shd w:val="clear" w:color="auto" w:fill="auto"/>
                </w:tcPr>
                <w:p w14:paraId="585CFDA8" w14:textId="77777777" w:rsidR="007600CC" w:rsidRPr="00373EC3" w:rsidRDefault="007600CC" w:rsidP="000B2E6F">
                  <w:pPr>
                    <w:pStyle w:val="text"/>
                    <w:rPr>
                      <w:rFonts w:ascii="Arial" w:hAnsi="Arial" w:cs="Arial"/>
                    </w:rPr>
                  </w:pPr>
                </w:p>
                <w:p w14:paraId="575AC38C" w14:textId="77777777" w:rsidR="007600CC" w:rsidRPr="00373EC3" w:rsidRDefault="007600CC" w:rsidP="000B2E6F">
                  <w:pPr>
                    <w:pStyle w:val="text"/>
                    <w:rPr>
                      <w:rFonts w:ascii="Arial" w:hAnsi="Arial" w:cs="Arial"/>
                    </w:rPr>
                  </w:pPr>
                  <w:r w:rsidRPr="00373EC3">
                    <w:rPr>
                      <w:rFonts w:ascii="Arial" w:hAnsi="Arial" w:cs="Arial"/>
                    </w:rPr>
                    <w:t>(dále také jako „smluvní strany“)</w:t>
                  </w:r>
                </w:p>
                <w:p w14:paraId="027BE95B" w14:textId="7DDE61CC" w:rsidR="00887939" w:rsidRPr="00373EC3" w:rsidRDefault="00887939" w:rsidP="000B2E6F">
                  <w:pPr>
                    <w:pStyle w:val="text"/>
                    <w:rPr>
                      <w:rFonts w:ascii="Arial" w:hAnsi="Arial" w:cs="Arial"/>
                    </w:rPr>
                  </w:pPr>
                </w:p>
              </w:tc>
            </w:tr>
          </w:tbl>
          <w:p w14:paraId="21AE897B" w14:textId="77777777" w:rsidR="00D87100" w:rsidRPr="00373EC3" w:rsidRDefault="00D87100" w:rsidP="000B0E91">
            <w:pPr>
              <w:pStyle w:val="text"/>
              <w:rPr>
                <w:rFonts w:ascii="Arial" w:hAnsi="Arial" w:cs="Arial"/>
              </w:rPr>
            </w:pPr>
          </w:p>
        </w:tc>
      </w:tr>
    </w:tbl>
    <w:p w14:paraId="1B2F23F4" w14:textId="77777777" w:rsidR="00D87100" w:rsidRPr="00373EC3" w:rsidRDefault="00D87100" w:rsidP="00FA6341">
      <w:pPr>
        <w:pStyle w:val="11uroven"/>
        <w:rPr>
          <w:rFonts w:ascii="Arial" w:hAnsi="Arial" w:cs="Arial"/>
        </w:rPr>
      </w:pPr>
      <w:r w:rsidRPr="00373EC3">
        <w:rPr>
          <w:rFonts w:ascii="Arial" w:hAnsi="Arial" w:cs="Arial"/>
        </w:rPr>
        <w:t xml:space="preserve">Podklady k uzavření </w:t>
      </w:r>
      <w:r w:rsidR="000B2E6F" w:rsidRPr="00373EC3">
        <w:rPr>
          <w:rFonts w:ascii="Arial" w:hAnsi="Arial" w:cs="Arial"/>
        </w:rPr>
        <w:t xml:space="preserve">rámcové </w:t>
      </w:r>
      <w:r w:rsidR="009D3347" w:rsidRPr="00373EC3">
        <w:rPr>
          <w:rFonts w:ascii="Arial" w:hAnsi="Arial" w:cs="Arial"/>
        </w:rPr>
        <w:t>smlouvy</w:t>
      </w:r>
    </w:p>
    <w:p w14:paraId="7A830A06" w14:textId="70BF104C" w:rsidR="00D87100" w:rsidRPr="00373EC3" w:rsidRDefault="009D3347" w:rsidP="008546AA">
      <w:pPr>
        <w:pStyle w:val="22uroven"/>
        <w:ind w:left="567" w:hanging="567"/>
        <w:rPr>
          <w:rFonts w:ascii="Arial" w:hAnsi="Arial" w:cs="Arial"/>
        </w:rPr>
      </w:pPr>
      <w:r w:rsidRPr="00373EC3">
        <w:rPr>
          <w:rFonts w:ascii="Arial" w:hAnsi="Arial" w:cs="Arial"/>
        </w:rPr>
        <w:t>Smlouva</w:t>
      </w:r>
      <w:r w:rsidR="00D87100" w:rsidRPr="00373EC3">
        <w:rPr>
          <w:rFonts w:ascii="Arial" w:hAnsi="Arial" w:cs="Arial"/>
        </w:rPr>
        <w:t xml:space="preserve"> je uzavřena na základě </w:t>
      </w:r>
      <w:r w:rsidR="00EB0D44" w:rsidRPr="00373EC3">
        <w:rPr>
          <w:rFonts w:ascii="Arial" w:hAnsi="Arial" w:cs="Arial"/>
        </w:rPr>
        <w:t xml:space="preserve">nabídky </w:t>
      </w:r>
      <w:r w:rsidR="00A40070" w:rsidRPr="00373EC3">
        <w:rPr>
          <w:rFonts w:ascii="Arial" w:hAnsi="Arial" w:cs="Arial"/>
        </w:rPr>
        <w:t>poskytovatele</w:t>
      </w:r>
      <w:r w:rsidR="00EB0D44" w:rsidRPr="00373EC3">
        <w:rPr>
          <w:rFonts w:ascii="Arial" w:hAnsi="Arial" w:cs="Arial"/>
        </w:rPr>
        <w:t xml:space="preserve"> </w:t>
      </w:r>
      <w:r w:rsidR="009D57A9" w:rsidRPr="00373EC3">
        <w:rPr>
          <w:rFonts w:ascii="Arial" w:hAnsi="Arial" w:cs="Arial"/>
        </w:rPr>
        <w:t>č.</w:t>
      </w:r>
      <w:r w:rsidR="00EB0D44" w:rsidRPr="00373EC3">
        <w:rPr>
          <w:rFonts w:ascii="Arial" w:hAnsi="Arial" w:cs="Arial"/>
        </w:rPr>
        <w:t xml:space="preserve"> </w:t>
      </w:r>
      <w:r w:rsidR="005945F9" w:rsidRPr="00373EC3">
        <w:rPr>
          <w:rFonts w:ascii="Arial" w:hAnsi="Arial" w:cs="Arial"/>
        </w:rPr>
        <w:t>12.12.2023/BVK</w:t>
      </w:r>
      <w:r w:rsidR="009D57A9" w:rsidRPr="00373EC3">
        <w:rPr>
          <w:rFonts w:ascii="Arial" w:hAnsi="Arial" w:cs="Arial"/>
        </w:rPr>
        <w:t xml:space="preserve"> ze dne 12. 12. 2023</w:t>
      </w:r>
      <w:r w:rsidR="005945F9" w:rsidRPr="00373EC3">
        <w:rPr>
          <w:rFonts w:ascii="Arial" w:hAnsi="Arial" w:cs="Arial"/>
        </w:rPr>
        <w:t>.</w:t>
      </w:r>
    </w:p>
    <w:p w14:paraId="102485D6" w14:textId="77777777" w:rsidR="00D87100" w:rsidRPr="00373EC3" w:rsidRDefault="00D87100" w:rsidP="00A51C5B">
      <w:pPr>
        <w:pStyle w:val="11uroven"/>
        <w:rPr>
          <w:rFonts w:ascii="Arial" w:hAnsi="Arial" w:cs="Arial"/>
        </w:rPr>
      </w:pPr>
      <w:r w:rsidRPr="00373EC3">
        <w:rPr>
          <w:rFonts w:ascii="Arial" w:hAnsi="Arial" w:cs="Arial"/>
        </w:rPr>
        <w:lastRenderedPageBreak/>
        <w:t xml:space="preserve">Předmět </w:t>
      </w:r>
      <w:r w:rsidR="000B2E6F" w:rsidRPr="00373EC3">
        <w:rPr>
          <w:rFonts w:ascii="Arial" w:hAnsi="Arial" w:cs="Arial"/>
        </w:rPr>
        <w:t xml:space="preserve">rámcové </w:t>
      </w:r>
      <w:r w:rsidR="009D3347" w:rsidRPr="00373EC3">
        <w:rPr>
          <w:rFonts w:ascii="Arial" w:hAnsi="Arial" w:cs="Arial"/>
        </w:rPr>
        <w:t>smlouvy</w:t>
      </w:r>
    </w:p>
    <w:p w14:paraId="642F2DBE" w14:textId="2D6F8B95" w:rsidR="009D3347" w:rsidRPr="00373EC3" w:rsidRDefault="006C4938" w:rsidP="00FC4BBA">
      <w:pPr>
        <w:pStyle w:val="22uroven"/>
        <w:ind w:left="567" w:hanging="567"/>
        <w:rPr>
          <w:rFonts w:ascii="Arial" w:hAnsi="Arial" w:cs="Arial"/>
        </w:rPr>
      </w:pPr>
      <w:r w:rsidRPr="00373EC3">
        <w:rPr>
          <w:rFonts w:ascii="Arial" w:hAnsi="Arial" w:cs="Arial"/>
        </w:rPr>
        <w:t xml:space="preserve">Předmětem </w:t>
      </w:r>
      <w:r w:rsidR="000B2E6F" w:rsidRPr="00373EC3">
        <w:rPr>
          <w:rFonts w:ascii="Arial" w:hAnsi="Arial" w:cs="Arial"/>
        </w:rPr>
        <w:t xml:space="preserve">rámcové </w:t>
      </w:r>
      <w:r w:rsidR="009D3347" w:rsidRPr="00373EC3">
        <w:rPr>
          <w:rFonts w:ascii="Arial" w:hAnsi="Arial" w:cs="Arial"/>
        </w:rPr>
        <w:t>smlouvy</w:t>
      </w:r>
      <w:r w:rsidRPr="00373EC3">
        <w:rPr>
          <w:rFonts w:ascii="Arial" w:hAnsi="Arial" w:cs="Arial"/>
        </w:rPr>
        <w:t xml:space="preserve"> je </w:t>
      </w:r>
      <w:r w:rsidR="000B2E6F" w:rsidRPr="00373EC3">
        <w:rPr>
          <w:rFonts w:ascii="Arial" w:hAnsi="Arial" w:cs="Arial"/>
        </w:rPr>
        <w:t xml:space="preserve">závazek </w:t>
      </w:r>
      <w:r w:rsidR="009D3347" w:rsidRPr="00373EC3">
        <w:rPr>
          <w:rFonts w:ascii="Arial" w:hAnsi="Arial" w:cs="Arial"/>
        </w:rPr>
        <w:t>poskytovatele</w:t>
      </w:r>
      <w:r w:rsidR="00C56246" w:rsidRPr="00373EC3">
        <w:rPr>
          <w:rFonts w:ascii="Arial" w:hAnsi="Arial" w:cs="Arial"/>
        </w:rPr>
        <w:t>:</w:t>
      </w:r>
    </w:p>
    <w:p w14:paraId="00FACB69" w14:textId="77777777" w:rsidR="009D3347" w:rsidRPr="00373EC3" w:rsidRDefault="009D3347" w:rsidP="009D3347">
      <w:pPr>
        <w:pStyle w:val="22uroven"/>
        <w:numPr>
          <w:ilvl w:val="0"/>
          <w:numId w:val="29"/>
        </w:numPr>
        <w:ind w:left="709"/>
        <w:rPr>
          <w:rFonts w:ascii="Arial" w:hAnsi="Arial" w:cs="Arial"/>
        </w:rPr>
      </w:pPr>
      <w:r w:rsidRPr="00373EC3">
        <w:rPr>
          <w:rFonts w:ascii="Arial" w:hAnsi="Arial" w:cs="Arial"/>
        </w:rPr>
        <w:t xml:space="preserve">dodávat </w:t>
      </w:r>
      <w:r w:rsidR="00AF42DC" w:rsidRPr="00373EC3">
        <w:rPr>
          <w:rFonts w:ascii="Arial" w:hAnsi="Arial" w:cs="Arial"/>
        </w:rPr>
        <w:t xml:space="preserve">na základě dílčích objednávek objednatele </w:t>
      </w:r>
      <w:r w:rsidRPr="00373EC3">
        <w:rPr>
          <w:rFonts w:ascii="Arial" w:hAnsi="Arial" w:cs="Arial"/>
        </w:rPr>
        <w:t>pro zařízení - odvodňovací odstředivky, konkrétně:</w:t>
      </w:r>
    </w:p>
    <w:p w14:paraId="305A3883" w14:textId="77777777" w:rsidR="009D3347" w:rsidRPr="00373EC3" w:rsidRDefault="009D3347" w:rsidP="009D3347">
      <w:pPr>
        <w:pStyle w:val="22uroven"/>
        <w:numPr>
          <w:ilvl w:val="1"/>
          <w:numId w:val="26"/>
        </w:numPr>
        <w:ind w:left="1418"/>
        <w:rPr>
          <w:rFonts w:ascii="Arial" w:hAnsi="Arial" w:cs="Arial"/>
        </w:rPr>
      </w:pPr>
      <w:r w:rsidRPr="00373EC3">
        <w:rPr>
          <w:rFonts w:ascii="Arial" w:hAnsi="Arial" w:cs="Arial"/>
        </w:rPr>
        <w:t xml:space="preserve">2 x odstředivka </w:t>
      </w:r>
      <w:proofErr w:type="spellStart"/>
      <w:r w:rsidRPr="00373EC3">
        <w:rPr>
          <w:rFonts w:ascii="Arial" w:hAnsi="Arial" w:cs="Arial"/>
        </w:rPr>
        <w:t>Guinard</w:t>
      </w:r>
      <w:proofErr w:type="spellEnd"/>
      <w:r w:rsidRPr="00373EC3">
        <w:rPr>
          <w:rFonts w:ascii="Arial" w:hAnsi="Arial" w:cs="Arial"/>
        </w:rPr>
        <w:t xml:space="preserve"> D5LLC30UHP,</w:t>
      </w:r>
    </w:p>
    <w:p w14:paraId="1036CA5E" w14:textId="77777777" w:rsidR="009D3347" w:rsidRPr="00373EC3" w:rsidRDefault="009D3347" w:rsidP="009D3347">
      <w:pPr>
        <w:pStyle w:val="22uroven"/>
        <w:numPr>
          <w:ilvl w:val="0"/>
          <w:numId w:val="26"/>
        </w:numPr>
        <w:rPr>
          <w:rFonts w:ascii="Arial" w:hAnsi="Arial" w:cs="Arial"/>
        </w:rPr>
      </w:pPr>
      <w:r w:rsidRPr="00373EC3">
        <w:rPr>
          <w:rFonts w:ascii="Arial" w:hAnsi="Arial" w:cs="Arial"/>
        </w:rPr>
        <w:t xml:space="preserve">1 x odstředivka </w:t>
      </w:r>
      <w:proofErr w:type="spellStart"/>
      <w:r w:rsidRPr="00373EC3">
        <w:rPr>
          <w:rFonts w:ascii="Arial" w:hAnsi="Arial" w:cs="Arial"/>
        </w:rPr>
        <w:t>Andritz</w:t>
      </w:r>
      <w:proofErr w:type="spellEnd"/>
      <w:r w:rsidRPr="00373EC3">
        <w:rPr>
          <w:rFonts w:ascii="Arial" w:hAnsi="Arial" w:cs="Arial"/>
        </w:rPr>
        <w:t xml:space="preserve"> D4L,</w:t>
      </w:r>
    </w:p>
    <w:p w14:paraId="20FE2FC9" w14:textId="77777777" w:rsidR="009D3347" w:rsidRPr="00373EC3" w:rsidRDefault="009D3347" w:rsidP="009D3347">
      <w:pPr>
        <w:pStyle w:val="22uroven"/>
        <w:numPr>
          <w:ilvl w:val="0"/>
          <w:numId w:val="26"/>
        </w:numPr>
        <w:rPr>
          <w:rFonts w:ascii="Arial" w:hAnsi="Arial" w:cs="Arial"/>
        </w:rPr>
      </w:pPr>
      <w:r w:rsidRPr="00373EC3">
        <w:rPr>
          <w:rFonts w:ascii="Arial" w:hAnsi="Arial" w:cs="Arial"/>
        </w:rPr>
        <w:t xml:space="preserve">1 x odstředivka </w:t>
      </w:r>
      <w:proofErr w:type="spellStart"/>
      <w:r w:rsidRPr="00373EC3">
        <w:rPr>
          <w:rFonts w:ascii="Arial" w:hAnsi="Arial" w:cs="Arial"/>
        </w:rPr>
        <w:t>Andritz</w:t>
      </w:r>
      <w:proofErr w:type="spellEnd"/>
      <w:r w:rsidRPr="00373EC3">
        <w:rPr>
          <w:rFonts w:ascii="Arial" w:hAnsi="Arial" w:cs="Arial"/>
        </w:rPr>
        <w:t xml:space="preserve"> D6LXCHP,</w:t>
      </w:r>
    </w:p>
    <w:p w14:paraId="527BF39E" w14:textId="77777777" w:rsidR="009D3347" w:rsidRPr="00373EC3" w:rsidRDefault="009D3347" w:rsidP="009D3347">
      <w:pPr>
        <w:pStyle w:val="22uroven"/>
        <w:numPr>
          <w:ilvl w:val="0"/>
          <w:numId w:val="0"/>
        </w:numPr>
        <w:ind w:left="1440"/>
        <w:rPr>
          <w:rFonts w:ascii="Arial" w:hAnsi="Arial" w:cs="Arial"/>
        </w:rPr>
      </w:pPr>
      <w:r w:rsidRPr="00373EC3">
        <w:rPr>
          <w:rFonts w:ascii="Arial" w:hAnsi="Arial" w:cs="Arial"/>
        </w:rPr>
        <w:t>(dále jako „odstředivky“ nebo „zařízení“)</w:t>
      </w:r>
    </w:p>
    <w:p w14:paraId="783DE26D" w14:textId="397809CF" w:rsidR="009D3347" w:rsidRPr="00373EC3" w:rsidRDefault="009D3347" w:rsidP="009D3347">
      <w:pPr>
        <w:pStyle w:val="22uroven"/>
        <w:numPr>
          <w:ilvl w:val="0"/>
          <w:numId w:val="0"/>
        </w:numPr>
        <w:ind w:left="1440"/>
        <w:rPr>
          <w:rFonts w:ascii="Arial" w:hAnsi="Arial" w:cs="Arial"/>
        </w:rPr>
      </w:pPr>
      <w:r w:rsidRPr="00373EC3">
        <w:rPr>
          <w:rFonts w:ascii="Arial" w:hAnsi="Arial" w:cs="Arial"/>
        </w:rPr>
        <w:t>umístěné na Čistírně odpadních vod Brno-Modřice, náhradní díly a jejich součásti dle provozních potřeb</w:t>
      </w:r>
      <w:r w:rsidR="00D650B2" w:rsidRPr="00373EC3">
        <w:rPr>
          <w:rFonts w:ascii="Arial" w:hAnsi="Arial" w:cs="Arial"/>
        </w:rPr>
        <w:t xml:space="preserve"> objednatele, vyvstane-li po provedení pravidelné servisní prohlídky potřeba jejich pořízení, </w:t>
      </w:r>
      <w:r w:rsidRPr="00373EC3">
        <w:rPr>
          <w:rFonts w:ascii="Arial" w:hAnsi="Arial" w:cs="Arial"/>
        </w:rPr>
        <w:t xml:space="preserve">především: </w:t>
      </w:r>
    </w:p>
    <w:p w14:paraId="79247903" w14:textId="77777777" w:rsidR="009D3347" w:rsidRPr="00373EC3" w:rsidRDefault="009D3347" w:rsidP="009D3347">
      <w:pPr>
        <w:pStyle w:val="22uroven"/>
        <w:numPr>
          <w:ilvl w:val="1"/>
          <w:numId w:val="25"/>
        </w:numPr>
        <w:rPr>
          <w:rFonts w:ascii="Arial" w:hAnsi="Arial" w:cs="Arial"/>
        </w:rPr>
      </w:pPr>
      <w:r w:rsidRPr="00373EC3">
        <w:rPr>
          <w:rFonts w:ascii="Arial" w:hAnsi="Arial" w:cs="Arial"/>
        </w:rPr>
        <w:t xml:space="preserve">modul </w:t>
      </w:r>
      <w:proofErr w:type="spellStart"/>
      <w:r w:rsidRPr="00373EC3">
        <w:rPr>
          <w:rFonts w:ascii="Arial" w:hAnsi="Arial" w:cs="Arial"/>
        </w:rPr>
        <w:t>Redex</w:t>
      </w:r>
      <w:proofErr w:type="spellEnd"/>
      <w:r w:rsidRPr="00373EC3">
        <w:rPr>
          <w:rFonts w:ascii="Arial" w:hAnsi="Arial" w:cs="Arial"/>
        </w:rPr>
        <w:t xml:space="preserve"> pro odvodňovací odstředivku,</w:t>
      </w:r>
    </w:p>
    <w:p w14:paraId="07436D64" w14:textId="77777777" w:rsidR="009D3347" w:rsidRPr="00373EC3" w:rsidRDefault="009D3347" w:rsidP="009D3347">
      <w:pPr>
        <w:pStyle w:val="22uroven"/>
        <w:numPr>
          <w:ilvl w:val="1"/>
          <w:numId w:val="25"/>
        </w:numPr>
        <w:rPr>
          <w:rFonts w:ascii="Arial" w:hAnsi="Arial" w:cs="Arial"/>
        </w:rPr>
      </w:pPr>
      <w:r w:rsidRPr="00373EC3">
        <w:rPr>
          <w:rFonts w:ascii="Arial" w:hAnsi="Arial" w:cs="Arial"/>
        </w:rPr>
        <w:t>pancéřování výpadové šachty,</w:t>
      </w:r>
    </w:p>
    <w:p w14:paraId="40C84E33" w14:textId="77777777" w:rsidR="009D3347" w:rsidRPr="00373EC3" w:rsidRDefault="009D3347" w:rsidP="009D3347">
      <w:pPr>
        <w:pStyle w:val="22uroven"/>
        <w:numPr>
          <w:ilvl w:val="1"/>
          <w:numId w:val="25"/>
        </w:numPr>
        <w:rPr>
          <w:rFonts w:ascii="Arial" w:hAnsi="Arial" w:cs="Arial"/>
        </w:rPr>
      </w:pPr>
      <w:r w:rsidRPr="00373EC3">
        <w:rPr>
          <w:rFonts w:ascii="Arial" w:hAnsi="Arial" w:cs="Arial"/>
        </w:rPr>
        <w:t>převodovka pro odstředivku,</w:t>
      </w:r>
    </w:p>
    <w:p w14:paraId="5F6CCF32" w14:textId="77777777" w:rsidR="009D3347" w:rsidRPr="00373EC3" w:rsidRDefault="009D3347" w:rsidP="009D3347">
      <w:pPr>
        <w:pStyle w:val="22uroven"/>
        <w:numPr>
          <w:ilvl w:val="1"/>
          <w:numId w:val="25"/>
        </w:numPr>
        <w:rPr>
          <w:rFonts w:ascii="Arial" w:hAnsi="Arial" w:cs="Arial"/>
        </w:rPr>
      </w:pPr>
      <w:r w:rsidRPr="00373EC3">
        <w:rPr>
          <w:rFonts w:ascii="Arial" w:hAnsi="Arial" w:cs="Arial"/>
        </w:rPr>
        <w:t>rotor odvodňovací odstředivky,</w:t>
      </w:r>
    </w:p>
    <w:p w14:paraId="6C5594BE" w14:textId="77777777" w:rsidR="009D3347" w:rsidRPr="00373EC3" w:rsidRDefault="009D3347" w:rsidP="009D3347">
      <w:pPr>
        <w:pStyle w:val="22uroven"/>
        <w:numPr>
          <w:ilvl w:val="1"/>
          <w:numId w:val="25"/>
        </w:numPr>
        <w:rPr>
          <w:rFonts w:ascii="Arial" w:hAnsi="Arial" w:cs="Arial"/>
        </w:rPr>
      </w:pPr>
      <w:r w:rsidRPr="00373EC3">
        <w:rPr>
          <w:rFonts w:ascii="Arial" w:hAnsi="Arial" w:cs="Arial"/>
        </w:rPr>
        <w:t>ochranné štíty,</w:t>
      </w:r>
    </w:p>
    <w:p w14:paraId="2A382639" w14:textId="77777777" w:rsidR="009D3347" w:rsidRPr="00373EC3" w:rsidRDefault="009D3347" w:rsidP="009D3347">
      <w:pPr>
        <w:pStyle w:val="22uroven"/>
        <w:numPr>
          <w:ilvl w:val="1"/>
          <w:numId w:val="25"/>
        </w:numPr>
        <w:rPr>
          <w:rFonts w:ascii="Arial" w:hAnsi="Arial" w:cs="Arial"/>
        </w:rPr>
      </w:pPr>
      <w:proofErr w:type="gramStart"/>
      <w:r w:rsidRPr="00373EC3">
        <w:rPr>
          <w:rFonts w:ascii="Arial" w:hAnsi="Arial" w:cs="Arial"/>
        </w:rPr>
        <w:t>řídící</w:t>
      </w:r>
      <w:proofErr w:type="gramEnd"/>
      <w:r w:rsidRPr="00373EC3">
        <w:rPr>
          <w:rFonts w:ascii="Arial" w:hAnsi="Arial" w:cs="Arial"/>
        </w:rPr>
        <w:t xml:space="preserve"> systém, řídící jednotka a ovládací panel,</w:t>
      </w:r>
    </w:p>
    <w:p w14:paraId="471F3372" w14:textId="77777777" w:rsidR="00AF42DC" w:rsidRPr="00373EC3" w:rsidRDefault="009D3347" w:rsidP="009D3347">
      <w:pPr>
        <w:pStyle w:val="22uroven"/>
        <w:numPr>
          <w:ilvl w:val="1"/>
          <w:numId w:val="25"/>
        </w:numPr>
        <w:rPr>
          <w:rFonts w:ascii="Arial" w:hAnsi="Arial" w:cs="Arial"/>
        </w:rPr>
      </w:pPr>
      <w:r w:rsidRPr="00373EC3">
        <w:rPr>
          <w:rFonts w:ascii="Arial" w:hAnsi="Arial" w:cs="Arial"/>
        </w:rPr>
        <w:t>výpadové pouzdro (wolfram-</w:t>
      </w:r>
      <w:proofErr w:type="spellStart"/>
      <w:r w:rsidRPr="00373EC3">
        <w:rPr>
          <w:rFonts w:ascii="Arial" w:hAnsi="Arial" w:cs="Arial"/>
        </w:rPr>
        <w:t>carbid</w:t>
      </w:r>
      <w:proofErr w:type="spellEnd"/>
      <w:r w:rsidRPr="00373EC3">
        <w:rPr>
          <w:rFonts w:ascii="Arial" w:hAnsi="Arial" w:cs="Arial"/>
        </w:rPr>
        <w:t>)</w:t>
      </w:r>
      <w:r w:rsidR="00AF42DC" w:rsidRPr="00373EC3">
        <w:rPr>
          <w:rFonts w:ascii="Arial" w:hAnsi="Arial" w:cs="Arial"/>
        </w:rPr>
        <w:t>,</w:t>
      </w:r>
    </w:p>
    <w:p w14:paraId="130574FB" w14:textId="3E1B032C" w:rsidR="00FC46D7" w:rsidRPr="00373EC3" w:rsidRDefault="00FC46D7" w:rsidP="009D3347">
      <w:pPr>
        <w:pStyle w:val="22uroven"/>
        <w:numPr>
          <w:ilvl w:val="1"/>
          <w:numId w:val="25"/>
        </w:numPr>
        <w:rPr>
          <w:rFonts w:ascii="Arial" w:hAnsi="Arial" w:cs="Arial"/>
        </w:rPr>
      </w:pPr>
      <w:r w:rsidRPr="00373EC3">
        <w:rPr>
          <w:rFonts w:ascii="Arial" w:hAnsi="Arial" w:cs="Arial"/>
        </w:rPr>
        <w:t xml:space="preserve">a dále v této </w:t>
      </w:r>
      <w:r w:rsidR="00844DCF" w:rsidRPr="00373EC3">
        <w:rPr>
          <w:rFonts w:ascii="Arial" w:hAnsi="Arial" w:cs="Arial"/>
        </w:rPr>
        <w:t>rámcové smlouvě</w:t>
      </w:r>
      <w:r w:rsidRPr="00373EC3">
        <w:rPr>
          <w:rFonts w:ascii="Arial" w:hAnsi="Arial" w:cs="Arial"/>
        </w:rPr>
        <w:t xml:space="preserve"> nespecifikované náhradní díly a jejich součásti pro výše uvedené odstředivky, vyvstane-li v průběhu platnosti rámcové smlouvy potřeba jejich pořízení,</w:t>
      </w:r>
    </w:p>
    <w:p w14:paraId="53658F7C" w14:textId="77777777" w:rsidR="00AF42DC" w:rsidRPr="00373EC3" w:rsidRDefault="00AF42DC" w:rsidP="00AF42DC">
      <w:pPr>
        <w:pStyle w:val="22uroven"/>
        <w:numPr>
          <w:ilvl w:val="0"/>
          <w:numId w:val="0"/>
        </w:numPr>
        <w:ind w:left="1440"/>
        <w:rPr>
          <w:rFonts w:ascii="Arial" w:hAnsi="Arial" w:cs="Arial"/>
        </w:rPr>
      </w:pPr>
      <w:r w:rsidRPr="00373EC3">
        <w:rPr>
          <w:rFonts w:ascii="Arial" w:hAnsi="Arial" w:cs="Arial"/>
        </w:rPr>
        <w:t>(dále jako „náhradní díly a součásti“ nebo „zboží“)</w:t>
      </w:r>
    </w:p>
    <w:p w14:paraId="7A3E5AC4" w14:textId="77777777" w:rsidR="009D3347" w:rsidRPr="00373EC3" w:rsidRDefault="00AF42DC" w:rsidP="00AF42DC">
      <w:pPr>
        <w:pStyle w:val="22uroven"/>
        <w:numPr>
          <w:ilvl w:val="0"/>
          <w:numId w:val="0"/>
        </w:numPr>
        <w:ind w:left="1440"/>
        <w:rPr>
          <w:rFonts w:ascii="Arial" w:hAnsi="Arial" w:cs="Arial"/>
        </w:rPr>
      </w:pPr>
      <w:r w:rsidRPr="00373EC3">
        <w:rPr>
          <w:rFonts w:ascii="Arial" w:hAnsi="Arial" w:cs="Arial"/>
        </w:rPr>
        <w:t>a převést na objednatele vlastnické právo k dodávaným náhradním dílům a součástem</w:t>
      </w:r>
      <w:r w:rsidR="009D3347" w:rsidRPr="00373EC3">
        <w:rPr>
          <w:rFonts w:ascii="Arial" w:hAnsi="Arial" w:cs="Arial"/>
        </w:rPr>
        <w:t>;</w:t>
      </w:r>
    </w:p>
    <w:p w14:paraId="452CFF6C" w14:textId="77777777" w:rsidR="009D3347" w:rsidRPr="00373EC3" w:rsidRDefault="009D3347" w:rsidP="009D3347">
      <w:pPr>
        <w:pStyle w:val="22uroven"/>
        <w:numPr>
          <w:ilvl w:val="0"/>
          <w:numId w:val="29"/>
        </w:numPr>
        <w:ind w:left="709"/>
        <w:rPr>
          <w:rFonts w:ascii="Arial" w:hAnsi="Arial" w:cs="Arial"/>
        </w:rPr>
      </w:pPr>
      <w:r w:rsidRPr="00373EC3">
        <w:rPr>
          <w:rFonts w:ascii="Arial" w:hAnsi="Arial" w:cs="Arial"/>
        </w:rPr>
        <w:t xml:space="preserve">provádět pravidelné servisní prohlídky na odstředivkách realizované po provozních hodinách u 4 ks odstředivek kalu </w:t>
      </w:r>
      <w:r w:rsidR="004F4056" w:rsidRPr="00373EC3">
        <w:rPr>
          <w:rFonts w:ascii="Arial" w:hAnsi="Arial" w:cs="Arial"/>
        </w:rPr>
        <w:t xml:space="preserve">specifikovaných výše </w:t>
      </w:r>
      <w:r w:rsidRPr="00373EC3">
        <w:rPr>
          <w:rFonts w:ascii="Arial" w:hAnsi="Arial" w:cs="Arial"/>
        </w:rPr>
        <w:t xml:space="preserve">v rozsahu prací uvedených </w:t>
      </w:r>
      <w:r w:rsidR="004F4056" w:rsidRPr="00373EC3">
        <w:rPr>
          <w:rFonts w:ascii="Arial" w:hAnsi="Arial" w:cs="Arial"/>
        </w:rPr>
        <w:t>v čl. 2</w:t>
      </w:r>
      <w:r w:rsidRPr="00373EC3">
        <w:rPr>
          <w:rFonts w:ascii="Arial" w:hAnsi="Arial" w:cs="Arial"/>
        </w:rPr>
        <w:t xml:space="preserve">.2 této </w:t>
      </w:r>
      <w:r w:rsidR="004F4056" w:rsidRPr="00373EC3">
        <w:rPr>
          <w:rFonts w:ascii="Arial" w:hAnsi="Arial" w:cs="Arial"/>
        </w:rPr>
        <w:t>rámcové smlouvy</w:t>
      </w:r>
      <w:r w:rsidRPr="00373EC3">
        <w:rPr>
          <w:rFonts w:ascii="Arial" w:hAnsi="Arial" w:cs="Arial"/>
        </w:rPr>
        <w:t>;</w:t>
      </w:r>
    </w:p>
    <w:p w14:paraId="6A4FB390" w14:textId="4DBEF43A" w:rsidR="009D3347" w:rsidRPr="00373EC3" w:rsidRDefault="009D3347" w:rsidP="009D3347">
      <w:pPr>
        <w:pStyle w:val="22uroven"/>
        <w:numPr>
          <w:ilvl w:val="0"/>
          <w:numId w:val="29"/>
        </w:numPr>
        <w:ind w:left="709" w:hanging="425"/>
        <w:rPr>
          <w:rFonts w:ascii="Arial" w:hAnsi="Arial" w:cs="Arial"/>
        </w:rPr>
      </w:pPr>
      <w:r w:rsidRPr="00373EC3">
        <w:rPr>
          <w:rFonts w:ascii="Arial" w:hAnsi="Arial" w:cs="Arial"/>
        </w:rPr>
        <w:t xml:space="preserve">provádět běžné opravy odstředivek potřebné na základě výsledků servisních prohlídek, nebo na základě požadavku </w:t>
      </w:r>
      <w:r w:rsidR="00402287" w:rsidRPr="00373EC3">
        <w:rPr>
          <w:rFonts w:ascii="Arial" w:hAnsi="Arial" w:cs="Arial"/>
        </w:rPr>
        <w:t>objednatele</w:t>
      </w:r>
      <w:r w:rsidRPr="00373EC3">
        <w:rPr>
          <w:rFonts w:ascii="Arial" w:hAnsi="Arial" w:cs="Arial"/>
        </w:rPr>
        <w:t>. Součástí opravy budou drobné potřebné</w:t>
      </w:r>
      <w:r w:rsidR="00402287" w:rsidRPr="00373EC3">
        <w:rPr>
          <w:rFonts w:ascii="Arial" w:hAnsi="Arial" w:cs="Arial"/>
        </w:rPr>
        <w:t xml:space="preserve"> náhradní díly neuvedené v čl. </w:t>
      </w:r>
      <w:proofErr w:type="gramStart"/>
      <w:r w:rsidR="00402287" w:rsidRPr="00373EC3">
        <w:rPr>
          <w:rFonts w:ascii="Arial" w:hAnsi="Arial" w:cs="Arial"/>
        </w:rPr>
        <w:t>2</w:t>
      </w:r>
      <w:r w:rsidRPr="00373EC3">
        <w:rPr>
          <w:rFonts w:ascii="Arial" w:hAnsi="Arial" w:cs="Arial"/>
        </w:rPr>
        <w:t>.1. bodě</w:t>
      </w:r>
      <w:proofErr w:type="gramEnd"/>
      <w:r w:rsidRPr="00373EC3">
        <w:rPr>
          <w:rFonts w:ascii="Arial" w:hAnsi="Arial" w:cs="Arial"/>
        </w:rPr>
        <w:t xml:space="preserve"> A </w:t>
      </w:r>
      <w:r w:rsidR="002D52E1" w:rsidRPr="00373EC3">
        <w:rPr>
          <w:rFonts w:ascii="Arial" w:hAnsi="Arial" w:cs="Arial"/>
        </w:rPr>
        <w:t xml:space="preserve">této rámcové smlouvy </w:t>
      </w:r>
      <w:r w:rsidRPr="00373EC3">
        <w:rPr>
          <w:rFonts w:ascii="Arial" w:hAnsi="Arial" w:cs="Arial"/>
        </w:rPr>
        <w:t xml:space="preserve">a přeprava zařízení v případě, že bude třeba, aby </w:t>
      </w:r>
      <w:r w:rsidR="00402287" w:rsidRPr="00373EC3">
        <w:rPr>
          <w:rFonts w:ascii="Arial" w:hAnsi="Arial" w:cs="Arial"/>
        </w:rPr>
        <w:t>poskytovatel</w:t>
      </w:r>
      <w:r w:rsidRPr="00373EC3">
        <w:rPr>
          <w:rFonts w:ascii="Arial" w:hAnsi="Arial" w:cs="Arial"/>
        </w:rPr>
        <w:t xml:space="preserve"> provedl opravu mimo </w:t>
      </w:r>
      <w:r w:rsidR="002C41E1" w:rsidRPr="00373EC3">
        <w:rPr>
          <w:rFonts w:ascii="Arial" w:hAnsi="Arial" w:cs="Arial"/>
        </w:rPr>
        <w:t>místo</w:t>
      </w:r>
      <w:r w:rsidR="006C27F5" w:rsidRPr="00373EC3">
        <w:rPr>
          <w:rFonts w:ascii="Arial" w:hAnsi="Arial" w:cs="Arial"/>
        </w:rPr>
        <w:t xml:space="preserve"> plnění </w:t>
      </w:r>
      <w:r w:rsidR="002C41E1" w:rsidRPr="00373EC3">
        <w:rPr>
          <w:rFonts w:ascii="Arial" w:hAnsi="Arial" w:cs="Arial"/>
        </w:rPr>
        <w:t>specifikované v</w:t>
      </w:r>
      <w:r w:rsidR="006C27F5" w:rsidRPr="00373EC3">
        <w:rPr>
          <w:rFonts w:ascii="Arial" w:hAnsi="Arial" w:cs="Arial"/>
        </w:rPr>
        <w:t xml:space="preserve"> čl. 5.1. této smlouvy</w:t>
      </w:r>
      <w:r w:rsidRPr="00373EC3">
        <w:rPr>
          <w:rFonts w:ascii="Arial" w:hAnsi="Arial" w:cs="Arial"/>
        </w:rPr>
        <w:t xml:space="preserve">. </w:t>
      </w:r>
    </w:p>
    <w:p w14:paraId="0EA899A5" w14:textId="77777777" w:rsidR="009D3347" w:rsidRPr="00373EC3" w:rsidRDefault="009D3347" w:rsidP="009D3347">
      <w:pPr>
        <w:pStyle w:val="22uroven"/>
        <w:rPr>
          <w:rFonts w:ascii="Arial" w:hAnsi="Arial" w:cs="Arial"/>
        </w:rPr>
      </w:pPr>
      <w:r w:rsidRPr="00373EC3">
        <w:rPr>
          <w:rFonts w:ascii="Arial" w:hAnsi="Arial" w:cs="Arial"/>
        </w:rPr>
        <w:t xml:space="preserve">Rozsah servisních prohlídek pro každou odstředivku je následující: </w:t>
      </w:r>
    </w:p>
    <w:p w14:paraId="751B0BDB" w14:textId="77777777" w:rsidR="009D3347" w:rsidRPr="00373EC3" w:rsidRDefault="009D3347" w:rsidP="009D3347">
      <w:pPr>
        <w:pStyle w:val="33uroven"/>
        <w:numPr>
          <w:ilvl w:val="2"/>
          <w:numId w:val="1"/>
        </w:numPr>
        <w:rPr>
          <w:rFonts w:ascii="Arial" w:hAnsi="Arial" w:cs="Arial"/>
        </w:rPr>
      </w:pPr>
      <w:r w:rsidRPr="00373EC3">
        <w:rPr>
          <w:rFonts w:ascii="Arial" w:hAnsi="Arial" w:cs="Arial"/>
        </w:rPr>
        <w:t xml:space="preserve">údržba a kontrola po každých 3 000 provozních hodinách u každé odstředivky </w:t>
      </w:r>
      <w:r w:rsidR="00696C77" w:rsidRPr="00373EC3">
        <w:rPr>
          <w:rFonts w:ascii="Arial" w:hAnsi="Arial" w:cs="Arial"/>
        </w:rPr>
        <w:t>objednatele</w:t>
      </w:r>
      <w:r w:rsidRPr="00373EC3">
        <w:rPr>
          <w:rFonts w:ascii="Arial" w:hAnsi="Arial" w:cs="Arial"/>
        </w:rPr>
        <w:t xml:space="preserve"> spočívající ve:</w:t>
      </w:r>
      <w:r w:rsidRPr="00373EC3">
        <w:rPr>
          <w:rFonts w:ascii="Arial" w:hAnsi="Arial" w:cs="Arial"/>
        </w:rPr>
        <w:tab/>
      </w:r>
    </w:p>
    <w:p w14:paraId="29A2C440"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t>výměně maziva v axiálním ložisku,</w:t>
      </w:r>
      <w:r w:rsidRPr="00373EC3">
        <w:rPr>
          <w:rFonts w:ascii="Arial" w:hAnsi="Arial" w:cs="Arial"/>
        </w:rPr>
        <w:tab/>
      </w:r>
      <w:r w:rsidRPr="00373EC3">
        <w:rPr>
          <w:rFonts w:ascii="Arial" w:hAnsi="Arial" w:cs="Arial"/>
        </w:rPr>
        <w:tab/>
      </w:r>
      <w:r w:rsidRPr="00373EC3">
        <w:rPr>
          <w:rFonts w:ascii="Arial" w:hAnsi="Arial" w:cs="Arial"/>
        </w:rPr>
        <w:tab/>
      </w:r>
    </w:p>
    <w:p w14:paraId="644F901B"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t>výměně maziva v reduktoru,</w:t>
      </w:r>
      <w:r w:rsidRPr="00373EC3">
        <w:rPr>
          <w:rFonts w:ascii="Arial" w:hAnsi="Arial" w:cs="Arial"/>
        </w:rPr>
        <w:tab/>
      </w:r>
      <w:r w:rsidRPr="00373EC3">
        <w:rPr>
          <w:rFonts w:ascii="Arial" w:hAnsi="Arial" w:cs="Arial"/>
        </w:rPr>
        <w:tab/>
      </w:r>
      <w:r w:rsidRPr="00373EC3">
        <w:rPr>
          <w:rFonts w:ascii="Arial" w:hAnsi="Arial" w:cs="Arial"/>
        </w:rPr>
        <w:tab/>
      </w:r>
    </w:p>
    <w:p w14:paraId="5B58593D"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lastRenderedPageBreak/>
        <w:t>výměně maziva v ložiskách hlavního pohonu,</w:t>
      </w:r>
      <w:r w:rsidRPr="00373EC3">
        <w:rPr>
          <w:rFonts w:ascii="Arial" w:hAnsi="Arial" w:cs="Arial"/>
        </w:rPr>
        <w:tab/>
      </w:r>
      <w:r w:rsidRPr="00373EC3">
        <w:rPr>
          <w:rFonts w:ascii="Arial" w:hAnsi="Arial" w:cs="Arial"/>
        </w:rPr>
        <w:tab/>
      </w:r>
      <w:r w:rsidRPr="00373EC3">
        <w:rPr>
          <w:rFonts w:ascii="Arial" w:hAnsi="Arial" w:cs="Arial"/>
        </w:rPr>
        <w:tab/>
      </w:r>
    </w:p>
    <w:p w14:paraId="6764558B"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t xml:space="preserve">výměně oleje v řemenici </w:t>
      </w:r>
      <w:proofErr w:type="spellStart"/>
      <w:r w:rsidRPr="00373EC3">
        <w:rPr>
          <w:rFonts w:ascii="Arial" w:hAnsi="Arial" w:cs="Arial"/>
        </w:rPr>
        <w:t>Redex</w:t>
      </w:r>
      <w:proofErr w:type="spellEnd"/>
      <w:r w:rsidRPr="00373EC3">
        <w:rPr>
          <w:rFonts w:ascii="Arial" w:hAnsi="Arial" w:cs="Arial"/>
        </w:rPr>
        <w:t>,</w:t>
      </w:r>
      <w:r w:rsidRPr="00373EC3">
        <w:rPr>
          <w:rFonts w:ascii="Arial" w:hAnsi="Arial" w:cs="Arial"/>
        </w:rPr>
        <w:tab/>
      </w:r>
      <w:r w:rsidRPr="00373EC3">
        <w:rPr>
          <w:rFonts w:ascii="Arial" w:hAnsi="Arial" w:cs="Arial"/>
        </w:rPr>
        <w:tab/>
      </w:r>
      <w:r w:rsidRPr="00373EC3">
        <w:rPr>
          <w:rFonts w:ascii="Arial" w:hAnsi="Arial" w:cs="Arial"/>
        </w:rPr>
        <w:tab/>
      </w:r>
    </w:p>
    <w:p w14:paraId="0F32B447"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t>všeobecné kontrole, měření vibrací,</w:t>
      </w:r>
      <w:r w:rsidRPr="00373EC3">
        <w:rPr>
          <w:rFonts w:ascii="Arial" w:hAnsi="Arial" w:cs="Arial"/>
        </w:rPr>
        <w:tab/>
      </w:r>
      <w:r w:rsidRPr="00373EC3">
        <w:rPr>
          <w:rFonts w:ascii="Arial" w:hAnsi="Arial" w:cs="Arial"/>
        </w:rPr>
        <w:tab/>
      </w:r>
      <w:r w:rsidRPr="00373EC3">
        <w:rPr>
          <w:rFonts w:ascii="Arial" w:hAnsi="Arial" w:cs="Arial"/>
        </w:rPr>
        <w:tab/>
      </w:r>
    </w:p>
    <w:p w14:paraId="273AC829" w14:textId="77777777" w:rsidR="009D3347" w:rsidRPr="00373EC3" w:rsidRDefault="009D3347" w:rsidP="009D3347">
      <w:pPr>
        <w:pStyle w:val="22uroven"/>
        <w:numPr>
          <w:ilvl w:val="0"/>
          <w:numId w:val="27"/>
        </w:numPr>
        <w:rPr>
          <w:rFonts w:ascii="Arial" w:hAnsi="Arial" w:cs="Arial"/>
        </w:rPr>
      </w:pPr>
      <w:r w:rsidRPr="00373EC3">
        <w:rPr>
          <w:rFonts w:ascii="Arial" w:hAnsi="Arial" w:cs="Arial"/>
        </w:rPr>
        <w:t xml:space="preserve">kontrole opotřebení výstupních otvorů, stíracích segmentů a </w:t>
      </w:r>
      <w:proofErr w:type="spellStart"/>
      <w:r w:rsidRPr="00373EC3">
        <w:rPr>
          <w:rFonts w:ascii="Arial" w:hAnsi="Arial" w:cs="Arial"/>
        </w:rPr>
        <w:t>ostřikovacích</w:t>
      </w:r>
      <w:proofErr w:type="spellEnd"/>
      <w:r w:rsidRPr="00373EC3">
        <w:rPr>
          <w:rFonts w:ascii="Arial" w:hAnsi="Arial" w:cs="Arial"/>
        </w:rPr>
        <w:t xml:space="preserve"> kroužků;</w:t>
      </w:r>
    </w:p>
    <w:p w14:paraId="151D817F" w14:textId="77777777" w:rsidR="009D3347" w:rsidRPr="00373EC3" w:rsidRDefault="009D3347" w:rsidP="009D3347">
      <w:pPr>
        <w:pStyle w:val="33uroven"/>
        <w:numPr>
          <w:ilvl w:val="2"/>
          <w:numId w:val="1"/>
        </w:numPr>
        <w:rPr>
          <w:rFonts w:ascii="Arial" w:hAnsi="Arial" w:cs="Arial"/>
        </w:rPr>
      </w:pPr>
      <w:r w:rsidRPr="00373EC3">
        <w:rPr>
          <w:rFonts w:ascii="Arial" w:hAnsi="Arial" w:cs="Arial"/>
        </w:rPr>
        <w:t xml:space="preserve">údržba a kontrola po každých 6 000 provozních hodinách u každé odstředivky </w:t>
      </w:r>
      <w:r w:rsidR="00696C77" w:rsidRPr="00373EC3">
        <w:rPr>
          <w:rFonts w:ascii="Arial" w:hAnsi="Arial" w:cs="Arial"/>
        </w:rPr>
        <w:t>objednatele</w:t>
      </w:r>
      <w:r w:rsidRPr="00373EC3">
        <w:rPr>
          <w:rFonts w:ascii="Arial" w:hAnsi="Arial" w:cs="Arial"/>
        </w:rPr>
        <w:t xml:space="preserve"> spočívající v:</w:t>
      </w:r>
      <w:r w:rsidRPr="00373EC3">
        <w:rPr>
          <w:rFonts w:ascii="Arial" w:hAnsi="Arial" w:cs="Arial"/>
        </w:rPr>
        <w:tab/>
      </w:r>
    </w:p>
    <w:p w14:paraId="27FDAC3F" w14:textId="16C1AA13" w:rsidR="009D3347" w:rsidRPr="00373EC3" w:rsidRDefault="00104652" w:rsidP="009D3347">
      <w:pPr>
        <w:pStyle w:val="22uroven"/>
        <w:numPr>
          <w:ilvl w:val="0"/>
          <w:numId w:val="28"/>
        </w:numPr>
        <w:rPr>
          <w:rFonts w:ascii="Arial" w:hAnsi="Arial" w:cs="Arial"/>
        </w:rPr>
      </w:pPr>
      <w:r w:rsidRPr="00373EC3">
        <w:rPr>
          <w:rFonts w:ascii="Arial" w:hAnsi="Arial" w:cs="Arial"/>
        </w:rPr>
        <w:t>kontrole v rozsahu - viz bod 2</w:t>
      </w:r>
      <w:r w:rsidR="009D3347" w:rsidRPr="00373EC3">
        <w:rPr>
          <w:rFonts w:ascii="Arial" w:hAnsi="Arial" w:cs="Arial"/>
        </w:rPr>
        <w:t>.2.1., rozšířené o:</w:t>
      </w:r>
      <w:r w:rsidR="009D3347" w:rsidRPr="00373EC3">
        <w:rPr>
          <w:rFonts w:ascii="Arial" w:hAnsi="Arial" w:cs="Arial"/>
        </w:rPr>
        <w:tab/>
      </w:r>
      <w:r w:rsidR="009D3347" w:rsidRPr="00373EC3">
        <w:rPr>
          <w:rFonts w:ascii="Arial" w:hAnsi="Arial" w:cs="Arial"/>
        </w:rPr>
        <w:tab/>
      </w:r>
      <w:r w:rsidR="009D3347" w:rsidRPr="00373EC3">
        <w:rPr>
          <w:rFonts w:ascii="Arial" w:hAnsi="Arial" w:cs="Arial"/>
        </w:rPr>
        <w:tab/>
      </w:r>
    </w:p>
    <w:p w14:paraId="49C5AED3" w14:textId="77777777" w:rsidR="009D3347" w:rsidRPr="00373EC3" w:rsidRDefault="009D3347" w:rsidP="009D3347">
      <w:pPr>
        <w:pStyle w:val="22uroven"/>
        <w:numPr>
          <w:ilvl w:val="0"/>
          <w:numId w:val="28"/>
        </w:numPr>
        <w:rPr>
          <w:rFonts w:ascii="Arial" w:hAnsi="Arial" w:cs="Arial"/>
        </w:rPr>
      </w:pPr>
      <w:r w:rsidRPr="00373EC3">
        <w:rPr>
          <w:rFonts w:ascii="Arial" w:hAnsi="Arial" w:cs="Arial"/>
        </w:rPr>
        <w:t>výměnu hnacích řemenů,</w:t>
      </w:r>
      <w:r w:rsidRPr="00373EC3">
        <w:rPr>
          <w:rFonts w:ascii="Arial" w:hAnsi="Arial" w:cs="Arial"/>
        </w:rPr>
        <w:tab/>
      </w:r>
      <w:r w:rsidRPr="00373EC3">
        <w:rPr>
          <w:rFonts w:ascii="Arial" w:hAnsi="Arial" w:cs="Arial"/>
        </w:rPr>
        <w:tab/>
      </w:r>
      <w:r w:rsidRPr="00373EC3">
        <w:rPr>
          <w:rFonts w:ascii="Arial" w:hAnsi="Arial" w:cs="Arial"/>
        </w:rPr>
        <w:tab/>
      </w:r>
    </w:p>
    <w:p w14:paraId="3FD0A87F" w14:textId="77777777" w:rsidR="009D3347" w:rsidRPr="00373EC3" w:rsidRDefault="009D3347" w:rsidP="009D3347">
      <w:pPr>
        <w:pStyle w:val="22uroven"/>
        <w:numPr>
          <w:ilvl w:val="0"/>
          <w:numId w:val="28"/>
        </w:numPr>
        <w:rPr>
          <w:rFonts w:ascii="Arial" w:hAnsi="Arial" w:cs="Arial"/>
        </w:rPr>
      </w:pPr>
      <w:r w:rsidRPr="00373EC3">
        <w:rPr>
          <w:rFonts w:ascii="Arial" w:hAnsi="Arial" w:cs="Arial"/>
        </w:rPr>
        <w:t>výměnu obou hlavních ložisek a těsnění,</w:t>
      </w:r>
      <w:r w:rsidRPr="00373EC3">
        <w:rPr>
          <w:rFonts w:ascii="Arial" w:hAnsi="Arial" w:cs="Arial"/>
        </w:rPr>
        <w:tab/>
      </w:r>
      <w:r w:rsidRPr="00373EC3">
        <w:rPr>
          <w:rFonts w:ascii="Arial" w:hAnsi="Arial" w:cs="Arial"/>
        </w:rPr>
        <w:tab/>
      </w:r>
      <w:r w:rsidRPr="00373EC3">
        <w:rPr>
          <w:rFonts w:ascii="Arial" w:hAnsi="Arial" w:cs="Arial"/>
        </w:rPr>
        <w:tab/>
      </w:r>
    </w:p>
    <w:p w14:paraId="42DCF3CB" w14:textId="77777777" w:rsidR="00696C77" w:rsidRPr="00373EC3" w:rsidRDefault="009D3347" w:rsidP="00696C77">
      <w:pPr>
        <w:pStyle w:val="22uroven"/>
        <w:numPr>
          <w:ilvl w:val="0"/>
          <w:numId w:val="28"/>
        </w:numPr>
        <w:rPr>
          <w:rFonts w:ascii="Arial" w:hAnsi="Arial" w:cs="Arial"/>
        </w:rPr>
      </w:pPr>
      <w:r w:rsidRPr="00373EC3">
        <w:rPr>
          <w:rFonts w:ascii="Arial" w:hAnsi="Arial" w:cs="Arial"/>
        </w:rPr>
        <w:t>výměnu axiálního ložiska a těsnění,</w:t>
      </w:r>
    </w:p>
    <w:p w14:paraId="31817C8D" w14:textId="77777777" w:rsidR="009D3347" w:rsidRPr="00373EC3" w:rsidRDefault="009D3347" w:rsidP="00696C77">
      <w:pPr>
        <w:pStyle w:val="22uroven"/>
        <w:numPr>
          <w:ilvl w:val="0"/>
          <w:numId w:val="28"/>
        </w:numPr>
        <w:rPr>
          <w:rFonts w:ascii="Arial" w:hAnsi="Arial" w:cs="Arial"/>
        </w:rPr>
      </w:pPr>
      <w:r w:rsidRPr="00373EC3">
        <w:rPr>
          <w:rFonts w:ascii="Arial" w:hAnsi="Arial" w:cs="Arial"/>
        </w:rPr>
        <w:t>výměnu plochých těsnění.</w:t>
      </w:r>
      <w:r w:rsidRPr="00373EC3">
        <w:rPr>
          <w:rFonts w:ascii="Arial" w:hAnsi="Arial" w:cs="Arial"/>
        </w:rPr>
        <w:tab/>
      </w:r>
      <w:r w:rsidRPr="00373EC3">
        <w:rPr>
          <w:rFonts w:ascii="Arial" w:hAnsi="Arial" w:cs="Arial"/>
        </w:rPr>
        <w:tab/>
      </w:r>
      <w:r w:rsidRPr="00373EC3">
        <w:rPr>
          <w:rFonts w:ascii="Arial" w:hAnsi="Arial" w:cs="Arial"/>
        </w:rPr>
        <w:tab/>
      </w:r>
    </w:p>
    <w:p w14:paraId="4F9403D7" w14:textId="77777777" w:rsidR="005C6952" w:rsidRPr="00373EC3" w:rsidRDefault="000B2E6F" w:rsidP="00FC4BBA">
      <w:pPr>
        <w:pStyle w:val="22uroven"/>
        <w:ind w:left="567" w:hanging="567"/>
        <w:rPr>
          <w:rFonts w:ascii="Arial" w:hAnsi="Arial" w:cs="Arial"/>
        </w:rPr>
      </w:pPr>
      <w:r w:rsidRPr="00373EC3">
        <w:rPr>
          <w:rFonts w:ascii="Arial" w:hAnsi="Arial" w:cs="Arial"/>
        </w:rPr>
        <w:t xml:space="preserve">Předmětem této rámcové </w:t>
      </w:r>
      <w:r w:rsidR="005C6952" w:rsidRPr="00373EC3">
        <w:rPr>
          <w:rFonts w:ascii="Arial" w:hAnsi="Arial" w:cs="Arial"/>
        </w:rPr>
        <w:t>smlouvy</w:t>
      </w:r>
      <w:r w:rsidRPr="00373EC3">
        <w:rPr>
          <w:rFonts w:ascii="Arial" w:hAnsi="Arial" w:cs="Arial"/>
        </w:rPr>
        <w:t xml:space="preserve"> je rov</w:t>
      </w:r>
      <w:r w:rsidR="002F5C27" w:rsidRPr="00373EC3">
        <w:rPr>
          <w:rFonts w:ascii="Arial" w:hAnsi="Arial" w:cs="Arial"/>
        </w:rPr>
        <w:t xml:space="preserve">něž </w:t>
      </w:r>
      <w:r w:rsidRPr="00373EC3">
        <w:rPr>
          <w:rFonts w:ascii="Arial" w:hAnsi="Arial" w:cs="Arial"/>
        </w:rPr>
        <w:t xml:space="preserve">závazek </w:t>
      </w:r>
      <w:r w:rsidR="005C6952" w:rsidRPr="00373EC3">
        <w:rPr>
          <w:rFonts w:ascii="Arial" w:hAnsi="Arial" w:cs="Arial"/>
        </w:rPr>
        <w:t>objednatele</w:t>
      </w:r>
      <w:r w:rsidRPr="00373EC3">
        <w:rPr>
          <w:rFonts w:ascii="Arial" w:hAnsi="Arial" w:cs="Arial"/>
        </w:rPr>
        <w:t xml:space="preserve"> u</w:t>
      </w:r>
      <w:r w:rsidR="00EE1A90" w:rsidRPr="00373EC3">
        <w:rPr>
          <w:rFonts w:ascii="Arial" w:hAnsi="Arial" w:cs="Arial"/>
        </w:rPr>
        <w:t xml:space="preserve">hradit </w:t>
      </w:r>
      <w:r w:rsidR="005C6952" w:rsidRPr="00373EC3">
        <w:rPr>
          <w:rFonts w:ascii="Arial" w:hAnsi="Arial" w:cs="Arial"/>
        </w:rPr>
        <w:t>poskytovateli</w:t>
      </w:r>
      <w:r w:rsidR="00EE1A90" w:rsidRPr="00373EC3">
        <w:rPr>
          <w:rFonts w:ascii="Arial" w:hAnsi="Arial" w:cs="Arial"/>
        </w:rPr>
        <w:t xml:space="preserve"> za řádné a </w:t>
      </w:r>
      <w:r w:rsidRPr="00373EC3">
        <w:rPr>
          <w:rFonts w:ascii="Arial" w:hAnsi="Arial" w:cs="Arial"/>
        </w:rPr>
        <w:t>včasné plnění cenu, a to vše za podmínek sje</w:t>
      </w:r>
      <w:r w:rsidR="00FC4BBA" w:rsidRPr="00373EC3">
        <w:rPr>
          <w:rFonts w:ascii="Arial" w:hAnsi="Arial" w:cs="Arial"/>
        </w:rPr>
        <w:t xml:space="preserve">dnaných touto rámcovou dohodou, </w:t>
      </w:r>
    </w:p>
    <w:p w14:paraId="7C64280B" w14:textId="77777777" w:rsidR="00BF04AE" w:rsidRPr="00373EC3" w:rsidRDefault="00BF04AE" w:rsidP="00BF04AE">
      <w:pPr>
        <w:pStyle w:val="22uroven"/>
        <w:numPr>
          <w:ilvl w:val="0"/>
          <w:numId w:val="0"/>
        </w:numPr>
        <w:ind w:left="567"/>
        <w:rPr>
          <w:rFonts w:ascii="Arial" w:hAnsi="Arial" w:cs="Arial"/>
        </w:rPr>
      </w:pPr>
    </w:p>
    <w:p w14:paraId="29611F24" w14:textId="77777777" w:rsidR="00FC4BBA" w:rsidRPr="00373EC3" w:rsidRDefault="00FC4BBA" w:rsidP="005C6952">
      <w:pPr>
        <w:pStyle w:val="22uroven"/>
        <w:numPr>
          <w:ilvl w:val="0"/>
          <w:numId w:val="0"/>
        </w:numPr>
        <w:ind w:left="567"/>
        <w:rPr>
          <w:rFonts w:ascii="Arial" w:hAnsi="Arial" w:cs="Arial"/>
        </w:rPr>
      </w:pPr>
      <w:r w:rsidRPr="00373EC3">
        <w:rPr>
          <w:rFonts w:ascii="Arial" w:hAnsi="Arial" w:cs="Arial"/>
        </w:rPr>
        <w:t>(</w:t>
      </w:r>
      <w:r w:rsidR="005C6952" w:rsidRPr="00373EC3">
        <w:rPr>
          <w:rFonts w:ascii="Arial" w:hAnsi="Arial" w:cs="Arial"/>
        </w:rPr>
        <w:t xml:space="preserve">to vše </w:t>
      </w:r>
      <w:r w:rsidRPr="00373EC3">
        <w:rPr>
          <w:rFonts w:ascii="Arial" w:hAnsi="Arial" w:cs="Arial"/>
        </w:rPr>
        <w:t>dále</w:t>
      </w:r>
      <w:r w:rsidR="005C6952" w:rsidRPr="00373EC3">
        <w:rPr>
          <w:rFonts w:ascii="Arial" w:hAnsi="Arial" w:cs="Arial"/>
        </w:rPr>
        <w:t xml:space="preserve"> také </w:t>
      </w:r>
      <w:r w:rsidRPr="00373EC3">
        <w:rPr>
          <w:rFonts w:ascii="Arial" w:hAnsi="Arial" w:cs="Arial"/>
        </w:rPr>
        <w:t>jako „předmět rámcové dohody“).</w:t>
      </w:r>
    </w:p>
    <w:p w14:paraId="0DF46659" w14:textId="77777777" w:rsidR="00BF04AE" w:rsidRPr="00373EC3" w:rsidRDefault="00BF04AE" w:rsidP="005C6952">
      <w:pPr>
        <w:pStyle w:val="22uroven"/>
        <w:numPr>
          <w:ilvl w:val="0"/>
          <w:numId w:val="0"/>
        </w:numPr>
        <w:ind w:left="567"/>
        <w:rPr>
          <w:rFonts w:ascii="Arial" w:hAnsi="Arial" w:cs="Arial"/>
        </w:rPr>
      </w:pPr>
    </w:p>
    <w:p w14:paraId="740715A2" w14:textId="77777777" w:rsidR="00D92A6F" w:rsidRPr="00373EC3" w:rsidRDefault="00D92A6F" w:rsidP="00A51C5B">
      <w:pPr>
        <w:pStyle w:val="11uroven"/>
        <w:rPr>
          <w:rFonts w:ascii="Arial" w:hAnsi="Arial" w:cs="Arial"/>
        </w:rPr>
      </w:pPr>
      <w:r w:rsidRPr="00373EC3">
        <w:rPr>
          <w:rFonts w:ascii="Arial" w:hAnsi="Arial" w:cs="Arial"/>
        </w:rPr>
        <w:t>Rozsah plnění</w:t>
      </w:r>
    </w:p>
    <w:p w14:paraId="4ED5D59F" w14:textId="585184E3" w:rsidR="00D92A6F" w:rsidRPr="00373EC3" w:rsidRDefault="00D92A6F" w:rsidP="00D92A6F">
      <w:pPr>
        <w:pStyle w:val="22uroven"/>
        <w:ind w:left="567" w:hanging="567"/>
        <w:rPr>
          <w:rFonts w:ascii="Arial" w:hAnsi="Arial" w:cs="Arial"/>
        </w:rPr>
      </w:pPr>
      <w:r w:rsidRPr="00373EC3">
        <w:rPr>
          <w:rFonts w:ascii="Arial" w:hAnsi="Arial" w:cs="Arial"/>
        </w:rPr>
        <w:t xml:space="preserve">Rozsah poskytovaného plnění dle </w:t>
      </w:r>
      <w:r w:rsidR="007600CC" w:rsidRPr="00373EC3">
        <w:rPr>
          <w:rFonts w:ascii="Arial" w:hAnsi="Arial" w:cs="Arial"/>
        </w:rPr>
        <w:t>čl. 2.</w:t>
      </w:r>
      <w:r w:rsidRPr="00373EC3">
        <w:rPr>
          <w:rFonts w:ascii="Arial" w:hAnsi="Arial" w:cs="Arial"/>
        </w:rPr>
        <w:t xml:space="preserve"> </w:t>
      </w:r>
      <w:r w:rsidR="000477F1" w:rsidRPr="00373EC3">
        <w:rPr>
          <w:rFonts w:ascii="Arial" w:hAnsi="Arial" w:cs="Arial"/>
        </w:rPr>
        <w:t xml:space="preserve">této rámcové smlouvy </w:t>
      </w:r>
      <w:r w:rsidRPr="00373EC3">
        <w:rPr>
          <w:rFonts w:ascii="Arial" w:hAnsi="Arial" w:cs="Arial"/>
        </w:rPr>
        <w:t xml:space="preserve">sjednávají smluvní strany dohodou na základě potřeb </w:t>
      </w:r>
      <w:r w:rsidR="00CB08C2" w:rsidRPr="00373EC3">
        <w:rPr>
          <w:rFonts w:ascii="Arial" w:hAnsi="Arial" w:cs="Arial"/>
        </w:rPr>
        <w:t>objednatele</w:t>
      </w:r>
      <w:r w:rsidRPr="00373EC3">
        <w:rPr>
          <w:rFonts w:ascii="Arial" w:hAnsi="Arial" w:cs="Arial"/>
        </w:rPr>
        <w:t xml:space="preserve">. Rozsah poskytovaného plnění je vždy určen jednotlivými objednávkami </w:t>
      </w:r>
      <w:r w:rsidR="00CB08C2" w:rsidRPr="00373EC3">
        <w:rPr>
          <w:rFonts w:ascii="Arial" w:hAnsi="Arial" w:cs="Arial"/>
        </w:rPr>
        <w:t>objednatele</w:t>
      </w:r>
      <w:r w:rsidRPr="00373EC3">
        <w:rPr>
          <w:rFonts w:ascii="Arial" w:hAnsi="Arial" w:cs="Arial"/>
        </w:rPr>
        <w:t>. Podrobnosti dílčího plnění budou dále specifikovány pro jednotlivá předmětná plnění objednávkou.</w:t>
      </w:r>
      <w:r w:rsidR="00CB08C2" w:rsidRPr="00373EC3">
        <w:rPr>
          <w:rFonts w:ascii="Arial" w:hAnsi="Arial" w:cs="Arial"/>
        </w:rPr>
        <w:t xml:space="preserve"> </w:t>
      </w:r>
    </w:p>
    <w:p w14:paraId="7C7112A5" w14:textId="1AF69AAE" w:rsidR="00D87100" w:rsidRPr="00373EC3" w:rsidRDefault="00D87100" w:rsidP="00A51C5B">
      <w:pPr>
        <w:pStyle w:val="11uroven"/>
        <w:rPr>
          <w:rFonts w:ascii="Arial" w:hAnsi="Arial" w:cs="Arial"/>
        </w:rPr>
      </w:pPr>
      <w:r w:rsidRPr="00373EC3">
        <w:rPr>
          <w:rFonts w:ascii="Arial" w:hAnsi="Arial" w:cs="Arial"/>
        </w:rPr>
        <w:t>Doba plnění</w:t>
      </w:r>
      <w:r w:rsidR="00C90B4B" w:rsidRPr="00373EC3">
        <w:rPr>
          <w:rFonts w:ascii="Arial" w:hAnsi="Arial" w:cs="Arial"/>
        </w:rPr>
        <w:t xml:space="preserve"> a způsob plnění</w:t>
      </w:r>
    </w:p>
    <w:p w14:paraId="18E534A3" w14:textId="760D6E5B" w:rsidR="00863DD3" w:rsidRPr="00373EC3" w:rsidRDefault="00863DD3" w:rsidP="00A33992">
      <w:pPr>
        <w:pStyle w:val="22uroven"/>
        <w:ind w:left="567" w:hanging="567"/>
        <w:rPr>
          <w:rFonts w:ascii="Arial" w:hAnsi="Arial" w:cs="Arial"/>
        </w:rPr>
      </w:pPr>
      <w:r w:rsidRPr="00373EC3">
        <w:rPr>
          <w:rFonts w:ascii="Arial" w:hAnsi="Arial" w:cs="Arial"/>
        </w:rPr>
        <w:t xml:space="preserve">Realizace </w:t>
      </w:r>
      <w:r w:rsidR="00C90B4B" w:rsidRPr="00373EC3">
        <w:rPr>
          <w:rFonts w:ascii="Arial" w:hAnsi="Arial" w:cs="Arial"/>
        </w:rPr>
        <w:t>plnění</w:t>
      </w:r>
      <w:r w:rsidRPr="00373EC3">
        <w:rPr>
          <w:rFonts w:ascii="Arial" w:hAnsi="Arial" w:cs="Arial"/>
        </w:rPr>
        <w:t xml:space="preserve"> </w:t>
      </w:r>
      <w:r w:rsidR="00F25B7B" w:rsidRPr="00373EC3">
        <w:rPr>
          <w:rFonts w:ascii="Arial" w:hAnsi="Arial" w:cs="Arial"/>
        </w:rPr>
        <w:t xml:space="preserve">bude probíhat </w:t>
      </w:r>
      <w:r w:rsidRPr="00373EC3">
        <w:rPr>
          <w:rFonts w:ascii="Arial" w:hAnsi="Arial" w:cs="Arial"/>
        </w:rPr>
        <w:t xml:space="preserve">od </w:t>
      </w:r>
      <w:r w:rsidR="0043541C" w:rsidRPr="00373EC3">
        <w:rPr>
          <w:rFonts w:ascii="Arial" w:hAnsi="Arial" w:cs="Arial"/>
        </w:rPr>
        <w:t xml:space="preserve">1. 1. </w:t>
      </w:r>
      <w:r w:rsidR="00F267E4" w:rsidRPr="00373EC3">
        <w:rPr>
          <w:rFonts w:ascii="Arial" w:hAnsi="Arial" w:cs="Arial"/>
        </w:rPr>
        <w:t>2024</w:t>
      </w:r>
      <w:r w:rsidRPr="00373EC3">
        <w:rPr>
          <w:rFonts w:ascii="Arial" w:hAnsi="Arial" w:cs="Arial"/>
        </w:rPr>
        <w:t xml:space="preserve"> do </w:t>
      </w:r>
      <w:r w:rsidR="00CB08C2" w:rsidRPr="00373EC3">
        <w:rPr>
          <w:rFonts w:ascii="Arial" w:hAnsi="Arial" w:cs="Arial"/>
        </w:rPr>
        <w:t>31. 12. 2026</w:t>
      </w:r>
      <w:r w:rsidRPr="00373EC3">
        <w:rPr>
          <w:rFonts w:ascii="Arial" w:hAnsi="Arial" w:cs="Arial"/>
        </w:rPr>
        <w:t xml:space="preserve">. </w:t>
      </w:r>
    </w:p>
    <w:p w14:paraId="00DD27E8" w14:textId="32B1F2C4" w:rsidR="00806FD9" w:rsidRPr="00373EC3" w:rsidRDefault="00BE3A72" w:rsidP="00806FD9">
      <w:pPr>
        <w:pStyle w:val="22uroven"/>
        <w:ind w:left="567" w:hanging="567"/>
        <w:rPr>
          <w:rFonts w:ascii="Arial" w:hAnsi="Arial" w:cs="Arial"/>
        </w:rPr>
      </w:pPr>
      <w:r w:rsidRPr="00373EC3">
        <w:rPr>
          <w:rFonts w:ascii="Arial" w:hAnsi="Arial" w:cs="Arial"/>
        </w:rPr>
        <w:t xml:space="preserve">Předmět rámcové </w:t>
      </w:r>
      <w:r w:rsidR="00C90B4B" w:rsidRPr="00373EC3">
        <w:rPr>
          <w:rFonts w:ascii="Arial" w:hAnsi="Arial" w:cs="Arial"/>
        </w:rPr>
        <w:t>smlouvy</w:t>
      </w:r>
      <w:r w:rsidRPr="00373EC3">
        <w:rPr>
          <w:rFonts w:ascii="Arial" w:hAnsi="Arial" w:cs="Arial"/>
        </w:rPr>
        <w:t xml:space="preserve"> bude realizován na základě dílčích objednávek </w:t>
      </w:r>
      <w:r w:rsidR="00806FD9" w:rsidRPr="00373EC3">
        <w:rPr>
          <w:rFonts w:ascii="Arial" w:hAnsi="Arial" w:cs="Arial"/>
        </w:rPr>
        <w:t>objednatele. Dílčí objednávka se stává závaznou okamžikem, kdy je objednávka předmětu rámcové smlouvy poskytovatelem potvrzena za podmínek uvedených v této smlouvě. Jestliže přijetí objednávky učiněné poskytovatelem obsahuje dodatky, výhrady, omezení nebo jiné změny, jedná se o odmítnutí objednávky a považuje se za nový návrh na provedení nové dílčí objednávky.</w:t>
      </w:r>
    </w:p>
    <w:p w14:paraId="257DAC9E" w14:textId="58D86665" w:rsidR="00806FD9" w:rsidRPr="00373EC3" w:rsidRDefault="00C90B4B" w:rsidP="00806FD9">
      <w:pPr>
        <w:pStyle w:val="22uroven"/>
        <w:ind w:left="567" w:hanging="567"/>
        <w:rPr>
          <w:rFonts w:ascii="Arial" w:hAnsi="Arial" w:cs="Arial"/>
        </w:rPr>
      </w:pPr>
      <w:r w:rsidRPr="00373EC3">
        <w:rPr>
          <w:rFonts w:ascii="Arial" w:hAnsi="Arial" w:cs="Arial"/>
        </w:rPr>
        <w:t xml:space="preserve">Přesné termíny plnění budou stanovovány dle provozních potřeb </w:t>
      </w:r>
      <w:r w:rsidR="00806FD9" w:rsidRPr="00373EC3">
        <w:rPr>
          <w:rFonts w:ascii="Arial" w:hAnsi="Arial" w:cs="Arial"/>
        </w:rPr>
        <w:t xml:space="preserve">objednatele </w:t>
      </w:r>
      <w:r w:rsidRPr="00373EC3">
        <w:rPr>
          <w:rFonts w:ascii="Arial" w:hAnsi="Arial" w:cs="Arial"/>
        </w:rPr>
        <w:t xml:space="preserve">a budou smluvními stranami dohodnuty telefonicky nejméně s týdenním předstihem. </w:t>
      </w:r>
    </w:p>
    <w:p w14:paraId="0AD1BF90" w14:textId="2CEB7CAA" w:rsidR="00BE3A72" w:rsidRPr="00373EC3" w:rsidRDefault="00806FD9" w:rsidP="00806FD9">
      <w:pPr>
        <w:pStyle w:val="22uroven"/>
        <w:ind w:left="567" w:hanging="567"/>
        <w:rPr>
          <w:rFonts w:ascii="Arial" w:hAnsi="Arial" w:cs="Arial"/>
        </w:rPr>
      </w:pPr>
      <w:r w:rsidRPr="00373EC3">
        <w:rPr>
          <w:rFonts w:ascii="Arial" w:hAnsi="Arial" w:cs="Arial"/>
        </w:rPr>
        <w:t>Poskytovatel dodá objednateli zboží v termínu uvedeném v</w:t>
      </w:r>
      <w:r w:rsidR="00D47480" w:rsidRPr="00373EC3">
        <w:rPr>
          <w:rFonts w:ascii="Arial" w:hAnsi="Arial" w:cs="Arial"/>
        </w:rPr>
        <w:t xml:space="preserve"> závazné </w:t>
      </w:r>
      <w:r w:rsidRPr="00373EC3">
        <w:rPr>
          <w:rFonts w:ascii="Arial" w:hAnsi="Arial" w:cs="Arial"/>
        </w:rPr>
        <w:t xml:space="preserve">objednávce. </w:t>
      </w:r>
    </w:p>
    <w:p w14:paraId="72995C81" w14:textId="77777777" w:rsidR="00D87100" w:rsidRPr="00373EC3" w:rsidRDefault="00D87100" w:rsidP="00A51C5B">
      <w:pPr>
        <w:pStyle w:val="11uroven"/>
        <w:rPr>
          <w:rFonts w:ascii="Arial" w:hAnsi="Arial" w:cs="Arial"/>
        </w:rPr>
      </w:pPr>
      <w:r w:rsidRPr="00373EC3">
        <w:rPr>
          <w:rFonts w:ascii="Arial" w:hAnsi="Arial" w:cs="Arial"/>
        </w:rPr>
        <w:t>Místo</w:t>
      </w:r>
      <w:r w:rsidR="00A702DA" w:rsidRPr="00373EC3">
        <w:rPr>
          <w:rFonts w:ascii="Arial" w:hAnsi="Arial" w:cs="Arial"/>
        </w:rPr>
        <w:t xml:space="preserve"> plnění</w:t>
      </w:r>
      <w:r w:rsidRPr="00373EC3">
        <w:rPr>
          <w:rFonts w:ascii="Arial" w:hAnsi="Arial" w:cs="Arial"/>
        </w:rPr>
        <w:t xml:space="preserve"> </w:t>
      </w:r>
      <w:r w:rsidR="00C41944" w:rsidRPr="00373EC3">
        <w:rPr>
          <w:rFonts w:ascii="Arial" w:hAnsi="Arial" w:cs="Arial"/>
        </w:rPr>
        <w:t xml:space="preserve">a způsob </w:t>
      </w:r>
      <w:r w:rsidR="00A702DA" w:rsidRPr="00373EC3">
        <w:rPr>
          <w:rFonts w:ascii="Arial" w:hAnsi="Arial" w:cs="Arial"/>
        </w:rPr>
        <w:t>předání zboží</w:t>
      </w:r>
    </w:p>
    <w:p w14:paraId="007EC74A" w14:textId="77777777" w:rsidR="00D87100" w:rsidRPr="00373EC3" w:rsidRDefault="0020681A" w:rsidP="00A33992">
      <w:pPr>
        <w:pStyle w:val="22uroven"/>
        <w:ind w:left="567" w:hanging="567"/>
        <w:rPr>
          <w:rFonts w:ascii="Arial" w:hAnsi="Arial" w:cs="Arial"/>
        </w:rPr>
      </w:pPr>
      <w:r w:rsidRPr="00373EC3">
        <w:rPr>
          <w:rFonts w:ascii="Arial" w:hAnsi="Arial" w:cs="Arial"/>
        </w:rPr>
        <w:t xml:space="preserve">Místo plnění: </w:t>
      </w:r>
      <w:r w:rsidR="00D87100" w:rsidRPr="00373EC3">
        <w:rPr>
          <w:rFonts w:ascii="Arial" w:hAnsi="Arial" w:cs="Arial"/>
        </w:rPr>
        <w:t xml:space="preserve">Brněnské vodárny a kanalizace, a.s., </w:t>
      </w:r>
      <w:r w:rsidR="00863DD3" w:rsidRPr="00373EC3">
        <w:rPr>
          <w:rFonts w:ascii="Arial" w:hAnsi="Arial" w:cs="Arial"/>
        </w:rPr>
        <w:t xml:space="preserve">Pisárecká 277/1, 603 00 Brno a </w:t>
      </w:r>
      <w:r w:rsidR="00B62684" w:rsidRPr="00373EC3">
        <w:rPr>
          <w:rFonts w:ascii="Arial" w:hAnsi="Arial" w:cs="Arial"/>
        </w:rPr>
        <w:t>ČOV</w:t>
      </w:r>
      <w:r w:rsidR="00D87100" w:rsidRPr="00373EC3">
        <w:rPr>
          <w:rFonts w:ascii="Arial" w:hAnsi="Arial" w:cs="Arial"/>
        </w:rPr>
        <w:t xml:space="preserve"> Brno-Modřice, Chrlická 552, 664 42 Modřice.</w:t>
      </w:r>
    </w:p>
    <w:p w14:paraId="286EE807" w14:textId="424124A1" w:rsidR="00FE0CAF" w:rsidRPr="00373EC3" w:rsidRDefault="00A07022" w:rsidP="005D6220">
      <w:pPr>
        <w:pStyle w:val="22uroven"/>
        <w:ind w:left="567" w:hanging="567"/>
        <w:rPr>
          <w:rFonts w:ascii="Arial" w:hAnsi="Arial" w:cs="Arial"/>
        </w:rPr>
      </w:pPr>
      <w:r w:rsidRPr="00373EC3">
        <w:rPr>
          <w:rFonts w:ascii="Arial" w:hAnsi="Arial" w:cs="Arial"/>
        </w:rPr>
        <w:t xml:space="preserve">Každé plnění podle této </w:t>
      </w:r>
      <w:r w:rsidR="00D80A19" w:rsidRPr="00373EC3">
        <w:rPr>
          <w:rFonts w:ascii="Arial" w:hAnsi="Arial" w:cs="Arial"/>
        </w:rPr>
        <w:t>rámcové smlouvy</w:t>
      </w:r>
      <w:r w:rsidRPr="00373EC3">
        <w:rPr>
          <w:rFonts w:ascii="Arial" w:hAnsi="Arial" w:cs="Arial"/>
        </w:rPr>
        <w:t xml:space="preserve"> a dle objednávky bude </w:t>
      </w:r>
      <w:r w:rsidR="00E70FBE" w:rsidRPr="00373EC3">
        <w:rPr>
          <w:rFonts w:ascii="Arial" w:hAnsi="Arial" w:cs="Arial"/>
        </w:rPr>
        <w:t>objednatelem</w:t>
      </w:r>
      <w:r w:rsidRPr="00373EC3">
        <w:rPr>
          <w:rFonts w:ascii="Arial" w:hAnsi="Arial" w:cs="Arial"/>
        </w:rPr>
        <w:t xml:space="preserve"> převzato protokolárním způsobem. </w:t>
      </w:r>
      <w:r w:rsidR="00C41944" w:rsidRPr="00373EC3">
        <w:rPr>
          <w:rFonts w:ascii="Arial" w:hAnsi="Arial" w:cs="Arial"/>
        </w:rPr>
        <w:t xml:space="preserve">Při převzetí </w:t>
      </w:r>
      <w:r w:rsidR="006126EF" w:rsidRPr="00373EC3">
        <w:rPr>
          <w:rFonts w:ascii="Arial" w:hAnsi="Arial" w:cs="Arial"/>
        </w:rPr>
        <w:t xml:space="preserve">plnění předmětu rámcové </w:t>
      </w:r>
      <w:r w:rsidR="00E70FBE" w:rsidRPr="00373EC3">
        <w:rPr>
          <w:rFonts w:ascii="Arial" w:hAnsi="Arial" w:cs="Arial"/>
        </w:rPr>
        <w:t>smlouvy</w:t>
      </w:r>
      <w:r w:rsidR="00C41944" w:rsidRPr="00373EC3">
        <w:rPr>
          <w:rFonts w:ascii="Arial" w:hAnsi="Arial" w:cs="Arial"/>
        </w:rPr>
        <w:t xml:space="preserve"> je </w:t>
      </w:r>
      <w:r w:rsidR="00E70FBE" w:rsidRPr="00373EC3">
        <w:rPr>
          <w:rFonts w:ascii="Arial" w:hAnsi="Arial" w:cs="Arial"/>
        </w:rPr>
        <w:t>objednatel</w:t>
      </w:r>
      <w:r w:rsidR="00C41944" w:rsidRPr="00373EC3">
        <w:rPr>
          <w:rFonts w:ascii="Arial" w:hAnsi="Arial" w:cs="Arial"/>
        </w:rPr>
        <w:t xml:space="preserve"> povinen </w:t>
      </w:r>
      <w:r w:rsidR="00C41944" w:rsidRPr="00373EC3">
        <w:rPr>
          <w:rFonts w:ascii="Arial" w:hAnsi="Arial" w:cs="Arial"/>
        </w:rPr>
        <w:lastRenderedPageBreak/>
        <w:t>vždy uv</w:t>
      </w:r>
      <w:r w:rsidR="005D6220" w:rsidRPr="00373EC3">
        <w:rPr>
          <w:rFonts w:ascii="Arial" w:hAnsi="Arial" w:cs="Arial"/>
        </w:rPr>
        <w:t>ádět na dokumentech o předání a </w:t>
      </w:r>
      <w:r w:rsidR="00C41944" w:rsidRPr="00373EC3">
        <w:rPr>
          <w:rFonts w:ascii="Arial" w:hAnsi="Arial" w:cs="Arial"/>
        </w:rPr>
        <w:t>převzetí</w:t>
      </w:r>
      <w:r w:rsidR="006126EF" w:rsidRPr="00373EC3">
        <w:rPr>
          <w:rFonts w:ascii="Arial" w:hAnsi="Arial" w:cs="Arial"/>
        </w:rPr>
        <w:t xml:space="preserve"> plnění</w:t>
      </w:r>
      <w:r w:rsidR="00C41944" w:rsidRPr="00373EC3">
        <w:rPr>
          <w:rFonts w:ascii="Arial" w:hAnsi="Arial" w:cs="Arial"/>
        </w:rPr>
        <w:t xml:space="preserve">, vystavených </w:t>
      </w:r>
      <w:r w:rsidR="00E70FBE" w:rsidRPr="00373EC3">
        <w:rPr>
          <w:rFonts w:ascii="Arial" w:hAnsi="Arial" w:cs="Arial"/>
        </w:rPr>
        <w:t>poskytovatelem</w:t>
      </w:r>
      <w:r w:rsidR="00C41944" w:rsidRPr="00373EC3">
        <w:rPr>
          <w:rFonts w:ascii="Arial" w:hAnsi="Arial" w:cs="Arial"/>
        </w:rPr>
        <w:t>, čitelné jméno přebírajícího, datum převzetí, podpis a razí</w:t>
      </w:r>
      <w:r w:rsidR="006D24B5" w:rsidRPr="00373EC3">
        <w:rPr>
          <w:rFonts w:ascii="Arial" w:hAnsi="Arial" w:cs="Arial"/>
        </w:rPr>
        <w:t xml:space="preserve">tko přebírajícího. </w:t>
      </w:r>
    </w:p>
    <w:p w14:paraId="0F60F7B4" w14:textId="77777777" w:rsidR="00FE0CAF" w:rsidRPr="00373EC3" w:rsidRDefault="006D24B5" w:rsidP="005D6220">
      <w:pPr>
        <w:pStyle w:val="22uroven"/>
        <w:ind w:left="567" w:hanging="567"/>
        <w:rPr>
          <w:rFonts w:ascii="Arial" w:hAnsi="Arial" w:cs="Arial"/>
        </w:rPr>
      </w:pPr>
      <w:r w:rsidRPr="00373EC3">
        <w:rPr>
          <w:rFonts w:ascii="Arial" w:hAnsi="Arial" w:cs="Arial"/>
        </w:rPr>
        <w:t>Dokumentem o </w:t>
      </w:r>
      <w:r w:rsidR="00C41944" w:rsidRPr="00373EC3">
        <w:rPr>
          <w:rFonts w:ascii="Arial" w:hAnsi="Arial" w:cs="Arial"/>
        </w:rPr>
        <w:t xml:space="preserve">předání a převzetí </w:t>
      </w:r>
      <w:r w:rsidR="00E70FBE" w:rsidRPr="00373EC3">
        <w:rPr>
          <w:rFonts w:ascii="Arial" w:hAnsi="Arial" w:cs="Arial"/>
        </w:rPr>
        <w:t>zboží</w:t>
      </w:r>
      <w:r w:rsidR="00C41944" w:rsidRPr="00373EC3">
        <w:rPr>
          <w:rFonts w:ascii="Arial" w:hAnsi="Arial" w:cs="Arial"/>
        </w:rPr>
        <w:t xml:space="preserve"> se rozumí dodací list, nebo výdejka v případě dodávky z jiného skladu.</w:t>
      </w:r>
      <w:r w:rsidR="00E70FBE" w:rsidRPr="00373EC3">
        <w:rPr>
          <w:rFonts w:ascii="Arial" w:hAnsi="Arial" w:cs="Arial"/>
        </w:rPr>
        <w:t xml:space="preserve"> </w:t>
      </w:r>
    </w:p>
    <w:p w14:paraId="1AB01044" w14:textId="65B9438A" w:rsidR="00C41944" w:rsidRPr="00373EC3" w:rsidRDefault="00E70FBE" w:rsidP="005D6220">
      <w:pPr>
        <w:pStyle w:val="22uroven"/>
        <w:ind w:left="567" w:hanging="567"/>
        <w:rPr>
          <w:rFonts w:ascii="Arial" w:hAnsi="Arial" w:cs="Arial"/>
        </w:rPr>
      </w:pPr>
      <w:r w:rsidRPr="00373EC3">
        <w:rPr>
          <w:rFonts w:ascii="Arial" w:hAnsi="Arial" w:cs="Arial"/>
        </w:rPr>
        <w:t xml:space="preserve">Dokumentem o předání a převzetí prací dle čl. 2.1, bodu B a C je protokol o provedení servisní prohlídky nebo opravy. </w:t>
      </w:r>
    </w:p>
    <w:p w14:paraId="6F6CC4E3" w14:textId="41B917D6" w:rsidR="00D87100" w:rsidRPr="00373EC3" w:rsidRDefault="0047609D" w:rsidP="00A51C5B">
      <w:pPr>
        <w:pStyle w:val="11uroven"/>
        <w:rPr>
          <w:rFonts w:ascii="Arial" w:hAnsi="Arial" w:cs="Arial"/>
        </w:rPr>
      </w:pPr>
      <w:r w:rsidRPr="00373EC3">
        <w:rPr>
          <w:rFonts w:ascii="Arial" w:hAnsi="Arial" w:cs="Arial"/>
        </w:rPr>
        <w:t xml:space="preserve">Cena </w:t>
      </w:r>
    </w:p>
    <w:p w14:paraId="3ACA290C" w14:textId="75C1BD76" w:rsidR="00787120" w:rsidRPr="00373EC3" w:rsidRDefault="003C7477" w:rsidP="00787120">
      <w:pPr>
        <w:pStyle w:val="22uroven"/>
        <w:ind w:left="567" w:hanging="567"/>
        <w:rPr>
          <w:rFonts w:ascii="Arial" w:hAnsi="Arial" w:cs="Arial"/>
        </w:rPr>
      </w:pPr>
      <w:r w:rsidRPr="00373EC3">
        <w:rPr>
          <w:rFonts w:ascii="Arial" w:hAnsi="Arial" w:cs="Arial"/>
        </w:rPr>
        <w:t>Objednatel</w:t>
      </w:r>
      <w:r w:rsidR="00787120" w:rsidRPr="00373EC3">
        <w:rPr>
          <w:rFonts w:ascii="Arial" w:hAnsi="Arial" w:cs="Arial"/>
        </w:rPr>
        <w:t xml:space="preserve"> se zavazuje zaplatit </w:t>
      </w:r>
      <w:r w:rsidRPr="00373EC3">
        <w:rPr>
          <w:rFonts w:ascii="Arial" w:hAnsi="Arial" w:cs="Arial"/>
        </w:rPr>
        <w:t>poskytovateli</w:t>
      </w:r>
      <w:r w:rsidR="00787120" w:rsidRPr="00373EC3">
        <w:rPr>
          <w:rFonts w:ascii="Arial" w:hAnsi="Arial" w:cs="Arial"/>
        </w:rPr>
        <w:t xml:space="preserve"> za </w:t>
      </w:r>
      <w:r w:rsidRPr="00373EC3">
        <w:rPr>
          <w:rFonts w:ascii="Arial" w:hAnsi="Arial" w:cs="Arial"/>
        </w:rPr>
        <w:t>zboží</w:t>
      </w:r>
      <w:r w:rsidR="00787120" w:rsidRPr="00373EC3">
        <w:rPr>
          <w:rFonts w:ascii="Arial" w:hAnsi="Arial" w:cs="Arial"/>
        </w:rPr>
        <w:t xml:space="preserve"> </w:t>
      </w:r>
      <w:r w:rsidR="00C9742C" w:rsidRPr="00373EC3">
        <w:rPr>
          <w:rFonts w:ascii="Arial" w:hAnsi="Arial" w:cs="Arial"/>
        </w:rPr>
        <w:t>specifikované</w:t>
      </w:r>
      <w:r w:rsidR="00187E1C" w:rsidRPr="00373EC3">
        <w:rPr>
          <w:rFonts w:ascii="Arial" w:hAnsi="Arial" w:cs="Arial"/>
        </w:rPr>
        <w:t xml:space="preserve"> v čl. </w:t>
      </w:r>
      <w:proofErr w:type="gramStart"/>
      <w:r w:rsidR="00187E1C" w:rsidRPr="00373EC3">
        <w:rPr>
          <w:rFonts w:ascii="Arial" w:hAnsi="Arial" w:cs="Arial"/>
        </w:rPr>
        <w:t xml:space="preserve">2.1. </w:t>
      </w:r>
      <w:r w:rsidR="008E7668" w:rsidRPr="00373EC3">
        <w:rPr>
          <w:rFonts w:ascii="Arial" w:hAnsi="Arial" w:cs="Arial"/>
        </w:rPr>
        <w:t>bodě</w:t>
      </w:r>
      <w:proofErr w:type="gramEnd"/>
      <w:r w:rsidR="008E7668" w:rsidRPr="00373EC3">
        <w:rPr>
          <w:rFonts w:ascii="Arial" w:hAnsi="Arial" w:cs="Arial"/>
        </w:rPr>
        <w:t xml:space="preserve"> A této rámcové smlouvy </w:t>
      </w:r>
      <w:r w:rsidRPr="00373EC3">
        <w:rPr>
          <w:rFonts w:ascii="Arial" w:hAnsi="Arial" w:cs="Arial"/>
        </w:rPr>
        <w:t>ceny stanovené</w:t>
      </w:r>
      <w:r w:rsidR="00327C31" w:rsidRPr="00373EC3">
        <w:rPr>
          <w:rFonts w:ascii="Arial" w:hAnsi="Arial" w:cs="Arial"/>
        </w:rPr>
        <w:t xml:space="preserve"> </w:t>
      </w:r>
      <w:r w:rsidR="007D79E7" w:rsidRPr="00373EC3">
        <w:rPr>
          <w:rFonts w:ascii="Arial" w:hAnsi="Arial" w:cs="Arial"/>
        </w:rPr>
        <w:t>poskytovatelem dle jejich aktuální výše v daném čase, které podléhají oboustrannému odsouhlasení smluvních stran před dodáním zboží.</w:t>
      </w:r>
    </w:p>
    <w:p w14:paraId="4B86B413" w14:textId="3B454060" w:rsidR="008E7668" w:rsidRPr="00373EC3" w:rsidRDefault="008E7668" w:rsidP="00787120">
      <w:pPr>
        <w:pStyle w:val="22uroven"/>
        <w:ind w:left="567" w:hanging="567"/>
        <w:rPr>
          <w:rFonts w:ascii="Arial" w:hAnsi="Arial" w:cs="Arial"/>
        </w:rPr>
      </w:pPr>
      <w:r w:rsidRPr="00373EC3">
        <w:rPr>
          <w:rFonts w:ascii="Arial" w:hAnsi="Arial" w:cs="Arial"/>
        </w:rPr>
        <w:t xml:space="preserve">Objednatel se dále zavazuje zaplatit poskytovateli cenu za pravidelné servisní prohlídky specifikované v čl. </w:t>
      </w:r>
      <w:proofErr w:type="gramStart"/>
      <w:r w:rsidRPr="00373EC3">
        <w:rPr>
          <w:rFonts w:ascii="Arial" w:hAnsi="Arial" w:cs="Arial"/>
        </w:rPr>
        <w:t>2.1. bodě</w:t>
      </w:r>
      <w:proofErr w:type="gramEnd"/>
      <w:r w:rsidRPr="00373EC3">
        <w:rPr>
          <w:rFonts w:ascii="Arial" w:hAnsi="Arial" w:cs="Arial"/>
        </w:rPr>
        <w:t xml:space="preserve"> B této rámcové smlouvy dle níže uvedené tabulky: </w:t>
      </w:r>
    </w:p>
    <w:tbl>
      <w:tblPr>
        <w:tblStyle w:val="Mkatabulky"/>
        <w:tblW w:w="0" w:type="auto"/>
        <w:tblInd w:w="708" w:type="dxa"/>
        <w:tblLook w:val="04A0" w:firstRow="1" w:lastRow="0" w:firstColumn="1" w:lastColumn="0" w:noHBand="0" w:noVBand="1"/>
      </w:tblPr>
      <w:tblGrid>
        <w:gridCol w:w="2802"/>
        <w:gridCol w:w="2136"/>
        <w:gridCol w:w="2713"/>
      </w:tblGrid>
      <w:tr w:rsidR="008E7668" w:rsidRPr="00373EC3" w14:paraId="26A068BB" w14:textId="77777777" w:rsidTr="006F7583">
        <w:trPr>
          <w:trHeight w:val="340"/>
        </w:trPr>
        <w:tc>
          <w:tcPr>
            <w:tcW w:w="2802" w:type="dxa"/>
            <w:tcBorders>
              <w:top w:val="double" w:sz="4" w:space="0" w:color="auto"/>
            </w:tcBorders>
            <w:vAlign w:val="center"/>
          </w:tcPr>
          <w:p w14:paraId="463FA502" w14:textId="77777777" w:rsidR="008E7668" w:rsidRPr="00373EC3" w:rsidRDefault="008E7668" w:rsidP="00D6248B">
            <w:pPr>
              <w:pStyle w:val="Odstavecseseznamem"/>
              <w:ind w:left="0"/>
              <w:rPr>
                <w:rFonts w:ascii="Arial" w:hAnsi="Arial" w:cs="Arial"/>
                <w:sz w:val="20"/>
              </w:rPr>
            </w:pPr>
            <w:r w:rsidRPr="00373EC3">
              <w:rPr>
                <w:rFonts w:ascii="Arial" w:hAnsi="Arial" w:cs="Arial"/>
                <w:sz w:val="20"/>
              </w:rPr>
              <w:t>typ</w:t>
            </w:r>
          </w:p>
        </w:tc>
        <w:tc>
          <w:tcPr>
            <w:tcW w:w="2136" w:type="dxa"/>
            <w:tcBorders>
              <w:top w:val="double" w:sz="4" w:space="0" w:color="auto"/>
            </w:tcBorders>
          </w:tcPr>
          <w:p w14:paraId="12AA09DB"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počet provozních hodin</w:t>
            </w:r>
          </w:p>
        </w:tc>
        <w:tc>
          <w:tcPr>
            <w:tcW w:w="2713" w:type="dxa"/>
            <w:tcBorders>
              <w:top w:val="double" w:sz="4" w:space="0" w:color="auto"/>
            </w:tcBorders>
            <w:vAlign w:val="center"/>
          </w:tcPr>
          <w:p w14:paraId="2048DF04"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cena za 1 servisní prohlídku dle bodu 1.2.1. a 1.2.2. v Kč bez DPH</w:t>
            </w:r>
          </w:p>
        </w:tc>
      </w:tr>
      <w:tr w:rsidR="008E7668" w:rsidRPr="00373EC3" w14:paraId="0014C925" w14:textId="77777777" w:rsidTr="006F7583">
        <w:trPr>
          <w:trHeight w:val="340"/>
        </w:trPr>
        <w:tc>
          <w:tcPr>
            <w:tcW w:w="2802" w:type="dxa"/>
            <w:tcBorders>
              <w:top w:val="double" w:sz="4" w:space="0" w:color="auto"/>
            </w:tcBorders>
            <w:vAlign w:val="center"/>
          </w:tcPr>
          <w:p w14:paraId="72DEA453" w14:textId="77777777" w:rsidR="008E7668" w:rsidRPr="00373EC3" w:rsidRDefault="008E7668" w:rsidP="00D6248B">
            <w:pPr>
              <w:pStyle w:val="Odstavecseseznamem"/>
              <w:ind w:left="0"/>
              <w:rPr>
                <w:rFonts w:ascii="Arial" w:hAnsi="Arial" w:cs="Arial"/>
                <w:sz w:val="20"/>
              </w:rPr>
            </w:pPr>
            <w:r w:rsidRPr="00373EC3">
              <w:rPr>
                <w:rFonts w:ascii="Arial" w:hAnsi="Arial" w:cs="Arial"/>
                <w:sz w:val="20"/>
              </w:rPr>
              <w:t>D5LLC30UHP.</w:t>
            </w:r>
          </w:p>
        </w:tc>
        <w:tc>
          <w:tcPr>
            <w:tcW w:w="2136" w:type="dxa"/>
            <w:tcBorders>
              <w:top w:val="double" w:sz="4" w:space="0" w:color="auto"/>
            </w:tcBorders>
          </w:tcPr>
          <w:p w14:paraId="6252EE8C"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3000</w:t>
            </w:r>
          </w:p>
        </w:tc>
        <w:tc>
          <w:tcPr>
            <w:tcW w:w="2713" w:type="dxa"/>
            <w:tcBorders>
              <w:top w:val="double" w:sz="4" w:space="0" w:color="auto"/>
            </w:tcBorders>
            <w:vAlign w:val="center"/>
          </w:tcPr>
          <w:p w14:paraId="22966E5E" w14:textId="6EF9F1EA"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r w:rsidR="008E7668" w:rsidRPr="00373EC3" w14:paraId="1A3420A7" w14:textId="77777777" w:rsidTr="006F7583">
        <w:trPr>
          <w:trHeight w:val="340"/>
        </w:trPr>
        <w:tc>
          <w:tcPr>
            <w:tcW w:w="2802" w:type="dxa"/>
            <w:vAlign w:val="center"/>
          </w:tcPr>
          <w:p w14:paraId="38753E60" w14:textId="77777777" w:rsidR="008E7668" w:rsidRPr="00373EC3" w:rsidRDefault="008E7668" w:rsidP="00D6248B">
            <w:pPr>
              <w:pStyle w:val="Odstavecseseznamem"/>
              <w:ind w:left="0"/>
              <w:rPr>
                <w:rFonts w:ascii="Arial" w:hAnsi="Arial" w:cs="Arial"/>
                <w:sz w:val="20"/>
              </w:rPr>
            </w:pPr>
            <w:r w:rsidRPr="00373EC3">
              <w:rPr>
                <w:rFonts w:ascii="Arial" w:hAnsi="Arial" w:cs="Arial"/>
                <w:sz w:val="20"/>
              </w:rPr>
              <w:t>D5LLC30UHP.</w:t>
            </w:r>
          </w:p>
        </w:tc>
        <w:tc>
          <w:tcPr>
            <w:tcW w:w="2136" w:type="dxa"/>
          </w:tcPr>
          <w:p w14:paraId="04E6A99E"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6000</w:t>
            </w:r>
          </w:p>
        </w:tc>
        <w:tc>
          <w:tcPr>
            <w:tcW w:w="2713" w:type="dxa"/>
            <w:vAlign w:val="center"/>
          </w:tcPr>
          <w:p w14:paraId="2005D11E" w14:textId="405BE18E"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r w:rsidR="008E7668" w:rsidRPr="00373EC3" w14:paraId="0A2FD96D" w14:textId="77777777" w:rsidTr="006F7583">
        <w:trPr>
          <w:trHeight w:val="340"/>
        </w:trPr>
        <w:tc>
          <w:tcPr>
            <w:tcW w:w="2802" w:type="dxa"/>
            <w:vAlign w:val="center"/>
          </w:tcPr>
          <w:p w14:paraId="5CD55559" w14:textId="77777777" w:rsidR="008E7668" w:rsidRPr="00373EC3" w:rsidRDefault="008E7668" w:rsidP="00D6248B">
            <w:pPr>
              <w:pStyle w:val="Odstavecseseznamem"/>
              <w:ind w:left="0"/>
              <w:rPr>
                <w:rFonts w:ascii="Arial" w:hAnsi="Arial" w:cs="Arial"/>
                <w:sz w:val="20"/>
              </w:rPr>
            </w:pPr>
            <w:proofErr w:type="spellStart"/>
            <w:r w:rsidRPr="00373EC3">
              <w:rPr>
                <w:rFonts w:ascii="Arial" w:hAnsi="Arial" w:cs="Arial"/>
                <w:sz w:val="20"/>
              </w:rPr>
              <w:t>Andritz</w:t>
            </w:r>
            <w:proofErr w:type="spellEnd"/>
            <w:r w:rsidRPr="00373EC3">
              <w:rPr>
                <w:rFonts w:ascii="Arial" w:hAnsi="Arial" w:cs="Arial"/>
                <w:sz w:val="20"/>
              </w:rPr>
              <w:t>. D4L</w:t>
            </w:r>
          </w:p>
        </w:tc>
        <w:tc>
          <w:tcPr>
            <w:tcW w:w="2136" w:type="dxa"/>
          </w:tcPr>
          <w:p w14:paraId="7F381763"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3000</w:t>
            </w:r>
          </w:p>
        </w:tc>
        <w:tc>
          <w:tcPr>
            <w:tcW w:w="2713" w:type="dxa"/>
            <w:vAlign w:val="center"/>
          </w:tcPr>
          <w:p w14:paraId="25E62BED" w14:textId="036DEF4E"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r w:rsidR="008E7668" w:rsidRPr="00373EC3" w14:paraId="107799E2" w14:textId="77777777" w:rsidTr="006F7583">
        <w:trPr>
          <w:trHeight w:val="340"/>
        </w:trPr>
        <w:tc>
          <w:tcPr>
            <w:tcW w:w="2802" w:type="dxa"/>
            <w:vAlign w:val="center"/>
          </w:tcPr>
          <w:p w14:paraId="68B4D228" w14:textId="77777777" w:rsidR="008E7668" w:rsidRPr="00373EC3" w:rsidRDefault="008E7668" w:rsidP="00D6248B">
            <w:pPr>
              <w:pStyle w:val="Odstavecseseznamem"/>
              <w:ind w:left="0"/>
              <w:rPr>
                <w:rFonts w:ascii="Arial" w:hAnsi="Arial" w:cs="Arial"/>
                <w:sz w:val="20"/>
              </w:rPr>
            </w:pPr>
            <w:proofErr w:type="spellStart"/>
            <w:r w:rsidRPr="00373EC3">
              <w:rPr>
                <w:rFonts w:ascii="Arial" w:hAnsi="Arial" w:cs="Arial"/>
                <w:sz w:val="20"/>
              </w:rPr>
              <w:t>Andritz</w:t>
            </w:r>
            <w:proofErr w:type="spellEnd"/>
            <w:r w:rsidRPr="00373EC3">
              <w:rPr>
                <w:rFonts w:ascii="Arial" w:hAnsi="Arial" w:cs="Arial"/>
                <w:sz w:val="20"/>
              </w:rPr>
              <w:t>. D4L</w:t>
            </w:r>
          </w:p>
        </w:tc>
        <w:tc>
          <w:tcPr>
            <w:tcW w:w="2136" w:type="dxa"/>
          </w:tcPr>
          <w:p w14:paraId="7BEF4522"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6000</w:t>
            </w:r>
          </w:p>
        </w:tc>
        <w:tc>
          <w:tcPr>
            <w:tcW w:w="2713" w:type="dxa"/>
            <w:vAlign w:val="center"/>
          </w:tcPr>
          <w:p w14:paraId="253C2C2E" w14:textId="04D1CA6A"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r w:rsidR="008E7668" w:rsidRPr="00373EC3" w14:paraId="445389EE" w14:textId="77777777" w:rsidTr="006F7583">
        <w:trPr>
          <w:trHeight w:val="340"/>
        </w:trPr>
        <w:tc>
          <w:tcPr>
            <w:tcW w:w="2802" w:type="dxa"/>
            <w:vAlign w:val="center"/>
          </w:tcPr>
          <w:p w14:paraId="57573D48" w14:textId="77777777" w:rsidR="008E7668" w:rsidRPr="00373EC3" w:rsidRDefault="008E7668" w:rsidP="00D6248B">
            <w:pPr>
              <w:pStyle w:val="Odstavecseseznamem"/>
              <w:ind w:left="0"/>
              <w:rPr>
                <w:rFonts w:ascii="Arial" w:hAnsi="Arial" w:cs="Arial"/>
                <w:sz w:val="20"/>
              </w:rPr>
            </w:pPr>
            <w:proofErr w:type="spellStart"/>
            <w:r w:rsidRPr="00373EC3">
              <w:rPr>
                <w:rFonts w:ascii="Arial" w:hAnsi="Arial" w:cs="Arial"/>
                <w:sz w:val="20"/>
              </w:rPr>
              <w:t>Andritz</w:t>
            </w:r>
            <w:proofErr w:type="spellEnd"/>
            <w:r w:rsidRPr="00373EC3">
              <w:rPr>
                <w:rFonts w:ascii="Arial" w:hAnsi="Arial" w:cs="Arial"/>
                <w:sz w:val="20"/>
              </w:rPr>
              <w:t xml:space="preserve"> D6LXCHP </w:t>
            </w:r>
          </w:p>
        </w:tc>
        <w:tc>
          <w:tcPr>
            <w:tcW w:w="2136" w:type="dxa"/>
          </w:tcPr>
          <w:p w14:paraId="48D6C640"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3000</w:t>
            </w:r>
          </w:p>
        </w:tc>
        <w:tc>
          <w:tcPr>
            <w:tcW w:w="2713" w:type="dxa"/>
            <w:vAlign w:val="center"/>
          </w:tcPr>
          <w:p w14:paraId="72806FF2" w14:textId="452E0DD7"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r w:rsidR="008E7668" w:rsidRPr="00373EC3" w14:paraId="41D7FF73" w14:textId="77777777" w:rsidTr="006F7583">
        <w:trPr>
          <w:trHeight w:val="340"/>
        </w:trPr>
        <w:tc>
          <w:tcPr>
            <w:tcW w:w="2802" w:type="dxa"/>
            <w:vAlign w:val="center"/>
          </w:tcPr>
          <w:p w14:paraId="53DF4268" w14:textId="77777777" w:rsidR="008E7668" w:rsidRPr="00373EC3" w:rsidRDefault="008E7668" w:rsidP="00D6248B">
            <w:pPr>
              <w:pStyle w:val="Odstavecseseznamem"/>
              <w:ind w:left="0"/>
              <w:rPr>
                <w:rFonts w:ascii="Arial" w:hAnsi="Arial" w:cs="Arial"/>
                <w:sz w:val="20"/>
              </w:rPr>
            </w:pPr>
            <w:proofErr w:type="spellStart"/>
            <w:r w:rsidRPr="00373EC3">
              <w:rPr>
                <w:rFonts w:ascii="Arial" w:hAnsi="Arial" w:cs="Arial"/>
                <w:sz w:val="20"/>
              </w:rPr>
              <w:t>Andritz</w:t>
            </w:r>
            <w:proofErr w:type="spellEnd"/>
            <w:r w:rsidRPr="00373EC3">
              <w:rPr>
                <w:rFonts w:ascii="Arial" w:hAnsi="Arial" w:cs="Arial"/>
                <w:sz w:val="20"/>
              </w:rPr>
              <w:t xml:space="preserve"> D6LXCHP </w:t>
            </w:r>
          </w:p>
        </w:tc>
        <w:tc>
          <w:tcPr>
            <w:tcW w:w="2136" w:type="dxa"/>
          </w:tcPr>
          <w:p w14:paraId="37036C8B" w14:textId="77777777" w:rsidR="008E7668" w:rsidRPr="00373EC3" w:rsidRDefault="008E7668" w:rsidP="00D6248B">
            <w:pPr>
              <w:pStyle w:val="Odstavecseseznamem"/>
              <w:ind w:left="0"/>
              <w:jc w:val="right"/>
              <w:rPr>
                <w:rFonts w:ascii="Arial" w:hAnsi="Arial" w:cs="Arial"/>
                <w:sz w:val="20"/>
              </w:rPr>
            </w:pPr>
            <w:r w:rsidRPr="00373EC3">
              <w:rPr>
                <w:rFonts w:ascii="Arial" w:hAnsi="Arial" w:cs="Arial"/>
                <w:sz w:val="20"/>
              </w:rPr>
              <w:t>6000</w:t>
            </w:r>
          </w:p>
        </w:tc>
        <w:tc>
          <w:tcPr>
            <w:tcW w:w="2713" w:type="dxa"/>
            <w:vAlign w:val="center"/>
          </w:tcPr>
          <w:p w14:paraId="1967E564" w14:textId="1F265029" w:rsidR="008E7668" w:rsidRPr="00373EC3" w:rsidRDefault="009E725E" w:rsidP="00D6248B">
            <w:pPr>
              <w:pStyle w:val="Odstavecseseznamem"/>
              <w:ind w:left="0"/>
              <w:jc w:val="right"/>
              <w:rPr>
                <w:rFonts w:ascii="Arial" w:hAnsi="Arial" w:cs="Arial"/>
                <w:sz w:val="20"/>
              </w:rPr>
            </w:pPr>
            <w:r>
              <w:rPr>
                <w:rFonts w:ascii="Arial" w:hAnsi="Arial" w:cs="Arial"/>
                <w:sz w:val="20"/>
              </w:rPr>
              <w:t>XXX</w:t>
            </w:r>
          </w:p>
        </w:tc>
      </w:tr>
    </w:tbl>
    <w:p w14:paraId="6D7E4615" w14:textId="3403B19D" w:rsidR="00EE79EB" w:rsidRPr="00373EC3" w:rsidRDefault="00EE79EB" w:rsidP="000936B3">
      <w:pPr>
        <w:pStyle w:val="22uroven"/>
        <w:ind w:left="510" w:hanging="510"/>
        <w:rPr>
          <w:rFonts w:ascii="Arial" w:hAnsi="Arial" w:cs="Arial"/>
        </w:rPr>
      </w:pPr>
      <w:r w:rsidRPr="00373EC3">
        <w:rPr>
          <w:rFonts w:ascii="Arial" w:hAnsi="Arial" w:cs="Arial"/>
        </w:rPr>
        <w:t xml:space="preserve">Objednatel se dále zavazuje zaplatit poskytovateli cenu za běžné opravy dle v čl. </w:t>
      </w:r>
      <w:proofErr w:type="gramStart"/>
      <w:r w:rsidRPr="00373EC3">
        <w:rPr>
          <w:rFonts w:ascii="Arial" w:hAnsi="Arial" w:cs="Arial"/>
        </w:rPr>
        <w:t>2.1. bodu</w:t>
      </w:r>
      <w:proofErr w:type="gramEnd"/>
      <w:r w:rsidRPr="00373EC3">
        <w:rPr>
          <w:rFonts w:ascii="Arial" w:hAnsi="Arial" w:cs="Arial"/>
        </w:rPr>
        <w:t xml:space="preserve"> C této rámcové smlouvy dle skutečně provedeného rozsahu prací, přičemž smluvní strany stanovují jednotkové ceny následovně: </w:t>
      </w:r>
    </w:p>
    <w:p w14:paraId="39ECC4CD" w14:textId="447BE66F" w:rsidR="00EE79EB" w:rsidRPr="00373EC3" w:rsidRDefault="00EE79EB" w:rsidP="00EE79EB">
      <w:pPr>
        <w:pStyle w:val="22uroven"/>
        <w:numPr>
          <w:ilvl w:val="0"/>
          <w:numId w:val="30"/>
        </w:numPr>
        <w:rPr>
          <w:rFonts w:ascii="Arial" w:hAnsi="Arial" w:cs="Arial"/>
        </w:rPr>
      </w:pPr>
      <w:r w:rsidRPr="00373EC3">
        <w:rPr>
          <w:rFonts w:ascii="Arial" w:hAnsi="Arial" w:cs="Arial"/>
        </w:rPr>
        <w:t xml:space="preserve">pracovní hodina/pracovník  - </w:t>
      </w:r>
      <w:r w:rsidR="009E725E" w:rsidRPr="009E725E">
        <w:rPr>
          <w:rFonts w:ascii="Arial" w:hAnsi="Arial" w:cs="Arial"/>
        </w:rPr>
        <w:t>XXX</w:t>
      </w:r>
      <w:r w:rsidR="009B5CE7" w:rsidRPr="009E725E">
        <w:rPr>
          <w:rFonts w:ascii="Arial" w:hAnsi="Arial" w:cs="Arial"/>
        </w:rPr>
        <w:t xml:space="preserve"> Kč bez DPH za 1 pracovníka,</w:t>
      </w:r>
    </w:p>
    <w:p w14:paraId="2026CDDD" w14:textId="52FC66E8" w:rsidR="00EE79EB" w:rsidRPr="00373EC3" w:rsidRDefault="00EE79EB" w:rsidP="00EE79EB">
      <w:pPr>
        <w:pStyle w:val="22uroven"/>
        <w:numPr>
          <w:ilvl w:val="0"/>
          <w:numId w:val="30"/>
        </w:numPr>
        <w:rPr>
          <w:rFonts w:ascii="Arial" w:hAnsi="Arial" w:cs="Arial"/>
        </w:rPr>
      </w:pPr>
      <w:r w:rsidRPr="00373EC3">
        <w:rPr>
          <w:rFonts w:ascii="Arial" w:hAnsi="Arial" w:cs="Arial"/>
        </w:rPr>
        <w:t xml:space="preserve">cestovní hodina/ pracovník  - </w:t>
      </w:r>
      <w:r w:rsidR="009E725E" w:rsidRPr="009E725E">
        <w:rPr>
          <w:rFonts w:ascii="Arial" w:hAnsi="Arial" w:cs="Arial"/>
        </w:rPr>
        <w:t>XXX</w:t>
      </w:r>
      <w:r w:rsidR="009B5CE7" w:rsidRPr="009E725E">
        <w:rPr>
          <w:rFonts w:ascii="Arial" w:hAnsi="Arial" w:cs="Arial"/>
        </w:rPr>
        <w:t xml:space="preserve"> Kč bez DPH za 1 pracovníka,</w:t>
      </w:r>
    </w:p>
    <w:p w14:paraId="2D86C61A" w14:textId="0E62CCA0" w:rsidR="00EE79EB" w:rsidRPr="00373EC3" w:rsidRDefault="00EE79EB" w:rsidP="00EE79EB">
      <w:pPr>
        <w:pStyle w:val="22uroven"/>
        <w:numPr>
          <w:ilvl w:val="0"/>
          <w:numId w:val="30"/>
        </w:numPr>
        <w:rPr>
          <w:rFonts w:ascii="Arial" w:hAnsi="Arial" w:cs="Arial"/>
        </w:rPr>
      </w:pPr>
      <w:r w:rsidRPr="00373EC3">
        <w:rPr>
          <w:rFonts w:ascii="Arial" w:hAnsi="Arial" w:cs="Arial"/>
        </w:rPr>
        <w:t xml:space="preserve">ujeté km  - </w:t>
      </w:r>
      <w:r w:rsidR="009E725E" w:rsidRPr="009E725E">
        <w:rPr>
          <w:rFonts w:ascii="Arial" w:hAnsi="Arial" w:cs="Arial"/>
        </w:rPr>
        <w:t>XXX</w:t>
      </w:r>
      <w:r w:rsidR="009B5CE7" w:rsidRPr="009E725E">
        <w:rPr>
          <w:rFonts w:ascii="Arial" w:hAnsi="Arial" w:cs="Arial"/>
        </w:rPr>
        <w:t xml:space="preserve"> Kč bez DPH,</w:t>
      </w:r>
    </w:p>
    <w:p w14:paraId="0CC1B260" w14:textId="70D1E37F" w:rsidR="00EE79EB" w:rsidRPr="00373EC3" w:rsidRDefault="00EE79EB" w:rsidP="00EE79EB">
      <w:pPr>
        <w:pStyle w:val="22uroven"/>
        <w:numPr>
          <w:ilvl w:val="0"/>
          <w:numId w:val="30"/>
        </w:numPr>
        <w:rPr>
          <w:rFonts w:ascii="Arial" w:hAnsi="Arial" w:cs="Arial"/>
        </w:rPr>
      </w:pPr>
      <w:r w:rsidRPr="00373EC3">
        <w:rPr>
          <w:rFonts w:ascii="Arial" w:hAnsi="Arial" w:cs="Arial"/>
        </w:rPr>
        <w:t xml:space="preserve">ubytování/noc/pracovník  - </w:t>
      </w:r>
      <w:r w:rsidR="009E725E" w:rsidRPr="009E725E">
        <w:rPr>
          <w:rFonts w:ascii="Arial" w:hAnsi="Arial" w:cs="Arial"/>
        </w:rPr>
        <w:t>XXX</w:t>
      </w:r>
      <w:r w:rsidR="009B5CE7" w:rsidRPr="009E725E">
        <w:rPr>
          <w:rFonts w:ascii="Arial" w:hAnsi="Arial" w:cs="Arial"/>
        </w:rPr>
        <w:t xml:space="preserve"> Kč/noc bez DPH za 1 pracovníka,</w:t>
      </w:r>
    </w:p>
    <w:p w14:paraId="341F444B" w14:textId="5BB0B79D" w:rsidR="00E71AEA" w:rsidRPr="00373EC3" w:rsidRDefault="00E71AEA" w:rsidP="00E71AEA">
      <w:pPr>
        <w:pStyle w:val="22uroven"/>
        <w:numPr>
          <w:ilvl w:val="0"/>
          <w:numId w:val="0"/>
        </w:numPr>
        <w:ind w:left="1230"/>
        <w:rPr>
          <w:rFonts w:ascii="Arial" w:hAnsi="Arial" w:cs="Arial"/>
        </w:rPr>
      </w:pPr>
      <w:r w:rsidRPr="00373EC3">
        <w:rPr>
          <w:rFonts w:ascii="Arial" w:hAnsi="Arial" w:cs="Arial"/>
        </w:rPr>
        <w:t>přičemž celková cena opravy bude protokolárně odsouhlasena před zahájením prací na opravě.</w:t>
      </w:r>
    </w:p>
    <w:p w14:paraId="6D95076A" w14:textId="5E0F62AF" w:rsidR="00EA1AB9" w:rsidRPr="00373EC3" w:rsidRDefault="00EA1AB9" w:rsidP="000936B3">
      <w:pPr>
        <w:pStyle w:val="22uroven"/>
        <w:ind w:left="510" w:hanging="510"/>
        <w:rPr>
          <w:rFonts w:ascii="Arial" w:hAnsi="Arial" w:cs="Arial"/>
        </w:rPr>
      </w:pPr>
      <w:r w:rsidRPr="00373EC3">
        <w:rPr>
          <w:rFonts w:ascii="Arial" w:hAnsi="Arial" w:cs="Arial"/>
        </w:rPr>
        <w:t>Cena drobných náhradních dílů neuvedených v čl. 2.1 bodě A této rámcové smlouvy potřebných pro realizaci opravy bude s objednatelem protokolárně dohodnuta před zahájením prací na opravě zařízení.</w:t>
      </w:r>
    </w:p>
    <w:p w14:paraId="789574DE" w14:textId="127EB80E" w:rsidR="00C449FF" w:rsidRPr="00373EC3" w:rsidRDefault="00C449FF" w:rsidP="000936B3">
      <w:pPr>
        <w:pStyle w:val="22uroven"/>
        <w:ind w:left="510" w:hanging="510"/>
        <w:rPr>
          <w:rFonts w:ascii="Arial" w:hAnsi="Arial" w:cs="Arial"/>
        </w:rPr>
      </w:pPr>
      <w:r w:rsidRPr="00373EC3">
        <w:rPr>
          <w:rFonts w:ascii="Arial" w:hAnsi="Arial" w:cs="Arial"/>
        </w:rPr>
        <w:t xml:space="preserve">Celková cena </w:t>
      </w:r>
      <w:r w:rsidR="00863DD3" w:rsidRPr="00373EC3">
        <w:rPr>
          <w:rFonts w:ascii="Arial" w:hAnsi="Arial" w:cs="Arial"/>
        </w:rPr>
        <w:t xml:space="preserve">za </w:t>
      </w:r>
      <w:r w:rsidR="00F53AEF" w:rsidRPr="00373EC3">
        <w:rPr>
          <w:rFonts w:ascii="Arial" w:hAnsi="Arial" w:cs="Arial"/>
        </w:rPr>
        <w:t xml:space="preserve">předmět rámcové smlouvy </w:t>
      </w:r>
      <w:r w:rsidR="00863DD3" w:rsidRPr="00373EC3">
        <w:rPr>
          <w:rFonts w:ascii="Arial" w:hAnsi="Arial" w:cs="Arial"/>
        </w:rPr>
        <w:t xml:space="preserve">nepřesáhne částku </w:t>
      </w:r>
      <w:r w:rsidR="00F53AEF" w:rsidRPr="00373EC3">
        <w:rPr>
          <w:rFonts w:ascii="Arial" w:hAnsi="Arial" w:cs="Arial"/>
        </w:rPr>
        <w:t>9 5</w:t>
      </w:r>
      <w:r w:rsidR="00863DD3" w:rsidRPr="00373EC3">
        <w:rPr>
          <w:rFonts w:ascii="Arial" w:hAnsi="Arial" w:cs="Arial"/>
        </w:rPr>
        <w:t>00 000,- Kč</w:t>
      </w:r>
      <w:r w:rsidR="000D43FE" w:rsidRPr="00373EC3">
        <w:rPr>
          <w:rFonts w:ascii="Arial" w:hAnsi="Arial" w:cs="Arial"/>
        </w:rPr>
        <w:t xml:space="preserve"> </w:t>
      </w:r>
      <w:r w:rsidRPr="00373EC3">
        <w:rPr>
          <w:rFonts w:ascii="Arial" w:hAnsi="Arial" w:cs="Arial"/>
        </w:rPr>
        <w:t>bez DPH</w:t>
      </w:r>
      <w:r w:rsidR="00AE06BA" w:rsidRPr="00373EC3">
        <w:rPr>
          <w:rFonts w:ascii="Arial" w:hAnsi="Arial" w:cs="Arial"/>
        </w:rPr>
        <w:t>.</w:t>
      </w:r>
    </w:p>
    <w:p w14:paraId="18B15BBE" w14:textId="1C54D0E6" w:rsidR="00D92A6F" w:rsidRPr="00373EC3" w:rsidRDefault="00CA4AA9" w:rsidP="00D92A6F">
      <w:pPr>
        <w:pStyle w:val="22uroven"/>
        <w:ind w:left="567" w:hanging="567"/>
        <w:rPr>
          <w:rFonts w:ascii="Arial" w:hAnsi="Arial" w:cs="Arial"/>
        </w:rPr>
      </w:pPr>
      <w:r w:rsidRPr="00373EC3">
        <w:rPr>
          <w:rFonts w:ascii="Arial" w:hAnsi="Arial" w:cs="Arial"/>
        </w:rPr>
        <w:t>Objednatel</w:t>
      </w:r>
      <w:r w:rsidR="00D92A6F" w:rsidRPr="00373EC3">
        <w:rPr>
          <w:rFonts w:ascii="Arial" w:hAnsi="Arial" w:cs="Arial"/>
        </w:rPr>
        <w:t xml:space="preserve"> si vyhrazuje právo nevyčerpat f</w:t>
      </w:r>
      <w:r w:rsidR="00FC30CF" w:rsidRPr="00373EC3">
        <w:rPr>
          <w:rFonts w:ascii="Arial" w:hAnsi="Arial" w:cs="Arial"/>
        </w:rPr>
        <w:t xml:space="preserve">inanční objem stanovený v bodě </w:t>
      </w:r>
      <w:proofErr w:type="gramStart"/>
      <w:r w:rsidR="00FC30CF" w:rsidRPr="00373EC3">
        <w:rPr>
          <w:rFonts w:ascii="Arial" w:hAnsi="Arial" w:cs="Arial"/>
        </w:rPr>
        <w:t>6</w:t>
      </w:r>
      <w:r w:rsidRPr="00373EC3">
        <w:rPr>
          <w:rFonts w:ascii="Arial" w:hAnsi="Arial" w:cs="Arial"/>
        </w:rPr>
        <w:t>.5</w:t>
      </w:r>
      <w:r w:rsidR="00D92A6F" w:rsidRPr="00373EC3">
        <w:rPr>
          <w:rFonts w:ascii="Arial" w:hAnsi="Arial" w:cs="Arial"/>
        </w:rPr>
        <w:t>. této</w:t>
      </w:r>
      <w:proofErr w:type="gramEnd"/>
      <w:r w:rsidR="00D92A6F" w:rsidRPr="00373EC3">
        <w:rPr>
          <w:rFonts w:ascii="Arial" w:hAnsi="Arial" w:cs="Arial"/>
        </w:rPr>
        <w:t xml:space="preserve"> rámcové </w:t>
      </w:r>
      <w:r w:rsidRPr="00373EC3">
        <w:rPr>
          <w:rFonts w:ascii="Arial" w:hAnsi="Arial" w:cs="Arial"/>
        </w:rPr>
        <w:t>smlouvy</w:t>
      </w:r>
      <w:r w:rsidR="00D92A6F" w:rsidRPr="00373EC3">
        <w:rPr>
          <w:rFonts w:ascii="Arial" w:hAnsi="Arial" w:cs="Arial"/>
        </w:rPr>
        <w:t xml:space="preserve">, a to bez jakýchkoliv sankcí ze strany </w:t>
      </w:r>
      <w:r w:rsidRPr="00373EC3">
        <w:rPr>
          <w:rFonts w:ascii="Arial" w:hAnsi="Arial" w:cs="Arial"/>
        </w:rPr>
        <w:t>poskytovatele</w:t>
      </w:r>
      <w:r w:rsidR="00D92A6F" w:rsidRPr="00373EC3">
        <w:rPr>
          <w:rFonts w:ascii="Arial" w:hAnsi="Arial" w:cs="Arial"/>
        </w:rPr>
        <w:t>.</w:t>
      </w:r>
    </w:p>
    <w:p w14:paraId="67193B7F" w14:textId="00998E3B" w:rsidR="00D92A6F" w:rsidRPr="00373EC3" w:rsidRDefault="00D92A6F" w:rsidP="00D92A6F">
      <w:pPr>
        <w:pStyle w:val="22uroven"/>
        <w:ind w:left="567" w:hanging="567"/>
        <w:rPr>
          <w:rFonts w:ascii="Arial" w:hAnsi="Arial" w:cs="Arial"/>
        </w:rPr>
      </w:pPr>
      <w:r w:rsidRPr="00373EC3">
        <w:rPr>
          <w:rFonts w:ascii="Arial" w:hAnsi="Arial" w:cs="Arial"/>
        </w:rPr>
        <w:t xml:space="preserve">Objednatel si vyhrazuje právo prodloužit termín realizace </w:t>
      </w:r>
      <w:r w:rsidR="00535353" w:rsidRPr="00373EC3">
        <w:rPr>
          <w:rFonts w:ascii="Arial" w:hAnsi="Arial" w:cs="Arial"/>
        </w:rPr>
        <w:t>plnění dle rámcové smlouvy</w:t>
      </w:r>
      <w:r w:rsidRPr="00373EC3">
        <w:rPr>
          <w:rFonts w:ascii="Arial" w:hAnsi="Arial" w:cs="Arial"/>
        </w:rPr>
        <w:t xml:space="preserve"> v případě nevyčerpání finanč</w:t>
      </w:r>
      <w:r w:rsidR="00FC30CF" w:rsidRPr="00373EC3">
        <w:rPr>
          <w:rFonts w:ascii="Arial" w:hAnsi="Arial" w:cs="Arial"/>
        </w:rPr>
        <w:t xml:space="preserve">ního objemu stanoveného v bodě </w:t>
      </w:r>
      <w:proofErr w:type="gramStart"/>
      <w:r w:rsidR="00FC30CF" w:rsidRPr="00373EC3">
        <w:rPr>
          <w:rFonts w:ascii="Arial" w:hAnsi="Arial" w:cs="Arial"/>
        </w:rPr>
        <w:t>6</w:t>
      </w:r>
      <w:r w:rsidR="00535353" w:rsidRPr="00373EC3">
        <w:rPr>
          <w:rFonts w:ascii="Arial" w:hAnsi="Arial" w:cs="Arial"/>
        </w:rPr>
        <w:t>.5</w:t>
      </w:r>
      <w:r w:rsidRPr="00373EC3">
        <w:rPr>
          <w:rFonts w:ascii="Arial" w:hAnsi="Arial" w:cs="Arial"/>
        </w:rPr>
        <w:t>. této</w:t>
      </w:r>
      <w:proofErr w:type="gramEnd"/>
      <w:r w:rsidRPr="00373EC3">
        <w:rPr>
          <w:rFonts w:ascii="Arial" w:hAnsi="Arial" w:cs="Arial"/>
        </w:rPr>
        <w:t xml:space="preserve"> rámcové </w:t>
      </w:r>
      <w:r w:rsidR="00535353" w:rsidRPr="00373EC3">
        <w:rPr>
          <w:rFonts w:ascii="Arial" w:hAnsi="Arial" w:cs="Arial"/>
        </w:rPr>
        <w:t>smlouvy</w:t>
      </w:r>
      <w:r w:rsidRPr="00373EC3">
        <w:rPr>
          <w:rFonts w:ascii="Arial" w:hAnsi="Arial" w:cs="Arial"/>
        </w:rPr>
        <w:t xml:space="preserve"> v určeném smluvním období </w:t>
      </w:r>
      <w:r w:rsidR="00FC30CF" w:rsidRPr="00373EC3">
        <w:rPr>
          <w:rFonts w:ascii="Arial" w:hAnsi="Arial" w:cs="Arial"/>
        </w:rPr>
        <w:t>dle bodu 4</w:t>
      </w:r>
      <w:r w:rsidRPr="00373EC3">
        <w:rPr>
          <w:rFonts w:ascii="Arial" w:hAnsi="Arial" w:cs="Arial"/>
        </w:rPr>
        <w:t xml:space="preserve">.1. této </w:t>
      </w:r>
      <w:r w:rsidR="00535353" w:rsidRPr="00373EC3">
        <w:rPr>
          <w:rFonts w:ascii="Arial" w:hAnsi="Arial" w:cs="Arial"/>
        </w:rPr>
        <w:t>rámcové smlouvy</w:t>
      </w:r>
      <w:r w:rsidRPr="00373EC3">
        <w:rPr>
          <w:rFonts w:ascii="Arial" w:hAnsi="Arial" w:cs="Arial"/>
        </w:rPr>
        <w:t>, a to tak, aby došlo k jeho úplnému vyčerpání. Prodloužení termínu realizace plnění bude prove</w:t>
      </w:r>
      <w:r w:rsidR="006D5482" w:rsidRPr="00373EC3">
        <w:rPr>
          <w:rFonts w:ascii="Arial" w:hAnsi="Arial" w:cs="Arial"/>
        </w:rPr>
        <w:t>deno formou písemného dodatku k této rámcové</w:t>
      </w:r>
      <w:r w:rsidRPr="00373EC3">
        <w:rPr>
          <w:rFonts w:ascii="Arial" w:hAnsi="Arial" w:cs="Arial"/>
        </w:rPr>
        <w:t xml:space="preserve"> </w:t>
      </w:r>
      <w:r w:rsidR="00535353" w:rsidRPr="00373EC3">
        <w:rPr>
          <w:rFonts w:ascii="Arial" w:hAnsi="Arial" w:cs="Arial"/>
        </w:rPr>
        <w:t>smlouvě</w:t>
      </w:r>
      <w:r w:rsidRPr="00373EC3">
        <w:rPr>
          <w:rFonts w:ascii="Arial" w:hAnsi="Arial" w:cs="Arial"/>
        </w:rPr>
        <w:t xml:space="preserve">. </w:t>
      </w:r>
    </w:p>
    <w:p w14:paraId="4E0C6F2C" w14:textId="7E914265" w:rsidR="00B8468D" w:rsidRPr="00373EC3" w:rsidRDefault="00863DD3" w:rsidP="00D92A6F">
      <w:pPr>
        <w:pStyle w:val="22uroven"/>
        <w:ind w:left="510" w:hanging="510"/>
        <w:rPr>
          <w:rFonts w:ascii="Arial" w:hAnsi="Arial" w:cs="Arial"/>
        </w:rPr>
      </w:pPr>
      <w:r w:rsidRPr="00373EC3">
        <w:rPr>
          <w:rFonts w:ascii="Arial" w:hAnsi="Arial" w:cs="Arial"/>
        </w:rPr>
        <w:lastRenderedPageBreak/>
        <w:t>K dílčím cenám</w:t>
      </w:r>
      <w:r w:rsidR="00B8468D" w:rsidRPr="00373EC3">
        <w:rPr>
          <w:rFonts w:ascii="Arial" w:hAnsi="Arial" w:cs="Arial"/>
        </w:rPr>
        <w:t xml:space="preserve"> bude připočítána DPH v platné výši.</w:t>
      </w:r>
    </w:p>
    <w:p w14:paraId="4E11C460" w14:textId="796E853D" w:rsidR="00A33992" w:rsidRPr="00373EC3" w:rsidRDefault="00863DD3" w:rsidP="00A33992">
      <w:pPr>
        <w:pStyle w:val="22uroven"/>
        <w:ind w:left="510" w:hanging="510"/>
        <w:rPr>
          <w:rFonts w:ascii="Arial" w:hAnsi="Arial" w:cs="Arial"/>
        </w:rPr>
      </w:pPr>
      <w:r w:rsidRPr="00373EC3">
        <w:rPr>
          <w:rFonts w:ascii="Arial" w:hAnsi="Arial" w:cs="Arial"/>
        </w:rPr>
        <w:t>Dílčí ceny</w:t>
      </w:r>
      <w:r w:rsidR="00D87100" w:rsidRPr="00373EC3">
        <w:rPr>
          <w:rFonts w:ascii="Arial" w:hAnsi="Arial" w:cs="Arial"/>
        </w:rPr>
        <w:t xml:space="preserve"> </w:t>
      </w:r>
      <w:r w:rsidRPr="00373EC3">
        <w:rPr>
          <w:rFonts w:ascii="Arial" w:hAnsi="Arial" w:cs="Arial"/>
        </w:rPr>
        <w:t>zahrnují</w:t>
      </w:r>
      <w:r w:rsidR="00D87100" w:rsidRPr="00373EC3">
        <w:rPr>
          <w:rFonts w:ascii="Arial" w:hAnsi="Arial" w:cs="Arial"/>
        </w:rPr>
        <w:t xml:space="preserve"> veškeré další náklady související s</w:t>
      </w:r>
      <w:r w:rsidR="00D806CF" w:rsidRPr="00373EC3">
        <w:rPr>
          <w:rFonts w:ascii="Arial" w:hAnsi="Arial" w:cs="Arial"/>
        </w:rPr>
        <w:t> předmětem rámcové smlouvy</w:t>
      </w:r>
      <w:r w:rsidR="00D87100" w:rsidRPr="00373EC3">
        <w:rPr>
          <w:rFonts w:ascii="Arial" w:hAnsi="Arial" w:cs="Arial"/>
        </w:rPr>
        <w:t xml:space="preserve">. </w:t>
      </w:r>
    </w:p>
    <w:p w14:paraId="1FFA760A" w14:textId="433F36E6" w:rsidR="00B24C78" w:rsidRPr="00373EC3" w:rsidRDefault="00B24C78" w:rsidP="00A33992">
      <w:pPr>
        <w:pStyle w:val="22uroven"/>
        <w:ind w:left="510" w:hanging="510"/>
        <w:rPr>
          <w:rFonts w:ascii="Arial" w:hAnsi="Arial" w:cs="Arial"/>
        </w:rPr>
      </w:pPr>
      <w:r w:rsidRPr="00373EC3">
        <w:rPr>
          <w:rFonts w:ascii="Arial" w:hAnsi="Arial" w:cs="Arial"/>
        </w:rPr>
        <w:t>V každém kalendářním roce následujícím po roce, v němž tato smlouva nabude účinnosti, jsou smluvní strany na základě dohody oprávněny změnit cenu servisních prohlídek, běžných oprav a cen</w:t>
      </w:r>
      <w:r w:rsidR="00356DBD" w:rsidRPr="00373EC3">
        <w:rPr>
          <w:rFonts w:ascii="Arial" w:hAnsi="Arial" w:cs="Arial"/>
        </w:rPr>
        <w:t xml:space="preserve"> </w:t>
      </w:r>
      <w:r w:rsidRPr="00373EC3">
        <w:rPr>
          <w:rFonts w:ascii="Arial" w:hAnsi="Arial" w:cs="Arial"/>
        </w:rPr>
        <w:t>náhradních dílů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22DE6233" w14:textId="77777777" w:rsidR="00D87100" w:rsidRPr="00373EC3" w:rsidRDefault="00D87100" w:rsidP="00A51C5B">
      <w:pPr>
        <w:pStyle w:val="11uroven"/>
        <w:rPr>
          <w:rFonts w:ascii="Arial" w:hAnsi="Arial" w:cs="Arial"/>
        </w:rPr>
      </w:pPr>
      <w:r w:rsidRPr="00373EC3">
        <w:rPr>
          <w:rFonts w:ascii="Arial" w:hAnsi="Arial" w:cs="Arial"/>
        </w:rPr>
        <w:t>Platební podmínky</w:t>
      </w:r>
    </w:p>
    <w:p w14:paraId="486A0A81" w14:textId="247323EA" w:rsidR="008E2F31" w:rsidRPr="00373EC3" w:rsidRDefault="00D87100" w:rsidP="00A33992">
      <w:pPr>
        <w:pStyle w:val="22uroven"/>
        <w:ind w:left="567" w:hanging="567"/>
        <w:rPr>
          <w:rFonts w:ascii="Arial" w:hAnsi="Arial" w:cs="Arial"/>
        </w:rPr>
      </w:pPr>
      <w:r w:rsidRPr="00373EC3">
        <w:rPr>
          <w:rFonts w:ascii="Arial" w:hAnsi="Arial" w:cs="Arial"/>
        </w:rPr>
        <w:t xml:space="preserve">Datem zdanitelného plnění se rozumí den odevzdání zboží </w:t>
      </w:r>
      <w:r w:rsidR="0099159F" w:rsidRPr="00373EC3">
        <w:rPr>
          <w:rFonts w:ascii="Arial" w:hAnsi="Arial" w:cs="Arial"/>
        </w:rPr>
        <w:t>objednateli nebo den podpisu předávacího protokolu o provedení servisních prací nebo běžné opravy</w:t>
      </w:r>
      <w:r w:rsidRPr="00373EC3">
        <w:rPr>
          <w:rFonts w:ascii="Arial" w:hAnsi="Arial" w:cs="Arial"/>
        </w:rPr>
        <w:t>.</w:t>
      </w:r>
      <w:r w:rsidR="008E2F31" w:rsidRPr="00373EC3">
        <w:rPr>
          <w:rFonts w:ascii="Arial" w:hAnsi="Arial" w:cs="Arial"/>
        </w:rPr>
        <w:t xml:space="preserve"> </w:t>
      </w:r>
    </w:p>
    <w:p w14:paraId="1549C7F0" w14:textId="77777777" w:rsidR="0099159F" w:rsidRPr="00373EC3" w:rsidRDefault="00D87100" w:rsidP="00A33992">
      <w:pPr>
        <w:pStyle w:val="22uroven"/>
        <w:ind w:left="567" w:hanging="567"/>
        <w:rPr>
          <w:rFonts w:ascii="Arial" w:hAnsi="Arial" w:cs="Arial"/>
        </w:rPr>
      </w:pPr>
      <w:r w:rsidRPr="00373EC3">
        <w:rPr>
          <w:rFonts w:ascii="Arial" w:hAnsi="Arial" w:cs="Arial"/>
        </w:rPr>
        <w:t xml:space="preserve">Cena </w:t>
      </w:r>
      <w:r w:rsidR="0099159F" w:rsidRPr="00373EC3">
        <w:rPr>
          <w:rFonts w:ascii="Arial" w:hAnsi="Arial" w:cs="Arial"/>
        </w:rPr>
        <w:t xml:space="preserve">předmětu plnění dle rámcové smlouvy </w:t>
      </w:r>
      <w:r w:rsidRPr="00373EC3">
        <w:rPr>
          <w:rFonts w:ascii="Arial" w:hAnsi="Arial" w:cs="Arial"/>
        </w:rPr>
        <w:t xml:space="preserve">bude uhrazena na základě faktury </w:t>
      </w:r>
      <w:r w:rsidR="0099159F" w:rsidRPr="00373EC3">
        <w:rPr>
          <w:rFonts w:ascii="Arial" w:hAnsi="Arial" w:cs="Arial"/>
        </w:rPr>
        <w:t>poskytovatele</w:t>
      </w:r>
      <w:r w:rsidRPr="00373EC3">
        <w:rPr>
          <w:rFonts w:ascii="Arial" w:hAnsi="Arial" w:cs="Arial"/>
        </w:rPr>
        <w:t xml:space="preserve"> se splatností </w:t>
      </w:r>
      <w:r w:rsidR="0099159F" w:rsidRPr="00373EC3">
        <w:rPr>
          <w:rFonts w:ascii="Arial" w:hAnsi="Arial" w:cs="Arial"/>
        </w:rPr>
        <w:t>30</w:t>
      </w:r>
      <w:r w:rsidRPr="00373EC3">
        <w:rPr>
          <w:rFonts w:ascii="Arial" w:hAnsi="Arial" w:cs="Arial"/>
        </w:rPr>
        <w:t xml:space="preserve"> dní od doručení faktury </w:t>
      </w:r>
      <w:r w:rsidR="0099159F" w:rsidRPr="00373EC3">
        <w:rPr>
          <w:rFonts w:ascii="Arial" w:hAnsi="Arial" w:cs="Arial"/>
        </w:rPr>
        <w:t>objednateli, přičemž bude vystavena na základě oboustranně podepsaného protokolu o předání zboží, provedení servisních prací či běžných oprav</w:t>
      </w:r>
      <w:r w:rsidRPr="00373EC3">
        <w:rPr>
          <w:rFonts w:ascii="Arial" w:hAnsi="Arial" w:cs="Arial"/>
        </w:rPr>
        <w:t xml:space="preserve">. </w:t>
      </w:r>
    </w:p>
    <w:p w14:paraId="2721D7BF" w14:textId="7C69C808" w:rsidR="00D87100" w:rsidRPr="00373EC3" w:rsidRDefault="00D87100" w:rsidP="00A33992">
      <w:pPr>
        <w:pStyle w:val="22uroven"/>
        <w:ind w:left="567" w:hanging="567"/>
        <w:rPr>
          <w:rFonts w:ascii="Arial" w:hAnsi="Arial" w:cs="Arial"/>
        </w:rPr>
      </w:pPr>
      <w:r w:rsidRPr="00373EC3">
        <w:rPr>
          <w:rFonts w:ascii="Arial" w:hAnsi="Arial" w:cs="Arial"/>
        </w:rPr>
        <w:t xml:space="preserve">V případě prodlení s platbou je </w:t>
      </w:r>
      <w:r w:rsidR="0099159F" w:rsidRPr="00373EC3">
        <w:rPr>
          <w:rFonts w:ascii="Arial" w:hAnsi="Arial" w:cs="Arial"/>
        </w:rPr>
        <w:t>objednatel</w:t>
      </w:r>
      <w:r w:rsidRPr="00373EC3">
        <w:rPr>
          <w:rFonts w:ascii="Arial" w:hAnsi="Arial" w:cs="Arial"/>
        </w:rPr>
        <w:t xml:space="preserve"> povinen uhradit </w:t>
      </w:r>
      <w:r w:rsidR="0099159F" w:rsidRPr="00373EC3">
        <w:rPr>
          <w:rFonts w:ascii="Arial" w:hAnsi="Arial" w:cs="Arial"/>
        </w:rPr>
        <w:t>poskytovateli</w:t>
      </w:r>
      <w:r w:rsidRPr="00373EC3">
        <w:rPr>
          <w:rFonts w:ascii="Arial" w:hAnsi="Arial" w:cs="Arial"/>
        </w:rPr>
        <w:t xml:space="preserve"> úrok ve výši stanovené právním předpisem.</w:t>
      </w:r>
    </w:p>
    <w:p w14:paraId="585E8EE8" w14:textId="59653276" w:rsidR="00D87100" w:rsidRPr="00373EC3" w:rsidRDefault="0099159F" w:rsidP="00A33992">
      <w:pPr>
        <w:pStyle w:val="22uroven"/>
        <w:ind w:left="567" w:hanging="567"/>
        <w:rPr>
          <w:rFonts w:ascii="Arial" w:hAnsi="Arial" w:cs="Arial"/>
        </w:rPr>
      </w:pPr>
      <w:r w:rsidRPr="00373EC3">
        <w:rPr>
          <w:rFonts w:ascii="Arial" w:hAnsi="Arial" w:cs="Arial"/>
        </w:rPr>
        <w:t>Poskytovatel</w:t>
      </w:r>
      <w:r w:rsidR="00D87100" w:rsidRPr="00373EC3">
        <w:rPr>
          <w:rFonts w:ascii="Arial" w:hAnsi="Arial" w:cs="Arial"/>
        </w:rPr>
        <w:t xml:space="preserve"> uvede na faktuře číslo smlouvy </w:t>
      </w:r>
      <w:r w:rsidRPr="00373EC3">
        <w:rPr>
          <w:rFonts w:ascii="Arial" w:hAnsi="Arial" w:cs="Arial"/>
        </w:rPr>
        <w:t>objednatele</w:t>
      </w:r>
      <w:r w:rsidR="00D87100" w:rsidRPr="00373EC3">
        <w:rPr>
          <w:rFonts w:ascii="Arial" w:hAnsi="Arial" w:cs="Arial"/>
        </w:rPr>
        <w:t xml:space="preserve">. Platba bude provedena převodem na účet </w:t>
      </w:r>
      <w:r w:rsidRPr="00373EC3">
        <w:rPr>
          <w:rFonts w:ascii="Arial" w:hAnsi="Arial" w:cs="Arial"/>
        </w:rPr>
        <w:t>poskytovatele</w:t>
      </w:r>
      <w:r w:rsidR="00D87100" w:rsidRPr="00373EC3">
        <w:rPr>
          <w:rFonts w:ascii="Arial" w:hAnsi="Arial" w:cs="Arial"/>
        </w:rPr>
        <w:t xml:space="preserve"> uvedený ve faktuře.</w:t>
      </w:r>
    </w:p>
    <w:p w14:paraId="3E9D2FED" w14:textId="49FB3E6B" w:rsidR="00D87100" w:rsidRPr="00373EC3" w:rsidRDefault="00D87100" w:rsidP="00A33992">
      <w:pPr>
        <w:pStyle w:val="22uroven"/>
        <w:ind w:left="567" w:hanging="567"/>
        <w:rPr>
          <w:rFonts w:ascii="Arial" w:hAnsi="Arial" w:cs="Arial"/>
        </w:rPr>
      </w:pPr>
      <w:r w:rsidRPr="00373EC3">
        <w:rPr>
          <w:rFonts w:ascii="Arial" w:hAnsi="Arial" w:cs="Arial"/>
        </w:rPr>
        <w:t xml:space="preserve">Adresa pro doručování faktur a písemností je sídlo </w:t>
      </w:r>
      <w:r w:rsidR="0099159F" w:rsidRPr="00373EC3">
        <w:rPr>
          <w:rFonts w:ascii="Arial" w:hAnsi="Arial" w:cs="Arial"/>
        </w:rPr>
        <w:t>objednatele</w:t>
      </w:r>
      <w:r w:rsidRPr="00373EC3">
        <w:rPr>
          <w:rFonts w:ascii="Arial" w:hAnsi="Arial" w:cs="Arial"/>
        </w:rPr>
        <w:t xml:space="preserve">. Elektronická faktura se doručuje na adresu </w:t>
      </w:r>
      <w:hyperlink r:id="rId8" w:history="1">
        <w:r w:rsidR="0099159F" w:rsidRPr="00373EC3">
          <w:rPr>
            <w:rStyle w:val="Hypertextovodkaz"/>
            <w:rFonts w:ascii="Arial" w:hAnsi="Arial" w:cs="Arial"/>
          </w:rPr>
          <w:t>faktury@bvk.cz</w:t>
        </w:r>
      </w:hyperlink>
      <w:r w:rsidRPr="00373EC3">
        <w:rPr>
          <w:rFonts w:ascii="Arial" w:hAnsi="Arial" w:cs="Arial"/>
        </w:rPr>
        <w:t>.</w:t>
      </w:r>
    </w:p>
    <w:p w14:paraId="2F44622D" w14:textId="06386BED" w:rsidR="00787120" w:rsidRPr="00373EC3" w:rsidRDefault="00787120" w:rsidP="0099159F">
      <w:pPr>
        <w:pStyle w:val="22uroven"/>
        <w:ind w:left="567" w:hanging="567"/>
        <w:rPr>
          <w:rFonts w:ascii="Arial" w:hAnsi="Arial" w:cs="Arial"/>
        </w:rPr>
      </w:pPr>
      <w:r w:rsidRPr="00373EC3">
        <w:rPr>
          <w:rFonts w:ascii="Arial" w:hAnsi="Arial" w:cs="Arial"/>
        </w:rPr>
        <w:t xml:space="preserve">Nebude-li faktura mít všechny stanovené náležitosti nebo bude-li obsahovat nesprávné údaje nebo budou-li vystaveny neoprávněně (tzn. nikoli v souladu s touto </w:t>
      </w:r>
      <w:r w:rsidR="00132D24" w:rsidRPr="00373EC3">
        <w:rPr>
          <w:rFonts w:ascii="Arial" w:hAnsi="Arial" w:cs="Arial"/>
        </w:rPr>
        <w:t>rámcovou smlouvou</w:t>
      </w:r>
      <w:r w:rsidRPr="00373EC3">
        <w:rPr>
          <w:rFonts w:ascii="Arial" w:hAnsi="Arial" w:cs="Arial"/>
        </w:rPr>
        <w:t xml:space="preserve"> či objednávkou), není </w:t>
      </w:r>
      <w:r w:rsidR="00132D24" w:rsidRPr="00373EC3">
        <w:rPr>
          <w:rFonts w:ascii="Arial" w:hAnsi="Arial" w:cs="Arial"/>
        </w:rPr>
        <w:t>objednatel</w:t>
      </w:r>
      <w:r w:rsidRPr="00373EC3">
        <w:rPr>
          <w:rFonts w:ascii="Arial" w:hAnsi="Arial" w:cs="Arial"/>
        </w:rPr>
        <w:t xml:space="preserve"> povinen je proplatit s tím, že se v takovém případě nedostává do prodlení. </w:t>
      </w:r>
      <w:r w:rsidR="00132D24" w:rsidRPr="00373EC3">
        <w:rPr>
          <w:rFonts w:ascii="Arial" w:hAnsi="Arial" w:cs="Arial"/>
        </w:rPr>
        <w:t>Objednatel</w:t>
      </w:r>
      <w:r w:rsidRPr="00373EC3">
        <w:rPr>
          <w:rFonts w:ascii="Arial" w:hAnsi="Arial" w:cs="Arial"/>
        </w:rPr>
        <w:t xml:space="preserve"> takové platební doklady </w:t>
      </w:r>
      <w:r w:rsidR="00132D24" w:rsidRPr="00373EC3">
        <w:rPr>
          <w:rFonts w:ascii="Arial" w:hAnsi="Arial" w:cs="Arial"/>
        </w:rPr>
        <w:t>poskytovateli</w:t>
      </w:r>
      <w:r w:rsidRPr="00373EC3">
        <w:rPr>
          <w:rFonts w:ascii="Arial" w:hAnsi="Arial" w:cs="Arial"/>
        </w:rPr>
        <w:t xml:space="preserve"> bezodkladně ve lhůtě splatnosti vrátí spolu s písemným odůvodněním, proč je platební doklad nesprávně či neoprávněně vystaven.</w:t>
      </w:r>
    </w:p>
    <w:p w14:paraId="6D773256" w14:textId="7D689D09" w:rsidR="00A33992" w:rsidRPr="00373EC3" w:rsidRDefault="00D87100" w:rsidP="00A33992">
      <w:pPr>
        <w:pStyle w:val="22uroven"/>
        <w:ind w:left="567" w:hanging="567"/>
        <w:rPr>
          <w:rFonts w:ascii="Arial" w:hAnsi="Arial" w:cs="Arial"/>
        </w:rPr>
      </w:pPr>
      <w:r w:rsidRPr="00373EC3">
        <w:rPr>
          <w:rFonts w:ascii="Arial" w:hAnsi="Arial" w:cs="Arial"/>
        </w:rPr>
        <w:t xml:space="preserve">V případě, že </w:t>
      </w:r>
      <w:r w:rsidR="00132D24" w:rsidRPr="00373EC3">
        <w:rPr>
          <w:rFonts w:ascii="Arial" w:hAnsi="Arial" w:cs="Arial"/>
        </w:rPr>
        <w:t>poskytovatel</w:t>
      </w:r>
      <w:r w:rsidRPr="00373EC3">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132D24" w:rsidRPr="00373EC3">
        <w:rPr>
          <w:rFonts w:ascii="Arial" w:hAnsi="Arial" w:cs="Arial"/>
        </w:rPr>
        <w:t>objednatel</w:t>
      </w:r>
      <w:r w:rsidRPr="00373EC3">
        <w:rPr>
          <w:rFonts w:ascii="Arial" w:hAnsi="Arial" w:cs="Arial"/>
        </w:rPr>
        <w:t xml:space="preserve"> DPH z poskytnutého plnění dle § 109a téhož zákona přímo příslušnému správci daně namísto </w:t>
      </w:r>
      <w:r w:rsidR="00132D24" w:rsidRPr="00373EC3">
        <w:rPr>
          <w:rFonts w:ascii="Arial" w:hAnsi="Arial" w:cs="Arial"/>
        </w:rPr>
        <w:t>poskytovatele</w:t>
      </w:r>
      <w:r w:rsidRPr="00373EC3">
        <w:rPr>
          <w:rFonts w:ascii="Arial" w:hAnsi="Arial" w:cs="Arial"/>
        </w:rPr>
        <w:t xml:space="preserve"> a následně uhradí </w:t>
      </w:r>
      <w:r w:rsidR="00132D24" w:rsidRPr="00373EC3">
        <w:rPr>
          <w:rFonts w:ascii="Arial" w:hAnsi="Arial" w:cs="Arial"/>
        </w:rPr>
        <w:t>poskytovateli</w:t>
      </w:r>
      <w:r w:rsidRPr="00373EC3">
        <w:rPr>
          <w:rFonts w:ascii="Arial" w:hAnsi="Arial" w:cs="Arial"/>
        </w:rPr>
        <w:t xml:space="preserve"> </w:t>
      </w:r>
      <w:r w:rsidR="00B96BE9" w:rsidRPr="00373EC3">
        <w:rPr>
          <w:rFonts w:ascii="Arial" w:hAnsi="Arial" w:cs="Arial"/>
        </w:rPr>
        <w:t>sjednanou cenu za </w:t>
      </w:r>
      <w:r w:rsidRPr="00373EC3">
        <w:rPr>
          <w:rFonts w:ascii="Arial" w:hAnsi="Arial" w:cs="Arial"/>
        </w:rPr>
        <w:t xml:space="preserve">poskytnuté plnění, poníženou o takto zaplacenou daň. </w:t>
      </w:r>
    </w:p>
    <w:p w14:paraId="10D2ECDB" w14:textId="62D1CCBE" w:rsidR="00A33992" w:rsidRPr="00373EC3" w:rsidRDefault="00132D24" w:rsidP="00A33992">
      <w:pPr>
        <w:pStyle w:val="22uroven"/>
        <w:numPr>
          <w:ilvl w:val="0"/>
          <w:numId w:val="0"/>
        </w:numPr>
        <w:ind w:left="567"/>
        <w:rPr>
          <w:rFonts w:ascii="Arial" w:hAnsi="Arial" w:cs="Arial"/>
        </w:rPr>
      </w:pPr>
      <w:r w:rsidRPr="00373EC3">
        <w:rPr>
          <w:rFonts w:ascii="Arial" w:hAnsi="Arial" w:cs="Arial"/>
        </w:rPr>
        <w:t>Objednatel</w:t>
      </w:r>
      <w:r w:rsidR="00D87100" w:rsidRPr="00373EC3">
        <w:rPr>
          <w:rFonts w:ascii="Arial" w:hAnsi="Arial" w:cs="Arial"/>
        </w:rPr>
        <w:t xml:space="preserve"> tuto skutečnost využití „zvláštního způsobu zajištění daně“ písemně oznámí </w:t>
      </w:r>
      <w:r w:rsidRPr="00373EC3">
        <w:rPr>
          <w:rFonts w:ascii="Arial" w:hAnsi="Arial" w:cs="Arial"/>
        </w:rPr>
        <w:t>poskytovateli</w:t>
      </w:r>
      <w:r w:rsidR="00D87100" w:rsidRPr="00373EC3">
        <w:rPr>
          <w:rFonts w:ascii="Arial" w:hAnsi="Arial" w:cs="Arial"/>
        </w:rPr>
        <w:t xml:space="preserve"> </w:t>
      </w:r>
      <w:r w:rsidR="00B96BE9" w:rsidRPr="00373EC3">
        <w:rPr>
          <w:rFonts w:ascii="Arial" w:hAnsi="Arial" w:cs="Arial"/>
        </w:rPr>
        <w:t xml:space="preserve">do 5 </w:t>
      </w:r>
      <w:r w:rsidR="00D87100" w:rsidRPr="00373EC3">
        <w:rPr>
          <w:rFonts w:ascii="Arial" w:hAnsi="Arial" w:cs="Arial"/>
        </w:rPr>
        <w:t>dnů od úhrady a zároveň připojí kopii dokladu o uhrazení DPH včetně identifikace úhrady podle § 109a</w:t>
      </w:r>
      <w:r w:rsidR="00B96BE9" w:rsidRPr="00373EC3">
        <w:rPr>
          <w:rFonts w:ascii="Arial" w:hAnsi="Arial" w:cs="Arial"/>
        </w:rPr>
        <w:t xml:space="preserve"> zákona č. 235/2004 Sb., o dani z přidané hodnoty, ve znění pozdějších předpisů</w:t>
      </w:r>
      <w:r w:rsidR="00D87100" w:rsidRPr="00373EC3">
        <w:rPr>
          <w:rFonts w:ascii="Arial" w:hAnsi="Arial" w:cs="Arial"/>
        </w:rPr>
        <w:t xml:space="preserve">. </w:t>
      </w:r>
    </w:p>
    <w:p w14:paraId="06D53859" w14:textId="55D808F1" w:rsidR="00D87100" w:rsidRPr="00373EC3" w:rsidRDefault="00132D24" w:rsidP="00A33992">
      <w:pPr>
        <w:pStyle w:val="22uroven"/>
        <w:numPr>
          <w:ilvl w:val="0"/>
          <w:numId w:val="0"/>
        </w:numPr>
        <w:ind w:left="567"/>
        <w:rPr>
          <w:rFonts w:ascii="Arial" w:hAnsi="Arial" w:cs="Arial"/>
        </w:rPr>
      </w:pPr>
      <w:r w:rsidRPr="00373EC3">
        <w:rPr>
          <w:rFonts w:ascii="Arial" w:hAnsi="Arial" w:cs="Arial"/>
        </w:rPr>
        <w:t>Poskytovatel</w:t>
      </w:r>
      <w:r w:rsidR="00D87100" w:rsidRPr="00373EC3">
        <w:rPr>
          <w:rFonts w:ascii="Arial" w:hAnsi="Arial" w:cs="Arial"/>
        </w:rPr>
        <w:t xml:space="preserve"> se zavazuje uvést na faktuře účet zveřejněný správcem daně způsobem, umožňujícím dálkový přístup. Je-li na faktuře vystavené </w:t>
      </w:r>
      <w:r w:rsidRPr="00373EC3">
        <w:rPr>
          <w:rFonts w:ascii="Arial" w:hAnsi="Arial" w:cs="Arial"/>
        </w:rPr>
        <w:t>poskytovatelem</w:t>
      </w:r>
      <w:r w:rsidR="00D87100" w:rsidRPr="00373EC3">
        <w:rPr>
          <w:rFonts w:ascii="Arial" w:hAnsi="Arial" w:cs="Arial"/>
        </w:rPr>
        <w:t xml:space="preserve"> uvedený jiný účet, než je účet uvedený v předchozí větě, je </w:t>
      </w:r>
      <w:r w:rsidRPr="00373EC3">
        <w:rPr>
          <w:rFonts w:ascii="Arial" w:hAnsi="Arial" w:cs="Arial"/>
        </w:rPr>
        <w:t>objednatel</w:t>
      </w:r>
      <w:r w:rsidR="00D87100" w:rsidRPr="00373EC3">
        <w:rPr>
          <w:rFonts w:ascii="Arial" w:hAnsi="Arial" w:cs="Arial"/>
        </w:rPr>
        <w:t xml:space="preserve"> oprávněn zaslat fakturu zpět </w:t>
      </w:r>
      <w:r w:rsidRPr="00373EC3">
        <w:rPr>
          <w:rFonts w:ascii="Arial" w:hAnsi="Arial" w:cs="Arial"/>
        </w:rPr>
        <w:t>poskytovateli</w:t>
      </w:r>
      <w:r w:rsidR="00D87100" w:rsidRPr="00373EC3">
        <w:rPr>
          <w:rFonts w:ascii="Arial" w:hAnsi="Arial" w:cs="Arial"/>
        </w:rPr>
        <w:t xml:space="preserve"> k opravě. V takovém případě se lhůta splatnosti zastavuje a nová lhůta splatnosti počíná běžet dnem doručení opravené faktury s uvedením správného účtu </w:t>
      </w:r>
      <w:r w:rsidRPr="00373EC3">
        <w:rPr>
          <w:rFonts w:ascii="Arial" w:hAnsi="Arial" w:cs="Arial"/>
        </w:rPr>
        <w:t>poskytovatele</w:t>
      </w:r>
      <w:r w:rsidR="00D87100" w:rsidRPr="00373EC3">
        <w:rPr>
          <w:rFonts w:ascii="Arial" w:hAnsi="Arial" w:cs="Arial"/>
        </w:rPr>
        <w:t>, tj. účtu zveřejněného správcem daně.</w:t>
      </w:r>
    </w:p>
    <w:p w14:paraId="3CDF56F2" w14:textId="77777777" w:rsidR="00D87100" w:rsidRPr="00373EC3" w:rsidRDefault="000A25CC" w:rsidP="00A51C5B">
      <w:pPr>
        <w:pStyle w:val="11uroven"/>
        <w:rPr>
          <w:rFonts w:ascii="Arial" w:hAnsi="Arial" w:cs="Arial"/>
        </w:rPr>
      </w:pPr>
      <w:r w:rsidRPr="00373EC3">
        <w:rPr>
          <w:rFonts w:ascii="Arial" w:hAnsi="Arial" w:cs="Arial"/>
        </w:rPr>
        <w:t>Z</w:t>
      </w:r>
      <w:r w:rsidR="00806EDB" w:rsidRPr="00373EC3">
        <w:rPr>
          <w:rFonts w:ascii="Arial" w:hAnsi="Arial" w:cs="Arial"/>
        </w:rPr>
        <w:t>áruka za jakost</w:t>
      </w:r>
    </w:p>
    <w:p w14:paraId="5F17469F" w14:textId="53E33E6A" w:rsidR="00A455FF" w:rsidRPr="00373EC3" w:rsidRDefault="001F4565" w:rsidP="00A455FF">
      <w:pPr>
        <w:pStyle w:val="22uroven"/>
        <w:ind w:left="567" w:hanging="567"/>
        <w:rPr>
          <w:rFonts w:ascii="Arial" w:hAnsi="Arial" w:cs="Arial"/>
        </w:rPr>
      </w:pPr>
      <w:r w:rsidRPr="00373EC3">
        <w:rPr>
          <w:rFonts w:ascii="Arial" w:hAnsi="Arial" w:cs="Arial"/>
        </w:rPr>
        <w:t>Poskytovatel</w:t>
      </w:r>
      <w:r w:rsidR="00A455FF" w:rsidRPr="00373EC3">
        <w:rPr>
          <w:rFonts w:ascii="Arial" w:hAnsi="Arial" w:cs="Arial"/>
        </w:rPr>
        <w:t xml:space="preserve"> poskytuje záruku za jakost zboží </w:t>
      </w:r>
      <w:r w:rsidRPr="00373EC3">
        <w:rPr>
          <w:rFonts w:ascii="Arial" w:hAnsi="Arial" w:cs="Arial"/>
        </w:rPr>
        <w:t xml:space="preserve">dle čl. </w:t>
      </w:r>
      <w:proofErr w:type="gramStart"/>
      <w:r w:rsidRPr="00373EC3">
        <w:rPr>
          <w:rFonts w:ascii="Arial" w:hAnsi="Arial" w:cs="Arial"/>
        </w:rPr>
        <w:t>2.1. bodu</w:t>
      </w:r>
      <w:proofErr w:type="gramEnd"/>
      <w:r w:rsidRPr="00373EC3">
        <w:rPr>
          <w:rFonts w:ascii="Arial" w:hAnsi="Arial" w:cs="Arial"/>
        </w:rPr>
        <w:t xml:space="preserve"> A této rámcové dohody </w:t>
      </w:r>
      <w:r w:rsidR="00A455FF" w:rsidRPr="00373EC3">
        <w:rPr>
          <w:rFonts w:ascii="Arial" w:hAnsi="Arial" w:cs="Arial"/>
        </w:rPr>
        <w:t xml:space="preserve">v délce trvání </w:t>
      </w:r>
      <w:r w:rsidR="00123678" w:rsidRPr="00373EC3">
        <w:rPr>
          <w:rFonts w:ascii="Arial" w:hAnsi="Arial" w:cs="Arial"/>
        </w:rPr>
        <w:t xml:space="preserve">12 měsíců (vyjma přirozeného opotřebení) </w:t>
      </w:r>
      <w:r w:rsidR="00A455FF" w:rsidRPr="00373EC3">
        <w:rPr>
          <w:rFonts w:ascii="Arial" w:hAnsi="Arial" w:cs="Arial"/>
        </w:rPr>
        <w:t xml:space="preserve">od předání tohoto zboží. </w:t>
      </w:r>
    </w:p>
    <w:p w14:paraId="06D7FF4B" w14:textId="72344A38" w:rsidR="001F4565" w:rsidRPr="00373EC3" w:rsidRDefault="001F4565" w:rsidP="00A455FF">
      <w:pPr>
        <w:pStyle w:val="22uroven"/>
        <w:ind w:left="567" w:hanging="567"/>
        <w:rPr>
          <w:rFonts w:ascii="Arial" w:hAnsi="Arial" w:cs="Arial"/>
        </w:rPr>
      </w:pPr>
      <w:r w:rsidRPr="00373EC3">
        <w:rPr>
          <w:rFonts w:ascii="Arial" w:hAnsi="Arial" w:cs="Arial"/>
        </w:rPr>
        <w:lastRenderedPageBreak/>
        <w:t xml:space="preserve">Poskytovatel poskytuje záruku na pravidelné servisní práce dle čl. </w:t>
      </w:r>
      <w:proofErr w:type="gramStart"/>
      <w:r w:rsidRPr="00373EC3">
        <w:rPr>
          <w:rFonts w:ascii="Arial" w:hAnsi="Arial" w:cs="Arial"/>
        </w:rPr>
        <w:t>2.1. bodu</w:t>
      </w:r>
      <w:proofErr w:type="gramEnd"/>
      <w:r w:rsidRPr="00373EC3">
        <w:rPr>
          <w:rFonts w:ascii="Arial" w:hAnsi="Arial" w:cs="Arial"/>
        </w:rPr>
        <w:t xml:space="preserve"> B této rámcové dohody v délce </w:t>
      </w:r>
      <w:r w:rsidR="00123678" w:rsidRPr="00373EC3">
        <w:rPr>
          <w:rFonts w:ascii="Arial" w:hAnsi="Arial" w:cs="Arial"/>
        </w:rPr>
        <w:t xml:space="preserve">6 měsíců </w:t>
      </w:r>
      <w:r w:rsidRPr="00373EC3">
        <w:rPr>
          <w:rFonts w:ascii="Arial" w:hAnsi="Arial" w:cs="Arial"/>
        </w:rPr>
        <w:t xml:space="preserve">od podpisu předávacího protokolu o provedení servisních prací. </w:t>
      </w:r>
    </w:p>
    <w:p w14:paraId="31756550" w14:textId="01A60702" w:rsidR="001F4565" w:rsidRPr="00373EC3" w:rsidRDefault="001F4565" w:rsidP="001F4565">
      <w:pPr>
        <w:pStyle w:val="22uroven"/>
        <w:ind w:left="567" w:hanging="567"/>
        <w:rPr>
          <w:rFonts w:ascii="Arial" w:hAnsi="Arial" w:cs="Arial"/>
        </w:rPr>
      </w:pPr>
      <w:r w:rsidRPr="00373EC3">
        <w:rPr>
          <w:rFonts w:ascii="Arial" w:hAnsi="Arial" w:cs="Arial"/>
        </w:rPr>
        <w:t xml:space="preserve">Poskytovatel poskytuje záruku na běžné opravy dle čl. 2.1 bodu C této rámcové dohody v délce </w:t>
      </w:r>
      <w:r w:rsidR="00123678" w:rsidRPr="00373EC3">
        <w:rPr>
          <w:rFonts w:ascii="Arial" w:hAnsi="Arial" w:cs="Arial"/>
        </w:rPr>
        <w:t xml:space="preserve">6 měsíců </w:t>
      </w:r>
      <w:r w:rsidRPr="00373EC3">
        <w:rPr>
          <w:rFonts w:ascii="Arial" w:hAnsi="Arial" w:cs="Arial"/>
        </w:rPr>
        <w:t xml:space="preserve">od podpisu předávacího protokolu o provedení běžné opravy. </w:t>
      </w:r>
    </w:p>
    <w:p w14:paraId="1AFD3142" w14:textId="77777777" w:rsidR="00A455FF" w:rsidRPr="00373EC3" w:rsidRDefault="000A25CC" w:rsidP="00A455FF">
      <w:pPr>
        <w:pStyle w:val="11uroven"/>
        <w:rPr>
          <w:rFonts w:ascii="Arial" w:hAnsi="Arial" w:cs="Arial"/>
        </w:rPr>
      </w:pPr>
      <w:r w:rsidRPr="00373EC3">
        <w:rPr>
          <w:rFonts w:ascii="Arial" w:hAnsi="Arial" w:cs="Arial"/>
        </w:rPr>
        <w:t xml:space="preserve">Odpovědnost za vady </w:t>
      </w:r>
    </w:p>
    <w:p w14:paraId="7E576F3D" w14:textId="362C16F7" w:rsidR="00806EDB" w:rsidRPr="00373EC3" w:rsidRDefault="00AE4DB3" w:rsidP="00806EDB">
      <w:pPr>
        <w:pStyle w:val="22uroven"/>
        <w:ind w:left="567" w:hanging="567"/>
        <w:rPr>
          <w:rFonts w:ascii="Arial" w:hAnsi="Arial" w:cs="Arial"/>
        </w:rPr>
      </w:pPr>
      <w:r w:rsidRPr="00373EC3">
        <w:rPr>
          <w:rFonts w:ascii="Arial" w:hAnsi="Arial" w:cs="Arial"/>
        </w:rPr>
        <w:t>Poskytovatel</w:t>
      </w:r>
      <w:r w:rsidR="00806EDB" w:rsidRPr="00373EC3">
        <w:rPr>
          <w:rFonts w:ascii="Arial" w:hAnsi="Arial" w:cs="Arial"/>
        </w:rPr>
        <w:t xml:space="preserve"> se zavazuje, že </w:t>
      </w:r>
      <w:r w:rsidR="0067724F" w:rsidRPr="00373EC3">
        <w:rPr>
          <w:rFonts w:ascii="Arial" w:hAnsi="Arial" w:cs="Arial"/>
        </w:rPr>
        <w:t>předmět rámcové dohody bude předán</w:t>
      </w:r>
      <w:r w:rsidR="00806EDB" w:rsidRPr="00373EC3">
        <w:rPr>
          <w:rFonts w:ascii="Arial" w:hAnsi="Arial" w:cs="Arial"/>
        </w:rPr>
        <w:t xml:space="preserve"> </w:t>
      </w:r>
      <w:r w:rsidR="0067724F" w:rsidRPr="00373EC3">
        <w:rPr>
          <w:rFonts w:ascii="Arial" w:hAnsi="Arial" w:cs="Arial"/>
        </w:rPr>
        <w:t>objednateli</w:t>
      </w:r>
      <w:r w:rsidR="00806EDB" w:rsidRPr="00373EC3">
        <w:rPr>
          <w:rFonts w:ascii="Arial" w:hAnsi="Arial" w:cs="Arial"/>
        </w:rPr>
        <w:t xml:space="preserve"> bez vad</w:t>
      </w:r>
      <w:r w:rsidR="0067724F" w:rsidRPr="00373EC3">
        <w:rPr>
          <w:rFonts w:ascii="Arial" w:hAnsi="Arial" w:cs="Arial"/>
        </w:rPr>
        <w:t xml:space="preserve"> (řádně a včas)</w:t>
      </w:r>
      <w:r w:rsidR="00806EDB" w:rsidRPr="00373EC3">
        <w:rPr>
          <w:rFonts w:ascii="Arial" w:hAnsi="Arial" w:cs="Arial"/>
        </w:rPr>
        <w:t xml:space="preserve"> a dále, že </w:t>
      </w:r>
      <w:r w:rsidR="0067724F" w:rsidRPr="00373EC3">
        <w:rPr>
          <w:rFonts w:ascii="Arial" w:hAnsi="Arial" w:cs="Arial"/>
        </w:rPr>
        <w:t>předmět rámcové smlouvy</w:t>
      </w:r>
      <w:r w:rsidR="00806EDB" w:rsidRPr="00373EC3">
        <w:rPr>
          <w:rFonts w:ascii="Arial" w:hAnsi="Arial" w:cs="Arial"/>
        </w:rPr>
        <w:t xml:space="preserve"> bude </w:t>
      </w:r>
      <w:r w:rsidR="0067724F" w:rsidRPr="00373EC3">
        <w:rPr>
          <w:rFonts w:ascii="Arial" w:hAnsi="Arial" w:cs="Arial"/>
        </w:rPr>
        <w:t>odpovídat požadavkům stanoveným</w:t>
      </w:r>
      <w:r w:rsidR="00806EDB" w:rsidRPr="00373EC3">
        <w:rPr>
          <w:rFonts w:ascii="Arial" w:hAnsi="Arial" w:cs="Arial"/>
        </w:rPr>
        <w:t xml:space="preserve"> </w:t>
      </w:r>
      <w:r w:rsidR="0067724F" w:rsidRPr="00373EC3">
        <w:rPr>
          <w:rFonts w:ascii="Arial" w:hAnsi="Arial" w:cs="Arial"/>
        </w:rPr>
        <w:t>v této rámcové smlouvě</w:t>
      </w:r>
      <w:r w:rsidR="00806EDB" w:rsidRPr="00373EC3">
        <w:rPr>
          <w:rFonts w:ascii="Arial" w:hAnsi="Arial" w:cs="Arial"/>
        </w:rPr>
        <w:t>.</w:t>
      </w:r>
    </w:p>
    <w:p w14:paraId="7B537530" w14:textId="7B15970D" w:rsidR="00806EDB" w:rsidRPr="00373EC3" w:rsidRDefault="00806EDB" w:rsidP="00806EDB">
      <w:pPr>
        <w:pStyle w:val="22uroven"/>
        <w:ind w:left="567" w:hanging="567"/>
        <w:rPr>
          <w:rFonts w:ascii="Arial" w:hAnsi="Arial" w:cs="Arial"/>
        </w:rPr>
      </w:pPr>
      <w:r w:rsidRPr="00373EC3">
        <w:rPr>
          <w:rFonts w:ascii="Arial" w:hAnsi="Arial" w:cs="Arial"/>
        </w:rPr>
        <w:t xml:space="preserve">Zjevné vady </w:t>
      </w:r>
      <w:r w:rsidR="0067724F" w:rsidRPr="00373EC3">
        <w:rPr>
          <w:rFonts w:ascii="Arial" w:hAnsi="Arial" w:cs="Arial"/>
        </w:rPr>
        <w:t>na předmětu rámcové smlouvy</w:t>
      </w:r>
      <w:r w:rsidRPr="00373EC3">
        <w:rPr>
          <w:rFonts w:ascii="Arial" w:hAnsi="Arial" w:cs="Arial"/>
        </w:rPr>
        <w:t xml:space="preserve"> je </w:t>
      </w:r>
      <w:r w:rsidR="0067724F" w:rsidRPr="00373EC3">
        <w:rPr>
          <w:rFonts w:ascii="Arial" w:hAnsi="Arial" w:cs="Arial"/>
        </w:rPr>
        <w:t>objednatel</w:t>
      </w:r>
      <w:r w:rsidRPr="00373EC3">
        <w:rPr>
          <w:rFonts w:ascii="Arial" w:hAnsi="Arial" w:cs="Arial"/>
        </w:rPr>
        <w:t xml:space="preserve"> povinen oznámit při přejímání </w:t>
      </w:r>
      <w:r w:rsidR="0067724F" w:rsidRPr="00373EC3">
        <w:rPr>
          <w:rFonts w:ascii="Arial" w:hAnsi="Arial" w:cs="Arial"/>
        </w:rPr>
        <w:t>zboží či prací dle čl. 2.1 bodu B nebo C</w:t>
      </w:r>
      <w:r w:rsidRPr="00373EC3">
        <w:rPr>
          <w:rFonts w:ascii="Arial" w:hAnsi="Arial" w:cs="Arial"/>
        </w:rPr>
        <w:t xml:space="preserve"> a tyto budou zapsány do předávacího protokolu. </w:t>
      </w:r>
      <w:r w:rsidR="0067724F" w:rsidRPr="00373EC3">
        <w:rPr>
          <w:rFonts w:ascii="Arial" w:hAnsi="Arial" w:cs="Arial"/>
        </w:rPr>
        <w:t>Objednatel</w:t>
      </w:r>
      <w:r w:rsidRPr="00373EC3">
        <w:rPr>
          <w:rFonts w:ascii="Arial" w:hAnsi="Arial" w:cs="Arial"/>
        </w:rPr>
        <w:t xml:space="preserve"> je oprávněn objednané zboží </w:t>
      </w:r>
      <w:r w:rsidR="0067724F" w:rsidRPr="00373EC3">
        <w:rPr>
          <w:rFonts w:ascii="Arial" w:hAnsi="Arial" w:cs="Arial"/>
        </w:rPr>
        <w:t xml:space="preserve">nebo práce dle čl. </w:t>
      </w:r>
      <w:proofErr w:type="gramStart"/>
      <w:r w:rsidR="0067724F" w:rsidRPr="00373EC3">
        <w:rPr>
          <w:rFonts w:ascii="Arial" w:hAnsi="Arial" w:cs="Arial"/>
        </w:rPr>
        <w:t>2.1. bodu</w:t>
      </w:r>
      <w:proofErr w:type="gramEnd"/>
      <w:r w:rsidR="0067724F" w:rsidRPr="00373EC3">
        <w:rPr>
          <w:rFonts w:ascii="Arial" w:hAnsi="Arial" w:cs="Arial"/>
        </w:rPr>
        <w:t xml:space="preserve"> B nebo C </w:t>
      </w:r>
      <w:r w:rsidRPr="00373EC3">
        <w:rPr>
          <w:rFonts w:ascii="Arial" w:hAnsi="Arial" w:cs="Arial"/>
        </w:rPr>
        <w:t xml:space="preserve">nepřevzít v případě zjevných vad takového rozsahu, že zboží </w:t>
      </w:r>
      <w:r w:rsidR="0067724F" w:rsidRPr="00373EC3">
        <w:rPr>
          <w:rFonts w:ascii="Arial" w:hAnsi="Arial" w:cs="Arial"/>
        </w:rPr>
        <w:t xml:space="preserve">a zařízení </w:t>
      </w:r>
      <w:r w:rsidRPr="00373EC3">
        <w:rPr>
          <w:rFonts w:ascii="Arial" w:hAnsi="Arial" w:cs="Arial"/>
        </w:rPr>
        <w:t xml:space="preserve">nelze v důsledku těchto vad užívat nebo nebude-li </w:t>
      </w:r>
      <w:r w:rsidR="0067724F" w:rsidRPr="00373EC3">
        <w:rPr>
          <w:rFonts w:ascii="Arial" w:hAnsi="Arial" w:cs="Arial"/>
        </w:rPr>
        <w:t xml:space="preserve">zboží </w:t>
      </w:r>
      <w:r w:rsidRPr="00373EC3">
        <w:rPr>
          <w:rFonts w:ascii="Arial" w:hAnsi="Arial" w:cs="Arial"/>
        </w:rPr>
        <w:t>dodáno kompletní</w:t>
      </w:r>
      <w:r w:rsidR="0067724F" w:rsidRPr="00373EC3">
        <w:rPr>
          <w:rFonts w:ascii="Arial" w:hAnsi="Arial" w:cs="Arial"/>
        </w:rPr>
        <w:t xml:space="preserve"> či práce dle čl. 2.1 bodu B nebo C nebudou provedeny kompletně</w:t>
      </w:r>
      <w:r w:rsidRPr="00373EC3">
        <w:rPr>
          <w:rFonts w:ascii="Arial" w:hAnsi="Arial" w:cs="Arial"/>
        </w:rPr>
        <w:t>.</w:t>
      </w:r>
    </w:p>
    <w:p w14:paraId="4BC3A05B" w14:textId="31997212" w:rsidR="00806EDB" w:rsidRPr="00373EC3" w:rsidRDefault="00806EDB" w:rsidP="00806EDB">
      <w:pPr>
        <w:pStyle w:val="22uroven"/>
        <w:ind w:left="567" w:hanging="567"/>
        <w:rPr>
          <w:rFonts w:ascii="Arial" w:hAnsi="Arial" w:cs="Arial"/>
        </w:rPr>
      </w:pPr>
      <w:r w:rsidRPr="00373EC3">
        <w:rPr>
          <w:rFonts w:ascii="Arial" w:hAnsi="Arial" w:cs="Arial"/>
        </w:rPr>
        <w:t xml:space="preserve">V ostatních případech je </w:t>
      </w:r>
      <w:r w:rsidR="0067724F" w:rsidRPr="00373EC3">
        <w:rPr>
          <w:rFonts w:ascii="Arial" w:hAnsi="Arial" w:cs="Arial"/>
        </w:rPr>
        <w:t>objednatel</w:t>
      </w:r>
      <w:r w:rsidRPr="00373EC3">
        <w:rPr>
          <w:rFonts w:ascii="Arial" w:hAnsi="Arial" w:cs="Arial"/>
        </w:rPr>
        <w:t xml:space="preserve"> povinen reklamovat vady bez zbytečného odkladu po jejich zjištění. Oznámení vad musí být zasláno </w:t>
      </w:r>
      <w:r w:rsidR="0067724F" w:rsidRPr="00373EC3">
        <w:rPr>
          <w:rFonts w:ascii="Arial" w:hAnsi="Arial" w:cs="Arial"/>
        </w:rPr>
        <w:t>poskytovateli</w:t>
      </w:r>
      <w:r w:rsidRPr="00373EC3">
        <w:rPr>
          <w:rFonts w:ascii="Arial" w:hAnsi="Arial" w:cs="Arial"/>
        </w:rPr>
        <w:t xml:space="preserve"> písemně.</w:t>
      </w:r>
    </w:p>
    <w:p w14:paraId="2AEBAEE2" w14:textId="77777777" w:rsidR="00806EDB" w:rsidRPr="00373EC3" w:rsidRDefault="00806EDB" w:rsidP="00806EDB">
      <w:pPr>
        <w:pStyle w:val="22uroven"/>
        <w:ind w:left="567" w:hanging="567"/>
        <w:rPr>
          <w:rFonts w:ascii="Arial" w:hAnsi="Arial" w:cs="Arial"/>
        </w:rPr>
      </w:pPr>
      <w:r w:rsidRPr="00373EC3">
        <w:rPr>
          <w:rFonts w:ascii="Arial" w:hAnsi="Arial" w:cs="Arial"/>
        </w:rPr>
        <w:t>Tímto nejsou dotčena práva z vadného plnění a právo na náhradu škody dle platných právních předpisů.</w:t>
      </w:r>
    </w:p>
    <w:p w14:paraId="2EA0D631" w14:textId="77777777" w:rsidR="00D87100" w:rsidRPr="00373EC3" w:rsidRDefault="00D87100" w:rsidP="00A51C5B">
      <w:pPr>
        <w:pStyle w:val="11uroven"/>
        <w:rPr>
          <w:rFonts w:ascii="Arial" w:hAnsi="Arial" w:cs="Arial"/>
        </w:rPr>
      </w:pPr>
      <w:r w:rsidRPr="00373EC3">
        <w:rPr>
          <w:rFonts w:ascii="Arial" w:hAnsi="Arial" w:cs="Arial"/>
        </w:rPr>
        <w:t>Ostatní ujednání</w:t>
      </w:r>
    </w:p>
    <w:p w14:paraId="6B45D137" w14:textId="7CFC1F99" w:rsidR="00B1282D" w:rsidRPr="00373EC3" w:rsidRDefault="00B1282D" w:rsidP="00B1282D">
      <w:pPr>
        <w:pStyle w:val="22uroven"/>
        <w:ind w:left="567" w:hanging="567"/>
        <w:rPr>
          <w:rFonts w:ascii="Arial" w:hAnsi="Arial" w:cs="Arial"/>
        </w:rPr>
      </w:pPr>
      <w:r w:rsidRPr="00373EC3">
        <w:rPr>
          <w:rFonts w:ascii="Arial" w:hAnsi="Arial" w:cs="Arial"/>
        </w:rPr>
        <w:t xml:space="preserve">Vznikne-li </w:t>
      </w:r>
      <w:r w:rsidR="00BF057C" w:rsidRPr="00373EC3">
        <w:rPr>
          <w:rFonts w:ascii="Arial" w:hAnsi="Arial" w:cs="Arial"/>
        </w:rPr>
        <w:t>poskytovateli</w:t>
      </w:r>
      <w:r w:rsidRPr="00373EC3">
        <w:rPr>
          <w:rFonts w:ascii="Arial" w:hAnsi="Arial" w:cs="Arial"/>
        </w:rPr>
        <w:t xml:space="preserve"> při plnění předmětu </w:t>
      </w:r>
      <w:r w:rsidR="00BF057C" w:rsidRPr="00373EC3">
        <w:rPr>
          <w:rFonts w:ascii="Arial" w:hAnsi="Arial" w:cs="Arial"/>
        </w:rPr>
        <w:t>rámcové smlouvy</w:t>
      </w:r>
      <w:r w:rsidRPr="00373EC3">
        <w:rPr>
          <w:rFonts w:ascii="Arial" w:hAnsi="Arial" w:cs="Arial"/>
        </w:rPr>
        <w:t xml:space="preserve"> odpad, je </w:t>
      </w:r>
      <w:r w:rsidR="00BF057C" w:rsidRPr="00373EC3">
        <w:rPr>
          <w:rFonts w:ascii="Arial" w:hAnsi="Arial" w:cs="Arial"/>
        </w:rPr>
        <w:t>poskytovatel</w:t>
      </w:r>
      <w:r w:rsidRPr="00373EC3">
        <w:rPr>
          <w:rFonts w:ascii="Arial" w:hAnsi="Arial" w:cs="Arial"/>
        </w:rPr>
        <w:t xml:space="preserve"> považován za jeho původce a je povinen takto vzniklý odpad začlenit do své evidence odpadů a dále s ním nakládat v souladu s platnou legislativou. </w:t>
      </w:r>
      <w:r w:rsidR="00BF057C" w:rsidRPr="00373EC3">
        <w:rPr>
          <w:rFonts w:ascii="Arial" w:hAnsi="Arial" w:cs="Arial"/>
        </w:rPr>
        <w:t>Poskytovatel</w:t>
      </w:r>
      <w:r w:rsidRPr="00373EC3">
        <w:rPr>
          <w:rFonts w:ascii="Arial" w:hAnsi="Arial" w:cs="Arial"/>
        </w:rPr>
        <w:t xml:space="preserve"> se stává vlastníkem vzniklého odpadu nejpozději okamžikem jeho vzniku. </w:t>
      </w:r>
      <w:r w:rsidR="00BF057C" w:rsidRPr="00373EC3">
        <w:rPr>
          <w:rFonts w:ascii="Arial" w:hAnsi="Arial" w:cs="Arial"/>
        </w:rPr>
        <w:t>Objednatel</w:t>
      </w:r>
      <w:r w:rsidRPr="00373EC3">
        <w:rPr>
          <w:rFonts w:ascii="Arial" w:hAnsi="Arial" w:cs="Arial"/>
        </w:rPr>
        <w:t xml:space="preserve"> není původcem odpadu. </w:t>
      </w:r>
    </w:p>
    <w:p w14:paraId="70782CC1" w14:textId="25657066" w:rsidR="00055AFD" w:rsidRPr="00373EC3" w:rsidRDefault="00BF057C" w:rsidP="00D6248B">
      <w:pPr>
        <w:pStyle w:val="22uroven"/>
        <w:ind w:left="567" w:hanging="567"/>
        <w:rPr>
          <w:rFonts w:ascii="Arial" w:hAnsi="Arial" w:cs="Arial"/>
        </w:rPr>
      </w:pPr>
      <w:r w:rsidRPr="00373EC3">
        <w:rPr>
          <w:rFonts w:ascii="Arial" w:hAnsi="Arial" w:cs="Arial"/>
        </w:rPr>
        <w:t>Poskytovatel</w:t>
      </w:r>
      <w:r w:rsidR="00D87100" w:rsidRPr="00373EC3">
        <w:rPr>
          <w:rFonts w:ascii="Arial" w:hAnsi="Arial" w:cs="Arial"/>
        </w:rPr>
        <w:t xml:space="preserve"> prohlašuje, že je podnikatelem a uzavírá </w:t>
      </w:r>
      <w:r w:rsidR="0071049E" w:rsidRPr="00373EC3">
        <w:rPr>
          <w:rFonts w:ascii="Arial" w:hAnsi="Arial" w:cs="Arial"/>
        </w:rPr>
        <w:t>dohodu</w:t>
      </w:r>
      <w:r w:rsidR="00D87100" w:rsidRPr="00373EC3">
        <w:rPr>
          <w:rFonts w:ascii="Arial" w:hAnsi="Arial" w:cs="Arial"/>
        </w:rPr>
        <w:t xml:space="preserve"> při svém podnikání a na </w:t>
      </w:r>
      <w:r w:rsidR="0071049E" w:rsidRPr="00373EC3">
        <w:rPr>
          <w:rFonts w:ascii="Arial" w:hAnsi="Arial" w:cs="Arial"/>
        </w:rPr>
        <w:t>dohodu</w:t>
      </w:r>
      <w:r w:rsidR="00D87100" w:rsidRPr="00373EC3">
        <w:rPr>
          <w:rFonts w:ascii="Arial" w:hAnsi="Arial" w:cs="Arial"/>
        </w:rPr>
        <w:t xml:space="preserve"> se tudíž neuplatní ustanovení § 1793 odst. 1 </w:t>
      </w:r>
      <w:r w:rsidR="00055AFD" w:rsidRPr="00373EC3">
        <w:rPr>
          <w:rFonts w:ascii="Arial" w:hAnsi="Arial" w:cs="Arial"/>
        </w:rPr>
        <w:t>zákona č. 89/2012 Sb., občanský zákoník, ve znění pozdějších předpisů, (dále jako „občanský zákoník“).</w:t>
      </w:r>
    </w:p>
    <w:p w14:paraId="4D59D908" w14:textId="34B56631" w:rsidR="00D87100" w:rsidRPr="00373EC3" w:rsidRDefault="00BF057C" w:rsidP="00D6248B">
      <w:pPr>
        <w:pStyle w:val="22uroven"/>
        <w:ind w:left="567" w:hanging="567"/>
        <w:rPr>
          <w:rFonts w:ascii="Arial" w:hAnsi="Arial" w:cs="Arial"/>
        </w:rPr>
      </w:pPr>
      <w:r w:rsidRPr="00373EC3">
        <w:rPr>
          <w:rFonts w:ascii="Arial" w:hAnsi="Arial" w:cs="Arial"/>
        </w:rPr>
        <w:t>Poskytovatel</w:t>
      </w:r>
      <w:r w:rsidR="00D87100" w:rsidRPr="00373EC3">
        <w:rPr>
          <w:rFonts w:ascii="Arial" w:hAnsi="Arial" w:cs="Arial"/>
        </w:rPr>
        <w:t xml:space="preserve"> prohlašuje, že na sebe přebírá nebezpečí změny okolnosti podle ustanovení § 1765 občanského zákoníku.</w:t>
      </w:r>
    </w:p>
    <w:p w14:paraId="0AE7D78F" w14:textId="7E1D45B2" w:rsidR="00D87100" w:rsidRPr="00373EC3" w:rsidRDefault="00BF057C" w:rsidP="00A33992">
      <w:pPr>
        <w:pStyle w:val="22uroven"/>
        <w:ind w:left="567" w:hanging="567"/>
        <w:rPr>
          <w:rFonts w:ascii="Arial" w:hAnsi="Arial" w:cs="Arial"/>
        </w:rPr>
      </w:pPr>
      <w:r w:rsidRPr="00373EC3">
        <w:rPr>
          <w:rFonts w:ascii="Arial" w:hAnsi="Arial" w:cs="Arial"/>
        </w:rPr>
        <w:t>Poskytovatel</w:t>
      </w:r>
      <w:r w:rsidR="00D87100" w:rsidRPr="00373EC3">
        <w:rPr>
          <w:rFonts w:ascii="Arial" w:hAnsi="Arial" w:cs="Arial"/>
        </w:rPr>
        <w:t xml:space="preserve"> se zavazuje, že:</w:t>
      </w:r>
    </w:p>
    <w:p w14:paraId="7B453FA5" w14:textId="4E8CF581" w:rsidR="00B348A0" w:rsidRPr="00373EC3" w:rsidRDefault="00D87100" w:rsidP="00B348A0">
      <w:pPr>
        <w:pStyle w:val="odrka"/>
        <w:rPr>
          <w:rFonts w:ascii="Arial" w:hAnsi="Arial" w:cs="Arial"/>
          <w:szCs w:val="20"/>
        </w:rPr>
      </w:pPr>
      <w:r w:rsidRPr="00373EC3">
        <w:rPr>
          <w:rFonts w:ascii="Arial" w:hAnsi="Arial" w:cs="Arial"/>
          <w:szCs w:val="20"/>
        </w:rPr>
        <w:t xml:space="preserve">zajistí </w:t>
      </w:r>
      <w:r w:rsidR="00BF057C" w:rsidRPr="00373EC3">
        <w:rPr>
          <w:rFonts w:ascii="Arial" w:hAnsi="Arial" w:cs="Arial"/>
          <w:szCs w:val="20"/>
        </w:rPr>
        <w:t>plnění předmětu rámcové dohody</w:t>
      </w:r>
      <w:r w:rsidRPr="00373EC3">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373EC3">
        <w:rPr>
          <w:rFonts w:ascii="Arial" w:hAnsi="Arial" w:cs="Arial"/>
          <w:szCs w:val="20"/>
        </w:rPr>
        <w:t>,</w:t>
      </w:r>
    </w:p>
    <w:p w14:paraId="2AA78DB6" w14:textId="2ED058D8" w:rsidR="00D87100" w:rsidRPr="00373EC3" w:rsidRDefault="00D87100" w:rsidP="00A132B5">
      <w:pPr>
        <w:pStyle w:val="odrka"/>
        <w:rPr>
          <w:rFonts w:ascii="Arial" w:hAnsi="Arial" w:cs="Arial"/>
          <w:szCs w:val="20"/>
        </w:rPr>
      </w:pPr>
      <w:r w:rsidRPr="00373EC3">
        <w:rPr>
          <w:rFonts w:ascii="Arial" w:hAnsi="Arial" w:cs="Arial"/>
          <w:szCs w:val="20"/>
        </w:rPr>
        <w:t xml:space="preserve">bude v areálech </w:t>
      </w:r>
      <w:r w:rsidR="00BF057C" w:rsidRPr="00373EC3">
        <w:rPr>
          <w:rFonts w:ascii="Arial" w:hAnsi="Arial" w:cs="Arial"/>
          <w:szCs w:val="20"/>
        </w:rPr>
        <w:t>objednatele</w:t>
      </w:r>
      <w:r w:rsidRPr="00373EC3">
        <w:rPr>
          <w:rFonts w:ascii="Arial" w:hAnsi="Arial" w:cs="Arial"/>
          <w:szCs w:val="20"/>
        </w:rPr>
        <w:t xml:space="preserve"> jednat v souladu s pokyny, se kterými bude prokazatelně seznámen</w:t>
      </w:r>
      <w:r w:rsidR="00614DC0" w:rsidRPr="00373EC3">
        <w:rPr>
          <w:rFonts w:ascii="Arial" w:hAnsi="Arial" w:cs="Arial"/>
          <w:szCs w:val="20"/>
        </w:rPr>
        <w:t>.</w:t>
      </w:r>
    </w:p>
    <w:p w14:paraId="78F440D3" w14:textId="77777777" w:rsidR="00614DC0" w:rsidRPr="00373EC3" w:rsidRDefault="00614DC0" w:rsidP="00A33992">
      <w:pPr>
        <w:pStyle w:val="22uroven"/>
        <w:ind w:left="567" w:hanging="567"/>
        <w:rPr>
          <w:rFonts w:ascii="Arial" w:hAnsi="Arial" w:cs="Arial"/>
        </w:rPr>
      </w:pPr>
      <w:r w:rsidRPr="00373EC3">
        <w:rPr>
          <w:rFonts w:ascii="Arial" w:hAnsi="Arial" w:cs="Arial"/>
        </w:rPr>
        <w:t xml:space="preserve">Smluvní strany prohlašují, že dostojí svým závazkům, vyplývajícím ze zásady společensky odpovědného zadávání dle § 6 odst. 4 zákona </w:t>
      </w:r>
      <w:r w:rsidR="009F2B0B" w:rsidRPr="00373EC3">
        <w:rPr>
          <w:rFonts w:ascii="Arial" w:hAnsi="Arial" w:cs="Arial"/>
        </w:rPr>
        <w:t>o zadávání veřejných zakázek</w:t>
      </w:r>
      <w:r w:rsidRPr="00373EC3">
        <w:rPr>
          <w:rFonts w:ascii="Arial" w:hAnsi="Arial" w:cs="Arial"/>
        </w:rPr>
        <w:t>, a to zejména:</w:t>
      </w:r>
    </w:p>
    <w:p w14:paraId="4D67EA51" w14:textId="77777777" w:rsidR="00614DC0" w:rsidRPr="00373EC3" w:rsidRDefault="00614DC0" w:rsidP="00614DC0">
      <w:pPr>
        <w:pStyle w:val="odrka"/>
        <w:numPr>
          <w:ilvl w:val="0"/>
          <w:numId w:val="0"/>
        </w:numPr>
        <w:ind w:left="1406" w:hanging="555"/>
        <w:rPr>
          <w:rFonts w:ascii="Arial" w:hAnsi="Arial" w:cs="Arial"/>
          <w:szCs w:val="20"/>
        </w:rPr>
      </w:pPr>
      <w:r w:rsidRPr="00373EC3">
        <w:rPr>
          <w:rFonts w:ascii="Arial" w:hAnsi="Arial" w:cs="Arial"/>
          <w:szCs w:val="20"/>
        </w:rPr>
        <w:t>•</w:t>
      </w:r>
      <w:r w:rsidRPr="00373EC3">
        <w:rPr>
          <w:rFonts w:ascii="Arial" w:hAnsi="Arial"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6951572" w14:textId="77777777" w:rsidR="00614DC0" w:rsidRPr="00373EC3" w:rsidRDefault="00614DC0" w:rsidP="00614DC0">
      <w:pPr>
        <w:pStyle w:val="odrka"/>
        <w:numPr>
          <w:ilvl w:val="0"/>
          <w:numId w:val="0"/>
        </w:numPr>
        <w:ind w:left="1406" w:hanging="555"/>
        <w:rPr>
          <w:rFonts w:ascii="Arial" w:hAnsi="Arial" w:cs="Arial"/>
          <w:szCs w:val="20"/>
        </w:rPr>
      </w:pPr>
      <w:r w:rsidRPr="00373EC3">
        <w:rPr>
          <w:rFonts w:ascii="Arial" w:hAnsi="Arial" w:cs="Arial"/>
          <w:szCs w:val="20"/>
        </w:rPr>
        <w:t>•</w:t>
      </w:r>
      <w:r w:rsidRPr="00373EC3">
        <w:rPr>
          <w:rFonts w:ascii="Arial" w:hAnsi="Arial"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0647F18" w14:textId="77777777" w:rsidR="00614DC0" w:rsidRPr="00373EC3" w:rsidRDefault="00614DC0" w:rsidP="00614DC0">
      <w:pPr>
        <w:pStyle w:val="odrka"/>
        <w:numPr>
          <w:ilvl w:val="0"/>
          <w:numId w:val="0"/>
        </w:numPr>
        <w:ind w:left="1406" w:hanging="555"/>
        <w:rPr>
          <w:rFonts w:ascii="Arial" w:hAnsi="Arial" w:cs="Arial"/>
          <w:szCs w:val="20"/>
        </w:rPr>
      </w:pPr>
      <w:r w:rsidRPr="00373EC3">
        <w:rPr>
          <w:rFonts w:ascii="Arial" w:hAnsi="Arial" w:cs="Arial"/>
          <w:szCs w:val="20"/>
        </w:rPr>
        <w:t>•</w:t>
      </w:r>
      <w:r w:rsidRPr="00373EC3">
        <w:rPr>
          <w:rFonts w:ascii="Arial" w:hAnsi="Arial"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A6C9CE6" w14:textId="77777777" w:rsidR="00614DC0" w:rsidRPr="00373EC3" w:rsidRDefault="00614DC0" w:rsidP="00614DC0">
      <w:pPr>
        <w:pStyle w:val="odrka"/>
        <w:numPr>
          <w:ilvl w:val="0"/>
          <w:numId w:val="0"/>
        </w:numPr>
        <w:ind w:left="1406" w:hanging="555"/>
        <w:rPr>
          <w:rFonts w:ascii="Arial" w:hAnsi="Arial" w:cs="Arial"/>
          <w:szCs w:val="20"/>
        </w:rPr>
      </w:pPr>
      <w:r w:rsidRPr="00373EC3">
        <w:rPr>
          <w:rFonts w:ascii="Arial" w:hAnsi="Arial" w:cs="Arial"/>
          <w:szCs w:val="20"/>
        </w:rPr>
        <w:lastRenderedPageBreak/>
        <w:t>•</w:t>
      </w:r>
      <w:r w:rsidRPr="00373EC3">
        <w:rPr>
          <w:rFonts w:ascii="Arial" w:hAnsi="Arial" w:cs="Arial"/>
          <w:szCs w:val="20"/>
        </w:rPr>
        <w:tab/>
        <w:t>při plnění zakázky bude preferováno ekonomicky přijatelné řešení pro inovaci, tedy pro implementaci nového nebo značně zlepšeného produktu nebo služby</w:t>
      </w:r>
    </w:p>
    <w:p w14:paraId="63CC13F2" w14:textId="77777777" w:rsidR="00614DC0" w:rsidRPr="00373EC3" w:rsidRDefault="00614DC0" w:rsidP="00614DC0">
      <w:pPr>
        <w:pStyle w:val="odrka"/>
        <w:numPr>
          <w:ilvl w:val="0"/>
          <w:numId w:val="0"/>
        </w:numPr>
        <w:ind w:left="1406" w:hanging="555"/>
        <w:rPr>
          <w:rFonts w:ascii="Arial" w:hAnsi="Arial" w:cs="Arial"/>
          <w:szCs w:val="20"/>
        </w:rPr>
      </w:pPr>
      <w:r w:rsidRPr="00373EC3">
        <w:rPr>
          <w:rFonts w:ascii="Arial" w:hAnsi="Arial" w:cs="Arial"/>
          <w:szCs w:val="20"/>
        </w:rPr>
        <w:t>•</w:t>
      </w:r>
      <w:r w:rsidRPr="00373EC3">
        <w:rPr>
          <w:rFonts w:ascii="Arial" w:hAnsi="Arial" w:cs="Arial"/>
          <w:szCs w:val="20"/>
        </w:rPr>
        <w:tab/>
        <w:t xml:space="preserve">při plnění zakázky bude kladen důraz na dodržení postupů a použití materiálů zajišťujících kvalitu dodávky a tento postup doloží příslušnými doklady </w:t>
      </w:r>
    </w:p>
    <w:p w14:paraId="27261670" w14:textId="750DF3C2" w:rsidR="00614DC0" w:rsidRPr="00373EC3" w:rsidRDefault="009345F3" w:rsidP="00A33992">
      <w:pPr>
        <w:pStyle w:val="22uroven"/>
        <w:ind w:left="567" w:hanging="567"/>
        <w:rPr>
          <w:rFonts w:ascii="Arial" w:hAnsi="Arial" w:cs="Arial"/>
        </w:rPr>
      </w:pPr>
      <w:r w:rsidRPr="00373EC3">
        <w:rPr>
          <w:rFonts w:ascii="Arial" w:hAnsi="Arial" w:cs="Arial"/>
        </w:rPr>
        <w:t>Poskytovatel</w:t>
      </w:r>
      <w:r w:rsidR="00614DC0" w:rsidRPr="00373EC3">
        <w:rPr>
          <w:rFonts w:ascii="Arial" w:hAnsi="Arial" w:cs="Arial"/>
        </w:rPr>
        <w:t xml:space="preserve"> bere na vědomí a souhlasí s tím, že porušování uvedených povinností může být bráno jako podstatné porušení smluvního vztahu.</w:t>
      </w:r>
    </w:p>
    <w:p w14:paraId="7B379343" w14:textId="16AAFD6A" w:rsidR="00F96725" w:rsidRPr="00373EC3" w:rsidRDefault="009345F3" w:rsidP="00A33992">
      <w:pPr>
        <w:pStyle w:val="22uroven"/>
        <w:ind w:left="567" w:hanging="567"/>
        <w:rPr>
          <w:rFonts w:ascii="Arial" w:hAnsi="Arial" w:cs="Arial"/>
        </w:rPr>
      </w:pPr>
      <w:r w:rsidRPr="00373EC3">
        <w:rPr>
          <w:rFonts w:ascii="Arial" w:hAnsi="Arial" w:cs="Arial"/>
        </w:rPr>
        <w:t>Poskytovatel</w:t>
      </w:r>
      <w:r w:rsidR="00F96725" w:rsidRPr="00373EC3">
        <w:rPr>
          <w:rFonts w:ascii="Arial" w:hAnsi="Arial" w:cs="Arial"/>
        </w:rPr>
        <w:t xml:space="preserve"> se zavazuje bezodkladně informovat </w:t>
      </w:r>
      <w:r w:rsidR="001B66CB" w:rsidRPr="00373EC3">
        <w:rPr>
          <w:rFonts w:ascii="Arial" w:hAnsi="Arial" w:cs="Arial"/>
        </w:rPr>
        <w:t>objednatele</w:t>
      </w:r>
      <w:r w:rsidR="00F96725" w:rsidRPr="00373EC3">
        <w:rPr>
          <w:rFonts w:ascii="Arial" w:hAnsi="Arial" w:cs="Arial"/>
        </w:rPr>
        <w:t xml:space="preserve"> o jakékoliv aktualizaci či změně jeho oprávnění k podnikání a to prokazatelným způsobem.</w:t>
      </w:r>
    </w:p>
    <w:p w14:paraId="38C88C2C" w14:textId="23DE1B03" w:rsidR="00037662" w:rsidRPr="00373EC3" w:rsidRDefault="00037662" w:rsidP="005335B5">
      <w:pPr>
        <w:pStyle w:val="22uroven"/>
        <w:ind w:left="567" w:hanging="567"/>
        <w:rPr>
          <w:rFonts w:ascii="Arial" w:hAnsi="Arial" w:cs="Arial"/>
        </w:rPr>
      </w:pPr>
      <w:r w:rsidRPr="00373EC3">
        <w:rPr>
          <w:rFonts w:ascii="Arial" w:hAnsi="Arial" w:cs="Arial"/>
        </w:rPr>
        <w:t>Touto rámcovou smlouvou se ruší smlouva o dílo č. Z 0157/KAN</w:t>
      </w:r>
      <w:r w:rsidR="009755CE" w:rsidRPr="00373EC3">
        <w:rPr>
          <w:rFonts w:ascii="Arial" w:hAnsi="Arial" w:cs="Arial"/>
        </w:rPr>
        <w:t>/20 (číslo smlouvy objednatele), resp.</w:t>
      </w:r>
      <w:r w:rsidRPr="00373EC3">
        <w:rPr>
          <w:rFonts w:ascii="Arial" w:hAnsi="Arial" w:cs="Arial"/>
        </w:rPr>
        <w:t xml:space="preserve"> 100620/BVK (číslo smlouvy poskytovatele) uzavřená mezi objednatelem a poskytovatelem dne 22. 7. 2020, a to od data účinnosti této rámcové smlouvy. </w:t>
      </w:r>
      <w:r w:rsidR="005335B5" w:rsidRPr="00373EC3">
        <w:rPr>
          <w:rFonts w:ascii="Arial" w:hAnsi="Arial" w:cs="Arial"/>
        </w:rPr>
        <w:t xml:space="preserve">Smluvní strany prohlašují, že z titulu ukončené smlouvy o dílo nebudou vůči sobě uplatňovat žádné nároky, vyjma </w:t>
      </w:r>
      <w:r w:rsidR="003C5493" w:rsidRPr="00373EC3">
        <w:rPr>
          <w:rFonts w:ascii="Arial" w:hAnsi="Arial" w:cs="Arial"/>
        </w:rPr>
        <w:t>práv a povinností smluvních stran souvisejících s již objednaným</w:t>
      </w:r>
      <w:r w:rsidR="005335B5" w:rsidRPr="00373EC3">
        <w:rPr>
          <w:rFonts w:ascii="Arial" w:hAnsi="Arial" w:cs="Arial"/>
        </w:rPr>
        <w:t xml:space="preserve"> plnění</w:t>
      </w:r>
      <w:r w:rsidR="003C5493" w:rsidRPr="00373EC3">
        <w:rPr>
          <w:rFonts w:ascii="Arial" w:hAnsi="Arial" w:cs="Arial"/>
        </w:rPr>
        <w:t>m</w:t>
      </w:r>
      <w:r w:rsidR="009755CE" w:rsidRPr="00373EC3">
        <w:rPr>
          <w:rFonts w:ascii="Arial" w:hAnsi="Arial" w:cs="Arial"/>
        </w:rPr>
        <w:t xml:space="preserve">. </w:t>
      </w:r>
    </w:p>
    <w:p w14:paraId="1E19639C" w14:textId="01FFCB22" w:rsidR="00D87100" w:rsidRPr="00373EC3" w:rsidRDefault="00614DC0" w:rsidP="00086D87">
      <w:pPr>
        <w:pStyle w:val="11uroven"/>
        <w:ind w:left="357" w:hanging="357"/>
        <w:rPr>
          <w:rFonts w:ascii="Arial" w:hAnsi="Arial" w:cs="Arial"/>
        </w:rPr>
      </w:pPr>
      <w:r w:rsidRPr="00373EC3">
        <w:rPr>
          <w:rFonts w:ascii="Arial" w:hAnsi="Arial" w:cs="Arial"/>
        </w:rPr>
        <w:t xml:space="preserve">Účinnost </w:t>
      </w:r>
      <w:r w:rsidR="005E11D7" w:rsidRPr="00373EC3">
        <w:rPr>
          <w:rFonts w:ascii="Arial" w:hAnsi="Arial" w:cs="Arial"/>
        </w:rPr>
        <w:t>rámcové smlouvy</w:t>
      </w:r>
      <w:r w:rsidRPr="00373EC3">
        <w:rPr>
          <w:rFonts w:ascii="Arial" w:hAnsi="Arial" w:cs="Arial"/>
        </w:rPr>
        <w:t xml:space="preserve">, odstoupení, </w:t>
      </w:r>
      <w:r w:rsidR="00D87100" w:rsidRPr="00373EC3">
        <w:rPr>
          <w:rFonts w:ascii="Arial" w:hAnsi="Arial" w:cs="Arial"/>
        </w:rPr>
        <w:t xml:space="preserve">sankce, ukončení </w:t>
      </w:r>
      <w:r w:rsidR="005E11D7" w:rsidRPr="00373EC3">
        <w:rPr>
          <w:rFonts w:ascii="Arial" w:hAnsi="Arial" w:cs="Arial"/>
        </w:rPr>
        <w:t>rámcové smlouvy</w:t>
      </w:r>
    </w:p>
    <w:p w14:paraId="4F0F0B4C" w14:textId="135FBB5A" w:rsidR="00D87100" w:rsidRPr="00373EC3" w:rsidRDefault="00D87100" w:rsidP="00A33992">
      <w:pPr>
        <w:pStyle w:val="22uroven"/>
        <w:ind w:left="567" w:hanging="567"/>
        <w:rPr>
          <w:rFonts w:ascii="Arial" w:hAnsi="Arial" w:cs="Arial"/>
        </w:rPr>
      </w:pPr>
      <w:r w:rsidRPr="00373EC3">
        <w:rPr>
          <w:rFonts w:ascii="Arial" w:hAnsi="Arial" w:cs="Arial"/>
        </w:rPr>
        <w:t xml:space="preserve">Tato </w:t>
      </w:r>
      <w:r w:rsidR="005E11D7" w:rsidRPr="00373EC3">
        <w:rPr>
          <w:rFonts w:ascii="Arial" w:hAnsi="Arial" w:cs="Arial"/>
        </w:rPr>
        <w:t>rámcová smlouva</w:t>
      </w:r>
      <w:r w:rsidRPr="00373EC3">
        <w:rPr>
          <w:rFonts w:ascii="Arial" w:hAnsi="Arial" w:cs="Arial"/>
        </w:rPr>
        <w:t xml:space="preserve"> je uzavřena dnem podpisu obou smluvní</w:t>
      </w:r>
      <w:r w:rsidR="00614DC0" w:rsidRPr="00373EC3">
        <w:rPr>
          <w:rFonts w:ascii="Arial" w:hAnsi="Arial" w:cs="Arial"/>
        </w:rPr>
        <w:t>ch stran</w:t>
      </w:r>
      <w:r w:rsidR="00637A53" w:rsidRPr="00373EC3">
        <w:rPr>
          <w:rFonts w:ascii="Arial" w:hAnsi="Arial" w:cs="Arial"/>
        </w:rPr>
        <w:t xml:space="preserve">. </w:t>
      </w:r>
      <w:r w:rsidR="005E11D7" w:rsidRPr="00373EC3">
        <w:rPr>
          <w:rFonts w:ascii="Arial" w:hAnsi="Arial" w:cs="Arial"/>
        </w:rPr>
        <w:t>Smlouva</w:t>
      </w:r>
      <w:r w:rsidR="00637A53" w:rsidRPr="00373EC3">
        <w:rPr>
          <w:rFonts w:ascii="Arial" w:hAnsi="Arial" w:cs="Arial"/>
        </w:rPr>
        <w:t xml:space="preserve"> se uzavírá</w:t>
      </w:r>
      <w:r w:rsidR="007616A1" w:rsidRPr="00373EC3">
        <w:rPr>
          <w:rFonts w:ascii="Arial" w:hAnsi="Arial" w:cs="Arial"/>
        </w:rPr>
        <w:t xml:space="preserve"> na </w:t>
      </w:r>
      <w:r w:rsidR="00637A53" w:rsidRPr="00373EC3">
        <w:rPr>
          <w:rFonts w:ascii="Arial" w:hAnsi="Arial" w:cs="Arial"/>
        </w:rPr>
        <w:t>dobu</w:t>
      </w:r>
      <w:r w:rsidR="00614DC0" w:rsidRPr="00373EC3">
        <w:rPr>
          <w:rFonts w:ascii="Arial" w:hAnsi="Arial" w:cs="Arial"/>
        </w:rPr>
        <w:t xml:space="preserve"> </w:t>
      </w:r>
      <w:r w:rsidR="00806EDB" w:rsidRPr="00373EC3">
        <w:rPr>
          <w:rFonts w:ascii="Arial" w:hAnsi="Arial" w:cs="Arial"/>
        </w:rPr>
        <w:t xml:space="preserve">určitou s účinností </w:t>
      </w:r>
      <w:r w:rsidR="00614DC0" w:rsidRPr="00373EC3">
        <w:rPr>
          <w:rFonts w:ascii="Arial" w:hAnsi="Arial" w:cs="Arial"/>
        </w:rPr>
        <w:t xml:space="preserve">od </w:t>
      </w:r>
      <w:r w:rsidR="00F267E4" w:rsidRPr="00373EC3">
        <w:rPr>
          <w:rFonts w:ascii="Arial" w:hAnsi="Arial" w:cs="Arial"/>
        </w:rPr>
        <w:t>1. 1. 2024</w:t>
      </w:r>
      <w:r w:rsidR="00614DC0" w:rsidRPr="00373EC3">
        <w:rPr>
          <w:rFonts w:ascii="Arial" w:hAnsi="Arial" w:cs="Arial"/>
        </w:rPr>
        <w:t xml:space="preserve"> do </w:t>
      </w:r>
      <w:r w:rsidR="00EA0CE8" w:rsidRPr="00373EC3">
        <w:rPr>
          <w:rFonts w:ascii="Arial" w:hAnsi="Arial" w:cs="Arial"/>
        </w:rPr>
        <w:t>31</w:t>
      </w:r>
      <w:r w:rsidR="00614DC0" w:rsidRPr="00373EC3">
        <w:rPr>
          <w:rFonts w:ascii="Arial" w:hAnsi="Arial" w:cs="Arial"/>
        </w:rPr>
        <w:t>.</w:t>
      </w:r>
      <w:r w:rsidR="00BF7DB0" w:rsidRPr="00373EC3">
        <w:rPr>
          <w:rFonts w:ascii="Arial" w:hAnsi="Arial" w:cs="Arial"/>
        </w:rPr>
        <w:t xml:space="preserve"> </w:t>
      </w:r>
      <w:r w:rsidR="00EA0CE8" w:rsidRPr="00373EC3">
        <w:rPr>
          <w:rFonts w:ascii="Arial" w:hAnsi="Arial" w:cs="Arial"/>
        </w:rPr>
        <w:t>12</w:t>
      </w:r>
      <w:r w:rsidR="00614DC0" w:rsidRPr="00373EC3">
        <w:rPr>
          <w:rFonts w:ascii="Arial" w:hAnsi="Arial" w:cs="Arial"/>
        </w:rPr>
        <w:t>.</w:t>
      </w:r>
      <w:r w:rsidR="00BF7DB0" w:rsidRPr="00373EC3">
        <w:rPr>
          <w:rFonts w:ascii="Arial" w:hAnsi="Arial" w:cs="Arial"/>
        </w:rPr>
        <w:t xml:space="preserve"> </w:t>
      </w:r>
      <w:r w:rsidR="00EA0CE8" w:rsidRPr="00373EC3">
        <w:rPr>
          <w:rFonts w:ascii="Arial" w:hAnsi="Arial" w:cs="Arial"/>
        </w:rPr>
        <w:t>2026</w:t>
      </w:r>
      <w:r w:rsidRPr="00373EC3">
        <w:rPr>
          <w:rFonts w:ascii="Arial" w:hAnsi="Arial" w:cs="Arial"/>
        </w:rPr>
        <w:t>.</w:t>
      </w:r>
    </w:p>
    <w:p w14:paraId="0F314239" w14:textId="6735E225" w:rsidR="00D87100" w:rsidRPr="00373EC3" w:rsidRDefault="00D87100" w:rsidP="00A33992">
      <w:pPr>
        <w:pStyle w:val="22uroven"/>
        <w:ind w:left="567" w:hanging="567"/>
        <w:rPr>
          <w:rFonts w:ascii="Arial" w:hAnsi="Arial" w:cs="Arial"/>
        </w:rPr>
      </w:pPr>
      <w:r w:rsidRPr="00373EC3">
        <w:rPr>
          <w:rFonts w:ascii="Arial" w:hAnsi="Arial" w:cs="Arial"/>
        </w:rPr>
        <w:t xml:space="preserve">Od této </w:t>
      </w:r>
      <w:r w:rsidR="005E11D7" w:rsidRPr="00373EC3">
        <w:rPr>
          <w:rFonts w:ascii="Arial" w:hAnsi="Arial" w:cs="Arial"/>
        </w:rPr>
        <w:t>rámcové smlouvy</w:t>
      </w:r>
      <w:r w:rsidRPr="00373EC3">
        <w:rPr>
          <w:rFonts w:ascii="Arial" w:hAnsi="Arial" w:cs="Arial"/>
        </w:rPr>
        <w:t xml:space="preserve"> může odstoupit kterákoliv smluvní strana, pokud lze prokazatelně zjistit podstatné porušení této </w:t>
      </w:r>
      <w:r w:rsidR="0071049E" w:rsidRPr="00373EC3">
        <w:rPr>
          <w:rFonts w:ascii="Arial" w:hAnsi="Arial" w:cs="Arial"/>
        </w:rPr>
        <w:t>dohod</w:t>
      </w:r>
      <w:r w:rsidRPr="00373EC3">
        <w:rPr>
          <w:rFonts w:ascii="Arial" w:hAnsi="Arial" w:cs="Arial"/>
        </w:rPr>
        <w:t xml:space="preserve"> druhou smluvní stranou. Právní účinky odstoupení od smlouvy nastávají dnem následujícím po písemném doručení oznámení o odstoupení druhé smluvní straně. </w:t>
      </w:r>
    </w:p>
    <w:p w14:paraId="6FC62F7D" w14:textId="37F7F5A3" w:rsidR="00D87100" w:rsidRPr="00373EC3" w:rsidRDefault="00D87100" w:rsidP="00A33992">
      <w:pPr>
        <w:pStyle w:val="22uroven"/>
        <w:ind w:left="567" w:hanging="567"/>
        <w:rPr>
          <w:rFonts w:ascii="Arial" w:hAnsi="Arial" w:cs="Arial"/>
        </w:rPr>
      </w:pPr>
      <w:r w:rsidRPr="00373EC3">
        <w:rPr>
          <w:rFonts w:ascii="Arial" w:hAnsi="Arial" w:cs="Arial"/>
        </w:rPr>
        <w:t xml:space="preserve">Podstatným porušením této </w:t>
      </w:r>
      <w:r w:rsidR="00D72480" w:rsidRPr="00373EC3">
        <w:rPr>
          <w:rFonts w:ascii="Arial" w:hAnsi="Arial" w:cs="Arial"/>
        </w:rPr>
        <w:t>rámcové smlouvy</w:t>
      </w:r>
      <w:r w:rsidRPr="00373EC3">
        <w:rPr>
          <w:rFonts w:ascii="Arial" w:hAnsi="Arial" w:cs="Arial"/>
        </w:rPr>
        <w:t xml:space="preserve"> se rozumí zejména: </w:t>
      </w:r>
    </w:p>
    <w:p w14:paraId="6107F735" w14:textId="435B79BB" w:rsidR="00D72480" w:rsidRPr="00373EC3" w:rsidRDefault="00D87100" w:rsidP="00E77CDC">
      <w:pPr>
        <w:pStyle w:val="text"/>
        <w:numPr>
          <w:ilvl w:val="0"/>
          <w:numId w:val="19"/>
        </w:numPr>
        <w:rPr>
          <w:rFonts w:ascii="Arial" w:hAnsi="Arial" w:cs="Arial"/>
        </w:rPr>
      </w:pPr>
      <w:r w:rsidRPr="00373EC3">
        <w:rPr>
          <w:rFonts w:ascii="Arial" w:hAnsi="Arial" w:cs="Arial"/>
        </w:rPr>
        <w:t>nedodržení doby plnění bez řádné dohody s</w:t>
      </w:r>
      <w:r w:rsidR="00D72480" w:rsidRPr="00373EC3">
        <w:rPr>
          <w:rFonts w:ascii="Arial" w:hAnsi="Arial" w:cs="Arial"/>
        </w:rPr>
        <w:t> objednatelem,</w:t>
      </w:r>
    </w:p>
    <w:p w14:paraId="2118C3C0" w14:textId="270E3C56" w:rsidR="00D87100" w:rsidRPr="00373EC3" w:rsidRDefault="00D72480" w:rsidP="00E77CDC">
      <w:pPr>
        <w:pStyle w:val="text"/>
        <w:numPr>
          <w:ilvl w:val="0"/>
          <w:numId w:val="19"/>
        </w:numPr>
        <w:rPr>
          <w:rFonts w:ascii="Arial" w:hAnsi="Arial" w:cs="Arial"/>
        </w:rPr>
      </w:pPr>
      <w:r w:rsidRPr="00373EC3">
        <w:rPr>
          <w:rFonts w:ascii="Arial" w:hAnsi="Arial" w:cs="Arial"/>
        </w:rPr>
        <w:t>nedodržení smluvních cen bez řádné dohody s objednatelem</w:t>
      </w:r>
      <w:r w:rsidR="00806EDB" w:rsidRPr="00373EC3">
        <w:rPr>
          <w:rFonts w:ascii="Arial" w:hAnsi="Arial" w:cs="Arial"/>
        </w:rPr>
        <w:t>,</w:t>
      </w:r>
    </w:p>
    <w:p w14:paraId="4E1A619C" w14:textId="4E2F2A3F" w:rsidR="00D87100" w:rsidRPr="00373EC3" w:rsidRDefault="00806EDB" w:rsidP="00E77CDC">
      <w:pPr>
        <w:pStyle w:val="text"/>
        <w:numPr>
          <w:ilvl w:val="0"/>
          <w:numId w:val="19"/>
        </w:numPr>
        <w:rPr>
          <w:rFonts w:ascii="Arial" w:hAnsi="Arial" w:cs="Arial"/>
        </w:rPr>
      </w:pPr>
      <w:r w:rsidRPr="00373EC3">
        <w:rPr>
          <w:rFonts w:ascii="Arial" w:hAnsi="Arial" w:cs="Arial"/>
        </w:rPr>
        <w:t xml:space="preserve">prodlení </w:t>
      </w:r>
      <w:r w:rsidR="00D72480" w:rsidRPr="00373EC3">
        <w:rPr>
          <w:rFonts w:ascii="Arial" w:hAnsi="Arial" w:cs="Arial"/>
        </w:rPr>
        <w:t>objednatele</w:t>
      </w:r>
      <w:r w:rsidRPr="00373EC3">
        <w:rPr>
          <w:rFonts w:ascii="Arial" w:hAnsi="Arial" w:cs="Arial"/>
        </w:rPr>
        <w:t xml:space="preserve"> s uhrazením faktury delší než 15 dní</w:t>
      </w:r>
      <w:r w:rsidR="00D87100" w:rsidRPr="00373EC3">
        <w:rPr>
          <w:rFonts w:ascii="Arial" w:hAnsi="Arial" w:cs="Arial"/>
        </w:rPr>
        <w:t>.</w:t>
      </w:r>
    </w:p>
    <w:p w14:paraId="651F74BD" w14:textId="4B518467" w:rsidR="00806EDB" w:rsidRPr="00373EC3" w:rsidRDefault="00806EDB" w:rsidP="00806EDB">
      <w:pPr>
        <w:pStyle w:val="22uroven"/>
        <w:ind w:left="567" w:hanging="567"/>
        <w:rPr>
          <w:rFonts w:ascii="Arial" w:hAnsi="Arial" w:cs="Arial"/>
        </w:rPr>
      </w:pPr>
      <w:r w:rsidRPr="00373EC3">
        <w:rPr>
          <w:rFonts w:ascii="Arial" w:hAnsi="Arial" w:cs="Arial"/>
        </w:rPr>
        <w:t xml:space="preserve">Objednatel je oprávněn odstoupit od smlouvy také v případě, že je proti </w:t>
      </w:r>
      <w:r w:rsidR="00D6248B" w:rsidRPr="00373EC3">
        <w:rPr>
          <w:rFonts w:ascii="Arial" w:hAnsi="Arial" w:cs="Arial"/>
        </w:rPr>
        <w:t>poskytovateli</w:t>
      </w:r>
      <w:r w:rsidRPr="00373EC3">
        <w:rPr>
          <w:rFonts w:ascii="Arial" w:hAnsi="Arial"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2CE530D" w14:textId="1593F05D" w:rsidR="00D87100" w:rsidRPr="00373EC3" w:rsidRDefault="00D6248B" w:rsidP="00A33992">
      <w:pPr>
        <w:widowControl/>
        <w:numPr>
          <w:ilvl w:val="1"/>
          <w:numId w:val="1"/>
        </w:numPr>
        <w:spacing w:before="120" w:after="120"/>
        <w:ind w:left="567" w:hanging="567"/>
        <w:rPr>
          <w:rFonts w:ascii="Arial" w:hAnsi="Arial" w:cs="Arial"/>
        </w:rPr>
      </w:pPr>
      <w:r w:rsidRPr="00373EC3">
        <w:rPr>
          <w:rFonts w:ascii="Arial" w:hAnsi="Arial" w:cs="Arial"/>
        </w:rPr>
        <w:t>Rámcovou smlouvu</w:t>
      </w:r>
      <w:r w:rsidR="00BF7DB0" w:rsidRPr="00373EC3">
        <w:rPr>
          <w:rFonts w:ascii="Arial" w:hAnsi="Arial" w:cs="Arial"/>
        </w:rPr>
        <w:t xml:space="preserve"> lze </w:t>
      </w:r>
      <w:r w:rsidR="00D87100" w:rsidRPr="00373EC3">
        <w:rPr>
          <w:rFonts w:ascii="Arial" w:hAnsi="Arial" w:cs="Arial"/>
        </w:rPr>
        <w:t xml:space="preserve">ukončit: </w:t>
      </w:r>
    </w:p>
    <w:p w14:paraId="4054CBC6" w14:textId="77777777" w:rsidR="00D87100" w:rsidRPr="00373EC3" w:rsidRDefault="00D87100" w:rsidP="00E77CDC">
      <w:pPr>
        <w:widowControl/>
        <w:numPr>
          <w:ilvl w:val="0"/>
          <w:numId w:val="20"/>
        </w:numPr>
        <w:spacing w:before="120" w:after="120"/>
        <w:rPr>
          <w:rFonts w:ascii="Arial" w:hAnsi="Arial" w:cs="Arial"/>
        </w:rPr>
      </w:pPr>
      <w:r w:rsidRPr="00373EC3">
        <w:rPr>
          <w:rFonts w:ascii="Arial" w:hAnsi="Arial" w:cs="Arial"/>
        </w:rPr>
        <w:t>písemnou dohodou obou smluvních stran,</w:t>
      </w:r>
    </w:p>
    <w:p w14:paraId="101A51A9" w14:textId="77777777" w:rsidR="00DF0397" w:rsidRPr="00373EC3" w:rsidRDefault="00DF0397" w:rsidP="00DF0397">
      <w:pPr>
        <w:widowControl/>
        <w:numPr>
          <w:ilvl w:val="0"/>
          <w:numId w:val="20"/>
        </w:numPr>
        <w:spacing w:before="120" w:after="120"/>
        <w:rPr>
          <w:rFonts w:ascii="Arial" w:hAnsi="Arial" w:cs="Arial"/>
        </w:rPr>
      </w:pPr>
      <w:r w:rsidRPr="00373EC3">
        <w:rPr>
          <w:rFonts w:ascii="Arial" w:hAnsi="Arial" w:cs="Arial"/>
        </w:rPr>
        <w:t>písemnou výpovědí s výpovědní dobou 3 měsíců. Výpovědní doba počíná běžet první den měsíce následujícího po obdržení výpovědi,</w:t>
      </w:r>
    </w:p>
    <w:p w14:paraId="5CBB8BFF" w14:textId="77777777" w:rsidR="00D87100" w:rsidRPr="00373EC3" w:rsidRDefault="00D87100" w:rsidP="00E77CDC">
      <w:pPr>
        <w:widowControl/>
        <w:numPr>
          <w:ilvl w:val="0"/>
          <w:numId w:val="20"/>
        </w:numPr>
        <w:spacing w:before="120" w:after="120"/>
        <w:rPr>
          <w:rFonts w:ascii="Arial" w:hAnsi="Arial" w:cs="Arial"/>
        </w:rPr>
      </w:pPr>
      <w:r w:rsidRPr="00373EC3">
        <w:rPr>
          <w:rFonts w:ascii="Arial" w:hAnsi="Arial" w:cs="Arial"/>
        </w:rPr>
        <w:t>zánikem jedné ze smluvních stran bez právního nástupce.</w:t>
      </w:r>
    </w:p>
    <w:p w14:paraId="7DBB483A" w14:textId="2174AD3A" w:rsidR="00D6248B" w:rsidRPr="00373EC3" w:rsidRDefault="00D6248B" w:rsidP="00D6248B">
      <w:pPr>
        <w:pStyle w:val="22uroven"/>
        <w:rPr>
          <w:rFonts w:ascii="Arial" w:hAnsi="Arial" w:cs="Arial"/>
        </w:rPr>
      </w:pPr>
      <w:r w:rsidRPr="00373EC3">
        <w:rPr>
          <w:rFonts w:ascii="Arial" w:hAnsi="Arial" w:cs="Arial"/>
        </w:rPr>
        <w:t>V případě ukončení smluvního vztahu dohodou nebo odstoupením od smlouvy se smluvní strany zavazují dohodnout se na způsobu vypořádání vzájemných závazků. Poskytovatel se však v takovém případě zavazuje dokončit rozpracovanou část plnění, pokud objednatel neurčí jinak nebo pokud by hrozilo poškození zařízení. O předání a převzetí takového plnění bude sepsán protokol o předání a převzetí plnění, který musí být podepsán všemi smluvními stranami</w:t>
      </w:r>
      <w:r w:rsidR="00304855" w:rsidRPr="00373EC3">
        <w:rPr>
          <w:rFonts w:ascii="Arial" w:hAnsi="Arial" w:cs="Arial"/>
        </w:rPr>
        <w:t>.</w:t>
      </w:r>
    </w:p>
    <w:p w14:paraId="5124E923" w14:textId="4670D836" w:rsidR="00D6248B" w:rsidRPr="00373EC3" w:rsidRDefault="00D6248B" w:rsidP="00D6248B">
      <w:pPr>
        <w:pStyle w:val="22uroven"/>
        <w:rPr>
          <w:rFonts w:ascii="Arial" w:hAnsi="Arial" w:cs="Arial"/>
        </w:rPr>
      </w:pPr>
      <w:r w:rsidRPr="00373EC3">
        <w:rPr>
          <w:rFonts w:ascii="Arial" w:hAnsi="Arial" w:cs="Arial"/>
        </w:rPr>
        <w:t xml:space="preserve">Na </w:t>
      </w:r>
      <w:r w:rsidR="00774F71" w:rsidRPr="00373EC3">
        <w:rPr>
          <w:rFonts w:ascii="Arial" w:hAnsi="Arial" w:cs="Arial"/>
        </w:rPr>
        <w:t>poskytovatelem</w:t>
      </w:r>
      <w:r w:rsidRPr="00373EC3">
        <w:rPr>
          <w:rFonts w:ascii="Arial" w:hAnsi="Arial" w:cs="Arial"/>
        </w:rPr>
        <w:t xml:space="preserve"> předané a objednatelem převzaté plnění dle čl. </w:t>
      </w:r>
      <w:proofErr w:type="gramStart"/>
      <w:r w:rsidRPr="00373EC3">
        <w:rPr>
          <w:rFonts w:ascii="Arial" w:hAnsi="Arial" w:cs="Arial"/>
        </w:rPr>
        <w:t>11.6. této</w:t>
      </w:r>
      <w:proofErr w:type="gramEnd"/>
      <w:r w:rsidRPr="00373EC3">
        <w:rPr>
          <w:rFonts w:ascii="Arial" w:hAnsi="Arial" w:cs="Arial"/>
        </w:rPr>
        <w:t xml:space="preserve"> </w:t>
      </w:r>
      <w:r w:rsidR="00304855" w:rsidRPr="00373EC3">
        <w:rPr>
          <w:rFonts w:ascii="Arial" w:hAnsi="Arial" w:cs="Arial"/>
        </w:rPr>
        <w:t xml:space="preserve">rámcové </w:t>
      </w:r>
      <w:r w:rsidRPr="00373EC3">
        <w:rPr>
          <w:rFonts w:ascii="Arial" w:hAnsi="Arial" w:cs="Arial"/>
        </w:rPr>
        <w:t>smlouvy se i po ukončení této smlouvy vztahují ujednání o záruce z této smlouvy včetně odpovědnosti za vady, smluvní pokuty a náhrady škody.</w:t>
      </w:r>
    </w:p>
    <w:p w14:paraId="0C805AC3" w14:textId="0134DAB8" w:rsidR="004063CE" w:rsidRPr="00373EC3" w:rsidRDefault="00D87100" w:rsidP="00774F71">
      <w:pPr>
        <w:pStyle w:val="22uroven"/>
        <w:ind w:left="567" w:hanging="567"/>
        <w:rPr>
          <w:rFonts w:ascii="Arial" w:hAnsi="Arial" w:cs="Arial"/>
        </w:rPr>
      </w:pPr>
      <w:r w:rsidRPr="00373EC3">
        <w:rPr>
          <w:rFonts w:ascii="Arial" w:hAnsi="Arial" w:cs="Arial"/>
        </w:rPr>
        <w:t xml:space="preserve">V případě nedodržení termínu dodání </w:t>
      </w:r>
      <w:r w:rsidR="00774F71" w:rsidRPr="00373EC3">
        <w:rPr>
          <w:rFonts w:ascii="Arial" w:hAnsi="Arial" w:cs="Arial"/>
        </w:rPr>
        <w:t>zboží poskytovatelem</w:t>
      </w:r>
      <w:r w:rsidRPr="00373EC3">
        <w:rPr>
          <w:rFonts w:ascii="Arial" w:hAnsi="Arial" w:cs="Arial"/>
        </w:rPr>
        <w:t xml:space="preserve"> se stanoví</w:t>
      </w:r>
      <w:r w:rsidR="00030D4B" w:rsidRPr="00373EC3">
        <w:rPr>
          <w:rFonts w:ascii="Arial" w:hAnsi="Arial" w:cs="Arial"/>
        </w:rPr>
        <w:t xml:space="preserve"> smluvní pokuta ve výši 0,03% z </w:t>
      </w:r>
      <w:r w:rsidRPr="00373EC3">
        <w:rPr>
          <w:rFonts w:ascii="Arial" w:hAnsi="Arial" w:cs="Arial"/>
        </w:rPr>
        <w:t xml:space="preserve">hodnoty dodávky </w:t>
      </w:r>
      <w:r w:rsidR="00774F71" w:rsidRPr="00373EC3">
        <w:rPr>
          <w:rFonts w:ascii="Arial" w:hAnsi="Arial" w:cs="Arial"/>
        </w:rPr>
        <w:t xml:space="preserve">zboží a </w:t>
      </w:r>
      <w:r w:rsidRPr="00373EC3">
        <w:rPr>
          <w:rFonts w:ascii="Arial" w:hAnsi="Arial" w:cs="Arial"/>
        </w:rPr>
        <w:t xml:space="preserve">za každý den prodlení. </w:t>
      </w:r>
      <w:r w:rsidR="00774F71" w:rsidRPr="00373EC3">
        <w:rPr>
          <w:rFonts w:ascii="Arial" w:hAnsi="Arial" w:cs="Arial"/>
        </w:rPr>
        <w:t xml:space="preserve">V případě nedodržení termínu provedení prací dle čl. </w:t>
      </w:r>
      <w:proofErr w:type="gramStart"/>
      <w:r w:rsidR="00774F71" w:rsidRPr="00373EC3">
        <w:rPr>
          <w:rFonts w:ascii="Arial" w:hAnsi="Arial" w:cs="Arial"/>
        </w:rPr>
        <w:t>2.1. bodu</w:t>
      </w:r>
      <w:proofErr w:type="gramEnd"/>
      <w:r w:rsidR="00774F71" w:rsidRPr="00373EC3">
        <w:rPr>
          <w:rFonts w:ascii="Arial" w:hAnsi="Arial" w:cs="Arial"/>
        </w:rPr>
        <w:t xml:space="preserve"> B nebo C této rámcové </w:t>
      </w:r>
      <w:r w:rsidR="009C46B7" w:rsidRPr="00373EC3">
        <w:rPr>
          <w:rFonts w:ascii="Arial" w:hAnsi="Arial" w:cs="Arial"/>
        </w:rPr>
        <w:t>smlouvy</w:t>
      </w:r>
      <w:r w:rsidR="00774F71" w:rsidRPr="00373EC3">
        <w:rPr>
          <w:rFonts w:ascii="Arial" w:hAnsi="Arial" w:cs="Arial"/>
        </w:rPr>
        <w:t xml:space="preserve"> poskytovatelem se stanoví </w:t>
      </w:r>
      <w:r w:rsidR="00774F71" w:rsidRPr="00373EC3">
        <w:rPr>
          <w:rFonts w:ascii="Arial" w:hAnsi="Arial" w:cs="Arial"/>
        </w:rPr>
        <w:lastRenderedPageBreak/>
        <w:t>smluvní pokuta ve výši 0,3% z hodnoty konkrétní servisní práce nebo běžné opravy uvedené v objednávce za každý den prodlení. Takto sjednané sankce nemají</w:t>
      </w:r>
      <w:r w:rsidRPr="00373EC3">
        <w:rPr>
          <w:rFonts w:ascii="Arial" w:hAnsi="Arial" w:cs="Arial"/>
        </w:rPr>
        <w:t xml:space="preserve"> vliv na případnou povinnost náhrady škody</w:t>
      </w:r>
      <w:r w:rsidR="00086654" w:rsidRPr="00373EC3">
        <w:rPr>
          <w:rFonts w:ascii="Arial" w:hAnsi="Arial" w:cs="Arial"/>
        </w:rPr>
        <w:t xml:space="preserve"> ani na povinnost </w:t>
      </w:r>
      <w:r w:rsidR="00774F71" w:rsidRPr="00373EC3">
        <w:rPr>
          <w:rFonts w:ascii="Arial" w:hAnsi="Arial" w:cs="Arial"/>
        </w:rPr>
        <w:t>poskytovatele</w:t>
      </w:r>
      <w:r w:rsidR="00086654" w:rsidRPr="00373EC3">
        <w:rPr>
          <w:rFonts w:ascii="Arial" w:hAnsi="Arial" w:cs="Arial"/>
        </w:rPr>
        <w:t xml:space="preserve"> řádně </w:t>
      </w:r>
      <w:r w:rsidR="00774F71" w:rsidRPr="00373EC3">
        <w:rPr>
          <w:rFonts w:ascii="Arial" w:hAnsi="Arial" w:cs="Arial"/>
        </w:rPr>
        <w:t>plnit předmět rámcové dohody.</w:t>
      </w:r>
      <w:r w:rsidRPr="00373EC3">
        <w:rPr>
          <w:rFonts w:ascii="Arial" w:hAnsi="Arial" w:cs="Arial"/>
        </w:rPr>
        <w:t xml:space="preserve"> Sankce hradí povinná stra</w:t>
      </w:r>
      <w:r w:rsidR="00086654" w:rsidRPr="00373EC3">
        <w:rPr>
          <w:rFonts w:ascii="Arial" w:hAnsi="Arial" w:cs="Arial"/>
        </w:rPr>
        <w:t>na nezávisle na tom, zda a v </w:t>
      </w:r>
      <w:r w:rsidRPr="00373EC3">
        <w:rPr>
          <w:rFonts w:ascii="Arial" w:hAnsi="Arial" w:cs="Arial"/>
        </w:rPr>
        <w:t>jaké výši vznikne druhé straně v této souvislosti škoda, kterou lze vymáhat samostatně.</w:t>
      </w:r>
    </w:p>
    <w:p w14:paraId="6AAB8592" w14:textId="77777777" w:rsidR="00D87100" w:rsidRPr="00373EC3" w:rsidRDefault="00D87100" w:rsidP="00D859F6">
      <w:pPr>
        <w:pStyle w:val="11uroven"/>
        <w:rPr>
          <w:rFonts w:ascii="Arial" w:hAnsi="Arial" w:cs="Arial"/>
        </w:rPr>
      </w:pPr>
      <w:r w:rsidRPr="00373EC3">
        <w:rPr>
          <w:rFonts w:ascii="Arial" w:hAnsi="Arial" w:cs="Arial"/>
        </w:rPr>
        <w:t>Dodatky a změny smlouvy</w:t>
      </w:r>
    </w:p>
    <w:p w14:paraId="51302654" w14:textId="77777777" w:rsidR="00D87100" w:rsidRPr="00373EC3" w:rsidRDefault="00806EDB" w:rsidP="00A33992">
      <w:pPr>
        <w:pStyle w:val="22uroven"/>
        <w:ind w:left="567" w:hanging="567"/>
        <w:rPr>
          <w:rFonts w:ascii="Arial" w:hAnsi="Arial" w:cs="Arial"/>
        </w:rPr>
      </w:pPr>
      <w:r w:rsidRPr="00373EC3">
        <w:rPr>
          <w:rFonts w:ascii="Arial" w:hAnsi="Arial" w:cs="Arial"/>
        </w:rPr>
        <w:t xml:space="preserve">Tuto </w:t>
      </w:r>
      <w:r w:rsidR="003145A8" w:rsidRPr="00373EC3">
        <w:rPr>
          <w:rFonts w:ascii="Arial" w:hAnsi="Arial" w:cs="Arial"/>
        </w:rPr>
        <w:t>dohodu</w:t>
      </w:r>
      <w:r w:rsidRPr="00373EC3">
        <w:rPr>
          <w:rFonts w:ascii="Arial" w:hAnsi="Arial" w:cs="Arial"/>
        </w:rPr>
        <w:t xml:space="preserve"> lze měnit nebo</w:t>
      </w:r>
      <w:r w:rsidR="00D87100" w:rsidRPr="00373EC3">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373EC3">
        <w:rPr>
          <w:rFonts w:ascii="Arial" w:hAnsi="Arial" w:cs="Arial"/>
        </w:rPr>
        <w:t xml:space="preserve">rální součástí. Smluvní strany neakceptují právní jednání protistrany učiněné elektronicky nebo jinými technickými prostředky. Smluvní strany vylučují </w:t>
      </w:r>
      <w:r w:rsidR="00D87100" w:rsidRPr="00373EC3">
        <w:rPr>
          <w:rFonts w:ascii="Arial" w:hAnsi="Arial" w:cs="Arial"/>
        </w:rPr>
        <w:t>p</w:t>
      </w:r>
      <w:r w:rsidR="0024028C" w:rsidRPr="00373EC3">
        <w:rPr>
          <w:rFonts w:ascii="Arial" w:hAnsi="Arial" w:cs="Arial"/>
        </w:rPr>
        <w:t>řijetí nabídky s dodatkem nebo</w:t>
      </w:r>
      <w:r w:rsidR="00D87100" w:rsidRPr="00373EC3">
        <w:rPr>
          <w:rFonts w:ascii="Arial" w:hAnsi="Arial" w:cs="Arial"/>
        </w:rPr>
        <w:t xml:space="preserve"> odchylkou.</w:t>
      </w:r>
    </w:p>
    <w:p w14:paraId="3F3B3AC2" w14:textId="77777777" w:rsidR="00D87100" w:rsidRPr="00373EC3" w:rsidRDefault="00D87100" w:rsidP="00A51C5B">
      <w:pPr>
        <w:pStyle w:val="11uroven"/>
        <w:rPr>
          <w:rFonts w:ascii="Arial" w:hAnsi="Arial" w:cs="Arial"/>
        </w:rPr>
      </w:pPr>
      <w:r w:rsidRPr="00373EC3">
        <w:rPr>
          <w:rFonts w:ascii="Arial" w:hAnsi="Arial" w:cs="Arial"/>
        </w:rPr>
        <w:t>Závěrečná ujednání</w:t>
      </w:r>
    </w:p>
    <w:p w14:paraId="5E4A00F0" w14:textId="77777777" w:rsidR="00D87100" w:rsidRPr="00373EC3" w:rsidRDefault="00D87100" w:rsidP="00A33992">
      <w:pPr>
        <w:pStyle w:val="22uroven"/>
        <w:ind w:left="567" w:hanging="567"/>
        <w:rPr>
          <w:rFonts w:ascii="Arial" w:hAnsi="Arial" w:cs="Arial"/>
        </w:rPr>
      </w:pPr>
      <w:r w:rsidRPr="00373EC3">
        <w:rPr>
          <w:rFonts w:ascii="Arial" w:hAnsi="Arial" w:cs="Arial"/>
        </w:rPr>
        <w:t xml:space="preserve">Smluvní strany prohlašují, že pro účely plnění této </w:t>
      </w:r>
      <w:r w:rsidR="00480B13" w:rsidRPr="00373EC3">
        <w:rPr>
          <w:rFonts w:ascii="Arial" w:hAnsi="Arial" w:cs="Arial"/>
        </w:rPr>
        <w:t>dohody</w:t>
      </w:r>
      <w:r w:rsidRPr="00373EC3">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373EC3">
        <w:rPr>
          <w:rFonts w:ascii="Arial" w:hAnsi="Arial" w:cs="Arial"/>
        </w:rPr>
        <w:t>netových stránkách www.bvk.cz a </w:t>
      </w:r>
      <w:r w:rsidRPr="00373EC3">
        <w:rPr>
          <w:rFonts w:ascii="Arial" w:hAnsi="Arial" w:cs="Arial"/>
        </w:rPr>
        <w:t>v sídle společnosti.</w:t>
      </w:r>
    </w:p>
    <w:p w14:paraId="5812D692" w14:textId="77777777" w:rsidR="00D87100" w:rsidRPr="00373EC3" w:rsidRDefault="00D87100" w:rsidP="00A33992">
      <w:pPr>
        <w:pStyle w:val="22uroven"/>
        <w:ind w:left="567" w:hanging="567"/>
        <w:rPr>
          <w:rFonts w:ascii="Arial" w:hAnsi="Arial" w:cs="Arial"/>
        </w:rPr>
      </w:pPr>
      <w:r w:rsidRPr="00373EC3">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00806EDB" w:rsidRPr="00373EC3">
          <w:rPr>
            <w:rStyle w:val="Hypertextovodkaz"/>
            <w:rFonts w:ascii="Arial" w:hAnsi="Arial" w:cs="Arial"/>
          </w:rPr>
          <w:t>ethics@suez.com</w:t>
        </w:r>
      </w:hyperlink>
      <w:r w:rsidRPr="00373EC3">
        <w:rPr>
          <w:rFonts w:ascii="Arial" w:hAnsi="Arial" w:cs="Arial"/>
        </w:rPr>
        <w:t>.</w:t>
      </w:r>
    </w:p>
    <w:p w14:paraId="65BE81A5" w14:textId="24079DD8" w:rsidR="00806EDB" w:rsidRPr="00373EC3" w:rsidRDefault="00C34E81" w:rsidP="00806EDB">
      <w:pPr>
        <w:pStyle w:val="22uroven"/>
        <w:ind w:left="567" w:hanging="567"/>
        <w:rPr>
          <w:rFonts w:ascii="Arial" w:hAnsi="Arial" w:cs="Arial"/>
        </w:rPr>
      </w:pPr>
      <w:r w:rsidRPr="00373EC3">
        <w:rPr>
          <w:rFonts w:ascii="Arial" w:hAnsi="Arial" w:cs="Arial"/>
        </w:rPr>
        <w:t>Poskytovatel</w:t>
      </w:r>
      <w:r w:rsidR="00806EDB" w:rsidRPr="00373EC3">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58807247" w14:textId="250CA6EE" w:rsidR="00D87100" w:rsidRPr="00373EC3" w:rsidRDefault="00C34E81" w:rsidP="00A33992">
      <w:pPr>
        <w:pStyle w:val="22uroven"/>
        <w:ind w:left="567" w:hanging="567"/>
        <w:rPr>
          <w:rFonts w:ascii="Arial" w:hAnsi="Arial" w:cs="Arial"/>
        </w:rPr>
      </w:pPr>
      <w:r w:rsidRPr="00373EC3">
        <w:rPr>
          <w:rFonts w:ascii="Arial" w:hAnsi="Arial" w:cs="Arial"/>
        </w:rPr>
        <w:t>Rámcová smlouva</w:t>
      </w:r>
      <w:r w:rsidR="00D87100" w:rsidRPr="00373EC3">
        <w:rPr>
          <w:rFonts w:ascii="Arial" w:hAnsi="Arial" w:cs="Arial"/>
        </w:rPr>
        <w:t xml:space="preserve"> je vyhotovena ve 2 stejnopisech, z nichž 1 obdrží </w:t>
      </w:r>
      <w:r w:rsidRPr="00373EC3">
        <w:rPr>
          <w:rFonts w:ascii="Arial" w:hAnsi="Arial" w:cs="Arial"/>
        </w:rPr>
        <w:t>poskytovatel</w:t>
      </w:r>
      <w:r w:rsidR="00D87100" w:rsidRPr="00373EC3">
        <w:rPr>
          <w:rFonts w:ascii="Arial" w:hAnsi="Arial" w:cs="Arial"/>
        </w:rPr>
        <w:t xml:space="preserve"> a 1 </w:t>
      </w:r>
      <w:r w:rsidRPr="00373EC3">
        <w:rPr>
          <w:rFonts w:ascii="Arial" w:hAnsi="Arial" w:cs="Arial"/>
        </w:rPr>
        <w:t>objednatel</w:t>
      </w:r>
      <w:r w:rsidR="00D87100" w:rsidRPr="00373EC3">
        <w:rPr>
          <w:rFonts w:ascii="Arial" w:hAnsi="Arial" w:cs="Arial"/>
        </w:rPr>
        <w:t>.</w:t>
      </w:r>
    </w:p>
    <w:p w14:paraId="52ACF7BE" w14:textId="1F64B465" w:rsidR="00806EDB" w:rsidRPr="00373EC3" w:rsidRDefault="00C34E81" w:rsidP="00D6248B">
      <w:pPr>
        <w:pStyle w:val="22uroven"/>
        <w:ind w:left="567" w:hanging="567"/>
        <w:rPr>
          <w:rFonts w:ascii="Arial" w:hAnsi="Arial" w:cs="Arial"/>
        </w:rPr>
      </w:pPr>
      <w:r w:rsidRPr="00373EC3">
        <w:rPr>
          <w:rFonts w:ascii="Arial" w:hAnsi="Arial" w:cs="Arial"/>
        </w:rPr>
        <w:t>Objednatel</w:t>
      </w:r>
      <w:r w:rsidR="00D87100" w:rsidRPr="00373EC3">
        <w:rPr>
          <w:rFonts w:ascii="Arial" w:hAnsi="Arial" w:cs="Arial"/>
        </w:rPr>
        <w:t xml:space="preserve"> se touto </w:t>
      </w:r>
      <w:r w:rsidRPr="00373EC3">
        <w:rPr>
          <w:rFonts w:ascii="Arial" w:hAnsi="Arial" w:cs="Arial"/>
        </w:rPr>
        <w:t>rámcovou smlouvou</w:t>
      </w:r>
      <w:r w:rsidR="00D87100" w:rsidRPr="00373EC3">
        <w:rPr>
          <w:rFonts w:ascii="Arial" w:hAnsi="Arial" w:cs="Arial"/>
        </w:rPr>
        <w:t xml:space="preserve"> zavazuje převzít pouze zboží</w:t>
      </w:r>
      <w:r w:rsidRPr="00373EC3">
        <w:rPr>
          <w:rFonts w:ascii="Arial" w:hAnsi="Arial" w:cs="Arial"/>
        </w:rPr>
        <w:t xml:space="preserve"> a práce dle čl. </w:t>
      </w:r>
      <w:proofErr w:type="gramStart"/>
      <w:r w:rsidRPr="00373EC3">
        <w:rPr>
          <w:rFonts w:ascii="Arial" w:hAnsi="Arial" w:cs="Arial"/>
        </w:rPr>
        <w:t>2.1. bodu</w:t>
      </w:r>
      <w:proofErr w:type="gramEnd"/>
      <w:r w:rsidRPr="00373EC3">
        <w:rPr>
          <w:rFonts w:ascii="Arial" w:hAnsi="Arial" w:cs="Arial"/>
        </w:rPr>
        <w:t xml:space="preserve"> B nebo C této rámcové dohody, které jím byly</w:t>
      </w:r>
      <w:r w:rsidR="00D87100" w:rsidRPr="00373EC3">
        <w:rPr>
          <w:rFonts w:ascii="Arial" w:hAnsi="Arial" w:cs="Arial"/>
        </w:rPr>
        <w:t xml:space="preserve"> závazně a v souladu s</w:t>
      </w:r>
      <w:r w:rsidR="00806EDB" w:rsidRPr="00373EC3">
        <w:rPr>
          <w:rFonts w:ascii="Arial" w:hAnsi="Arial" w:cs="Arial"/>
        </w:rPr>
        <w:t> objednávkou</w:t>
      </w:r>
      <w:r w:rsidRPr="00373EC3">
        <w:rPr>
          <w:rFonts w:ascii="Arial" w:hAnsi="Arial" w:cs="Arial"/>
        </w:rPr>
        <w:t xml:space="preserve"> objednány</w:t>
      </w:r>
      <w:r w:rsidR="00D87100" w:rsidRPr="00373EC3">
        <w:rPr>
          <w:rFonts w:ascii="Arial" w:hAnsi="Arial" w:cs="Arial"/>
        </w:rPr>
        <w:t>.</w:t>
      </w:r>
      <w:r w:rsidR="00DD4789" w:rsidRPr="00373EC3">
        <w:rPr>
          <w:rFonts w:ascii="Arial" w:hAnsi="Arial" w:cs="Arial"/>
        </w:rPr>
        <w:t xml:space="preserve"> </w:t>
      </w:r>
    </w:p>
    <w:p w14:paraId="50A907B8" w14:textId="1B077101" w:rsidR="00DD4789" w:rsidRPr="00373EC3" w:rsidRDefault="00DD4789" w:rsidP="00D6248B">
      <w:pPr>
        <w:pStyle w:val="22uroven"/>
        <w:ind w:left="567" w:hanging="567"/>
        <w:rPr>
          <w:rFonts w:ascii="Arial" w:hAnsi="Arial" w:cs="Arial"/>
        </w:rPr>
      </w:pPr>
      <w:r w:rsidRPr="00373EC3">
        <w:rPr>
          <w:rFonts w:ascii="Arial" w:hAnsi="Arial" w:cs="Arial"/>
        </w:rPr>
        <w:t xml:space="preserve">Tato </w:t>
      </w:r>
      <w:r w:rsidR="00C34E81" w:rsidRPr="00373EC3">
        <w:rPr>
          <w:rFonts w:ascii="Arial" w:hAnsi="Arial" w:cs="Arial"/>
        </w:rPr>
        <w:t>rámcová smlouva</w:t>
      </w:r>
      <w:r w:rsidRPr="00373EC3">
        <w:rPr>
          <w:rFonts w:ascii="Arial" w:hAnsi="Arial" w:cs="Arial"/>
        </w:rPr>
        <w:t xml:space="preserve"> byla uzavřena v běžném obchodním styku právnickou osobou, která byla založena za účelem uspokojování potřeb majících průmyslovou nebo obchodní povahu. Přestože </w:t>
      </w:r>
      <w:r w:rsidR="00C34E81" w:rsidRPr="00373EC3">
        <w:rPr>
          <w:rFonts w:ascii="Arial" w:hAnsi="Arial" w:cs="Arial"/>
        </w:rPr>
        <w:t>rámcová smlouva</w:t>
      </w:r>
      <w:r w:rsidRPr="00373EC3">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373EC3">
        <w:rPr>
          <w:rFonts w:ascii="Arial" w:hAnsi="Arial" w:cs="Arial"/>
        </w:rPr>
        <w:t xml:space="preserve"> dohodly, že Brněnské vodárny a </w:t>
      </w:r>
      <w:r w:rsidRPr="00373EC3">
        <w:rPr>
          <w:rFonts w:ascii="Arial" w:hAnsi="Arial" w:cs="Arial"/>
        </w:rPr>
        <w:t xml:space="preserve">kanalizace, a.s. zajistí zveřejnění </w:t>
      </w:r>
      <w:r w:rsidR="00C34E81" w:rsidRPr="00373EC3">
        <w:rPr>
          <w:rFonts w:ascii="Arial" w:hAnsi="Arial" w:cs="Arial"/>
        </w:rPr>
        <w:t>rámcové smlouvy</w:t>
      </w:r>
      <w:r w:rsidR="00480B13" w:rsidRPr="00373EC3">
        <w:rPr>
          <w:rFonts w:ascii="Arial" w:hAnsi="Arial" w:cs="Arial"/>
        </w:rPr>
        <w:t xml:space="preserve"> v </w:t>
      </w:r>
      <w:r w:rsidRPr="00373EC3">
        <w:rPr>
          <w:rFonts w:ascii="Arial" w:hAnsi="Arial" w:cs="Arial"/>
        </w:rPr>
        <w:t>registru smluv.</w:t>
      </w:r>
      <w:r w:rsidR="00D66085" w:rsidRPr="00373EC3">
        <w:rPr>
          <w:rFonts w:ascii="Arial" w:hAnsi="Arial" w:cs="Arial"/>
        </w:rPr>
        <w:t xml:space="preserve"> </w:t>
      </w:r>
    </w:p>
    <w:p w14:paraId="7F99F38F" w14:textId="70AA25D6" w:rsidR="00D87100" w:rsidRPr="00373EC3" w:rsidRDefault="00D87100" w:rsidP="00A33992">
      <w:pPr>
        <w:pStyle w:val="22uroven"/>
        <w:ind w:left="567" w:hanging="567"/>
        <w:rPr>
          <w:rFonts w:ascii="Arial" w:hAnsi="Arial" w:cs="Arial"/>
        </w:rPr>
      </w:pPr>
      <w:r w:rsidRPr="00373EC3">
        <w:rPr>
          <w:rFonts w:ascii="Arial" w:hAnsi="Arial" w:cs="Arial"/>
        </w:rPr>
        <w:t xml:space="preserve">Smluvní strany prohlašují, že údaje uvedené v této </w:t>
      </w:r>
      <w:r w:rsidR="00C34E81" w:rsidRPr="00373EC3">
        <w:rPr>
          <w:rFonts w:ascii="Arial" w:hAnsi="Arial" w:cs="Arial"/>
        </w:rPr>
        <w:t>rámcové smlouvě</w:t>
      </w:r>
      <w:r w:rsidRPr="00373EC3">
        <w:rPr>
          <w:rFonts w:ascii="Arial" w:hAnsi="Arial" w:cs="Arial"/>
        </w:rPr>
        <w:t xml:space="preserve"> nejsou informacemi požívajícími ochrany důvěrnosti majetkových poměrů. </w:t>
      </w:r>
    </w:p>
    <w:p w14:paraId="5021AD5C" w14:textId="03099A6D" w:rsidR="006562B4" w:rsidRPr="00373EC3" w:rsidRDefault="00C34E81" w:rsidP="006562B4">
      <w:pPr>
        <w:pStyle w:val="22uroven"/>
        <w:ind w:left="567" w:hanging="567"/>
        <w:rPr>
          <w:rFonts w:ascii="Arial" w:hAnsi="Arial" w:cs="Arial"/>
        </w:rPr>
      </w:pPr>
      <w:r w:rsidRPr="00373EC3">
        <w:rPr>
          <w:rFonts w:ascii="Arial" w:hAnsi="Arial" w:cs="Arial"/>
        </w:rPr>
        <w:t>Poskytovatel</w:t>
      </w:r>
      <w:r w:rsidR="00D87100" w:rsidRPr="00373EC3">
        <w:rPr>
          <w:rFonts w:ascii="Arial" w:hAnsi="Arial" w:cs="Arial"/>
        </w:rPr>
        <w:t xml:space="preserve"> dále výslovně uvádí, </w:t>
      </w:r>
      <w:r w:rsidR="006562B4" w:rsidRPr="00373EC3">
        <w:rPr>
          <w:rFonts w:ascii="Arial" w:hAnsi="Arial" w:cs="Arial"/>
        </w:rPr>
        <w:t xml:space="preserve">že </w:t>
      </w:r>
      <w:r w:rsidR="00647A80" w:rsidRPr="00373EC3">
        <w:rPr>
          <w:rFonts w:ascii="Arial" w:hAnsi="Arial" w:cs="Arial"/>
        </w:rPr>
        <w:t xml:space="preserve">skutečnosti uvedené v této </w:t>
      </w:r>
      <w:r w:rsidRPr="00373EC3">
        <w:rPr>
          <w:rFonts w:ascii="Arial" w:hAnsi="Arial" w:cs="Arial"/>
        </w:rPr>
        <w:t>rámcové smlouvě</w:t>
      </w:r>
      <w:r w:rsidR="00647A80" w:rsidRPr="00373EC3">
        <w:rPr>
          <w:rFonts w:ascii="Arial" w:hAnsi="Arial" w:cs="Arial"/>
        </w:rPr>
        <w:t xml:space="preserve"> nepovažuje za obchodní tajemství ve smyslu ustanovení § 504 občanského zákoníku </w:t>
      </w:r>
      <w:r w:rsidR="006562B4" w:rsidRPr="00373EC3">
        <w:rPr>
          <w:rFonts w:ascii="Arial" w:hAnsi="Arial" w:cs="Arial"/>
        </w:rPr>
        <w:t>a u</w:t>
      </w:r>
      <w:r w:rsidR="00030D4B" w:rsidRPr="00373EC3">
        <w:rPr>
          <w:rFonts w:ascii="Arial" w:hAnsi="Arial" w:cs="Arial"/>
        </w:rPr>
        <w:t>děluje svolení k jejich užití a </w:t>
      </w:r>
      <w:r w:rsidR="006562B4" w:rsidRPr="00373EC3">
        <w:rPr>
          <w:rFonts w:ascii="Arial" w:hAnsi="Arial" w:cs="Arial"/>
        </w:rPr>
        <w:t xml:space="preserve">zveřejnění </w:t>
      </w:r>
      <w:r w:rsidR="00806EDB" w:rsidRPr="00373EC3">
        <w:rPr>
          <w:rFonts w:ascii="Arial" w:hAnsi="Arial" w:cs="Arial"/>
        </w:rPr>
        <w:t>bez stanovení jakýchkoliv dalších podmínek</w:t>
      </w:r>
      <w:r w:rsidR="003B15A6" w:rsidRPr="00373EC3">
        <w:rPr>
          <w:rFonts w:ascii="Arial" w:hAnsi="Arial" w:cs="Arial"/>
        </w:rPr>
        <w:t xml:space="preserve"> </w:t>
      </w:r>
      <w:r w:rsidR="00EE0E09" w:rsidRPr="00373EC3">
        <w:rPr>
          <w:rFonts w:ascii="Arial" w:hAnsi="Arial" w:cs="Arial"/>
        </w:rPr>
        <w:t>s výjimkou</w:t>
      </w:r>
      <w:r w:rsidR="001331E8" w:rsidRPr="00373EC3">
        <w:rPr>
          <w:rFonts w:ascii="Arial" w:hAnsi="Arial" w:cs="Arial"/>
          <w:u w:val="single"/>
        </w:rPr>
        <w:t xml:space="preserve"> jednotkových cen uvedených v článku </w:t>
      </w:r>
      <w:proofErr w:type="gramStart"/>
      <w:r w:rsidR="001331E8" w:rsidRPr="00373EC3">
        <w:rPr>
          <w:rFonts w:ascii="Arial" w:hAnsi="Arial" w:cs="Arial"/>
          <w:u w:val="single"/>
        </w:rPr>
        <w:t>6.2. a článku</w:t>
      </w:r>
      <w:proofErr w:type="gramEnd"/>
      <w:r w:rsidR="001331E8" w:rsidRPr="00373EC3">
        <w:rPr>
          <w:rFonts w:ascii="Arial" w:hAnsi="Arial" w:cs="Arial"/>
          <w:u w:val="single"/>
        </w:rPr>
        <w:t xml:space="preserve"> 6.3.</w:t>
      </w:r>
    </w:p>
    <w:p w14:paraId="3704785E" w14:textId="519342EB" w:rsidR="00647A80" w:rsidRPr="00373EC3" w:rsidRDefault="00C34E81" w:rsidP="00A33992">
      <w:pPr>
        <w:pStyle w:val="22uroven"/>
        <w:ind w:left="567" w:hanging="567"/>
        <w:rPr>
          <w:rFonts w:ascii="Arial" w:hAnsi="Arial" w:cs="Arial"/>
        </w:rPr>
      </w:pPr>
      <w:r w:rsidRPr="00373EC3">
        <w:rPr>
          <w:rFonts w:ascii="Arial" w:hAnsi="Arial" w:cs="Arial"/>
        </w:rPr>
        <w:t>Objednatel</w:t>
      </w:r>
      <w:r w:rsidR="00D87100" w:rsidRPr="00373EC3">
        <w:rPr>
          <w:rFonts w:ascii="Arial" w:hAnsi="Arial" w:cs="Arial"/>
        </w:rPr>
        <w:t xml:space="preserve"> výslovně uvádí, že </w:t>
      </w:r>
      <w:r w:rsidR="00647A80" w:rsidRPr="00373EC3">
        <w:rPr>
          <w:rFonts w:ascii="Arial" w:hAnsi="Arial" w:cs="Arial"/>
        </w:rPr>
        <w:t xml:space="preserve">skutečnosti uvedené v této </w:t>
      </w:r>
      <w:r w:rsidRPr="00373EC3">
        <w:rPr>
          <w:rFonts w:ascii="Arial" w:hAnsi="Arial" w:cs="Arial"/>
        </w:rPr>
        <w:t>rámcové smlouvě</w:t>
      </w:r>
      <w:r w:rsidR="00647A80" w:rsidRPr="00373EC3">
        <w:rPr>
          <w:rFonts w:ascii="Arial" w:hAnsi="Arial" w:cs="Arial"/>
        </w:rPr>
        <w:t xml:space="preserve"> nepo</w:t>
      </w:r>
      <w:r w:rsidR="00D66085" w:rsidRPr="00373EC3">
        <w:rPr>
          <w:rFonts w:ascii="Arial" w:hAnsi="Arial" w:cs="Arial"/>
        </w:rPr>
        <w:t>važuje za obchodní tajemství ve </w:t>
      </w:r>
      <w:r w:rsidR="00647A80" w:rsidRPr="00373EC3">
        <w:rPr>
          <w:rFonts w:ascii="Arial" w:hAnsi="Arial" w:cs="Arial"/>
        </w:rPr>
        <w:t xml:space="preserve">smyslu ustanovení § 504 občanského zákoníku a uděluje svolení </w:t>
      </w:r>
      <w:r w:rsidR="00030D4B" w:rsidRPr="00373EC3">
        <w:rPr>
          <w:rFonts w:ascii="Arial" w:hAnsi="Arial" w:cs="Arial"/>
        </w:rPr>
        <w:t>k jejich užití a </w:t>
      </w:r>
      <w:r w:rsidR="00D66085" w:rsidRPr="00373EC3">
        <w:rPr>
          <w:rFonts w:ascii="Arial" w:hAnsi="Arial" w:cs="Arial"/>
        </w:rPr>
        <w:t>zveřejnění bez </w:t>
      </w:r>
      <w:r w:rsidR="00647A80" w:rsidRPr="00373EC3">
        <w:rPr>
          <w:rFonts w:ascii="Arial" w:hAnsi="Arial" w:cs="Arial"/>
        </w:rPr>
        <w:t xml:space="preserve">stanovení jakýchkoliv dalších podmínek. </w:t>
      </w:r>
    </w:p>
    <w:p w14:paraId="418A6EBD" w14:textId="73836517" w:rsidR="00647A80" w:rsidRPr="00373EC3" w:rsidRDefault="00647A80" w:rsidP="00A33992">
      <w:pPr>
        <w:pStyle w:val="22uroven"/>
        <w:ind w:left="567" w:hanging="567"/>
        <w:rPr>
          <w:rFonts w:ascii="Arial" w:hAnsi="Arial" w:cs="Arial"/>
        </w:rPr>
      </w:pPr>
      <w:r w:rsidRPr="00373EC3">
        <w:rPr>
          <w:rFonts w:ascii="Arial" w:hAnsi="Arial" w:cs="Arial"/>
        </w:rPr>
        <w:lastRenderedPageBreak/>
        <w:t xml:space="preserve">Smluvní strany shodně prohlašují, že tuto </w:t>
      </w:r>
      <w:r w:rsidR="00480B13" w:rsidRPr="00373EC3">
        <w:rPr>
          <w:rFonts w:ascii="Arial" w:hAnsi="Arial" w:cs="Arial"/>
        </w:rPr>
        <w:t>dohodu</w:t>
      </w:r>
      <w:r w:rsidRPr="00373EC3">
        <w:rPr>
          <w:rFonts w:ascii="Arial" w:hAnsi="Arial" w:cs="Arial"/>
        </w:rPr>
        <w:t xml:space="preserve"> uzavírají svobodně a vážně, že považují jeho obsah za určitý a srozumitelný, souhlasí s ním a že jsou jim známy veškeré skutečnosti, jež jsou pro uzavření této </w:t>
      </w:r>
      <w:r w:rsidR="00806EDB" w:rsidRPr="00373EC3">
        <w:rPr>
          <w:rFonts w:ascii="Arial" w:hAnsi="Arial" w:cs="Arial"/>
        </w:rPr>
        <w:t xml:space="preserve">rámcové </w:t>
      </w:r>
      <w:r w:rsidR="000557E4" w:rsidRPr="00373EC3">
        <w:rPr>
          <w:rFonts w:ascii="Arial" w:hAnsi="Arial" w:cs="Arial"/>
        </w:rPr>
        <w:t>smlouvy</w:t>
      </w:r>
      <w:r w:rsidRPr="00373EC3">
        <w:rPr>
          <w:rFonts w:ascii="Arial" w:hAnsi="Arial" w:cs="Arial"/>
        </w:rPr>
        <w:t xml:space="preserve"> rozhodující, na důkaz čehož připojují své podpisy.</w:t>
      </w:r>
    </w:p>
    <w:p w14:paraId="76C71229" w14:textId="77777777" w:rsidR="00D87100" w:rsidRPr="00373EC3" w:rsidRDefault="00D87100"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15"/>
        <w:gridCol w:w="688"/>
        <w:gridCol w:w="1780"/>
        <w:gridCol w:w="529"/>
        <w:gridCol w:w="2083"/>
        <w:gridCol w:w="720"/>
        <w:gridCol w:w="1457"/>
      </w:tblGrid>
      <w:tr w:rsidR="009A2C8E" w:rsidRPr="00373EC3" w14:paraId="6C8E1C1D" w14:textId="77777777" w:rsidTr="004D11E8">
        <w:tc>
          <w:tcPr>
            <w:tcW w:w="1913" w:type="dxa"/>
          </w:tcPr>
          <w:p w14:paraId="4E10B65D" w14:textId="77777777" w:rsidR="00BB51B2" w:rsidRPr="00373EC3" w:rsidRDefault="00BB51B2" w:rsidP="004D11E8">
            <w:pPr>
              <w:rPr>
                <w:rFonts w:ascii="Arial" w:hAnsi="Arial" w:cs="Arial"/>
              </w:rPr>
            </w:pPr>
          </w:p>
          <w:p w14:paraId="7230F735" w14:textId="77777777" w:rsidR="00D87100" w:rsidRPr="00373EC3" w:rsidRDefault="00D87100" w:rsidP="00806EDB">
            <w:pPr>
              <w:rPr>
                <w:rFonts w:ascii="Arial" w:hAnsi="Arial" w:cs="Arial"/>
              </w:rPr>
            </w:pPr>
            <w:r w:rsidRPr="00373EC3">
              <w:rPr>
                <w:rFonts w:ascii="Arial" w:hAnsi="Arial" w:cs="Arial"/>
              </w:rPr>
              <w:t xml:space="preserve">V  </w:t>
            </w:r>
            <w:r w:rsidR="00806EDB" w:rsidRPr="00373EC3">
              <w:rPr>
                <w:rFonts w:ascii="Arial" w:hAnsi="Arial" w:cs="Arial"/>
              </w:rPr>
              <w:t>B</w:t>
            </w:r>
            <w:r w:rsidR="002C7039" w:rsidRPr="00373EC3">
              <w:rPr>
                <w:rFonts w:ascii="Arial" w:hAnsi="Arial" w:cs="Arial"/>
              </w:rPr>
              <w:t>rně</w:t>
            </w:r>
          </w:p>
        </w:tc>
        <w:tc>
          <w:tcPr>
            <w:tcW w:w="709" w:type="dxa"/>
          </w:tcPr>
          <w:p w14:paraId="5B889BE5" w14:textId="77777777" w:rsidR="00BB51B2" w:rsidRPr="00373EC3" w:rsidRDefault="00BB51B2" w:rsidP="004D11E8">
            <w:pPr>
              <w:rPr>
                <w:rFonts w:ascii="Arial" w:hAnsi="Arial" w:cs="Arial"/>
              </w:rPr>
            </w:pPr>
          </w:p>
          <w:p w14:paraId="22D192E9" w14:textId="245DEB0A" w:rsidR="00D87100" w:rsidRPr="00373EC3" w:rsidRDefault="009A2C8E" w:rsidP="009A2C8E">
            <w:pPr>
              <w:rPr>
                <w:rFonts w:ascii="Arial" w:hAnsi="Arial" w:cs="Arial"/>
              </w:rPr>
            </w:pPr>
            <w:r>
              <w:rPr>
                <w:rFonts w:ascii="Arial" w:hAnsi="Arial" w:cs="Arial"/>
              </w:rPr>
              <w:t>d</w:t>
            </w:r>
            <w:r w:rsidR="00D87100" w:rsidRPr="00373EC3">
              <w:rPr>
                <w:rFonts w:ascii="Arial" w:hAnsi="Arial" w:cs="Arial"/>
              </w:rPr>
              <w:t>ne</w:t>
            </w:r>
            <w:r>
              <w:rPr>
                <w:rFonts w:ascii="Arial" w:hAnsi="Arial" w:cs="Arial"/>
              </w:rPr>
              <w:t xml:space="preserve"> </w:t>
            </w:r>
          </w:p>
        </w:tc>
        <w:tc>
          <w:tcPr>
            <w:tcW w:w="1843" w:type="dxa"/>
          </w:tcPr>
          <w:p w14:paraId="5CFDABA4" w14:textId="50BFBF16" w:rsidR="009A2C8E" w:rsidRDefault="009A2C8E" w:rsidP="004D11E8">
            <w:pPr>
              <w:rPr>
                <w:rFonts w:ascii="Arial" w:hAnsi="Arial" w:cs="Arial"/>
              </w:rPr>
            </w:pPr>
          </w:p>
          <w:p w14:paraId="67129617" w14:textId="2F161E3D" w:rsidR="00D87100" w:rsidRPr="009A2C8E" w:rsidRDefault="009A2C8E" w:rsidP="009A2C8E">
            <w:pPr>
              <w:jc w:val="center"/>
              <w:rPr>
                <w:rFonts w:ascii="Arial" w:hAnsi="Arial" w:cs="Arial"/>
              </w:rPr>
            </w:pPr>
            <w:proofErr w:type="gramStart"/>
            <w:r>
              <w:rPr>
                <w:rFonts w:ascii="Arial" w:hAnsi="Arial" w:cs="Arial"/>
              </w:rPr>
              <w:t>27.12.2023</w:t>
            </w:r>
            <w:proofErr w:type="gramEnd"/>
          </w:p>
        </w:tc>
        <w:tc>
          <w:tcPr>
            <w:tcW w:w="567" w:type="dxa"/>
          </w:tcPr>
          <w:p w14:paraId="0AAE98DC" w14:textId="77777777" w:rsidR="00D87100" w:rsidRPr="00373EC3" w:rsidRDefault="00D87100" w:rsidP="004D11E8">
            <w:pPr>
              <w:rPr>
                <w:rFonts w:ascii="Arial" w:hAnsi="Arial" w:cs="Arial"/>
              </w:rPr>
            </w:pPr>
          </w:p>
        </w:tc>
        <w:tc>
          <w:tcPr>
            <w:tcW w:w="2232" w:type="dxa"/>
          </w:tcPr>
          <w:p w14:paraId="672AE113" w14:textId="77777777" w:rsidR="00BB51B2" w:rsidRPr="00373EC3" w:rsidRDefault="00BB51B2" w:rsidP="004D11E8">
            <w:pPr>
              <w:rPr>
                <w:rFonts w:ascii="Arial" w:hAnsi="Arial" w:cs="Arial"/>
              </w:rPr>
            </w:pPr>
          </w:p>
          <w:p w14:paraId="730975BC" w14:textId="77777777" w:rsidR="00D87100" w:rsidRPr="00373EC3" w:rsidRDefault="00D87100" w:rsidP="004D11E8">
            <w:pPr>
              <w:rPr>
                <w:rFonts w:ascii="Arial" w:hAnsi="Arial" w:cs="Arial"/>
              </w:rPr>
            </w:pPr>
            <w:r w:rsidRPr="00373EC3">
              <w:rPr>
                <w:rFonts w:ascii="Arial" w:hAnsi="Arial" w:cs="Arial"/>
              </w:rPr>
              <w:t>V Brně</w:t>
            </w:r>
          </w:p>
        </w:tc>
        <w:tc>
          <w:tcPr>
            <w:tcW w:w="744" w:type="dxa"/>
          </w:tcPr>
          <w:p w14:paraId="4CF69359" w14:textId="77777777" w:rsidR="00BB51B2" w:rsidRPr="00373EC3" w:rsidRDefault="00BB51B2" w:rsidP="004D11E8">
            <w:pPr>
              <w:rPr>
                <w:rFonts w:ascii="Arial" w:hAnsi="Arial" w:cs="Arial"/>
              </w:rPr>
            </w:pPr>
          </w:p>
          <w:p w14:paraId="2A7FA675" w14:textId="77777777" w:rsidR="00D87100" w:rsidRPr="00373EC3" w:rsidRDefault="00D87100" w:rsidP="004D11E8">
            <w:pPr>
              <w:rPr>
                <w:rFonts w:ascii="Arial" w:hAnsi="Arial" w:cs="Arial"/>
              </w:rPr>
            </w:pPr>
            <w:r w:rsidRPr="00373EC3">
              <w:rPr>
                <w:rFonts w:ascii="Arial" w:hAnsi="Arial" w:cs="Arial"/>
              </w:rPr>
              <w:t>dne</w:t>
            </w:r>
          </w:p>
        </w:tc>
        <w:tc>
          <w:tcPr>
            <w:tcW w:w="1488" w:type="dxa"/>
          </w:tcPr>
          <w:p w14:paraId="7E21AA45" w14:textId="263F29D3" w:rsidR="009A2C8E" w:rsidRDefault="009A2C8E" w:rsidP="004D11E8">
            <w:pPr>
              <w:rPr>
                <w:rFonts w:ascii="Arial" w:hAnsi="Arial" w:cs="Arial"/>
              </w:rPr>
            </w:pPr>
          </w:p>
          <w:p w14:paraId="603455FF" w14:textId="434E9C3F" w:rsidR="00D87100" w:rsidRPr="009A2C8E" w:rsidRDefault="009A2C8E" w:rsidP="009A2C8E">
            <w:pPr>
              <w:jc w:val="center"/>
              <w:rPr>
                <w:rFonts w:ascii="Arial" w:hAnsi="Arial" w:cs="Arial"/>
              </w:rPr>
            </w:pPr>
            <w:r>
              <w:rPr>
                <w:rFonts w:ascii="Arial" w:hAnsi="Arial" w:cs="Arial"/>
              </w:rPr>
              <w:t>22.12.2023</w:t>
            </w:r>
            <w:bookmarkStart w:id="0" w:name="_GoBack"/>
            <w:bookmarkEnd w:id="0"/>
          </w:p>
        </w:tc>
      </w:tr>
      <w:tr w:rsidR="00D87100" w:rsidRPr="00373EC3" w14:paraId="6B330FFF" w14:textId="77777777" w:rsidTr="004D11E8">
        <w:tc>
          <w:tcPr>
            <w:tcW w:w="4465" w:type="dxa"/>
            <w:gridSpan w:val="3"/>
          </w:tcPr>
          <w:p w14:paraId="22D978E7" w14:textId="77777777" w:rsidR="00BB51B2" w:rsidRPr="00373EC3" w:rsidRDefault="00BB51B2" w:rsidP="004D11E8">
            <w:pPr>
              <w:rPr>
                <w:rFonts w:ascii="Arial" w:hAnsi="Arial" w:cs="Arial"/>
              </w:rPr>
            </w:pPr>
          </w:p>
          <w:p w14:paraId="0BFFECD8" w14:textId="1B0827C6" w:rsidR="00D87100" w:rsidRPr="00373EC3" w:rsidRDefault="00D87100" w:rsidP="00C34E81">
            <w:pPr>
              <w:rPr>
                <w:rFonts w:ascii="Arial" w:hAnsi="Arial" w:cs="Arial"/>
              </w:rPr>
            </w:pPr>
            <w:r w:rsidRPr="00373EC3">
              <w:rPr>
                <w:rFonts w:ascii="Arial" w:hAnsi="Arial" w:cs="Arial"/>
              </w:rPr>
              <w:t xml:space="preserve">Za </w:t>
            </w:r>
            <w:r w:rsidR="00C34E81" w:rsidRPr="00373EC3">
              <w:rPr>
                <w:rFonts w:ascii="Arial" w:hAnsi="Arial" w:cs="Arial"/>
              </w:rPr>
              <w:t>poskytovatele</w:t>
            </w:r>
          </w:p>
        </w:tc>
        <w:tc>
          <w:tcPr>
            <w:tcW w:w="567" w:type="dxa"/>
          </w:tcPr>
          <w:p w14:paraId="742DD369" w14:textId="77777777" w:rsidR="00D87100" w:rsidRPr="00373EC3" w:rsidRDefault="00D87100" w:rsidP="004D11E8">
            <w:pPr>
              <w:rPr>
                <w:rFonts w:ascii="Arial" w:hAnsi="Arial" w:cs="Arial"/>
              </w:rPr>
            </w:pPr>
          </w:p>
        </w:tc>
        <w:tc>
          <w:tcPr>
            <w:tcW w:w="4464" w:type="dxa"/>
            <w:gridSpan w:val="3"/>
          </w:tcPr>
          <w:p w14:paraId="1D146526" w14:textId="77777777" w:rsidR="00BB51B2" w:rsidRPr="00373EC3" w:rsidRDefault="00BB51B2" w:rsidP="004D11E8">
            <w:pPr>
              <w:rPr>
                <w:rFonts w:ascii="Arial" w:hAnsi="Arial" w:cs="Arial"/>
              </w:rPr>
            </w:pPr>
          </w:p>
          <w:p w14:paraId="32791BFA" w14:textId="5CD29500" w:rsidR="00D87100" w:rsidRPr="00373EC3" w:rsidRDefault="00D87100" w:rsidP="00C34E81">
            <w:pPr>
              <w:rPr>
                <w:rFonts w:ascii="Arial" w:hAnsi="Arial" w:cs="Arial"/>
              </w:rPr>
            </w:pPr>
            <w:r w:rsidRPr="00373EC3">
              <w:rPr>
                <w:rFonts w:ascii="Arial" w:hAnsi="Arial" w:cs="Arial"/>
              </w:rPr>
              <w:t xml:space="preserve">Za </w:t>
            </w:r>
            <w:r w:rsidR="00C34E81" w:rsidRPr="00373EC3">
              <w:rPr>
                <w:rFonts w:ascii="Arial" w:hAnsi="Arial" w:cs="Arial"/>
              </w:rPr>
              <w:t>objednatele</w:t>
            </w:r>
          </w:p>
        </w:tc>
      </w:tr>
      <w:tr w:rsidR="00D87100" w:rsidRPr="00373EC3" w14:paraId="5D64BC71" w14:textId="77777777" w:rsidTr="004D11E8">
        <w:trPr>
          <w:trHeight w:val="1475"/>
        </w:trPr>
        <w:tc>
          <w:tcPr>
            <w:tcW w:w="4465" w:type="dxa"/>
            <w:gridSpan w:val="3"/>
            <w:tcBorders>
              <w:bottom w:val="dashed" w:sz="4" w:space="0" w:color="auto"/>
            </w:tcBorders>
          </w:tcPr>
          <w:p w14:paraId="20F9A319" w14:textId="77777777" w:rsidR="00D87100" w:rsidRPr="00373EC3" w:rsidRDefault="00D87100" w:rsidP="004D11E8">
            <w:pPr>
              <w:rPr>
                <w:rFonts w:ascii="Arial" w:hAnsi="Arial" w:cs="Arial"/>
              </w:rPr>
            </w:pPr>
          </w:p>
        </w:tc>
        <w:tc>
          <w:tcPr>
            <w:tcW w:w="567" w:type="dxa"/>
          </w:tcPr>
          <w:p w14:paraId="23F2BA7E" w14:textId="77777777" w:rsidR="00D87100" w:rsidRPr="00373EC3" w:rsidRDefault="00D87100" w:rsidP="004D11E8">
            <w:pPr>
              <w:rPr>
                <w:rFonts w:ascii="Arial" w:hAnsi="Arial" w:cs="Arial"/>
              </w:rPr>
            </w:pPr>
          </w:p>
        </w:tc>
        <w:tc>
          <w:tcPr>
            <w:tcW w:w="4464" w:type="dxa"/>
            <w:gridSpan w:val="3"/>
            <w:tcBorders>
              <w:bottom w:val="dashed" w:sz="4" w:space="0" w:color="auto"/>
            </w:tcBorders>
          </w:tcPr>
          <w:p w14:paraId="31E94765" w14:textId="77777777" w:rsidR="00D87100" w:rsidRPr="00373EC3" w:rsidRDefault="00D87100" w:rsidP="004D11E8">
            <w:pPr>
              <w:rPr>
                <w:rFonts w:ascii="Arial" w:hAnsi="Arial" w:cs="Arial"/>
              </w:rPr>
            </w:pPr>
          </w:p>
        </w:tc>
      </w:tr>
      <w:tr w:rsidR="00D87100" w:rsidRPr="00373EC3" w14:paraId="3BC069C9" w14:textId="77777777" w:rsidTr="004D11E8">
        <w:tc>
          <w:tcPr>
            <w:tcW w:w="4465" w:type="dxa"/>
            <w:gridSpan w:val="3"/>
            <w:tcBorders>
              <w:top w:val="dashed" w:sz="4" w:space="0" w:color="auto"/>
            </w:tcBorders>
          </w:tcPr>
          <w:p w14:paraId="7C9E1137" w14:textId="77915465" w:rsidR="00D87100" w:rsidRPr="00373EC3" w:rsidRDefault="00C34E81" w:rsidP="00A132B5">
            <w:pPr>
              <w:pStyle w:val="zarovnannasted"/>
              <w:rPr>
                <w:rFonts w:ascii="Arial" w:hAnsi="Arial" w:cs="Arial"/>
                <w:noProof/>
                <w:sz w:val="20"/>
              </w:rPr>
            </w:pPr>
            <w:r w:rsidRPr="00373EC3">
              <w:rPr>
                <w:rFonts w:ascii="Arial" w:hAnsi="Arial" w:cs="Arial"/>
                <w:noProof/>
                <w:sz w:val="20"/>
              </w:rPr>
              <w:t>CENTRIVIT, spol. s.r.o.</w:t>
            </w:r>
          </w:p>
          <w:p w14:paraId="570766D6" w14:textId="02779EEB" w:rsidR="009D325C" w:rsidRPr="00373EC3" w:rsidRDefault="009D325C" w:rsidP="00A132B5">
            <w:pPr>
              <w:pStyle w:val="zarovnannasted"/>
              <w:rPr>
                <w:rFonts w:ascii="Arial" w:hAnsi="Arial" w:cs="Arial"/>
                <w:noProof/>
                <w:sz w:val="20"/>
              </w:rPr>
            </w:pPr>
            <w:r w:rsidRPr="00373EC3">
              <w:rPr>
                <w:rFonts w:ascii="Arial" w:hAnsi="Arial" w:cs="Arial"/>
                <w:noProof/>
                <w:sz w:val="20"/>
              </w:rPr>
              <w:t xml:space="preserve">Ing. </w:t>
            </w:r>
            <w:r w:rsidR="00C34E81" w:rsidRPr="00373EC3">
              <w:rPr>
                <w:rFonts w:ascii="Arial" w:hAnsi="Arial" w:cs="Arial"/>
                <w:noProof/>
                <w:sz w:val="20"/>
              </w:rPr>
              <w:t>Josef Kutil</w:t>
            </w:r>
          </w:p>
          <w:p w14:paraId="52010352" w14:textId="77777777" w:rsidR="009D325C" w:rsidRPr="00373EC3" w:rsidRDefault="009D325C" w:rsidP="00A132B5">
            <w:pPr>
              <w:pStyle w:val="zarovnannasted"/>
              <w:rPr>
                <w:rFonts w:ascii="Arial" w:hAnsi="Arial" w:cs="Arial"/>
                <w:sz w:val="20"/>
              </w:rPr>
            </w:pPr>
            <w:r w:rsidRPr="00373EC3">
              <w:rPr>
                <w:rFonts w:ascii="Arial" w:hAnsi="Arial" w:cs="Arial"/>
                <w:noProof/>
                <w:sz w:val="20"/>
              </w:rPr>
              <w:t>jednatel</w:t>
            </w:r>
          </w:p>
        </w:tc>
        <w:tc>
          <w:tcPr>
            <w:tcW w:w="567" w:type="dxa"/>
          </w:tcPr>
          <w:p w14:paraId="0BE949FE" w14:textId="77777777" w:rsidR="00D87100" w:rsidRPr="00373EC3" w:rsidRDefault="00D87100" w:rsidP="004D11E8">
            <w:pPr>
              <w:rPr>
                <w:rFonts w:ascii="Arial" w:hAnsi="Arial" w:cs="Arial"/>
              </w:rPr>
            </w:pPr>
          </w:p>
        </w:tc>
        <w:tc>
          <w:tcPr>
            <w:tcW w:w="4464" w:type="dxa"/>
            <w:gridSpan w:val="3"/>
            <w:tcBorders>
              <w:top w:val="dashed" w:sz="4" w:space="0" w:color="auto"/>
            </w:tcBorders>
          </w:tcPr>
          <w:p w14:paraId="0FC849A7" w14:textId="77777777" w:rsidR="00D87100" w:rsidRPr="00373EC3" w:rsidRDefault="00D87100" w:rsidP="004D11E8">
            <w:pPr>
              <w:pStyle w:val="zarovnannasted"/>
              <w:rPr>
                <w:rFonts w:ascii="Arial" w:hAnsi="Arial" w:cs="Arial"/>
                <w:sz w:val="20"/>
              </w:rPr>
            </w:pPr>
            <w:r w:rsidRPr="00373EC3">
              <w:rPr>
                <w:rFonts w:ascii="Arial" w:hAnsi="Arial" w:cs="Arial"/>
                <w:sz w:val="20"/>
              </w:rPr>
              <w:t>Brněnské vodárny a kanalizace, a.s.</w:t>
            </w:r>
          </w:p>
          <w:p w14:paraId="11BE3DE0" w14:textId="2D7FB72F" w:rsidR="00806EDB" w:rsidRPr="00373EC3" w:rsidRDefault="00102237" w:rsidP="00066EB5">
            <w:pPr>
              <w:pStyle w:val="zarovnannasted"/>
              <w:rPr>
                <w:rFonts w:ascii="Arial" w:hAnsi="Arial" w:cs="Arial"/>
                <w:sz w:val="20"/>
              </w:rPr>
            </w:pPr>
            <w:r w:rsidRPr="00373EC3">
              <w:rPr>
                <w:rFonts w:ascii="Arial" w:hAnsi="Arial" w:cs="Arial"/>
                <w:sz w:val="20"/>
              </w:rPr>
              <w:t xml:space="preserve">Ing. </w:t>
            </w:r>
            <w:r w:rsidR="00C34E81" w:rsidRPr="00373EC3">
              <w:rPr>
                <w:rFonts w:ascii="Arial" w:hAnsi="Arial" w:cs="Arial"/>
                <w:sz w:val="20"/>
              </w:rPr>
              <w:t xml:space="preserve">Daniel </w:t>
            </w:r>
            <w:proofErr w:type="spellStart"/>
            <w:r w:rsidR="00C34E81" w:rsidRPr="00373EC3">
              <w:rPr>
                <w:rFonts w:ascii="Arial" w:hAnsi="Arial" w:cs="Arial"/>
                <w:sz w:val="20"/>
              </w:rPr>
              <w:t>Struž</w:t>
            </w:r>
            <w:proofErr w:type="spellEnd"/>
            <w:r w:rsidR="00C34E81" w:rsidRPr="00373EC3">
              <w:rPr>
                <w:rFonts w:ascii="Arial" w:hAnsi="Arial" w:cs="Arial"/>
                <w:sz w:val="20"/>
              </w:rPr>
              <w:t>, MBA</w:t>
            </w:r>
            <w:r w:rsidRPr="00373EC3">
              <w:rPr>
                <w:rFonts w:ascii="Arial" w:hAnsi="Arial" w:cs="Arial"/>
                <w:sz w:val="20"/>
              </w:rPr>
              <w:t xml:space="preserve"> </w:t>
            </w:r>
          </w:p>
          <w:p w14:paraId="4A586250" w14:textId="754DEA40" w:rsidR="00D87100" w:rsidRPr="00373EC3" w:rsidRDefault="00353DC8" w:rsidP="00066EB5">
            <w:pPr>
              <w:pStyle w:val="zarovnannasted"/>
              <w:rPr>
                <w:rFonts w:ascii="Arial" w:hAnsi="Arial" w:cs="Arial"/>
                <w:sz w:val="20"/>
              </w:rPr>
            </w:pPr>
            <w:r w:rsidRPr="00373EC3">
              <w:rPr>
                <w:rFonts w:ascii="Arial" w:hAnsi="Arial" w:cs="Arial"/>
                <w:sz w:val="20"/>
              </w:rPr>
              <w:t>p</w:t>
            </w:r>
            <w:r w:rsidR="00C34E81" w:rsidRPr="00373EC3">
              <w:rPr>
                <w:rFonts w:ascii="Arial" w:hAnsi="Arial" w:cs="Arial"/>
                <w:sz w:val="20"/>
              </w:rPr>
              <w:t>ředseda představenstva</w:t>
            </w:r>
          </w:p>
        </w:tc>
      </w:tr>
    </w:tbl>
    <w:p w14:paraId="5FA70BE0" w14:textId="77777777" w:rsidR="00D87100" w:rsidRPr="00373EC3" w:rsidRDefault="00D87100" w:rsidP="00257A5F">
      <w:pPr>
        <w:rPr>
          <w:rFonts w:ascii="Arial" w:hAnsi="Arial" w:cs="Arial"/>
        </w:rPr>
        <w:sectPr w:rsidR="00D87100" w:rsidRPr="00373EC3" w:rsidSect="00D8710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14:paraId="267F71A2" w14:textId="77777777" w:rsidR="00D87100" w:rsidRPr="00373EC3" w:rsidRDefault="00D87100" w:rsidP="00257A5F">
      <w:pPr>
        <w:rPr>
          <w:rFonts w:ascii="Arial" w:hAnsi="Arial" w:cs="Arial"/>
        </w:rPr>
      </w:pPr>
    </w:p>
    <w:sectPr w:rsidR="00D87100" w:rsidRPr="00373EC3" w:rsidSect="00D87100">
      <w:headerReference w:type="even" r:id="rId16"/>
      <w:headerReference w:type="default" r:id="rId17"/>
      <w:footerReference w:type="default" r:id="rId18"/>
      <w:headerReference w:type="first" r:id="rId1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A532" w14:textId="77777777" w:rsidR="00065954" w:rsidRDefault="00065954" w:rsidP="00C3612E">
      <w:r>
        <w:separator/>
      </w:r>
    </w:p>
  </w:endnote>
  <w:endnote w:type="continuationSeparator" w:id="0">
    <w:p w14:paraId="5F3EF788" w14:textId="77777777" w:rsidR="00065954" w:rsidRDefault="0006595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A923" w14:textId="77777777" w:rsidR="009B67E3" w:rsidRDefault="009B67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7F2E7049" w14:textId="77777777" w:rsidR="00D6248B" w:rsidRDefault="00D6248B">
        <w:pPr>
          <w:pStyle w:val="Zpat"/>
          <w:jc w:val="center"/>
        </w:pPr>
        <w:r>
          <w:rPr>
            <w:noProof/>
          </w:rPr>
          <mc:AlternateContent>
            <mc:Choice Requires="wps">
              <w:drawing>
                <wp:inline distT="0" distB="0" distL="0" distR="0" wp14:anchorId="54757FE4" wp14:editId="3AB83CDF">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6396BC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3396A542" w14:textId="15C8AC76" w:rsidR="00D6248B" w:rsidRDefault="00D6248B">
        <w:pPr>
          <w:pStyle w:val="Zpat"/>
          <w:jc w:val="center"/>
        </w:pPr>
        <w:r>
          <w:fldChar w:fldCharType="begin"/>
        </w:r>
        <w:r>
          <w:instrText>PAGE    \* MERGEFORMAT</w:instrText>
        </w:r>
        <w:r>
          <w:fldChar w:fldCharType="separate"/>
        </w:r>
        <w:r w:rsidR="009A2C8E">
          <w:rPr>
            <w:noProof/>
          </w:rPr>
          <w:t>9</w:t>
        </w:r>
        <w:r>
          <w:fldChar w:fldCharType="end"/>
        </w:r>
      </w:p>
    </w:sdtContent>
  </w:sdt>
  <w:p w14:paraId="354E9318" w14:textId="77777777" w:rsidR="00D6248B" w:rsidRDefault="00D624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8FFB" w14:textId="77777777" w:rsidR="009B67E3" w:rsidRDefault="009B67E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68D6106D" w14:textId="77777777" w:rsidR="00D6248B" w:rsidRDefault="00D6248B">
        <w:pPr>
          <w:pStyle w:val="Zpat"/>
          <w:jc w:val="center"/>
        </w:pPr>
        <w:r>
          <w:rPr>
            <w:noProof/>
          </w:rPr>
          <mc:AlternateContent>
            <mc:Choice Requires="wps">
              <w:drawing>
                <wp:inline distT="0" distB="0" distL="0" distR="0" wp14:anchorId="49041832" wp14:editId="3D210032">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9E8211"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774102A8" w14:textId="77777777" w:rsidR="00D6248B" w:rsidRDefault="00D6248B">
        <w:pPr>
          <w:pStyle w:val="Zpat"/>
          <w:jc w:val="center"/>
        </w:pPr>
        <w:r>
          <w:fldChar w:fldCharType="begin"/>
        </w:r>
        <w:r>
          <w:instrText>PAGE    \* MERGEFORMAT</w:instrText>
        </w:r>
        <w:r>
          <w:fldChar w:fldCharType="separate"/>
        </w:r>
        <w:r>
          <w:rPr>
            <w:noProof/>
          </w:rPr>
          <w:t>7</w:t>
        </w:r>
        <w:r>
          <w:fldChar w:fldCharType="end"/>
        </w:r>
      </w:p>
    </w:sdtContent>
  </w:sdt>
  <w:p w14:paraId="140FD7CD" w14:textId="77777777" w:rsidR="00D6248B" w:rsidRDefault="00D624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EEC76" w14:textId="77777777" w:rsidR="00065954" w:rsidRDefault="00065954" w:rsidP="00C3612E">
      <w:r>
        <w:separator/>
      </w:r>
    </w:p>
  </w:footnote>
  <w:footnote w:type="continuationSeparator" w:id="0">
    <w:p w14:paraId="51A607D3" w14:textId="77777777" w:rsidR="00065954" w:rsidRDefault="0006595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F73F" w14:textId="12F14F82" w:rsidR="009B67E3" w:rsidRDefault="00065954">
    <w:pPr>
      <w:pStyle w:val="Zhlav"/>
    </w:pPr>
    <w:r>
      <w:rPr>
        <w:noProof/>
      </w:rPr>
      <w:pict w14:anchorId="4E83D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29" o:spid="_x0000_s2068"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6EA5" w14:textId="5C05DEA6" w:rsidR="009B67E3" w:rsidRDefault="00065954">
    <w:pPr>
      <w:pStyle w:val="Zhlav"/>
    </w:pPr>
    <w:r>
      <w:rPr>
        <w:noProof/>
      </w:rPr>
      <w:pict w14:anchorId="683B6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30" o:spid="_x0000_s2069"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21DF" w14:textId="09A8146F" w:rsidR="009B67E3" w:rsidRDefault="00065954">
    <w:pPr>
      <w:pStyle w:val="Zhlav"/>
    </w:pPr>
    <w:r>
      <w:rPr>
        <w:noProof/>
      </w:rPr>
      <w:pict w14:anchorId="10249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28" o:spid="_x0000_s2067"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1179" w14:textId="0794C2E1" w:rsidR="009B67E3" w:rsidRDefault="00065954">
    <w:pPr>
      <w:pStyle w:val="Zhlav"/>
    </w:pPr>
    <w:r>
      <w:rPr>
        <w:noProof/>
      </w:rPr>
      <w:pict w14:anchorId="7104D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32" o:spid="_x0000_s2071"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B7E1" w14:textId="00982C21" w:rsidR="009B67E3" w:rsidRDefault="00065954">
    <w:pPr>
      <w:pStyle w:val="Zhlav"/>
    </w:pPr>
    <w:r>
      <w:rPr>
        <w:noProof/>
      </w:rPr>
      <w:pict w14:anchorId="68E19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33" o:spid="_x0000_s2072"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CBE9" w14:textId="7D7C9FE5" w:rsidR="009B67E3" w:rsidRDefault="00065954">
    <w:pPr>
      <w:pStyle w:val="Zhlav"/>
    </w:pPr>
    <w:r>
      <w:rPr>
        <w:noProof/>
      </w:rPr>
      <w:pict w14:anchorId="310F1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831" o:spid="_x0000_s2070"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0">
    <w:nsid w:val="2A1F20F6"/>
    <w:multiLevelType w:val="hybridMultilevel"/>
    <w:tmpl w:val="61A8F4EC"/>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2F853212"/>
    <w:multiLevelType w:val="hybridMultilevel"/>
    <w:tmpl w:val="DD6C3CF4"/>
    <w:lvl w:ilvl="0" w:tplc="04050015">
      <w:start w:val="1"/>
      <w:numFmt w:val="upp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60F7473"/>
    <w:multiLevelType w:val="hybridMultilevel"/>
    <w:tmpl w:val="447A78B8"/>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2"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D0C044E"/>
    <w:multiLevelType w:val="hybridMultilevel"/>
    <w:tmpl w:val="8C32E7B6"/>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5E72A5"/>
    <w:multiLevelType w:val="hybridMultilevel"/>
    <w:tmpl w:val="6E947F18"/>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C8A6C25"/>
    <w:multiLevelType w:val="hybridMultilevel"/>
    <w:tmpl w:val="0F72C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9"/>
  </w:num>
  <w:num w:numId="3">
    <w:abstractNumId w:val="22"/>
  </w:num>
  <w:num w:numId="4">
    <w:abstractNumId w:val="14"/>
  </w:num>
  <w:num w:numId="5">
    <w:abstractNumId w:val="0"/>
  </w:num>
  <w:num w:numId="6">
    <w:abstractNumId w:val="1"/>
  </w:num>
  <w:num w:numId="7">
    <w:abstractNumId w:val="2"/>
  </w:num>
  <w:num w:numId="8">
    <w:abstractNumId w:val="8"/>
  </w:num>
  <w:num w:numId="9">
    <w:abstractNumId w:val="10"/>
  </w:num>
  <w:num w:numId="10">
    <w:abstractNumId w:val="15"/>
  </w:num>
  <w:num w:numId="11">
    <w:abstractNumId w:val="24"/>
  </w:num>
  <w:num w:numId="12">
    <w:abstractNumId w:val="4"/>
  </w:num>
  <w:num w:numId="13">
    <w:abstractNumId w:val="17"/>
  </w:num>
  <w:num w:numId="14">
    <w:abstractNumId w:val="19"/>
  </w:num>
  <w:num w:numId="15">
    <w:abstractNumId w:val="19"/>
  </w:num>
  <w:num w:numId="16">
    <w:abstractNumId w:val="3"/>
  </w:num>
  <w:num w:numId="17">
    <w:abstractNumId w:val="21"/>
  </w:num>
  <w:num w:numId="18">
    <w:abstractNumId w:val="3"/>
    <w:lvlOverride w:ilvl="0">
      <w:startOverride w:val="1"/>
    </w:lvlOverride>
  </w:num>
  <w:num w:numId="19">
    <w:abstractNumId w:val="25"/>
  </w:num>
  <w:num w:numId="20">
    <w:abstractNumId w:val="23"/>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20"/>
  </w:num>
  <w:num w:numId="26">
    <w:abstractNumId w:val="18"/>
  </w:num>
  <w:num w:numId="27">
    <w:abstractNumId w:val="13"/>
  </w:num>
  <w:num w:numId="28">
    <w:abstractNumId w:val="5"/>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11C44"/>
    <w:rsid w:val="00020855"/>
    <w:rsid w:val="00030D4B"/>
    <w:rsid w:val="00035954"/>
    <w:rsid w:val="00037662"/>
    <w:rsid w:val="000477F1"/>
    <w:rsid w:val="000557E4"/>
    <w:rsid w:val="00055AFD"/>
    <w:rsid w:val="00065954"/>
    <w:rsid w:val="00066016"/>
    <w:rsid w:val="00066EB5"/>
    <w:rsid w:val="00067608"/>
    <w:rsid w:val="00075582"/>
    <w:rsid w:val="00086654"/>
    <w:rsid w:val="00086D87"/>
    <w:rsid w:val="000936B3"/>
    <w:rsid w:val="000A25CC"/>
    <w:rsid w:val="000B0E91"/>
    <w:rsid w:val="000B2E6F"/>
    <w:rsid w:val="000C4F36"/>
    <w:rsid w:val="000D43FE"/>
    <w:rsid w:val="000E06E2"/>
    <w:rsid w:val="000E375C"/>
    <w:rsid w:val="000F268A"/>
    <w:rsid w:val="000F2D51"/>
    <w:rsid w:val="00102237"/>
    <w:rsid w:val="00104652"/>
    <w:rsid w:val="00123678"/>
    <w:rsid w:val="0012482A"/>
    <w:rsid w:val="00130840"/>
    <w:rsid w:val="00131470"/>
    <w:rsid w:val="00131D7A"/>
    <w:rsid w:val="00132186"/>
    <w:rsid w:val="00132D24"/>
    <w:rsid w:val="001331E8"/>
    <w:rsid w:val="00180E81"/>
    <w:rsid w:val="001843E3"/>
    <w:rsid w:val="00187115"/>
    <w:rsid w:val="00187E1C"/>
    <w:rsid w:val="00193DDC"/>
    <w:rsid w:val="001A3719"/>
    <w:rsid w:val="001A40CA"/>
    <w:rsid w:val="001B66CB"/>
    <w:rsid w:val="001C031B"/>
    <w:rsid w:val="001D19FE"/>
    <w:rsid w:val="001E142B"/>
    <w:rsid w:val="001E1C88"/>
    <w:rsid w:val="001F4279"/>
    <w:rsid w:val="001F4565"/>
    <w:rsid w:val="001F5054"/>
    <w:rsid w:val="001F6051"/>
    <w:rsid w:val="001F790E"/>
    <w:rsid w:val="0020681A"/>
    <w:rsid w:val="0021681C"/>
    <w:rsid w:val="00230491"/>
    <w:rsid w:val="0024028C"/>
    <w:rsid w:val="002462F7"/>
    <w:rsid w:val="002479B4"/>
    <w:rsid w:val="00252177"/>
    <w:rsid w:val="00253C1E"/>
    <w:rsid w:val="00257A5F"/>
    <w:rsid w:val="00263502"/>
    <w:rsid w:val="002640B0"/>
    <w:rsid w:val="0027167A"/>
    <w:rsid w:val="002730D0"/>
    <w:rsid w:val="002C36A8"/>
    <w:rsid w:val="002C41E1"/>
    <w:rsid w:val="002C7039"/>
    <w:rsid w:val="002C72DE"/>
    <w:rsid w:val="002D09AE"/>
    <w:rsid w:val="002D52E1"/>
    <w:rsid w:val="002D797D"/>
    <w:rsid w:val="002E3E4A"/>
    <w:rsid w:val="002F1408"/>
    <w:rsid w:val="002F5C27"/>
    <w:rsid w:val="002F7E37"/>
    <w:rsid w:val="00300EF1"/>
    <w:rsid w:val="003014CE"/>
    <w:rsid w:val="00304855"/>
    <w:rsid w:val="00305FAE"/>
    <w:rsid w:val="003109C4"/>
    <w:rsid w:val="00311A63"/>
    <w:rsid w:val="003145A8"/>
    <w:rsid w:val="003268DD"/>
    <w:rsid w:val="00327C31"/>
    <w:rsid w:val="00332D1D"/>
    <w:rsid w:val="00333D09"/>
    <w:rsid w:val="00353DC8"/>
    <w:rsid w:val="00355A95"/>
    <w:rsid w:val="00356990"/>
    <w:rsid w:val="00356DBD"/>
    <w:rsid w:val="003631B1"/>
    <w:rsid w:val="00373EC3"/>
    <w:rsid w:val="0037499D"/>
    <w:rsid w:val="003850A7"/>
    <w:rsid w:val="00387323"/>
    <w:rsid w:val="003B15A6"/>
    <w:rsid w:val="003C1AEC"/>
    <w:rsid w:val="003C5493"/>
    <w:rsid w:val="003C7477"/>
    <w:rsid w:val="003C78EB"/>
    <w:rsid w:val="003D2F98"/>
    <w:rsid w:val="003E0FF3"/>
    <w:rsid w:val="003E5667"/>
    <w:rsid w:val="003F6848"/>
    <w:rsid w:val="00401228"/>
    <w:rsid w:val="004017BD"/>
    <w:rsid w:val="00402287"/>
    <w:rsid w:val="004063CE"/>
    <w:rsid w:val="00412A5F"/>
    <w:rsid w:val="00422B92"/>
    <w:rsid w:val="0043541C"/>
    <w:rsid w:val="00440CC9"/>
    <w:rsid w:val="00445FC6"/>
    <w:rsid w:val="00465283"/>
    <w:rsid w:val="00473804"/>
    <w:rsid w:val="0047609D"/>
    <w:rsid w:val="00480B13"/>
    <w:rsid w:val="00486BAD"/>
    <w:rsid w:val="00494690"/>
    <w:rsid w:val="004C1D25"/>
    <w:rsid w:val="004C7D31"/>
    <w:rsid w:val="004D11E8"/>
    <w:rsid w:val="004D3E74"/>
    <w:rsid w:val="004D43B9"/>
    <w:rsid w:val="004D4574"/>
    <w:rsid w:val="004E22C5"/>
    <w:rsid w:val="004E2B9A"/>
    <w:rsid w:val="004F4056"/>
    <w:rsid w:val="004F67E3"/>
    <w:rsid w:val="00506B29"/>
    <w:rsid w:val="00517837"/>
    <w:rsid w:val="00524826"/>
    <w:rsid w:val="00525C2C"/>
    <w:rsid w:val="00532778"/>
    <w:rsid w:val="005335B5"/>
    <w:rsid w:val="00535353"/>
    <w:rsid w:val="005412B2"/>
    <w:rsid w:val="0056533B"/>
    <w:rsid w:val="005669DC"/>
    <w:rsid w:val="00571806"/>
    <w:rsid w:val="005750A3"/>
    <w:rsid w:val="00582613"/>
    <w:rsid w:val="00585CB9"/>
    <w:rsid w:val="00591DEF"/>
    <w:rsid w:val="00593B56"/>
    <w:rsid w:val="00594243"/>
    <w:rsid w:val="005945F9"/>
    <w:rsid w:val="005C2E93"/>
    <w:rsid w:val="005C6952"/>
    <w:rsid w:val="005D6220"/>
    <w:rsid w:val="005E11D7"/>
    <w:rsid w:val="005E4AF0"/>
    <w:rsid w:val="00604291"/>
    <w:rsid w:val="00606A30"/>
    <w:rsid w:val="006126EF"/>
    <w:rsid w:val="00614DC0"/>
    <w:rsid w:val="00616EE0"/>
    <w:rsid w:val="00624663"/>
    <w:rsid w:val="00637A53"/>
    <w:rsid w:val="0064250D"/>
    <w:rsid w:val="00642766"/>
    <w:rsid w:val="00647A80"/>
    <w:rsid w:val="00652A52"/>
    <w:rsid w:val="006562B4"/>
    <w:rsid w:val="0067046E"/>
    <w:rsid w:val="0067724F"/>
    <w:rsid w:val="006774A0"/>
    <w:rsid w:val="0068133A"/>
    <w:rsid w:val="00681A7D"/>
    <w:rsid w:val="00691D0C"/>
    <w:rsid w:val="00696C77"/>
    <w:rsid w:val="006A5B79"/>
    <w:rsid w:val="006A7F41"/>
    <w:rsid w:val="006C07A7"/>
    <w:rsid w:val="006C27F5"/>
    <w:rsid w:val="006C4938"/>
    <w:rsid w:val="006C5016"/>
    <w:rsid w:val="006D0694"/>
    <w:rsid w:val="006D24B5"/>
    <w:rsid w:val="006D5482"/>
    <w:rsid w:val="006F3DF5"/>
    <w:rsid w:val="006F7583"/>
    <w:rsid w:val="00700755"/>
    <w:rsid w:val="007046F0"/>
    <w:rsid w:val="0071049E"/>
    <w:rsid w:val="00712844"/>
    <w:rsid w:val="00727E74"/>
    <w:rsid w:val="00732BDE"/>
    <w:rsid w:val="00735337"/>
    <w:rsid w:val="00757086"/>
    <w:rsid w:val="007600CC"/>
    <w:rsid w:val="007616A1"/>
    <w:rsid w:val="00763ECA"/>
    <w:rsid w:val="00774F71"/>
    <w:rsid w:val="00775219"/>
    <w:rsid w:val="00776609"/>
    <w:rsid w:val="00787120"/>
    <w:rsid w:val="00791058"/>
    <w:rsid w:val="0079478B"/>
    <w:rsid w:val="007A0318"/>
    <w:rsid w:val="007A761F"/>
    <w:rsid w:val="007C20D6"/>
    <w:rsid w:val="007C5F91"/>
    <w:rsid w:val="007C60E9"/>
    <w:rsid w:val="007D79E7"/>
    <w:rsid w:val="007F5E8B"/>
    <w:rsid w:val="00806EDB"/>
    <w:rsid w:val="00806FD9"/>
    <w:rsid w:val="008119DD"/>
    <w:rsid w:val="008200F4"/>
    <w:rsid w:val="008234B8"/>
    <w:rsid w:val="0082607B"/>
    <w:rsid w:val="00826221"/>
    <w:rsid w:val="00834E4E"/>
    <w:rsid w:val="008376C5"/>
    <w:rsid w:val="00844DCF"/>
    <w:rsid w:val="008546AA"/>
    <w:rsid w:val="00861996"/>
    <w:rsid w:val="00863DD3"/>
    <w:rsid w:val="008657DE"/>
    <w:rsid w:val="00874D73"/>
    <w:rsid w:val="008811E4"/>
    <w:rsid w:val="00887939"/>
    <w:rsid w:val="0089285A"/>
    <w:rsid w:val="008B3DC7"/>
    <w:rsid w:val="008D5465"/>
    <w:rsid w:val="008E2F31"/>
    <w:rsid w:val="008E7668"/>
    <w:rsid w:val="008E7FED"/>
    <w:rsid w:val="008F0033"/>
    <w:rsid w:val="008F40DB"/>
    <w:rsid w:val="009003B2"/>
    <w:rsid w:val="009345F3"/>
    <w:rsid w:val="00941142"/>
    <w:rsid w:val="00952B23"/>
    <w:rsid w:val="0095754C"/>
    <w:rsid w:val="0096153A"/>
    <w:rsid w:val="0096722E"/>
    <w:rsid w:val="009717F2"/>
    <w:rsid w:val="009722F3"/>
    <w:rsid w:val="009755CE"/>
    <w:rsid w:val="00987CDE"/>
    <w:rsid w:val="0099159F"/>
    <w:rsid w:val="00995AEF"/>
    <w:rsid w:val="009A2C8E"/>
    <w:rsid w:val="009B5CE7"/>
    <w:rsid w:val="009B67E3"/>
    <w:rsid w:val="009C2FA2"/>
    <w:rsid w:val="009C46B7"/>
    <w:rsid w:val="009D325C"/>
    <w:rsid w:val="009D3347"/>
    <w:rsid w:val="009D57A9"/>
    <w:rsid w:val="009E725E"/>
    <w:rsid w:val="009F2B0B"/>
    <w:rsid w:val="009F3316"/>
    <w:rsid w:val="00A022DB"/>
    <w:rsid w:val="00A03F7D"/>
    <w:rsid w:val="00A04DF0"/>
    <w:rsid w:val="00A07022"/>
    <w:rsid w:val="00A0717C"/>
    <w:rsid w:val="00A077C1"/>
    <w:rsid w:val="00A132B5"/>
    <w:rsid w:val="00A1658D"/>
    <w:rsid w:val="00A27C62"/>
    <w:rsid w:val="00A33992"/>
    <w:rsid w:val="00A40070"/>
    <w:rsid w:val="00A4387F"/>
    <w:rsid w:val="00A455FF"/>
    <w:rsid w:val="00A51C5B"/>
    <w:rsid w:val="00A56A60"/>
    <w:rsid w:val="00A702DA"/>
    <w:rsid w:val="00A74705"/>
    <w:rsid w:val="00A7740F"/>
    <w:rsid w:val="00A82565"/>
    <w:rsid w:val="00A82E6D"/>
    <w:rsid w:val="00A932DB"/>
    <w:rsid w:val="00AB5411"/>
    <w:rsid w:val="00AB6B3C"/>
    <w:rsid w:val="00AB74CE"/>
    <w:rsid w:val="00AC108E"/>
    <w:rsid w:val="00AD5984"/>
    <w:rsid w:val="00AE06BA"/>
    <w:rsid w:val="00AE4DB3"/>
    <w:rsid w:val="00AF0F6F"/>
    <w:rsid w:val="00AF42DC"/>
    <w:rsid w:val="00AF6763"/>
    <w:rsid w:val="00B126EB"/>
    <w:rsid w:val="00B1282D"/>
    <w:rsid w:val="00B154C9"/>
    <w:rsid w:val="00B200E2"/>
    <w:rsid w:val="00B238EF"/>
    <w:rsid w:val="00B24495"/>
    <w:rsid w:val="00B24C78"/>
    <w:rsid w:val="00B348A0"/>
    <w:rsid w:val="00B36D0C"/>
    <w:rsid w:val="00B432EB"/>
    <w:rsid w:val="00B621F7"/>
    <w:rsid w:val="00B62684"/>
    <w:rsid w:val="00B71B95"/>
    <w:rsid w:val="00B841CF"/>
    <w:rsid w:val="00B8468D"/>
    <w:rsid w:val="00B92DE0"/>
    <w:rsid w:val="00B9625D"/>
    <w:rsid w:val="00B96BE9"/>
    <w:rsid w:val="00BA1A6E"/>
    <w:rsid w:val="00BA43CC"/>
    <w:rsid w:val="00BB084B"/>
    <w:rsid w:val="00BB11C8"/>
    <w:rsid w:val="00BB45A3"/>
    <w:rsid w:val="00BB51B2"/>
    <w:rsid w:val="00BB5C1B"/>
    <w:rsid w:val="00BC0137"/>
    <w:rsid w:val="00BC4001"/>
    <w:rsid w:val="00BC681E"/>
    <w:rsid w:val="00BD2097"/>
    <w:rsid w:val="00BE371F"/>
    <w:rsid w:val="00BE3A72"/>
    <w:rsid w:val="00BE6320"/>
    <w:rsid w:val="00BE6551"/>
    <w:rsid w:val="00BE7100"/>
    <w:rsid w:val="00BF04AE"/>
    <w:rsid w:val="00BF057C"/>
    <w:rsid w:val="00BF30F7"/>
    <w:rsid w:val="00BF7DB0"/>
    <w:rsid w:val="00C02B91"/>
    <w:rsid w:val="00C063F0"/>
    <w:rsid w:val="00C30FD1"/>
    <w:rsid w:val="00C32D8D"/>
    <w:rsid w:val="00C33FBD"/>
    <w:rsid w:val="00C34A3E"/>
    <w:rsid w:val="00C34E81"/>
    <w:rsid w:val="00C3612E"/>
    <w:rsid w:val="00C37A0B"/>
    <w:rsid w:val="00C41944"/>
    <w:rsid w:val="00C430C9"/>
    <w:rsid w:val="00C4410B"/>
    <w:rsid w:val="00C449FF"/>
    <w:rsid w:val="00C45F17"/>
    <w:rsid w:val="00C54F73"/>
    <w:rsid w:val="00C56246"/>
    <w:rsid w:val="00C7142C"/>
    <w:rsid w:val="00C71884"/>
    <w:rsid w:val="00C73EEE"/>
    <w:rsid w:val="00C77462"/>
    <w:rsid w:val="00C90B4B"/>
    <w:rsid w:val="00C9742C"/>
    <w:rsid w:val="00C977C0"/>
    <w:rsid w:val="00CA4AA9"/>
    <w:rsid w:val="00CA5BDA"/>
    <w:rsid w:val="00CA6259"/>
    <w:rsid w:val="00CA7C83"/>
    <w:rsid w:val="00CB08C2"/>
    <w:rsid w:val="00CB205E"/>
    <w:rsid w:val="00CB5845"/>
    <w:rsid w:val="00CD21A9"/>
    <w:rsid w:val="00CD2584"/>
    <w:rsid w:val="00CD748B"/>
    <w:rsid w:val="00CE2E73"/>
    <w:rsid w:val="00CE73D6"/>
    <w:rsid w:val="00CF7820"/>
    <w:rsid w:val="00CF7D5C"/>
    <w:rsid w:val="00D06CB1"/>
    <w:rsid w:val="00D108EE"/>
    <w:rsid w:val="00D27AF7"/>
    <w:rsid w:val="00D35737"/>
    <w:rsid w:val="00D36A91"/>
    <w:rsid w:val="00D36AC6"/>
    <w:rsid w:val="00D42E7D"/>
    <w:rsid w:val="00D47480"/>
    <w:rsid w:val="00D505EC"/>
    <w:rsid w:val="00D5353E"/>
    <w:rsid w:val="00D55B7E"/>
    <w:rsid w:val="00D56E2E"/>
    <w:rsid w:val="00D6248B"/>
    <w:rsid w:val="00D650B2"/>
    <w:rsid w:val="00D66085"/>
    <w:rsid w:val="00D6709A"/>
    <w:rsid w:val="00D72480"/>
    <w:rsid w:val="00D806CF"/>
    <w:rsid w:val="00D80A19"/>
    <w:rsid w:val="00D82D40"/>
    <w:rsid w:val="00D836F5"/>
    <w:rsid w:val="00D859F6"/>
    <w:rsid w:val="00D87100"/>
    <w:rsid w:val="00D90D9B"/>
    <w:rsid w:val="00D92A6F"/>
    <w:rsid w:val="00D92F85"/>
    <w:rsid w:val="00D9432D"/>
    <w:rsid w:val="00DA0583"/>
    <w:rsid w:val="00DA384F"/>
    <w:rsid w:val="00DD4789"/>
    <w:rsid w:val="00DE3A94"/>
    <w:rsid w:val="00DE4D1F"/>
    <w:rsid w:val="00DF0397"/>
    <w:rsid w:val="00DF1F31"/>
    <w:rsid w:val="00E42441"/>
    <w:rsid w:val="00E45D92"/>
    <w:rsid w:val="00E477E7"/>
    <w:rsid w:val="00E47F81"/>
    <w:rsid w:val="00E64715"/>
    <w:rsid w:val="00E65A22"/>
    <w:rsid w:val="00E66536"/>
    <w:rsid w:val="00E70FBE"/>
    <w:rsid w:val="00E71AE7"/>
    <w:rsid w:val="00E71AEA"/>
    <w:rsid w:val="00E72061"/>
    <w:rsid w:val="00E72C9C"/>
    <w:rsid w:val="00E74D6A"/>
    <w:rsid w:val="00E74F9A"/>
    <w:rsid w:val="00E77BA3"/>
    <w:rsid w:val="00E77CDC"/>
    <w:rsid w:val="00E91442"/>
    <w:rsid w:val="00EA0136"/>
    <w:rsid w:val="00EA0CE8"/>
    <w:rsid w:val="00EA1AB9"/>
    <w:rsid w:val="00EB04A1"/>
    <w:rsid w:val="00EB0D44"/>
    <w:rsid w:val="00EB3AB5"/>
    <w:rsid w:val="00ED24F4"/>
    <w:rsid w:val="00EE0E09"/>
    <w:rsid w:val="00EE1A90"/>
    <w:rsid w:val="00EE322F"/>
    <w:rsid w:val="00EE3268"/>
    <w:rsid w:val="00EE4096"/>
    <w:rsid w:val="00EE5BFD"/>
    <w:rsid w:val="00EE6785"/>
    <w:rsid w:val="00EE79EB"/>
    <w:rsid w:val="00EF1703"/>
    <w:rsid w:val="00EF222A"/>
    <w:rsid w:val="00EF7902"/>
    <w:rsid w:val="00F0011D"/>
    <w:rsid w:val="00F07045"/>
    <w:rsid w:val="00F1648E"/>
    <w:rsid w:val="00F169DD"/>
    <w:rsid w:val="00F2448B"/>
    <w:rsid w:val="00F25B7B"/>
    <w:rsid w:val="00F2602A"/>
    <w:rsid w:val="00F267E4"/>
    <w:rsid w:val="00F303C2"/>
    <w:rsid w:val="00F352A0"/>
    <w:rsid w:val="00F434D3"/>
    <w:rsid w:val="00F51616"/>
    <w:rsid w:val="00F51BC7"/>
    <w:rsid w:val="00F53AEF"/>
    <w:rsid w:val="00F54A43"/>
    <w:rsid w:val="00F556D5"/>
    <w:rsid w:val="00F60EDD"/>
    <w:rsid w:val="00F61CF6"/>
    <w:rsid w:val="00F6217D"/>
    <w:rsid w:val="00F62A36"/>
    <w:rsid w:val="00F7226D"/>
    <w:rsid w:val="00F76C8B"/>
    <w:rsid w:val="00F94F2D"/>
    <w:rsid w:val="00F96725"/>
    <w:rsid w:val="00F96AB7"/>
    <w:rsid w:val="00FA40CA"/>
    <w:rsid w:val="00FA42E0"/>
    <w:rsid w:val="00FA6341"/>
    <w:rsid w:val="00FB6266"/>
    <w:rsid w:val="00FC30CF"/>
    <w:rsid w:val="00FC359B"/>
    <w:rsid w:val="00FC46D7"/>
    <w:rsid w:val="00FC4BBA"/>
    <w:rsid w:val="00FC6D98"/>
    <w:rsid w:val="00FD7619"/>
    <w:rsid w:val="00FD7C31"/>
    <w:rsid w:val="00FE0CAF"/>
    <w:rsid w:val="00FE2983"/>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77D143A7"/>
  <w15:docId w15:val="{D7766866-0552-4D1D-8A4E-41F9FA2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FC46D7"/>
    <w:rPr>
      <w:sz w:val="16"/>
      <w:szCs w:val="16"/>
    </w:rPr>
  </w:style>
  <w:style w:type="paragraph" w:styleId="Textkomente">
    <w:name w:val="annotation text"/>
    <w:basedOn w:val="Normln"/>
    <w:link w:val="TextkomenteChar"/>
    <w:uiPriority w:val="99"/>
    <w:semiHidden/>
    <w:unhideWhenUsed/>
    <w:locked/>
    <w:rsid w:val="00FC46D7"/>
    <w:rPr>
      <w:rFonts w:ascii="Times New Roman" w:hAnsi="Times New Roman"/>
    </w:rPr>
  </w:style>
  <w:style w:type="character" w:customStyle="1" w:styleId="TextkomenteChar">
    <w:name w:val="Text komentáře Char"/>
    <w:basedOn w:val="Standardnpsmoodstavce"/>
    <w:link w:val="Textkomente"/>
    <w:uiPriority w:val="99"/>
    <w:semiHidden/>
    <w:rsid w:val="00FC46D7"/>
    <w:rPr>
      <w:rFonts w:ascii="Times New Roman" w:hAnsi="Times New Roman"/>
    </w:rPr>
  </w:style>
  <w:style w:type="paragraph" w:styleId="Pedmtkomente">
    <w:name w:val="annotation subject"/>
    <w:basedOn w:val="Textkomente"/>
    <w:next w:val="Textkomente"/>
    <w:link w:val="PedmtkomenteChar"/>
    <w:uiPriority w:val="99"/>
    <w:semiHidden/>
    <w:unhideWhenUsed/>
    <w:locked/>
    <w:rsid w:val="003C7477"/>
    <w:rPr>
      <w:rFonts w:asciiTheme="minorHAnsi" w:hAnsiTheme="minorHAnsi"/>
      <w:b/>
      <w:bCs/>
    </w:rPr>
  </w:style>
  <w:style w:type="character" w:customStyle="1" w:styleId="PedmtkomenteChar">
    <w:name w:val="Předmět komentáře Char"/>
    <w:basedOn w:val="TextkomenteChar"/>
    <w:link w:val="Pedmtkomente"/>
    <w:uiPriority w:val="99"/>
    <w:semiHidden/>
    <w:rsid w:val="003C747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AEC5-A64D-4939-B800-D865AE28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3</TotalTime>
  <Pages>9</Pages>
  <Words>3156</Words>
  <Characters>18626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AR</dc:creator>
  <cp:keywords/>
  <dc:description/>
  <cp:lastModifiedBy>Michaela Pechová</cp:lastModifiedBy>
  <cp:revision>5</cp:revision>
  <cp:lastPrinted>2015-01-16T11:13:00Z</cp:lastPrinted>
  <dcterms:created xsi:type="dcterms:W3CDTF">2024-01-08T15:31:00Z</dcterms:created>
  <dcterms:modified xsi:type="dcterms:W3CDTF">2024-01-09T07:31:00Z</dcterms:modified>
</cp:coreProperties>
</file>