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375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KV </w:t>
            </w:r>
            <w:proofErr w:type="spellStart"/>
            <w:r w:rsidRPr="002F6218">
              <w:rPr>
                <w:rFonts w:ascii="Arial" w:eastAsiaTheme="minorEastAsia" w:hAnsi="Arial" w:cs="Times New Roman"/>
                <w:sz w:val="21"/>
                <w:lang w:eastAsia="cs-CZ"/>
              </w:rPr>
              <w:t>Realinvest</w:t>
            </w:r>
            <w:proofErr w:type="spellEnd"/>
            <w:r w:rsidRPr="002F621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s.r.o.</w:t>
            </w:r>
          </w:p>
        </w:tc>
      </w:tr>
      <w:tr w:rsidR="002F6218" w:rsidRPr="002F6218" w:rsidTr="00BC0221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21"/>
                <w:lang w:eastAsia="cs-CZ"/>
              </w:rPr>
              <w:t>Chebská 204/71</w:t>
            </w:r>
          </w:p>
        </w:tc>
      </w:tr>
      <w:tr w:rsidR="002F6218" w:rsidRPr="002F6218" w:rsidTr="00BC0221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21"/>
                <w:lang w:eastAsia="cs-CZ"/>
              </w:rPr>
              <w:t>360  06  Karlovy Vary</w:t>
            </w:r>
          </w:p>
        </w:tc>
      </w:tr>
      <w:tr w:rsidR="002F6218" w:rsidRPr="002F6218" w:rsidTr="00BC0221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21"/>
                <w:lang w:eastAsia="cs-CZ"/>
              </w:rPr>
              <w:t>IČ: 29113903</w:t>
            </w:r>
          </w:p>
        </w:tc>
      </w:tr>
      <w:tr w:rsidR="002F6218" w:rsidRPr="002F6218" w:rsidTr="00BC0221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1445" w:type="dxa"/>
            <w:gridSpan w:val="4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08.01.2024</w:t>
            </w:r>
          </w:p>
        </w:tc>
        <w:tc>
          <w:tcPr>
            <w:tcW w:w="6264" w:type="dxa"/>
            <w:gridSpan w:val="13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2023" w:type="dxa"/>
            <w:gridSpan w:val="6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21"/>
                <w:lang w:eastAsia="cs-CZ"/>
              </w:rPr>
              <w:t>OBJ70-43284/2024</w:t>
            </w:r>
          </w:p>
        </w:tc>
        <w:tc>
          <w:tcPr>
            <w:tcW w:w="867" w:type="dxa"/>
            <w:gridSpan w:val="4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481" w:type="dxa"/>
            <w:gridSpan w:val="2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350" w:type="dxa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2F6218" w:rsidRPr="002F6218" w:rsidTr="00BC0221">
        <w:trPr>
          <w:cantSplit/>
        </w:trPr>
        <w:tc>
          <w:tcPr>
            <w:tcW w:w="63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2F6218" w:rsidRPr="002F6218" w:rsidTr="00BC0221">
        <w:trPr>
          <w:cantSplit/>
        </w:trPr>
        <w:tc>
          <w:tcPr>
            <w:tcW w:w="6359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provedení VDZ - plast - křižovatka Západní - Šumavská, dle přiložené cenové nabídky.</w:t>
            </w:r>
            <w:r w:rsidRPr="002F621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2F621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- 31.5.2024.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209 988,54</w:t>
            </w: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192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31.05.2024</w:t>
            </w:r>
          </w:p>
        </w:tc>
      </w:tr>
      <w:tr w:rsidR="002F6218" w:rsidRPr="002F6218" w:rsidTr="00BC0221">
        <w:trPr>
          <w:cantSplit/>
        </w:trPr>
        <w:tc>
          <w:tcPr>
            <w:tcW w:w="1927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481" w:type="dxa"/>
            <w:gridSpan w:val="2"/>
          </w:tcPr>
          <w:p w:rsidR="002F6218" w:rsidRPr="002F6218" w:rsidRDefault="002F6218" w:rsidP="002F621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2F6218" w:rsidRPr="002F6218" w:rsidTr="00BC0221">
        <w:trPr>
          <w:cantSplit/>
        </w:trPr>
        <w:tc>
          <w:tcPr>
            <w:tcW w:w="963" w:type="dxa"/>
            <w:gridSpan w:val="3"/>
          </w:tcPr>
          <w:p w:rsidR="002F6218" w:rsidRPr="002F6218" w:rsidRDefault="002F6218" w:rsidP="002F621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1927" w:type="dxa"/>
            <w:gridSpan w:val="5"/>
          </w:tcPr>
          <w:p w:rsidR="002F6218" w:rsidRPr="002F6218" w:rsidRDefault="002F6218" w:rsidP="002F621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5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2F6218" w:rsidRPr="002F6218" w:rsidTr="00BC0221">
        <w:trPr>
          <w:cantSplit/>
        </w:trPr>
        <w:tc>
          <w:tcPr>
            <w:tcW w:w="385" w:type="dxa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2F6218" w:rsidRPr="002F6218" w:rsidTr="00BC0221">
        <w:trPr>
          <w:cantSplit/>
        </w:trPr>
        <w:tc>
          <w:tcPr>
            <w:tcW w:w="385" w:type="dxa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2F6218" w:rsidRPr="002F6218" w:rsidTr="00BC0221">
        <w:trPr>
          <w:cantSplit/>
        </w:trPr>
        <w:tc>
          <w:tcPr>
            <w:tcW w:w="385" w:type="dxa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2F6218" w:rsidRPr="002F6218" w:rsidTr="00BC0221">
        <w:trPr>
          <w:cantSplit/>
        </w:trPr>
        <w:tc>
          <w:tcPr>
            <w:tcW w:w="385" w:type="dxa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2F6218" w:rsidRPr="002F6218" w:rsidTr="00BC0221">
        <w:trPr>
          <w:cantSplit/>
        </w:trPr>
        <w:tc>
          <w:tcPr>
            <w:tcW w:w="385" w:type="dxa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2F6218" w:rsidRPr="002F6218" w:rsidTr="00BC0221">
        <w:trPr>
          <w:cantSplit/>
        </w:trPr>
        <w:tc>
          <w:tcPr>
            <w:tcW w:w="385" w:type="dxa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2F6218" w:rsidRPr="002F6218" w:rsidTr="00BC0221">
        <w:trPr>
          <w:cantSplit/>
        </w:trPr>
        <w:tc>
          <w:tcPr>
            <w:tcW w:w="385" w:type="dxa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2F6218" w:rsidRPr="002F6218" w:rsidTr="00BC0221">
        <w:trPr>
          <w:cantSplit/>
        </w:trPr>
        <w:tc>
          <w:tcPr>
            <w:tcW w:w="385" w:type="dxa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2F6218" w:rsidRPr="002F6218" w:rsidTr="00BC0221">
        <w:trPr>
          <w:cantSplit/>
        </w:trPr>
        <w:tc>
          <w:tcPr>
            <w:tcW w:w="385" w:type="dxa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60 měsíců.</w:t>
            </w: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Povinnost objednatele zaplatit DPH se považuje za splněnou připsáním DPH na takto zveřejněný účet.</w:t>
            </w: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29113903, konstantní symbol 1148, specifický symbol 00254657 (§ 109a zákona o DPH).</w:t>
            </w: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9636" w:type="dxa"/>
            <w:gridSpan w:val="2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F6218" w:rsidRPr="002F6218" w:rsidTr="00BC0221">
        <w:trPr>
          <w:cantSplit/>
        </w:trPr>
        <w:tc>
          <w:tcPr>
            <w:tcW w:w="4818" w:type="dxa"/>
            <w:gridSpan w:val="10"/>
            <w:vAlign w:val="bottom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2F6218" w:rsidRPr="002F6218" w:rsidRDefault="002F6218" w:rsidP="002F6218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2F6218" w:rsidRPr="002F6218" w:rsidTr="00BC0221">
        <w:trPr>
          <w:cantSplit/>
        </w:trPr>
        <w:tc>
          <w:tcPr>
            <w:tcW w:w="4818" w:type="dxa"/>
            <w:gridSpan w:val="10"/>
          </w:tcPr>
          <w:p w:rsidR="002F6218" w:rsidRPr="002F6218" w:rsidRDefault="002F6218" w:rsidP="002F62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2F6218" w:rsidRPr="002F6218" w:rsidRDefault="002F6218" w:rsidP="002F6218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F6218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2F6218" w:rsidRPr="002F6218" w:rsidRDefault="002F6218" w:rsidP="002F6218">
      <w:pPr>
        <w:rPr>
          <w:rFonts w:eastAsiaTheme="minorEastAsia" w:cs="Times New Roman"/>
          <w:lang w:eastAsia="cs-CZ"/>
        </w:rPr>
      </w:pPr>
    </w:p>
    <w:p w:rsidR="004E0C95" w:rsidRDefault="004E0C95">
      <w:bookmarkStart w:id="0" w:name="_GoBack"/>
      <w:bookmarkEnd w:id="0"/>
    </w:p>
    <w:sectPr w:rsidR="004E0C95" w:rsidSect="004373DD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18"/>
    <w:rsid w:val="002F6218"/>
    <w:rsid w:val="004E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29776-CF1D-4DF0-A194-9F823ED8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2024-01-08T12:47:00Z</dcterms:created>
  <dcterms:modified xsi:type="dcterms:W3CDTF">2024-01-08T12:47:00Z</dcterms:modified>
</cp:coreProperties>
</file>