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CE5E" w14:textId="77777777" w:rsidR="002D4026" w:rsidRPr="006A631C" w:rsidRDefault="002D4026" w:rsidP="002D4026">
      <w:pPr>
        <w:pStyle w:val="Normlnweb1"/>
        <w:spacing w:before="0" w:after="0" w:line="276" w:lineRule="auto"/>
        <w:jc w:val="center"/>
        <w:outlineLvl w:val="0"/>
        <w:rPr>
          <w:b/>
          <w:bCs/>
          <w:sz w:val="32"/>
        </w:rPr>
      </w:pPr>
      <w:r w:rsidRPr="006A631C">
        <w:rPr>
          <w:b/>
          <w:bCs/>
          <w:sz w:val="32"/>
        </w:rPr>
        <w:t>Smlouva o propagaci</w:t>
      </w:r>
    </w:p>
    <w:p w14:paraId="307FABEA" w14:textId="77777777" w:rsidR="002D4026" w:rsidRPr="006A631C" w:rsidRDefault="002D4026" w:rsidP="002D4026">
      <w:pPr>
        <w:pStyle w:val="Normlnweb1"/>
        <w:spacing w:before="0" w:after="0" w:line="276" w:lineRule="auto"/>
        <w:jc w:val="center"/>
        <w:outlineLvl w:val="0"/>
        <w:rPr>
          <w:b/>
          <w:bCs/>
        </w:rPr>
      </w:pPr>
    </w:p>
    <w:p w14:paraId="2CF2F997" w14:textId="0F463DF1" w:rsidR="002D4026" w:rsidRDefault="002D4026" w:rsidP="002D4026">
      <w:pPr>
        <w:pStyle w:val="Normlnweb1"/>
        <w:spacing w:before="0" w:after="0" w:line="276" w:lineRule="auto"/>
        <w:jc w:val="center"/>
        <w:outlineLvl w:val="0"/>
        <w:rPr>
          <w:b/>
          <w:bCs/>
          <w:sz w:val="28"/>
        </w:rPr>
      </w:pPr>
      <w:r w:rsidRPr="006A631C">
        <w:rPr>
          <w:b/>
          <w:bCs/>
          <w:sz w:val="28"/>
        </w:rPr>
        <w:t xml:space="preserve">č. </w:t>
      </w:r>
      <w:r>
        <w:rPr>
          <w:b/>
          <w:bCs/>
          <w:sz w:val="28"/>
        </w:rPr>
        <w:t>smlouvy</w:t>
      </w:r>
      <w:r w:rsidR="002A2943">
        <w:rPr>
          <w:b/>
          <w:bCs/>
          <w:sz w:val="28"/>
        </w:rPr>
        <w:t xml:space="preserve"> Objednatele:</w:t>
      </w:r>
      <w:r w:rsidR="008663AD">
        <w:rPr>
          <w:b/>
          <w:bCs/>
          <w:sz w:val="28"/>
        </w:rPr>
        <w:t xml:space="preserve"> </w:t>
      </w:r>
      <w:r w:rsidR="008663AD" w:rsidRPr="008663AD">
        <w:rPr>
          <w:b/>
          <w:bCs/>
          <w:sz w:val="28"/>
        </w:rPr>
        <w:t>POCZ2310808</w:t>
      </w:r>
    </w:p>
    <w:p w14:paraId="2D13E104" w14:textId="2D24B316" w:rsidR="002A2943" w:rsidRPr="006A631C" w:rsidRDefault="002A2943" w:rsidP="002D4026">
      <w:pPr>
        <w:pStyle w:val="Normlnweb1"/>
        <w:spacing w:before="0" w:after="0" w:line="276" w:lineRule="auto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č. smlouvy Zhotovitele:</w:t>
      </w:r>
      <w:r w:rsidR="00B56F1B">
        <w:rPr>
          <w:b/>
          <w:bCs/>
          <w:sz w:val="28"/>
        </w:rPr>
        <w:t xml:space="preserve"> 024478/2023/00</w:t>
      </w:r>
    </w:p>
    <w:p w14:paraId="005DD792" w14:textId="77777777" w:rsidR="002D4026" w:rsidRPr="006A631C" w:rsidRDefault="002D4026" w:rsidP="002D4026">
      <w:pPr>
        <w:pStyle w:val="Normlnweb1"/>
        <w:spacing w:before="0" w:after="0" w:line="276" w:lineRule="auto"/>
        <w:jc w:val="center"/>
        <w:outlineLvl w:val="0"/>
        <w:rPr>
          <w:b/>
          <w:bCs/>
        </w:rPr>
      </w:pPr>
    </w:p>
    <w:p w14:paraId="2B23BAFB" w14:textId="77777777" w:rsidR="002D4026" w:rsidRPr="006A631C" w:rsidRDefault="002D4026" w:rsidP="002D4026">
      <w:pPr>
        <w:pStyle w:val="Normlnweb1"/>
        <w:spacing w:before="0" w:after="0" w:line="276" w:lineRule="auto"/>
        <w:jc w:val="center"/>
        <w:outlineLvl w:val="0"/>
        <w:rPr>
          <w:b/>
          <w:bCs/>
        </w:rPr>
      </w:pPr>
    </w:p>
    <w:p w14:paraId="14C8F8D8" w14:textId="77777777" w:rsidR="002D4026" w:rsidRDefault="002D4026" w:rsidP="002D4026">
      <w:pPr>
        <w:pStyle w:val="Normlnweb1"/>
        <w:spacing w:before="0" w:after="0" w:line="276" w:lineRule="auto"/>
        <w:jc w:val="center"/>
      </w:pPr>
      <w:r w:rsidRPr="006A631C">
        <w:t>uzavřená v souladu s ustanovením § 1746 odst. 2 zákona č. 89/2012 Sb., občanského zákoníku</w:t>
      </w:r>
    </w:p>
    <w:p w14:paraId="2652EC4F" w14:textId="77777777" w:rsidR="00D729D0" w:rsidRPr="006A631C" w:rsidRDefault="00D729D0" w:rsidP="002D4026">
      <w:pPr>
        <w:pStyle w:val="Normlnweb1"/>
        <w:spacing w:before="0" w:after="0" w:line="276" w:lineRule="auto"/>
        <w:jc w:val="center"/>
      </w:pPr>
    </w:p>
    <w:p w14:paraId="7CFF272B" w14:textId="3F7B7722" w:rsidR="002D4026" w:rsidRPr="006A631C" w:rsidRDefault="002D4026" w:rsidP="00D729D0">
      <w:pPr>
        <w:pStyle w:val="Normlnweb1"/>
        <w:spacing w:after="0" w:line="276" w:lineRule="auto"/>
        <w:outlineLvl w:val="0"/>
        <w:rPr>
          <w:b/>
          <w:bCs/>
        </w:rPr>
      </w:pPr>
      <w:r w:rsidRPr="006A631C">
        <w:rPr>
          <w:b/>
          <w:bCs/>
        </w:rPr>
        <w:t xml:space="preserve">Název: </w:t>
      </w:r>
      <w:r w:rsidR="00090063" w:rsidRPr="00090063">
        <w:rPr>
          <w:b/>
          <w:bCs/>
        </w:rPr>
        <w:t>CTP Invest, spol. s r.o.</w:t>
      </w:r>
    </w:p>
    <w:p w14:paraId="638E9F5E" w14:textId="2E4D0F34" w:rsidR="002D4026" w:rsidRPr="00CA5CE0" w:rsidRDefault="002D4026" w:rsidP="00090063">
      <w:pPr>
        <w:tabs>
          <w:tab w:val="left" w:pos="1260"/>
        </w:tabs>
        <w:spacing w:after="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A5CE0">
        <w:rPr>
          <w:rFonts w:ascii="Times New Roman" w:hAnsi="Times New Roman" w:cs="Times New Roman"/>
          <w:sz w:val="24"/>
          <w:szCs w:val="24"/>
        </w:rPr>
        <w:t>Sídlo: </w:t>
      </w:r>
      <w:proofErr w:type="spellStart"/>
      <w:r w:rsidR="00090063" w:rsidRPr="00CA5CE0">
        <w:rPr>
          <w:rFonts w:ascii="Times New Roman" w:hAnsi="Times New Roman" w:cs="Times New Roman"/>
          <w:sz w:val="24"/>
          <w:szCs w:val="24"/>
        </w:rPr>
        <w:t>CTPark</w:t>
      </w:r>
      <w:proofErr w:type="spellEnd"/>
      <w:r w:rsidR="00090063" w:rsidRPr="00CA5CE0">
        <w:rPr>
          <w:rFonts w:ascii="Times New Roman" w:hAnsi="Times New Roman" w:cs="Times New Roman"/>
          <w:sz w:val="24"/>
          <w:szCs w:val="24"/>
        </w:rPr>
        <w:t xml:space="preserve"> Humpolec 1571, 396 01 Humpolec</w:t>
      </w:r>
    </w:p>
    <w:p w14:paraId="7184D800" w14:textId="2065C8C5" w:rsidR="002D4026" w:rsidRPr="00CA5CE0" w:rsidRDefault="002D4026" w:rsidP="00D729D0">
      <w:pPr>
        <w:tabs>
          <w:tab w:val="left" w:pos="1260"/>
        </w:tabs>
        <w:spacing w:after="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A5CE0">
        <w:rPr>
          <w:rFonts w:ascii="Times New Roman" w:hAnsi="Times New Roman" w:cs="Times New Roman"/>
          <w:sz w:val="24"/>
          <w:szCs w:val="24"/>
        </w:rPr>
        <w:t xml:space="preserve">IČ: </w:t>
      </w:r>
      <w:r w:rsidR="00A570F8" w:rsidRPr="00CA5CE0">
        <w:rPr>
          <w:rFonts w:ascii="Times New Roman" w:hAnsi="Times New Roman" w:cs="Times New Roman"/>
          <w:sz w:val="24"/>
          <w:szCs w:val="24"/>
        </w:rPr>
        <w:t>26166453</w:t>
      </w:r>
    </w:p>
    <w:p w14:paraId="105F65B3" w14:textId="1CB68C71" w:rsidR="002D4026" w:rsidRPr="00CA5CE0" w:rsidRDefault="002D4026" w:rsidP="00D729D0">
      <w:pPr>
        <w:tabs>
          <w:tab w:val="left" w:pos="1260"/>
        </w:tabs>
        <w:spacing w:after="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A5CE0">
        <w:rPr>
          <w:rFonts w:ascii="Times New Roman" w:hAnsi="Times New Roman" w:cs="Times New Roman"/>
          <w:sz w:val="24"/>
          <w:szCs w:val="24"/>
        </w:rPr>
        <w:t>DIČ: </w:t>
      </w:r>
      <w:r w:rsidR="00090063" w:rsidRPr="00CA5CE0">
        <w:rPr>
          <w:rFonts w:ascii="Times New Roman" w:hAnsi="Times New Roman" w:cs="Times New Roman"/>
          <w:sz w:val="24"/>
          <w:szCs w:val="24"/>
        </w:rPr>
        <w:t>CZ26166453</w:t>
      </w:r>
    </w:p>
    <w:p w14:paraId="0A159529" w14:textId="104E619D" w:rsidR="002A2943" w:rsidRPr="00CA5CE0" w:rsidRDefault="002D4026" w:rsidP="002A29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CE0">
        <w:rPr>
          <w:rFonts w:ascii="Times New Roman" w:hAnsi="Times New Roman" w:cs="Times New Roman"/>
          <w:sz w:val="24"/>
          <w:szCs w:val="24"/>
        </w:rPr>
        <w:t xml:space="preserve">Registrace: </w:t>
      </w:r>
      <w:proofErr w:type="spellStart"/>
      <w:r w:rsidR="006A38CD" w:rsidRPr="00CA5CE0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6A38CD" w:rsidRPr="00CA5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8CD" w:rsidRPr="00CA5CE0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="006A38CD" w:rsidRPr="00CA5CE0">
        <w:rPr>
          <w:rFonts w:ascii="Times New Roman" w:hAnsi="Times New Roman" w:cs="Times New Roman"/>
          <w:sz w:val="24"/>
          <w:szCs w:val="24"/>
        </w:rPr>
        <w:t xml:space="preserve"> no. C 15647 </w:t>
      </w:r>
      <w:proofErr w:type="spellStart"/>
      <w:r w:rsidR="006A38CD" w:rsidRPr="00CA5CE0">
        <w:rPr>
          <w:rFonts w:ascii="Times New Roman" w:hAnsi="Times New Roman" w:cs="Times New Roman"/>
          <w:sz w:val="24"/>
          <w:szCs w:val="24"/>
        </w:rPr>
        <w:t>filed</w:t>
      </w:r>
      <w:proofErr w:type="spellEnd"/>
      <w:r w:rsidR="006A38CD" w:rsidRPr="00CA5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8CD" w:rsidRPr="00CA5CE0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6A38CD" w:rsidRPr="00CA5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8CD" w:rsidRPr="00CA5C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A38CD" w:rsidRPr="00CA5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8CD" w:rsidRPr="00CA5CE0">
        <w:rPr>
          <w:rFonts w:ascii="Times New Roman" w:hAnsi="Times New Roman" w:cs="Times New Roman"/>
          <w:sz w:val="24"/>
          <w:szCs w:val="24"/>
        </w:rPr>
        <w:t>Municipal</w:t>
      </w:r>
      <w:proofErr w:type="spellEnd"/>
      <w:r w:rsidR="006A38CD" w:rsidRPr="00CA5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8CD" w:rsidRPr="00CA5CE0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="006A38CD" w:rsidRPr="00CA5CE0">
        <w:rPr>
          <w:rFonts w:ascii="Times New Roman" w:hAnsi="Times New Roman" w:cs="Times New Roman"/>
          <w:sz w:val="24"/>
          <w:szCs w:val="24"/>
        </w:rPr>
        <w:t xml:space="preserve"> in České Budějovice</w:t>
      </w:r>
    </w:p>
    <w:p w14:paraId="7907EBA8" w14:textId="0614C79E" w:rsidR="002A2943" w:rsidRPr="00CA5CE0" w:rsidRDefault="002A2943" w:rsidP="002A29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CE0">
        <w:rPr>
          <w:rFonts w:ascii="Times New Roman" w:hAnsi="Times New Roman" w:cs="Times New Roman"/>
          <w:sz w:val="24"/>
          <w:szCs w:val="24"/>
        </w:rPr>
        <w:t xml:space="preserve">číslo bankovního účtu: </w:t>
      </w:r>
      <w:r w:rsidR="00874895" w:rsidRPr="00874895">
        <w:rPr>
          <w:rFonts w:ascii="Times New Roman" w:hAnsi="Times New Roman" w:cs="Times New Roman"/>
          <w:sz w:val="24"/>
          <w:szCs w:val="24"/>
        </w:rPr>
        <w:t>5040013183/5500</w:t>
      </w:r>
    </w:p>
    <w:p w14:paraId="23D89EC4" w14:textId="3BC6CCA0" w:rsidR="002A2943" w:rsidRPr="00CA5CE0" w:rsidRDefault="002D4026" w:rsidP="00EC1F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CE0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FF5E8E" w:rsidRPr="00CA5CE0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FF5E8E" w:rsidRPr="00CA5CE0">
        <w:rPr>
          <w:rFonts w:ascii="Times New Roman" w:hAnsi="Times New Roman" w:cs="Times New Roman"/>
          <w:sz w:val="24"/>
          <w:szCs w:val="24"/>
        </w:rPr>
        <w:t>Ficzová</w:t>
      </w:r>
      <w:proofErr w:type="spellEnd"/>
      <w:r w:rsidR="00FF5E8E" w:rsidRPr="00CA5CE0">
        <w:rPr>
          <w:rFonts w:ascii="Times New Roman" w:hAnsi="Times New Roman" w:cs="Times New Roman"/>
          <w:sz w:val="24"/>
          <w:szCs w:val="24"/>
        </w:rPr>
        <w:t xml:space="preserve"> </w:t>
      </w:r>
      <w:r w:rsidR="00700548">
        <w:rPr>
          <w:rFonts w:ascii="Times New Roman" w:hAnsi="Times New Roman" w:cs="Times New Roman"/>
          <w:sz w:val="24"/>
          <w:szCs w:val="24"/>
        </w:rPr>
        <w:t xml:space="preserve">a </w:t>
      </w:r>
      <w:r w:rsidR="00FF5E8E" w:rsidRPr="00CA5CE0">
        <w:rPr>
          <w:rFonts w:ascii="Times New Roman" w:hAnsi="Times New Roman" w:cs="Times New Roman"/>
          <w:sz w:val="24"/>
          <w:szCs w:val="24"/>
        </w:rPr>
        <w:t xml:space="preserve">Jakub </w:t>
      </w:r>
      <w:proofErr w:type="spellStart"/>
      <w:r w:rsidR="00FF5E8E" w:rsidRPr="00CA5CE0">
        <w:rPr>
          <w:rFonts w:ascii="Times New Roman" w:hAnsi="Times New Roman" w:cs="Times New Roman"/>
          <w:sz w:val="24"/>
          <w:szCs w:val="24"/>
        </w:rPr>
        <w:t>Kodr</w:t>
      </w:r>
      <w:proofErr w:type="spellEnd"/>
      <w:r w:rsidR="00FF5E8E" w:rsidRPr="00CA5CE0">
        <w:rPr>
          <w:rFonts w:ascii="Times New Roman" w:hAnsi="Times New Roman" w:cs="Times New Roman"/>
          <w:sz w:val="24"/>
          <w:szCs w:val="24"/>
        </w:rPr>
        <w:t>,</w:t>
      </w:r>
      <w:r w:rsidR="00CA5CE0" w:rsidRPr="00CA5CE0">
        <w:rPr>
          <w:rFonts w:ascii="Times New Roman" w:hAnsi="Times New Roman" w:cs="Times New Roman"/>
          <w:sz w:val="24"/>
          <w:szCs w:val="24"/>
        </w:rPr>
        <w:t xml:space="preserve"> jednatelé</w:t>
      </w:r>
    </w:p>
    <w:p w14:paraId="1C267978" w14:textId="5A5315E7" w:rsidR="005D1339" w:rsidRDefault="005D1339" w:rsidP="005D1339">
      <w:pPr>
        <w:pStyle w:val="Normlnweb1"/>
        <w:spacing w:before="0" w:after="0" w:line="276" w:lineRule="auto"/>
      </w:pPr>
      <w:r w:rsidRPr="00CA5CE0">
        <w:t xml:space="preserve">Pro věcná jednání: </w:t>
      </w:r>
      <w:r w:rsidR="00CA5CE0" w:rsidRPr="00CA5CE0">
        <w:t>Monika Marešová</w:t>
      </w:r>
    </w:p>
    <w:p w14:paraId="305A882A" w14:textId="77777777" w:rsidR="005D1339" w:rsidRDefault="005D1339" w:rsidP="002A2943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27AF02C6" w14:textId="77777777" w:rsidR="002A2943" w:rsidRPr="006A631C" w:rsidRDefault="002A2943" w:rsidP="002A29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A631C">
        <w:rPr>
          <w:rFonts w:ascii="Times New Roman" w:hAnsi="Times New Roman" w:cs="Times New Roman"/>
          <w:sz w:val="24"/>
          <w:szCs w:val="24"/>
        </w:rPr>
        <w:t>(</w:t>
      </w:r>
      <w:r w:rsidRPr="006A631C">
        <w:rPr>
          <w:rFonts w:ascii="Times New Roman" w:hAnsi="Times New Roman" w:cs="Times New Roman"/>
          <w:b/>
          <w:bCs/>
          <w:sz w:val="24"/>
          <w:szCs w:val="24"/>
        </w:rPr>
        <w:t>dále jen Objednatel</w:t>
      </w:r>
      <w:r w:rsidRPr="006A631C">
        <w:rPr>
          <w:rFonts w:ascii="Times New Roman" w:hAnsi="Times New Roman" w:cs="Times New Roman"/>
          <w:sz w:val="24"/>
          <w:szCs w:val="24"/>
        </w:rPr>
        <w:t>) </w:t>
      </w:r>
    </w:p>
    <w:p w14:paraId="35B624D0" w14:textId="77777777" w:rsidR="002A2943" w:rsidRDefault="002A2943" w:rsidP="002A29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150910" w14:textId="77777777" w:rsidR="002D4026" w:rsidRDefault="002D4026" w:rsidP="002A2943">
      <w:pPr>
        <w:pStyle w:val="Normlnweb1"/>
        <w:spacing w:before="0" w:after="0" w:line="276" w:lineRule="auto"/>
      </w:pPr>
      <w:r w:rsidRPr="006A631C">
        <w:t>a </w:t>
      </w:r>
    </w:p>
    <w:p w14:paraId="7BC55306" w14:textId="77777777" w:rsidR="00D729D0" w:rsidRPr="006A631C" w:rsidRDefault="00D729D0" w:rsidP="002A2943">
      <w:pPr>
        <w:pStyle w:val="Normlnweb1"/>
        <w:spacing w:before="0" w:after="0" w:line="276" w:lineRule="auto"/>
      </w:pPr>
    </w:p>
    <w:p w14:paraId="2D09A4DF" w14:textId="77777777" w:rsidR="002D4026" w:rsidRPr="006A631C" w:rsidRDefault="002D4026" w:rsidP="002A2943">
      <w:pPr>
        <w:pStyle w:val="Normlnweb1"/>
        <w:spacing w:before="0" w:after="0" w:line="276" w:lineRule="auto"/>
        <w:outlineLvl w:val="0"/>
        <w:rPr>
          <w:b/>
          <w:bCs/>
        </w:rPr>
      </w:pPr>
      <w:r w:rsidRPr="006A631C">
        <w:rPr>
          <w:b/>
          <w:bCs/>
        </w:rPr>
        <w:t>Název: Vysoké učení technické v Brně (VUT)</w:t>
      </w:r>
    </w:p>
    <w:p w14:paraId="112B9225" w14:textId="77777777" w:rsidR="00134B6D" w:rsidRDefault="002D4026" w:rsidP="00D729D0">
      <w:pPr>
        <w:pStyle w:val="Normlnweb1"/>
        <w:spacing w:before="0" w:after="0" w:line="276" w:lineRule="auto"/>
      </w:pPr>
      <w:r w:rsidRPr="006A631C">
        <w:t>Sídlo: Antonínská 548/1, 601 90 Brno</w:t>
      </w:r>
      <w:r w:rsidRPr="006A631C">
        <w:br/>
        <w:t>IČ: 00216305</w:t>
      </w:r>
      <w:r w:rsidRPr="006A631C">
        <w:br/>
        <w:t>DIČ: CZ00216305, plátce DPH</w:t>
      </w:r>
      <w:r w:rsidRPr="006A631C">
        <w:br/>
        <w:t xml:space="preserve">Registrace: VVŠ se nezapisuje do OR </w:t>
      </w:r>
      <w:r w:rsidRPr="006A631C">
        <w:br/>
        <w:t>Bankovní spojení: ČSOB a. s.</w:t>
      </w:r>
      <w:r w:rsidRPr="006A631C">
        <w:br/>
        <w:t>číslo účtu: 111043273/0300</w:t>
      </w:r>
      <w:r w:rsidRPr="006A631C">
        <w:br/>
        <w:t>Zastoupeno: </w:t>
      </w:r>
      <w:r w:rsidR="00134B6D">
        <w:t>Mgr. Ing. Danielou Němcovou</w:t>
      </w:r>
      <w:r w:rsidRPr="006A631C">
        <w:t>, </w:t>
      </w:r>
      <w:r w:rsidR="00134B6D">
        <w:t>kvestorkou</w:t>
      </w:r>
    </w:p>
    <w:p w14:paraId="7C7AA3D5" w14:textId="31E15992" w:rsidR="00D729D0" w:rsidRDefault="002D4026" w:rsidP="00D729D0">
      <w:pPr>
        <w:pStyle w:val="Normlnweb1"/>
        <w:spacing w:before="0" w:after="0" w:line="276" w:lineRule="auto"/>
      </w:pPr>
      <w:r w:rsidRPr="006A631C">
        <w:t xml:space="preserve">Pro věcná jednání: Ing. Annou </w:t>
      </w:r>
      <w:proofErr w:type="spellStart"/>
      <w:r w:rsidRPr="006A631C">
        <w:t>Kruljacovou</w:t>
      </w:r>
      <w:proofErr w:type="spellEnd"/>
      <w:r w:rsidRPr="006A631C">
        <w:t xml:space="preserve">, </w:t>
      </w:r>
      <w:proofErr w:type="spellStart"/>
      <w:r w:rsidRPr="006A631C">
        <w:t>MSc</w:t>
      </w:r>
      <w:proofErr w:type="spellEnd"/>
      <w:r w:rsidRPr="006A631C">
        <w:t xml:space="preserve">., email: </w:t>
      </w:r>
      <w:r w:rsidR="00D729D0" w:rsidRPr="00D729D0">
        <w:t>anna.kruljacova@vut.cz</w:t>
      </w:r>
    </w:p>
    <w:p w14:paraId="38DCC961" w14:textId="225A47A1" w:rsidR="002D4026" w:rsidRPr="006A631C" w:rsidRDefault="002D4026" w:rsidP="00D729D0">
      <w:pPr>
        <w:pStyle w:val="Normlnweb1"/>
        <w:spacing w:before="0" w:after="0" w:line="276" w:lineRule="auto"/>
      </w:pPr>
      <w:r w:rsidRPr="006A631C">
        <w:t>(</w:t>
      </w:r>
      <w:r w:rsidRPr="006A631C">
        <w:rPr>
          <w:b/>
          <w:bCs/>
        </w:rPr>
        <w:t>dále jen Zhotovitel</w:t>
      </w:r>
      <w:r w:rsidRPr="006A631C">
        <w:t>) </w:t>
      </w:r>
    </w:p>
    <w:p w14:paraId="09266EF9" w14:textId="77777777" w:rsidR="002D4026" w:rsidRPr="006A631C" w:rsidRDefault="002D4026" w:rsidP="002D4026">
      <w:pPr>
        <w:pStyle w:val="Normlnweb1"/>
        <w:spacing w:line="276" w:lineRule="auto"/>
        <w:jc w:val="center"/>
        <w:outlineLvl w:val="0"/>
        <w:rPr>
          <w:b/>
          <w:bCs/>
        </w:rPr>
      </w:pPr>
      <w:r w:rsidRPr="006A631C">
        <w:rPr>
          <w:b/>
          <w:bCs/>
        </w:rPr>
        <w:t>I. Předmět smlouvy</w:t>
      </w:r>
    </w:p>
    <w:p w14:paraId="227C0D0B" w14:textId="25C887ED" w:rsidR="002D4026" w:rsidRPr="006A631C" w:rsidRDefault="002D4026" w:rsidP="002D4026">
      <w:pPr>
        <w:pStyle w:val="Normlnweb"/>
        <w:spacing w:line="276" w:lineRule="auto"/>
        <w:jc w:val="both"/>
      </w:pPr>
      <w:r w:rsidRPr="006A631C">
        <w:t xml:space="preserve">Předmětem smlouvy je reklama Objednatele v rámci </w:t>
      </w:r>
      <w:r w:rsidRPr="006A631C">
        <w:rPr>
          <w:b/>
        </w:rPr>
        <w:t>Plesu Vysokého učení technického v Brně</w:t>
      </w:r>
      <w:r w:rsidRPr="006A631C">
        <w:t xml:space="preserve"> konaného </w:t>
      </w:r>
      <w:r w:rsidRPr="006A631C">
        <w:rPr>
          <w:b/>
        </w:rPr>
        <w:t xml:space="preserve">dne </w:t>
      </w:r>
      <w:r w:rsidR="00FB3A16">
        <w:rPr>
          <w:b/>
        </w:rPr>
        <w:t>8</w:t>
      </w:r>
      <w:r w:rsidR="00134B6D">
        <w:rPr>
          <w:b/>
        </w:rPr>
        <w:t>.</w:t>
      </w:r>
      <w:r w:rsidRPr="006A631C">
        <w:rPr>
          <w:b/>
        </w:rPr>
        <w:t xml:space="preserve"> 12. 2</w:t>
      </w:r>
      <w:r w:rsidR="00134B6D">
        <w:rPr>
          <w:b/>
        </w:rPr>
        <w:t>02</w:t>
      </w:r>
      <w:r w:rsidR="00FB3A16">
        <w:rPr>
          <w:b/>
        </w:rPr>
        <w:t>3</w:t>
      </w:r>
      <w:r w:rsidRPr="006A631C">
        <w:rPr>
          <w:b/>
        </w:rPr>
        <w:t xml:space="preserve"> v pavilonu P brněnského výstaviště</w:t>
      </w:r>
      <w:r w:rsidRPr="006A631C">
        <w:t xml:space="preserve"> (dále jen „Ples“) způsobem uvedeným v následujících bodech:</w:t>
      </w:r>
    </w:p>
    <w:p w14:paraId="0C0D1685" w14:textId="193C9AFE" w:rsidR="002D4026" w:rsidRPr="006A631C" w:rsidRDefault="002D4026" w:rsidP="002D402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1C">
        <w:rPr>
          <w:rFonts w:ascii="Times New Roman" w:hAnsi="Times New Roman" w:cs="Times New Roman"/>
          <w:sz w:val="24"/>
          <w:szCs w:val="24"/>
        </w:rPr>
        <w:t>Zhotovitel zajistí umístění loga společnosti Objednatele v brožurách na každém stole jako „</w:t>
      </w:r>
      <w:r w:rsidR="002A2943">
        <w:rPr>
          <w:rFonts w:ascii="Times New Roman" w:hAnsi="Times New Roman" w:cs="Times New Roman"/>
          <w:sz w:val="24"/>
          <w:szCs w:val="24"/>
        </w:rPr>
        <w:t>hlavní</w:t>
      </w:r>
      <w:r w:rsidRPr="006A631C">
        <w:rPr>
          <w:rFonts w:ascii="Times New Roman" w:hAnsi="Times New Roman" w:cs="Times New Roman"/>
          <w:sz w:val="24"/>
          <w:szCs w:val="24"/>
        </w:rPr>
        <w:t xml:space="preserve"> partner“.</w:t>
      </w:r>
    </w:p>
    <w:p w14:paraId="6D25B6A5" w14:textId="775061EF" w:rsidR="002D4026" w:rsidRPr="006A631C" w:rsidRDefault="002D4026" w:rsidP="002D402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1C">
        <w:rPr>
          <w:rFonts w:ascii="Times New Roman" w:hAnsi="Times New Roman" w:cs="Times New Roman"/>
          <w:sz w:val="24"/>
          <w:szCs w:val="24"/>
        </w:rPr>
        <w:t>Zhotovitel zajistí, že logo společnosti Objednatele, bude promítáno na velkoplošných projekcích jako „</w:t>
      </w:r>
      <w:r w:rsidR="002A2943">
        <w:rPr>
          <w:rFonts w:ascii="Times New Roman" w:hAnsi="Times New Roman" w:cs="Times New Roman"/>
          <w:sz w:val="24"/>
          <w:szCs w:val="24"/>
        </w:rPr>
        <w:t>hlavní</w:t>
      </w:r>
      <w:r w:rsidR="00754837" w:rsidRPr="006A631C">
        <w:rPr>
          <w:rFonts w:ascii="Times New Roman" w:hAnsi="Times New Roman" w:cs="Times New Roman"/>
          <w:sz w:val="24"/>
          <w:szCs w:val="24"/>
        </w:rPr>
        <w:t xml:space="preserve"> partner</w:t>
      </w:r>
      <w:r w:rsidRPr="006A631C">
        <w:rPr>
          <w:rFonts w:ascii="Times New Roman" w:hAnsi="Times New Roman" w:cs="Times New Roman"/>
          <w:sz w:val="24"/>
          <w:szCs w:val="24"/>
        </w:rPr>
        <w:t>“.</w:t>
      </w:r>
    </w:p>
    <w:p w14:paraId="5ADCB8F9" w14:textId="0FD309A0" w:rsidR="002D4026" w:rsidRPr="006A631C" w:rsidRDefault="002D4026" w:rsidP="002D402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1C">
        <w:rPr>
          <w:rFonts w:ascii="Times New Roman" w:hAnsi="Times New Roman" w:cs="Times New Roman"/>
          <w:sz w:val="24"/>
          <w:szCs w:val="24"/>
        </w:rPr>
        <w:t>Zhotovitel umístí logo společnosti Objednatele na webu www.ples.vut.cz jako „</w:t>
      </w:r>
      <w:r w:rsidR="002A2943">
        <w:rPr>
          <w:rFonts w:ascii="Times New Roman" w:hAnsi="Times New Roman" w:cs="Times New Roman"/>
          <w:sz w:val="24"/>
          <w:szCs w:val="24"/>
        </w:rPr>
        <w:t>hlavní</w:t>
      </w:r>
      <w:r w:rsidR="00754837" w:rsidRPr="006A631C">
        <w:rPr>
          <w:rFonts w:ascii="Times New Roman" w:hAnsi="Times New Roman" w:cs="Times New Roman"/>
          <w:sz w:val="24"/>
          <w:szCs w:val="24"/>
        </w:rPr>
        <w:t xml:space="preserve"> partner</w:t>
      </w:r>
      <w:r w:rsidRPr="006A631C">
        <w:rPr>
          <w:rFonts w:ascii="Times New Roman" w:hAnsi="Times New Roman" w:cs="Times New Roman"/>
          <w:sz w:val="24"/>
          <w:szCs w:val="24"/>
        </w:rPr>
        <w:t>“.</w:t>
      </w:r>
    </w:p>
    <w:p w14:paraId="60B10AFC" w14:textId="2F2115A4" w:rsidR="002D4026" w:rsidRPr="006A631C" w:rsidRDefault="002D4026" w:rsidP="002D402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1C">
        <w:rPr>
          <w:rFonts w:ascii="Times New Roman" w:hAnsi="Times New Roman" w:cs="Times New Roman"/>
          <w:sz w:val="24"/>
          <w:szCs w:val="24"/>
        </w:rPr>
        <w:lastRenderedPageBreak/>
        <w:t>Zhotovitel zajistí, aby byl Objednatel hostům Plesu prezentován jako „</w:t>
      </w:r>
      <w:r w:rsidR="002A2943">
        <w:rPr>
          <w:rFonts w:ascii="Times New Roman" w:hAnsi="Times New Roman" w:cs="Times New Roman"/>
          <w:sz w:val="24"/>
          <w:szCs w:val="24"/>
        </w:rPr>
        <w:t>hlavní</w:t>
      </w:r>
      <w:r w:rsidR="00754837" w:rsidRPr="006A631C">
        <w:rPr>
          <w:rFonts w:ascii="Times New Roman" w:hAnsi="Times New Roman" w:cs="Times New Roman"/>
          <w:sz w:val="24"/>
          <w:szCs w:val="24"/>
        </w:rPr>
        <w:t xml:space="preserve"> partner </w:t>
      </w:r>
      <w:r w:rsidRPr="006A631C">
        <w:rPr>
          <w:rFonts w:ascii="Times New Roman" w:hAnsi="Times New Roman" w:cs="Times New Roman"/>
          <w:sz w:val="24"/>
          <w:szCs w:val="24"/>
        </w:rPr>
        <w:t>Plesu“ moderátorem Plesu v rámci představování partnerů.</w:t>
      </w:r>
    </w:p>
    <w:p w14:paraId="02FF6049" w14:textId="77777777" w:rsidR="002D4026" w:rsidRPr="006A631C" w:rsidRDefault="002D4026" w:rsidP="002D402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1C">
        <w:rPr>
          <w:rFonts w:ascii="Times New Roman" w:hAnsi="Times New Roman" w:cs="Times New Roman"/>
          <w:sz w:val="24"/>
          <w:szCs w:val="24"/>
        </w:rPr>
        <w:t>Zhotovitel zajistí, aby bylo propagační video Objednatele prezentováno na sociálních sítích Plesu</w:t>
      </w:r>
    </w:p>
    <w:p w14:paraId="1A1D71DE" w14:textId="6ABC50A1" w:rsidR="002D4026" w:rsidRPr="006A631C" w:rsidRDefault="002D4026" w:rsidP="002D402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1C">
        <w:rPr>
          <w:rFonts w:ascii="Times New Roman" w:hAnsi="Times New Roman" w:cs="Times New Roman"/>
          <w:sz w:val="24"/>
          <w:szCs w:val="24"/>
        </w:rPr>
        <w:t>Zhotovitel zajistí, že logo společnosti Objednatele bude umístěno na plakátech a billboardu jako „</w:t>
      </w:r>
      <w:r w:rsidR="002A2943">
        <w:rPr>
          <w:rFonts w:ascii="Times New Roman" w:hAnsi="Times New Roman" w:cs="Times New Roman"/>
          <w:sz w:val="24"/>
          <w:szCs w:val="24"/>
        </w:rPr>
        <w:t>hlavní</w:t>
      </w:r>
      <w:r w:rsidR="00754837" w:rsidRPr="006A631C">
        <w:rPr>
          <w:rFonts w:ascii="Times New Roman" w:hAnsi="Times New Roman" w:cs="Times New Roman"/>
          <w:sz w:val="24"/>
          <w:szCs w:val="24"/>
        </w:rPr>
        <w:t xml:space="preserve"> partner</w:t>
      </w:r>
      <w:r w:rsidRPr="006A631C">
        <w:rPr>
          <w:rFonts w:ascii="Times New Roman" w:hAnsi="Times New Roman" w:cs="Times New Roman"/>
          <w:sz w:val="24"/>
          <w:szCs w:val="24"/>
        </w:rPr>
        <w:t>“</w:t>
      </w:r>
    </w:p>
    <w:p w14:paraId="76A5FE9B" w14:textId="5BB449EA" w:rsidR="002D4026" w:rsidRPr="006A631C" w:rsidRDefault="002D4026" w:rsidP="002D402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1C">
        <w:rPr>
          <w:rFonts w:ascii="Times New Roman" w:hAnsi="Times New Roman" w:cs="Times New Roman"/>
          <w:sz w:val="24"/>
          <w:szCs w:val="24"/>
        </w:rPr>
        <w:t>Zhotovitel zajistí, že logo společnosti Objednatele bude umístěno v </w:t>
      </w:r>
      <w:proofErr w:type="spellStart"/>
      <w:r w:rsidRPr="006A631C">
        <w:rPr>
          <w:rFonts w:ascii="Times New Roman" w:hAnsi="Times New Roman" w:cs="Times New Roman"/>
          <w:sz w:val="24"/>
          <w:szCs w:val="24"/>
        </w:rPr>
        <w:t>aftervideu</w:t>
      </w:r>
      <w:proofErr w:type="spellEnd"/>
      <w:r w:rsidRPr="006A631C">
        <w:rPr>
          <w:rFonts w:ascii="Times New Roman" w:hAnsi="Times New Roman" w:cs="Times New Roman"/>
          <w:sz w:val="24"/>
          <w:szCs w:val="24"/>
        </w:rPr>
        <w:t xml:space="preserve"> Plesu jako „</w:t>
      </w:r>
      <w:r w:rsidR="002A2943">
        <w:rPr>
          <w:rFonts w:ascii="Times New Roman" w:hAnsi="Times New Roman" w:cs="Times New Roman"/>
          <w:sz w:val="24"/>
          <w:szCs w:val="24"/>
        </w:rPr>
        <w:t>hlavní</w:t>
      </w:r>
      <w:r w:rsidRPr="006A631C">
        <w:rPr>
          <w:rFonts w:ascii="Times New Roman" w:hAnsi="Times New Roman" w:cs="Times New Roman"/>
          <w:sz w:val="24"/>
          <w:szCs w:val="24"/>
        </w:rPr>
        <w:t xml:space="preserve"> partner“</w:t>
      </w:r>
    </w:p>
    <w:p w14:paraId="5925708D" w14:textId="707D037E" w:rsidR="002D4026" w:rsidRDefault="002D4026" w:rsidP="002D402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1C">
        <w:rPr>
          <w:rFonts w:ascii="Times New Roman" w:hAnsi="Times New Roman" w:cs="Times New Roman"/>
          <w:sz w:val="24"/>
          <w:szCs w:val="24"/>
        </w:rPr>
        <w:t xml:space="preserve">Zhotovitel zajistí, že logo společnosti Objednatele bude umístěno na </w:t>
      </w:r>
      <w:proofErr w:type="spellStart"/>
      <w:r w:rsidRPr="006A631C">
        <w:rPr>
          <w:rFonts w:ascii="Times New Roman" w:hAnsi="Times New Roman" w:cs="Times New Roman"/>
          <w:sz w:val="24"/>
          <w:szCs w:val="24"/>
        </w:rPr>
        <w:t>fotostěně</w:t>
      </w:r>
      <w:proofErr w:type="spellEnd"/>
      <w:r w:rsidRPr="006A631C">
        <w:rPr>
          <w:rFonts w:ascii="Times New Roman" w:hAnsi="Times New Roman" w:cs="Times New Roman"/>
          <w:sz w:val="24"/>
          <w:szCs w:val="24"/>
        </w:rPr>
        <w:t xml:space="preserve"> </w:t>
      </w:r>
      <w:r w:rsidR="00D729D0">
        <w:rPr>
          <w:rFonts w:ascii="Times New Roman" w:hAnsi="Times New Roman" w:cs="Times New Roman"/>
          <w:sz w:val="24"/>
          <w:szCs w:val="24"/>
        </w:rPr>
        <w:t xml:space="preserve">VUT </w:t>
      </w:r>
      <w:r w:rsidRPr="006A631C">
        <w:rPr>
          <w:rFonts w:ascii="Times New Roman" w:hAnsi="Times New Roman" w:cs="Times New Roman"/>
          <w:sz w:val="24"/>
          <w:szCs w:val="24"/>
        </w:rPr>
        <w:t>na Plese</w:t>
      </w:r>
      <w:r w:rsidR="00754837">
        <w:rPr>
          <w:rFonts w:ascii="Times New Roman" w:hAnsi="Times New Roman" w:cs="Times New Roman"/>
          <w:sz w:val="24"/>
          <w:szCs w:val="24"/>
        </w:rPr>
        <w:t>.</w:t>
      </w:r>
    </w:p>
    <w:p w14:paraId="63AF92CC" w14:textId="77777777" w:rsidR="005D1339" w:rsidRPr="006A631C" w:rsidRDefault="005D1339" w:rsidP="005D1339">
      <w:pPr>
        <w:spacing w:before="100" w:beforeAutospacing="1" w:after="100" w:afterAutospacing="1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4C5D76" w14:textId="77777777" w:rsidR="002D4026" w:rsidRPr="006A631C" w:rsidRDefault="002D4026" w:rsidP="002D4026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A631C">
        <w:rPr>
          <w:rFonts w:ascii="Times New Roman" w:hAnsi="Times New Roman" w:cs="Times New Roman"/>
          <w:sz w:val="24"/>
          <w:szCs w:val="24"/>
        </w:rPr>
        <w:t> </w:t>
      </w:r>
      <w:r w:rsidRPr="006A631C">
        <w:rPr>
          <w:rFonts w:ascii="Times New Roman" w:hAnsi="Times New Roman" w:cs="Times New Roman"/>
          <w:b/>
          <w:bCs/>
          <w:sz w:val="24"/>
          <w:szCs w:val="24"/>
        </w:rPr>
        <w:t>II. Datum a místo plnění smlouvy</w:t>
      </w:r>
    </w:p>
    <w:p w14:paraId="5BAA25F2" w14:textId="495679AB" w:rsidR="002D4026" w:rsidRPr="006A631C" w:rsidRDefault="002D4026" w:rsidP="002D4026">
      <w:pPr>
        <w:pStyle w:val="Normlnweb1"/>
        <w:tabs>
          <w:tab w:val="left" w:pos="426"/>
        </w:tabs>
        <w:spacing w:line="276" w:lineRule="auto"/>
        <w:ind w:left="426" w:hanging="426"/>
        <w:jc w:val="both"/>
      </w:pPr>
      <w:r w:rsidRPr="006A631C">
        <w:t>1.</w:t>
      </w:r>
      <w:r w:rsidRPr="006A631C">
        <w:tab/>
        <w:t xml:space="preserve">Smlouva se sjednává na dobu určitou, a to od jejího podpisu do uskutečnění Plesu, konaného v pavilonu P, Výstaviště 405/1, 603 00 Brno-střed, dne </w:t>
      </w:r>
      <w:r w:rsidR="00FB3A16">
        <w:t>8</w:t>
      </w:r>
      <w:r w:rsidRPr="006A631C">
        <w:t>. 12. 20</w:t>
      </w:r>
      <w:r w:rsidR="00134B6D">
        <w:t>2</w:t>
      </w:r>
      <w:r w:rsidR="00FB3A16">
        <w:t>3</w:t>
      </w:r>
      <w:r w:rsidRPr="006A631C">
        <w:t>, kdy den konání Plesu je současně posledním dnem poskytování reklamy dle čl. I. této smlouvy.</w:t>
      </w:r>
    </w:p>
    <w:p w14:paraId="297EA9F4" w14:textId="77777777" w:rsidR="002D4026" w:rsidRPr="006A631C" w:rsidRDefault="002D4026" w:rsidP="002D4026">
      <w:pPr>
        <w:pStyle w:val="Normlnweb1"/>
        <w:tabs>
          <w:tab w:val="left" w:pos="426"/>
        </w:tabs>
        <w:spacing w:line="276" w:lineRule="auto"/>
        <w:ind w:left="426" w:hanging="426"/>
        <w:jc w:val="both"/>
      </w:pPr>
    </w:p>
    <w:p w14:paraId="7B4AC4D6" w14:textId="77777777" w:rsidR="002D4026" w:rsidRPr="006A631C" w:rsidRDefault="002D4026" w:rsidP="002D4026">
      <w:pPr>
        <w:pStyle w:val="Normlnweb1"/>
        <w:spacing w:line="276" w:lineRule="auto"/>
        <w:jc w:val="center"/>
        <w:outlineLvl w:val="0"/>
        <w:rPr>
          <w:b/>
          <w:bCs/>
        </w:rPr>
      </w:pPr>
      <w:r w:rsidRPr="006A631C">
        <w:rPr>
          <w:b/>
          <w:bCs/>
        </w:rPr>
        <w:t>III. Cena plnění</w:t>
      </w:r>
    </w:p>
    <w:p w14:paraId="7E6E45B7" w14:textId="2E9F0DDF" w:rsidR="002D4026" w:rsidRPr="006A631C" w:rsidRDefault="002D4026" w:rsidP="00893E58">
      <w:pPr>
        <w:pStyle w:val="Normlnweb1"/>
        <w:tabs>
          <w:tab w:val="left" w:pos="426"/>
        </w:tabs>
        <w:spacing w:after="120" w:line="276" w:lineRule="auto"/>
        <w:ind w:left="425" w:hanging="425"/>
        <w:jc w:val="both"/>
      </w:pPr>
      <w:r w:rsidRPr="006A631C">
        <w:t>1.</w:t>
      </w:r>
      <w:r w:rsidRPr="006A631C">
        <w:tab/>
        <w:t xml:space="preserve">Za plnění dle čl. I se Objednatel zavazuje uhradit Zhotoviteli částku </w:t>
      </w:r>
      <w:r w:rsidR="005D1339">
        <w:rPr>
          <w:b/>
          <w:bCs/>
        </w:rPr>
        <w:t>80</w:t>
      </w:r>
      <w:r w:rsidRPr="006A631C">
        <w:rPr>
          <w:b/>
          <w:bCs/>
        </w:rPr>
        <w:t xml:space="preserve"> 000,- Kč</w:t>
      </w:r>
      <w:r w:rsidRPr="006A631C">
        <w:t xml:space="preserve"> bez DPH (slovy </w:t>
      </w:r>
      <w:proofErr w:type="spellStart"/>
      <w:r w:rsidR="005D1339">
        <w:rPr>
          <w:b/>
        </w:rPr>
        <w:t>osmdesát</w:t>
      </w:r>
      <w:r w:rsidRPr="006A631C">
        <w:rPr>
          <w:b/>
        </w:rPr>
        <w:t>tisíc</w:t>
      </w:r>
      <w:proofErr w:type="spellEnd"/>
      <w:r w:rsidRPr="006A631C">
        <w:rPr>
          <w:b/>
        </w:rPr>
        <w:t xml:space="preserve"> </w:t>
      </w:r>
      <w:r w:rsidRPr="006A631C">
        <w:t xml:space="preserve">korun českých). Částka navýšená o příslušnou sazbu DPH bude uhrazena bezhotovostním převodem na základě daňového dokladu vystaveného Zhotovitelem v souladu se zákonem č. 235/2004 Sb., v platném znění, s termínem splatnosti do 30 dnů od data vystavení daňového dokladu. Částka bude uhrazená do </w:t>
      </w:r>
      <w:r w:rsidR="00893E58">
        <w:t>6</w:t>
      </w:r>
      <w:r w:rsidRPr="006A631C">
        <w:t xml:space="preserve">0 dnů od vystavení faktury, přičemž Zhotovitel je oprávněn tento daňový doklad vystavit nejdříve den následující po řádném poskytnutí služeb, tj. nejdříve </w:t>
      </w:r>
      <w:r w:rsidR="00134B6D">
        <w:t>1</w:t>
      </w:r>
      <w:r w:rsidR="00FB3A16">
        <w:t>0</w:t>
      </w:r>
      <w:r w:rsidRPr="006A631C">
        <w:t>. 12. 20</w:t>
      </w:r>
      <w:r w:rsidR="00134B6D">
        <w:t>2</w:t>
      </w:r>
      <w:r w:rsidR="00FB3A16">
        <w:t>3</w:t>
      </w:r>
      <w:r w:rsidRPr="006A631C">
        <w:t>. Dnem uskutečnění zdanitelného plnění je v souladu s právními předpisy poslední den konání akce.</w:t>
      </w:r>
    </w:p>
    <w:p w14:paraId="22C7E449" w14:textId="1D4E5B02" w:rsidR="002D4026" w:rsidRPr="006A631C" w:rsidRDefault="002D4026" w:rsidP="002D4026">
      <w:p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31C">
        <w:rPr>
          <w:rFonts w:ascii="Times New Roman" w:hAnsi="Times New Roman" w:cs="Times New Roman"/>
          <w:sz w:val="24"/>
          <w:szCs w:val="24"/>
        </w:rPr>
        <w:t>2.</w:t>
      </w:r>
      <w:r w:rsidRPr="006A631C">
        <w:rPr>
          <w:rFonts w:ascii="Times New Roman" w:hAnsi="Times New Roman" w:cs="Times New Roman"/>
          <w:sz w:val="24"/>
          <w:szCs w:val="24"/>
        </w:rPr>
        <w:tab/>
        <w:t>Doručovací údaje pro daňo</w:t>
      </w:r>
      <w:r>
        <w:rPr>
          <w:rFonts w:ascii="Times New Roman" w:hAnsi="Times New Roman" w:cs="Times New Roman"/>
          <w:sz w:val="24"/>
          <w:szCs w:val="24"/>
        </w:rPr>
        <w:t xml:space="preserve">vý doklad (fakturu): </w:t>
      </w:r>
      <w:r w:rsidR="001236B1" w:rsidRPr="001236B1">
        <w:rPr>
          <w:rFonts w:ascii="Times New Roman" w:hAnsi="Times New Roman" w:cs="Times New Roman"/>
          <w:sz w:val="24"/>
          <w:szCs w:val="24"/>
        </w:rPr>
        <w:t>invoices.ctpgroup@ctp.eu</w:t>
      </w:r>
      <w:r w:rsidR="001236B1">
        <w:rPr>
          <w:rFonts w:ascii="Times New Roman" w:hAnsi="Times New Roman" w:cs="Times New Roman"/>
          <w:sz w:val="24"/>
          <w:szCs w:val="24"/>
        </w:rPr>
        <w:t>.</w:t>
      </w:r>
    </w:p>
    <w:p w14:paraId="698D9896" w14:textId="77777777" w:rsidR="002D4026" w:rsidRPr="006A631C" w:rsidRDefault="002D4026" w:rsidP="002D4026">
      <w:pPr>
        <w:pStyle w:val="Normlnweb1"/>
        <w:spacing w:line="276" w:lineRule="auto"/>
        <w:jc w:val="center"/>
        <w:outlineLvl w:val="0"/>
        <w:rPr>
          <w:b/>
          <w:bCs/>
        </w:rPr>
      </w:pPr>
      <w:r w:rsidRPr="006A631C">
        <w:rPr>
          <w:b/>
          <w:bCs/>
        </w:rPr>
        <w:t>IV. Ostatní ujednání</w:t>
      </w:r>
    </w:p>
    <w:p w14:paraId="7823AB0C" w14:textId="77777777" w:rsidR="002D4026" w:rsidRPr="006A631C" w:rsidRDefault="002D4026" w:rsidP="002D4026">
      <w:pPr>
        <w:pStyle w:val="Normlnweb1"/>
        <w:tabs>
          <w:tab w:val="left" w:pos="426"/>
        </w:tabs>
        <w:spacing w:after="120" w:line="276" w:lineRule="auto"/>
        <w:jc w:val="both"/>
      </w:pPr>
      <w:r w:rsidRPr="006A631C">
        <w:t>1.</w:t>
      </w:r>
      <w:r w:rsidRPr="006A631C">
        <w:tab/>
        <w:t xml:space="preserve">Obě smluvní strany stvrzují svým podpisem souhlas se všemi body této smlouvy. </w:t>
      </w:r>
    </w:p>
    <w:p w14:paraId="0B65F588" w14:textId="77777777" w:rsidR="002D4026" w:rsidRPr="006A631C" w:rsidRDefault="002D4026" w:rsidP="002D4026">
      <w:pPr>
        <w:pStyle w:val="Normlnweb1"/>
        <w:tabs>
          <w:tab w:val="left" w:pos="426"/>
        </w:tabs>
        <w:spacing w:before="0" w:after="120" w:line="276" w:lineRule="auto"/>
        <w:ind w:left="425" w:hanging="425"/>
        <w:jc w:val="both"/>
      </w:pPr>
      <w:r w:rsidRPr="006A631C">
        <w:t>2.</w:t>
      </w:r>
      <w:r w:rsidRPr="006A631C">
        <w:tab/>
        <w:t>Zhotovitel se zavazuje při své činnosti nepoškodit dobré jméno firmy Objednatele a při použití loga Objednatele dodržet jeho formu i vzhled.</w:t>
      </w:r>
    </w:p>
    <w:p w14:paraId="618913C8" w14:textId="77777777" w:rsidR="002D4026" w:rsidRPr="006A631C" w:rsidRDefault="002D4026" w:rsidP="002D4026">
      <w:pPr>
        <w:pStyle w:val="Normlnweb1"/>
        <w:tabs>
          <w:tab w:val="left" w:pos="426"/>
        </w:tabs>
        <w:spacing w:before="0" w:after="120" w:line="276" w:lineRule="auto"/>
        <w:ind w:left="426" w:hanging="426"/>
        <w:jc w:val="both"/>
      </w:pPr>
      <w:r w:rsidRPr="006A631C">
        <w:t>3.</w:t>
      </w:r>
      <w:r w:rsidRPr="006A631C">
        <w:tab/>
        <w:t>Smluvní strany ujednávají, že otázky touto smlouvou neupravené se řídí obecně závaznými právními předpisy ČR, zejména pak občanským zákoníkem.</w:t>
      </w:r>
    </w:p>
    <w:p w14:paraId="62C8D465" w14:textId="77777777" w:rsidR="002D4026" w:rsidRPr="006A631C" w:rsidRDefault="002D4026" w:rsidP="002D4026">
      <w:pPr>
        <w:pStyle w:val="Normlnweb1"/>
        <w:tabs>
          <w:tab w:val="left" w:pos="426"/>
        </w:tabs>
        <w:spacing w:before="0" w:after="120" w:line="276" w:lineRule="auto"/>
        <w:ind w:left="426" w:hanging="426"/>
        <w:jc w:val="both"/>
      </w:pPr>
      <w:r w:rsidRPr="006A631C">
        <w:t>4.</w:t>
      </w:r>
      <w:r w:rsidRPr="006A631C">
        <w:tab/>
        <w:t>Objednatel dodá v předem dohodnutém termínu logo firmy v elektronické podobě.</w:t>
      </w:r>
    </w:p>
    <w:p w14:paraId="4D890061" w14:textId="77777777" w:rsidR="002D4026" w:rsidRPr="006A631C" w:rsidRDefault="002D4026" w:rsidP="002D4026">
      <w:pPr>
        <w:pStyle w:val="Normlnweb1"/>
        <w:tabs>
          <w:tab w:val="left" w:pos="426"/>
        </w:tabs>
        <w:spacing w:before="0" w:after="120" w:line="276" w:lineRule="auto"/>
        <w:ind w:left="426" w:hanging="426"/>
        <w:jc w:val="both"/>
      </w:pPr>
      <w:r w:rsidRPr="006A631C">
        <w:t>5.</w:t>
      </w:r>
      <w:r w:rsidRPr="006A631C">
        <w:tab/>
        <w:t>Zhotovitel umožní Objednateli kontrolu plnění smlouvy vstupem na místo konání Plesu.</w:t>
      </w:r>
    </w:p>
    <w:p w14:paraId="1BE07357" w14:textId="5D2970C5" w:rsidR="002D4026" w:rsidRPr="006A631C" w:rsidRDefault="002D4026" w:rsidP="002D4026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A631C">
        <w:rPr>
          <w:rFonts w:ascii="Times New Roman" w:hAnsi="Times New Roman" w:cs="Times New Roman"/>
          <w:spacing w:val="2"/>
          <w:sz w:val="24"/>
          <w:szCs w:val="24"/>
        </w:rPr>
        <w:t>6.</w:t>
      </w:r>
      <w:r w:rsidRPr="006A631C">
        <w:rPr>
          <w:rFonts w:ascii="Times New Roman" w:hAnsi="Times New Roman" w:cs="Times New Roman"/>
          <w:spacing w:val="2"/>
          <w:sz w:val="24"/>
          <w:szCs w:val="24"/>
        </w:rPr>
        <w:tab/>
        <w:t>Osobou oprávněnou jednat za objednatele a poskytovat souhlas s umístěním loga je</w:t>
      </w:r>
      <w:r w:rsidR="00EC1FBE">
        <w:rPr>
          <w:rFonts w:ascii="Times New Roman" w:hAnsi="Times New Roman" w:cs="Times New Roman"/>
          <w:spacing w:val="2"/>
          <w:sz w:val="24"/>
          <w:szCs w:val="24"/>
        </w:rPr>
        <w:t xml:space="preserve">: </w:t>
      </w:r>
      <w:r w:rsidR="007F1D66" w:rsidRPr="008663AD">
        <w:rPr>
          <w:rFonts w:ascii="Times New Roman" w:hAnsi="Times New Roman" w:cs="Times New Roman"/>
          <w:spacing w:val="2"/>
          <w:sz w:val="24"/>
          <w:szCs w:val="24"/>
        </w:rPr>
        <w:t>Erika Skovajsová</w:t>
      </w:r>
      <w:r w:rsidR="005D1339" w:rsidRPr="008663AD">
        <w:rPr>
          <w:rFonts w:ascii="Times New Roman" w:hAnsi="Times New Roman" w:cs="Times New Roman"/>
          <w:spacing w:val="2"/>
          <w:sz w:val="24"/>
          <w:szCs w:val="24"/>
        </w:rPr>
        <w:t xml:space="preserve">, email: </w:t>
      </w:r>
      <w:hyperlink r:id="rId9" w:history="1">
        <w:r w:rsidR="00CD153B" w:rsidRPr="008663AD">
          <w:rPr>
            <w:rStyle w:val="Hypertextovodkaz"/>
            <w:rFonts w:ascii="Times New Roman" w:hAnsi="Times New Roman" w:cs="Times New Roman"/>
            <w:spacing w:val="2"/>
            <w:sz w:val="24"/>
            <w:szCs w:val="24"/>
          </w:rPr>
          <w:t>erika.skovajsova@ctp.eu</w:t>
        </w:r>
      </w:hyperlink>
      <w:r w:rsidR="00CD153B" w:rsidRPr="008663AD">
        <w:rPr>
          <w:rFonts w:ascii="Times New Roman" w:hAnsi="Times New Roman" w:cs="Times New Roman"/>
          <w:spacing w:val="2"/>
          <w:sz w:val="24"/>
          <w:szCs w:val="24"/>
        </w:rPr>
        <w:t xml:space="preserve"> a Monika Marešová, email: </w:t>
      </w:r>
      <w:r w:rsidR="006E637E" w:rsidRPr="008663AD">
        <w:rPr>
          <w:rFonts w:ascii="Times New Roman" w:hAnsi="Times New Roman" w:cs="Times New Roman"/>
          <w:spacing w:val="2"/>
          <w:sz w:val="24"/>
          <w:szCs w:val="24"/>
        </w:rPr>
        <w:t>monika.maresova@ctp.eu.</w:t>
      </w:r>
    </w:p>
    <w:p w14:paraId="0CB58BE1" w14:textId="4A4515C6" w:rsidR="002D4026" w:rsidRPr="006A631C" w:rsidRDefault="002D4026" w:rsidP="002D4026">
      <w:pPr>
        <w:spacing w:after="120" w:line="276" w:lineRule="auto"/>
        <w:ind w:left="426" w:hanging="426"/>
        <w:rPr>
          <w:rFonts w:ascii="Times New Roman" w:hAnsi="Times New Roman" w:cs="Times New Roman"/>
          <w:spacing w:val="2"/>
          <w:sz w:val="24"/>
          <w:szCs w:val="24"/>
        </w:rPr>
      </w:pPr>
      <w:r w:rsidRPr="006A631C">
        <w:rPr>
          <w:rFonts w:ascii="Times New Roman" w:hAnsi="Times New Roman" w:cs="Times New Roman"/>
          <w:spacing w:val="2"/>
          <w:sz w:val="24"/>
          <w:szCs w:val="24"/>
        </w:rPr>
        <w:lastRenderedPageBreak/>
        <w:t>7.</w:t>
      </w:r>
      <w:r w:rsidRPr="006A631C">
        <w:rPr>
          <w:rFonts w:ascii="Times New Roman" w:hAnsi="Times New Roman" w:cs="Times New Roman"/>
          <w:spacing w:val="2"/>
          <w:sz w:val="24"/>
          <w:szCs w:val="24"/>
        </w:rPr>
        <w:tab/>
        <w:t xml:space="preserve">Zhotovitel se zavazuje doložit fotodokumentaci plnění předmětu této smlouvy, a to na e-mail: </w:t>
      </w:r>
      <w:hyperlink r:id="rId10" w:history="1">
        <w:r w:rsidR="007D63ED" w:rsidRPr="008663AD">
          <w:rPr>
            <w:rStyle w:val="Hypertextovodkaz"/>
            <w:rFonts w:ascii="Times New Roman" w:hAnsi="Times New Roman" w:cs="Times New Roman"/>
            <w:spacing w:val="2"/>
            <w:sz w:val="24"/>
            <w:szCs w:val="24"/>
          </w:rPr>
          <w:t>erika.skovajsova@ctp.eu</w:t>
        </w:r>
      </w:hyperlink>
      <w:r w:rsidR="007D63ED">
        <w:rPr>
          <w:rFonts w:ascii="Times New Roman" w:hAnsi="Times New Roman" w:cs="Times New Roman"/>
          <w:spacing w:val="2"/>
          <w:sz w:val="24"/>
          <w:szCs w:val="24"/>
        </w:rPr>
        <w:t xml:space="preserve"> a monika.maresova@ctp.eu</w:t>
      </w:r>
      <w:r w:rsidR="00756ABF" w:rsidRPr="006A63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631C">
        <w:rPr>
          <w:rFonts w:ascii="Times New Roman" w:hAnsi="Times New Roman" w:cs="Times New Roman"/>
          <w:spacing w:val="2"/>
          <w:sz w:val="24"/>
          <w:szCs w:val="24"/>
        </w:rPr>
        <w:t>nejpozději do 31. 12. 20</w:t>
      </w:r>
      <w:r w:rsidR="00134B6D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FB3A16"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6A631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2BC3DDDA" w14:textId="77777777" w:rsidR="002D4026" w:rsidRDefault="002D4026" w:rsidP="002D4026">
      <w:pPr>
        <w:pStyle w:val="Normlnweb1"/>
        <w:tabs>
          <w:tab w:val="left" w:pos="426"/>
        </w:tabs>
        <w:spacing w:before="0" w:after="120" w:line="276" w:lineRule="auto"/>
        <w:ind w:left="426" w:hanging="426"/>
        <w:jc w:val="both"/>
      </w:pPr>
      <w:r w:rsidRPr="006A631C">
        <w:t>8.</w:t>
      </w:r>
      <w:r w:rsidRPr="006A631C">
        <w:tab/>
        <w:t xml:space="preserve">Smlouva je vyhotovena ve 4 stejnopisech, každá ze smluvních stran obdrží po 2 stejnopisech. Smlouva může být měněna pouze písemnými dodatky odsouhlasenými oběma stranami. </w:t>
      </w:r>
    </w:p>
    <w:p w14:paraId="00FBB06A" w14:textId="4F91B17B" w:rsidR="00EC1FBE" w:rsidRPr="006A631C" w:rsidRDefault="00EC1FBE" w:rsidP="00EC1FBE">
      <w:pPr>
        <w:pStyle w:val="Normlnweb1"/>
        <w:tabs>
          <w:tab w:val="left" w:pos="426"/>
        </w:tabs>
        <w:spacing w:after="120" w:line="276" w:lineRule="auto"/>
        <w:ind w:left="426" w:hanging="426"/>
        <w:jc w:val="both"/>
      </w:pPr>
      <w:r>
        <w:t>9.</w:t>
      </w:r>
      <w:r>
        <w:tab/>
        <w:t>Smluvní strany potvrzují, že jsou si vědomy, že se na tuto Smlouvu vztahuje povinnost jejího uveřejnění dle zákona č. 340/2015 Sb., o zvláštních podmínkách účinnosti některých smluv, uveřejňování těchto smluv a o registru smluv (zákon o registru smluv), v platném znění. Uveřejnění Smlouvy zajišťuje Zhotovitel.</w:t>
      </w:r>
    </w:p>
    <w:p w14:paraId="1422C6FE" w14:textId="77777777" w:rsidR="002D4026" w:rsidRPr="006A631C" w:rsidRDefault="002D4026" w:rsidP="002D4026">
      <w:pPr>
        <w:pStyle w:val="Normlnweb1"/>
        <w:tabs>
          <w:tab w:val="left" w:pos="426"/>
        </w:tabs>
        <w:spacing w:before="0" w:after="120" w:line="276" w:lineRule="auto"/>
        <w:ind w:left="426" w:hanging="426"/>
        <w:jc w:val="both"/>
      </w:pPr>
    </w:p>
    <w:p w14:paraId="1538CD1A" w14:textId="77777777" w:rsidR="002D4026" w:rsidRPr="006A631C" w:rsidRDefault="002D4026" w:rsidP="002D4026">
      <w:pPr>
        <w:pStyle w:val="Normlnweb1"/>
        <w:tabs>
          <w:tab w:val="left" w:pos="426"/>
        </w:tabs>
        <w:spacing w:before="0" w:after="120" w:line="276" w:lineRule="auto"/>
        <w:ind w:left="426" w:hanging="426"/>
        <w:jc w:val="both"/>
      </w:pPr>
    </w:p>
    <w:p w14:paraId="3F211538" w14:textId="67069186" w:rsidR="002D4026" w:rsidRPr="006A631C" w:rsidRDefault="002D4026" w:rsidP="002D4026">
      <w:pPr>
        <w:pStyle w:val="Normlnweb1"/>
        <w:tabs>
          <w:tab w:val="left" w:pos="4820"/>
          <w:tab w:val="left" w:pos="5529"/>
        </w:tabs>
        <w:spacing w:before="240" w:line="276" w:lineRule="auto"/>
        <w:ind w:firstLine="426"/>
      </w:pPr>
      <w:r w:rsidRPr="006A631C">
        <w:t>V</w:t>
      </w:r>
      <w:r w:rsidR="005D1339">
        <w:t xml:space="preserve"> Praze </w:t>
      </w:r>
      <w:r w:rsidRPr="006A631C">
        <w:t>dne: ………………………  </w:t>
      </w:r>
      <w:r w:rsidRPr="006A631C">
        <w:tab/>
      </w:r>
      <w:r w:rsidRPr="006A631C">
        <w:tab/>
        <w:t>V Brně dne: ………………………  </w:t>
      </w:r>
      <w:r w:rsidRPr="006A631C">
        <w:br/>
      </w:r>
    </w:p>
    <w:p w14:paraId="7337D6B7" w14:textId="77777777" w:rsidR="002D4026" w:rsidRPr="006A631C" w:rsidRDefault="002D4026" w:rsidP="002D4026">
      <w:pPr>
        <w:pStyle w:val="Normlnweb1"/>
        <w:tabs>
          <w:tab w:val="left" w:pos="4820"/>
          <w:tab w:val="left" w:pos="5529"/>
        </w:tabs>
        <w:spacing w:before="0" w:after="0" w:line="276" w:lineRule="auto"/>
        <w:ind w:firstLine="426"/>
      </w:pPr>
    </w:p>
    <w:p w14:paraId="40350E5C" w14:textId="77777777" w:rsidR="002D4026" w:rsidRPr="006A631C" w:rsidRDefault="002D4026" w:rsidP="002D402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3" w:type="dxa"/>
        <w:jc w:val="center"/>
        <w:tblLook w:val="01E0" w:firstRow="1" w:lastRow="1" w:firstColumn="1" w:lastColumn="1" w:noHBand="0" w:noVBand="0"/>
      </w:tblPr>
      <w:tblGrid>
        <w:gridCol w:w="5244"/>
        <w:gridCol w:w="4749"/>
      </w:tblGrid>
      <w:tr w:rsidR="00E5508D" w:rsidRPr="006A631C" w14:paraId="1264C644" w14:textId="77777777" w:rsidTr="00CE686A">
        <w:trPr>
          <w:jc w:val="center"/>
        </w:trPr>
        <w:tc>
          <w:tcPr>
            <w:tcW w:w="5244" w:type="dxa"/>
          </w:tcPr>
          <w:p w14:paraId="4E74BE35" w14:textId="38CBFB21" w:rsidR="00E5508D" w:rsidRPr="006A631C" w:rsidRDefault="00E5508D" w:rsidP="001236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228">
              <w:t xml:space="preserve">___________________________________ </w:t>
            </w:r>
          </w:p>
        </w:tc>
        <w:tc>
          <w:tcPr>
            <w:tcW w:w="4749" w:type="dxa"/>
          </w:tcPr>
          <w:p w14:paraId="6FB1C879" w14:textId="77777777" w:rsidR="00E5508D" w:rsidRPr="006A631C" w:rsidRDefault="00E5508D" w:rsidP="00E5508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</w:p>
        </w:tc>
      </w:tr>
      <w:tr w:rsidR="00E5508D" w:rsidRPr="006A631C" w14:paraId="5B495A20" w14:textId="77777777" w:rsidTr="00CE686A">
        <w:trPr>
          <w:jc w:val="center"/>
        </w:trPr>
        <w:tc>
          <w:tcPr>
            <w:tcW w:w="5244" w:type="dxa"/>
          </w:tcPr>
          <w:p w14:paraId="3EA655C0" w14:textId="05D86424" w:rsidR="00E5508D" w:rsidRPr="005D1339" w:rsidRDefault="00E5508D" w:rsidP="001236B1">
            <w:pPr>
              <w:keepNext/>
              <w:spacing w:after="140" w:line="288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27D4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 w:rsidRPr="004127D4">
              <w:rPr>
                <w:rFonts w:ascii="Times New Roman" w:hAnsi="Times New Roman" w:cs="Times New Roman"/>
                <w:sz w:val="24"/>
                <w:szCs w:val="24"/>
              </w:rPr>
              <w:t>Kodr</w:t>
            </w:r>
            <w:proofErr w:type="spellEnd"/>
            <w:r w:rsidRPr="004127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6788" w:rsidRPr="004127D4">
              <w:rPr>
                <w:rFonts w:ascii="Times New Roman" w:hAnsi="Times New Roman" w:cs="Times New Roman"/>
                <w:sz w:val="24"/>
                <w:szCs w:val="24"/>
              </w:rPr>
              <w:t xml:space="preserve"> CTP</w:t>
            </w:r>
            <w:r w:rsidRPr="00412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6B1" w:rsidRPr="004127D4">
              <w:rPr>
                <w:rFonts w:ascii="Times New Roman" w:hAnsi="Times New Roman" w:cs="Times New Roman"/>
                <w:sz w:val="24"/>
                <w:szCs w:val="24"/>
              </w:rPr>
              <w:t>jednatel</w:t>
            </w:r>
          </w:p>
        </w:tc>
        <w:tc>
          <w:tcPr>
            <w:tcW w:w="4749" w:type="dxa"/>
          </w:tcPr>
          <w:p w14:paraId="0E346A44" w14:textId="54ECB689" w:rsidR="00E5508D" w:rsidRPr="006A631C" w:rsidRDefault="00E5508D" w:rsidP="00E5508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Ing. Daniela Němcová</w:t>
            </w:r>
          </w:p>
          <w:p w14:paraId="0BDD5912" w14:textId="593588A1" w:rsidR="00E5508D" w:rsidRPr="006A631C" w:rsidRDefault="00E5508D" w:rsidP="00E5508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C">
              <w:rPr>
                <w:rFonts w:ascii="Times New Roman" w:hAnsi="Times New Roman" w:cs="Times New Roman"/>
                <w:sz w:val="24"/>
                <w:szCs w:val="24"/>
              </w:rPr>
              <w:t>kvestor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  <w:p w14:paraId="45AEBB04" w14:textId="77777777" w:rsidR="00E5508D" w:rsidRPr="006A631C" w:rsidRDefault="00E5508D" w:rsidP="00E5508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1C">
              <w:rPr>
                <w:rFonts w:ascii="Times New Roman" w:hAnsi="Times New Roman" w:cs="Times New Roman"/>
                <w:sz w:val="24"/>
                <w:szCs w:val="24"/>
              </w:rPr>
              <w:t>Vysoké učení technické v Brně</w:t>
            </w:r>
          </w:p>
        </w:tc>
      </w:tr>
    </w:tbl>
    <w:p w14:paraId="63E2FA1C" w14:textId="6B4FD552" w:rsidR="00106788" w:rsidRPr="00345EA4" w:rsidRDefault="00106788" w:rsidP="001236B1">
      <w:pPr>
        <w:keepNext/>
        <w:pBdr>
          <w:left w:val="nil"/>
          <w:bottom w:val="nil"/>
          <w:right w:val="nil"/>
          <w:between w:val="nil"/>
        </w:pBdr>
        <w:spacing w:after="140" w:line="288" w:lineRule="auto"/>
        <w:ind w:hanging="142"/>
        <w:jc w:val="both"/>
        <w:rPr>
          <w:sz w:val="24"/>
          <w:szCs w:val="24"/>
        </w:rPr>
      </w:pPr>
      <w:r w:rsidRPr="00345EA4">
        <w:rPr>
          <w:sz w:val="24"/>
          <w:szCs w:val="24"/>
        </w:rPr>
        <w:t>_________________________________</w:t>
      </w:r>
    </w:p>
    <w:p w14:paraId="15A20128" w14:textId="04571856" w:rsidR="00106788" w:rsidRPr="004127D4" w:rsidRDefault="00106788" w:rsidP="004127D4">
      <w:pPr>
        <w:keepNext/>
        <w:spacing w:after="14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7D4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4127D4">
        <w:rPr>
          <w:rFonts w:ascii="Times New Roman" w:hAnsi="Times New Roman" w:cs="Times New Roman"/>
          <w:sz w:val="24"/>
          <w:szCs w:val="24"/>
        </w:rPr>
        <w:t>Ficzová</w:t>
      </w:r>
      <w:proofErr w:type="spellEnd"/>
      <w:r w:rsidRPr="004127D4">
        <w:rPr>
          <w:rFonts w:ascii="Times New Roman" w:hAnsi="Times New Roman" w:cs="Times New Roman"/>
          <w:sz w:val="24"/>
          <w:szCs w:val="24"/>
        </w:rPr>
        <w:t xml:space="preserve">, CTP </w:t>
      </w:r>
      <w:r w:rsidR="001236B1" w:rsidRPr="004127D4">
        <w:rPr>
          <w:rFonts w:ascii="Times New Roman" w:hAnsi="Times New Roman" w:cs="Times New Roman"/>
          <w:sz w:val="24"/>
          <w:szCs w:val="24"/>
        </w:rPr>
        <w:t>jednatel</w:t>
      </w:r>
    </w:p>
    <w:p w14:paraId="28135704" w14:textId="77777777" w:rsidR="002D4026" w:rsidRPr="006A631C" w:rsidRDefault="002D4026" w:rsidP="002D4026">
      <w:pPr>
        <w:pStyle w:val="Normlnweb1"/>
        <w:tabs>
          <w:tab w:val="left" w:pos="4820"/>
          <w:tab w:val="left" w:pos="5103"/>
          <w:tab w:val="left" w:pos="5245"/>
        </w:tabs>
        <w:spacing w:before="240" w:line="276" w:lineRule="auto"/>
      </w:pPr>
    </w:p>
    <w:p w14:paraId="08FE02AF" w14:textId="77777777" w:rsidR="002D4026" w:rsidRPr="006A631C" w:rsidRDefault="002D4026" w:rsidP="002D4026">
      <w:pPr>
        <w:rPr>
          <w:rFonts w:ascii="Times New Roman" w:hAnsi="Times New Roman" w:cs="Times New Roman"/>
          <w:sz w:val="24"/>
          <w:szCs w:val="24"/>
        </w:rPr>
      </w:pPr>
    </w:p>
    <w:p w14:paraId="13B998F7" w14:textId="77777777" w:rsidR="0097439E" w:rsidRDefault="0097439E"/>
    <w:sectPr w:rsidR="0097439E" w:rsidSect="00D459C2">
      <w:footerReference w:type="default" r:id="rId11"/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66AD" w14:textId="77777777" w:rsidR="007517AB" w:rsidRDefault="007517AB">
      <w:pPr>
        <w:spacing w:after="0" w:line="240" w:lineRule="auto"/>
      </w:pPr>
      <w:r>
        <w:separator/>
      </w:r>
    </w:p>
  </w:endnote>
  <w:endnote w:type="continuationSeparator" w:id="0">
    <w:p w14:paraId="6CA678DC" w14:textId="77777777" w:rsidR="007517AB" w:rsidRDefault="0075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665030"/>
      <w:docPartObj>
        <w:docPartGallery w:val="Page Numbers (Bottom of Page)"/>
        <w:docPartUnique/>
      </w:docPartObj>
    </w:sdtPr>
    <w:sdtEndPr/>
    <w:sdtContent>
      <w:p w14:paraId="11D974A6" w14:textId="77777777" w:rsidR="005A4FED" w:rsidRDefault="002D402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E5CC903" w14:textId="77777777" w:rsidR="005A4FED" w:rsidRDefault="005A4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77C4" w14:textId="77777777" w:rsidR="007517AB" w:rsidRDefault="007517AB">
      <w:pPr>
        <w:spacing w:after="0" w:line="240" w:lineRule="auto"/>
      </w:pPr>
      <w:r>
        <w:separator/>
      </w:r>
    </w:p>
  </w:footnote>
  <w:footnote w:type="continuationSeparator" w:id="0">
    <w:p w14:paraId="1C423C51" w14:textId="77777777" w:rsidR="007517AB" w:rsidRDefault="00751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26"/>
    <w:rsid w:val="000204C5"/>
    <w:rsid w:val="00090063"/>
    <w:rsid w:val="00091F80"/>
    <w:rsid w:val="00094100"/>
    <w:rsid w:val="00106788"/>
    <w:rsid w:val="001068D4"/>
    <w:rsid w:val="001236B1"/>
    <w:rsid w:val="00134B6D"/>
    <w:rsid w:val="001B6245"/>
    <w:rsid w:val="00216FDE"/>
    <w:rsid w:val="00272042"/>
    <w:rsid w:val="002A2943"/>
    <w:rsid w:val="002D4026"/>
    <w:rsid w:val="00301485"/>
    <w:rsid w:val="0033379E"/>
    <w:rsid w:val="003B0FBD"/>
    <w:rsid w:val="004127D4"/>
    <w:rsid w:val="00426B35"/>
    <w:rsid w:val="005A4FED"/>
    <w:rsid w:val="005D1339"/>
    <w:rsid w:val="006A38CD"/>
    <w:rsid w:val="006E637E"/>
    <w:rsid w:val="00700548"/>
    <w:rsid w:val="007517AB"/>
    <w:rsid w:val="00754837"/>
    <w:rsid w:val="00756ABF"/>
    <w:rsid w:val="007D63ED"/>
    <w:rsid w:val="007F1D66"/>
    <w:rsid w:val="008663AD"/>
    <w:rsid w:val="00874895"/>
    <w:rsid w:val="00893E58"/>
    <w:rsid w:val="0093445A"/>
    <w:rsid w:val="0097439E"/>
    <w:rsid w:val="00A366FC"/>
    <w:rsid w:val="00A52AB9"/>
    <w:rsid w:val="00A570F8"/>
    <w:rsid w:val="00AA521C"/>
    <w:rsid w:val="00B07264"/>
    <w:rsid w:val="00B13D27"/>
    <w:rsid w:val="00B56F1B"/>
    <w:rsid w:val="00CA5CE0"/>
    <w:rsid w:val="00CD153B"/>
    <w:rsid w:val="00CF671E"/>
    <w:rsid w:val="00D729D0"/>
    <w:rsid w:val="00E5508D"/>
    <w:rsid w:val="00E866DC"/>
    <w:rsid w:val="00EC1FBE"/>
    <w:rsid w:val="00EC331D"/>
    <w:rsid w:val="00F85670"/>
    <w:rsid w:val="00FB3A16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5000"/>
  <w15:chartTrackingRefBased/>
  <w15:docId w15:val="{ADB46227-D72F-4E24-AA0D-91FC0CCA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40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2D40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rsid w:val="002D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402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2D40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3A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3A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3A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A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A1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729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2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rika.skovajsova@ctp.eu" TargetMode="External"/><Relationship Id="rId4" Type="http://schemas.openxmlformats.org/officeDocument/2006/relationships/styles" Target="styles.xml"/><Relationship Id="rId9" Type="http://schemas.openxmlformats.org/officeDocument/2006/relationships/hyperlink" Target="mailto:erika.skovajsova@ctp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5BFC9D9F81D74587AD35AAA8BD2207" ma:contentTypeVersion="18" ma:contentTypeDescription="Vytvoří nový dokument" ma:contentTypeScope="" ma:versionID="600ac60bd9d2cb1d268e2a9cf97aef0b">
  <xsd:schema xmlns:xsd="http://www.w3.org/2001/XMLSchema" xmlns:xs="http://www.w3.org/2001/XMLSchema" xmlns:p="http://schemas.microsoft.com/office/2006/metadata/properties" xmlns:ns2="d66c99f0-4b4d-454d-8d11-7d4cbdbb826c" xmlns:ns3="2199ed90-8294-46cf-8520-3379c25bb749" targetNamespace="http://schemas.microsoft.com/office/2006/metadata/properties" ma:root="true" ma:fieldsID="989145b073628a65bc362ff0814d71ce" ns2:_="" ns3:_="">
    <xsd:import namespace="d66c99f0-4b4d-454d-8d11-7d4cbdbb826c"/>
    <xsd:import namespace="2199ed90-8294-46cf-8520-3379c25bb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c99f0-4b4d-454d-8d11-7d4cbdbb8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bf68abe-cbab-4957-89cf-e4aeabcf8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9ed90-8294-46cf-8520-3379c25bb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13aae0-63ad-46ca-8638-3652836b6b48}" ma:internalName="TaxCatchAll" ma:showField="CatchAllData" ma:web="2199ed90-8294-46cf-8520-3379c25bb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34CC5-88BB-4DA8-BFB1-FCA74E0E3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6E175-E9DC-4D41-B15A-03201E230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c99f0-4b4d-454d-8d11-7d4cbdbb826c"/>
    <ds:schemaRef ds:uri="2199ed90-8294-46cf-8520-3379c25bb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4187</Characters>
  <Application>Microsoft Office Word</Application>
  <DocSecurity>0</DocSecurity>
  <Lines>87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Kruljacová Anna (133007)</dc:creator>
  <cp:keywords/>
  <dc:description/>
  <cp:lastModifiedBy>Urbanová Petra (177793)</cp:lastModifiedBy>
  <cp:revision>3</cp:revision>
  <cp:lastPrinted>2023-12-01T15:15:00Z</cp:lastPrinted>
  <dcterms:created xsi:type="dcterms:W3CDTF">2023-12-01T15:16:00Z</dcterms:created>
  <dcterms:modified xsi:type="dcterms:W3CDTF">2023-12-04T08:39:00Z</dcterms:modified>
</cp:coreProperties>
</file>