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264D" w14:textId="5669DF36" w:rsidR="00A74ADE" w:rsidRPr="00D22235" w:rsidRDefault="00494FD6" w:rsidP="00B942F3">
      <w:pPr>
        <w:pStyle w:val="Nzev"/>
        <w:spacing w:line="240" w:lineRule="auto"/>
      </w:pPr>
      <w:r w:rsidRPr="00D22235">
        <w:rPr>
          <w:noProof/>
          <w:lang w:eastAsia="cs-CZ"/>
        </w:rPr>
        <mc:AlternateContent>
          <mc:Choice Requires="wps">
            <w:drawing>
              <wp:anchor distT="0" distB="0" distL="114300" distR="114300" simplePos="0" relativeHeight="251658240" behindDoc="0" locked="0" layoutInCell="1" allowOverlap="0" wp14:anchorId="7E04FAD9" wp14:editId="6BE1FF0B">
                <wp:simplePos x="0" y="0"/>
                <wp:positionH relativeFrom="page">
                  <wp:posOffset>1295400</wp:posOffset>
                </wp:positionH>
                <wp:positionV relativeFrom="page">
                  <wp:posOffset>1657350</wp:posOffset>
                </wp:positionV>
                <wp:extent cx="5363845" cy="1548130"/>
                <wp:effectExtent l="0" t="0" r="8255" b="1397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54813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45B4C" w14:textId="0F8F6B40" w:rsidR="00494FD6" w:rsidRDefault="00494FD6" w:rsidP="00494FD6">
                            <w:pPr>
                              <w:jc w:val="center"/>
                              <w:rPr>
                                <w:b/>
                                <w:sz w:val="32"/>
                                <w:szCs w:val="32"/>
                              </w:rPr>
                            </w:pPr>
                          </w:p>
                          <w:p w14:paraId="0C122B61" w14:textId="25D950B2" w:rsidR="00494FD6" w:rsidRDefault="00EA2819" w:rsidP="00494FD6">
                            <w:pPr>
                              <w:jc w:val="center"/>
                              <w:rPr>
                                <w:b/>
                                <w:sz w:val="32"/>
                                <w:szCs w:val="32"/>
                              </w:rPr>
                            </w:pPr>
                            <w:r>
                              <w:rPr>
                                <w:b/>
                                <w:sz w:val="32"/>
                                <w:szCs w:val="32"/>
                              </w:rPr>
                              <w:t xml:space="preserve">Rámcová </w:t>
                            </w:r>
                            <w:r w:rsidR="00E91873">
                              <w:rPr>
                                <w:b/>
                                <w:sz w:val="32"/>
                                <w:szCs w:val="32"/>
                              </w:rPr>
                              <w:t>smlouva</w:t>
                            </w:r>
                          </w:p>
                          <w:p w14:paraId="76B8BB81" w14:textId="27FE40B2" w:rsidR="00494FD6" w:rsidRDefault="00494FD6" w:rsidP="00494FD6">
                            <w:pPr>
                              <w:jc w:val="center"/>
                              <w:rPr>
                                <w:b/>
                                <w:sz w:val="32"/>
                                <w:szCs w:val="32"/>
                              </w:rPr>
                            </w:pPr>
                          </w:p>
                          <w:p w14:paraId="6004B7D1" w14:textId="300CADE2" w:rsidR="00494FD6" w:rsidRDefault="00494FD6" w:rsidP="00494FD6">
                            <w:pPr>
                              <w:jc w:val="center"/>
                              <w:rPr>
                                <w:b/>
                                <w:sz w:val="32"/>
                                <w:szCs w:val="32"/>
                              </w:rPr>
                            </w:pPr>
                          </w:p>
                          <w:p w14:paraId="7C6ECF51" w14:textId="77777777" w:rsidR="00494FD6" w:rsidRDefault="00494FD6" w:rsidP="00494FD6">
                            <w:pPr>
                              <w:jc w:val="center"/>
                              <w:rPr>
                                <w:bCs/>
                                <w:sz w:val="32"/>
                                <w:szCs w:val="32"/>
                              </w:rPr>
                            </w:pPr>
                          </w:p>
                          <w:p w14:paraId="71779296" w14:textId="591E59FB" w:rsidR="00494FD6" w:rsidRPr="00494FD6" w:rsidRDefault="00494FD6" w:rsidP="00494FD6">
                            <w:pPr>
                              <w:jc w:val="center"/>
                              <w:rPr>
                                <w:bCs/>
                              </w:rPr>
                            </w:pPr>
                            <w:r>
                              <w:rPr>
                                <w:bCs/>
                                <w:sz w:val="32"/>
                                <w:szCs w:val="32"/>
                              </w:rPr>
                              <w:t>uzavřená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4FAD9" id="_x0000_t202" coordsize="21600,21600" o:spt="202" path="m,l,21600r21600,l21600,xe">
                <v:stroke joinstyle="miter"/>
                <v:path gradientshapeok="t" o:connecttype="rect"/>
              </v:shapetype>
              <v:shape id="Textové pole 10" o:spid="_x0000_s1026" type="#_x0000_t202" style="position:absolute;margin-left:102pt;margin-top:130.5pt;width:422.35pt;height:12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" o:allowoverlap="f" filled="f" fillcolor="#e7f4fa" stroked="f">
                <v:textbox inset="0,0,0,0">
                  <w:txbxContent>
                    <w:p w14:paraId="6CE45B4C" w14:textId="0F8F6B40" w:rsidR="00494FD6" w:rsidRDefault="00494FD6" w:rsidP="00494FD6">
                      <w:pPr>
                        <w:jc w:val="center"/>
                        <w:rPr>
                          <w:b/>
                          <w:sz w:val="32"/>
                          <w:szCs w:val="32"/>
                        </w:rPr>
                      </w:pPr>
                    </w:p>
                    <w:p w14:paraId="0C122B61" w14:textId="25D950B2" w:rsidR="00494FD6" w:rsidRDefault="00EA2819" w:rsidP="00494FD6">
                      <w:pPr>
                        <w:jc w:val="center"/>
                        <w:rPr>
                          <w:b/>
                          <w:sz w:val="32"/>
                          <w:szCs w:val="32"/>
                        </w:rPr>
                      </w:pPr>
                      <w:r>
                        <w:rPr>
                          <w:b/>
                          <w:sz w:val="32"/>
                          <w:szCs w:val="32"/>
                        </w:rPr>
                        <w:t xml:space="preserve">Rámcová </w:t>
                      </w:r>
                      <w:r w:rsidR="00E91873">
                        <w:rPr>
                          <w:b/>
                          <w:sz w:val="32"/>
                          <w:szCs w:val="32"/>
                        </w:rPr>
                        <w:t>smlouva</w:t>
                      </w:r>
                    </w:p>
                    <w:p w14:paraId="76B8BB81" w14:textId="27FE40B2" w:rsidR="00494FD6" w:rsidRDefault="00494FD6" w:rsidP="00494FD6">
                      <w:pPr>
                        <w:jc w:val="center"/>
                        <w:rPr>
                          <w:b/>
                          <w:sz w:val="32"/>
                          <w:szCs w:val="32"/>
                        </w:rPr>
                      </w:pPr>
                    </w:p>
                    <w:p w14:paraId="6004B7D1" w14:textId="300CADE2" w:rsidR="00494FD6" w:rsidRDefault="00494FD6" w:rsidP="00494FD6">
                      <w:pPr>
                        <w:jc w:val="center"/>
                        <w:rPr>
                          <w:b/>
                          <w:sz w:val="32"/>
                          <w:szCs w:val="32"/>
                        </w:rPr>
                      </w:pPr>
                    </w:p>
                    <w:p w14:paraId="7C6ECF51" w14:textId="77777777" w:rsidR="00494FD6" w:rsidRDefault="00494FD6" w:rsidP="00494FD6">
                      <w:pPr>
                        <w:jc w:val="center"/>
                        <w:rPr>
                          <w:bCs/>
                          <w:sz w:val="32"/>
                          <w:szCs w:val="32"/>
                        </w:rPr>
                      </w:pPr>
                    </w:p>
                    <w:p w14:paraId="71779296" w14:textId="591E59FB" w:rsidR="00494FD6" w:rsidRPr="00494FD6" w:rsidRDefault="00494FD6" w:rsidP="00494FD6">
                      <w:pPr>
                        <w:jc w:val="center"/>
                        <w:rPr>
                          <w:bCs/>
                        </w:rPr>
                      </w:pPr>
                      <w:r>
                        <w:rPr>
                          <w:bCs/>
                          <w:sz w:val="32"/>
                          <w:szCs w:val="32"/>
                        </w:rPr>
                        <w:t>uzavřená mezi</w:t>
                      </w:r>
                    </w:p>
                  </w:txbxContent>
                </v:textbox>
                <w10:wrap anchorx="page" anchory="page"/>
              </v:shape>
            </w:pict>
          </mc:Fallback>
        </mc:AlternateContent>
      </w:r>
      <w:r w:rsidRPr="00D22235">
        <w:rPr>
          <w:noProof/>
          <w:lang w:eastAsia="cs-CZ"/>
        </w:rPr>
        <mc:AlternateContent>
          <mc:Choice Requires="wps">
            <w:drawing>
              <wp:anchor distT="0" distB="0" distL="114300" distR="114300" simplePos="0" relativeHeight="251658241" behindDoc="0" locked="0" layoutInCell="1" allowOverlap="0" wp14:anchorId="15A9982F" wp14:editId="17FFC675">
                <wp:simplePos x="0" y="0"/>
                <wp:positionH relativeFrom="page">
                  <wp:posOffset>971550</wp:posOffset>
                </wp:positionH>
                <wp:positionV relativeFrom="page">
                  <wp:posOffset>3479800</wp:posOffset>
                </wp:positionV>
                <wp:extent cx="5687695" cy="2962275"/>
                <wp:effectExtent l="0" t="0" r="8255" b="952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96227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8A80" w14:textId="77777777" w:rsidR="00CF26F8" w:rsidRDefault="00CF26F8" w:rsidP="00E803C7">
                            <w:pPr>
                              <w:pStyle w:val="Nzev"/>
                              <w:rPr>
                                <w:b/>
                                <w:bCs/>
                              </w:rPr>
                            </w:pPr>
                          </w:p>
                          <w:p w14:paraId="3A8A53C6" w14:textId="6CDBC329" w:rsidR="00A74ADE" w:rsidRPr="00494FD6" w:rsidRDefault="00A74ADE" w:rsidP="00494FD6">
                            <w:pPr>
                              <w:pStyle w:val="Nzev"/>
                              <w:jc w:val="center"/>
                              <w:rPr>
                                <w:b/>
                                <w:bCs/>
                                <w:sz w:val="28"/>
                                <w:szCs w:val="28"/>
                              </w:rPr>
                            </w:pPr>
                            <w:r w:rsidRPr="00494FD6">
                              <w:rPr>
                                <w:b/>
                                <w:bCs/>
                                <w:sz w:val="28"/>
                                <w:szCs w:val="28"/>
                              </w:rPr>
                              <w:t>Česk</w:t>
                            </w:r>
                            <w:r w:rsidR="00494FD6" w:rsidRPr="00494FD6">
                              <w:rPr>
                                <w:b/>
                                <w:bCs/>
                                <w:sz w:val="28"/>
                                <w:szCs w:val="28"/>
                              </w:rPr>
                              <w:t>ou</w:t>
                            </w:r>
                            <w:r w:rsidRPr="00494FD6">
                              <w:rPr>
                                <w:b/>
                                <w:bCs/>
                                <w:sz w:val="28"/>
                                <w:szCs w:val="28"/>
                              </w:rPr>
                              <w:t xml:space="preserve"> centrál</w:t>
                            </w:r>
                            <w:r w:rsidR="00494FD6" w:rsidRPr="00494FD6">
                              <w:rPr>
                                <w:b/>
                                <w:bCs/>
                                <w:sz w:val="28"/>
                                <w:szCs w:val="28"/>
                              </w:rPr>
                              <w:t>ou</w:t>
                            </w:r>
                            <w:r w:rsidRPr="00494FD6">
                              <w:rPr>
                                <w:b/>
                                <w:bCs/>
                                <w:sz w:val="28"/>
                                <w:szCs w:val="28"/>
                              </w:rPr>
                              <w:t xml:space="preserve"> cestovního ruchu – CzechTourism</w:t>
                            </w:r>
                          </w:p>
                          <w:p w14:paraId="67BCB16A" w14:textId="77777777" w:rsidR="00A74ADE" w:rsidRPr="00494FD6" w:rsidRDefault="00A74ADE" w:rsidP="00494FD6">
                            <w:pPr>
                              <w:jc w:val="center"/>
                              <w:rPr>
                                <w:sz w:val="28"/>
                                <w:szCs w:val="28"/>
                              </w:rPr>
                            </w:pPr>
                          </w:p>
                          <w:p w14:paraId="4CEF0B38" w14:textId="77777777" w:rsidR="00A74ADE" w:rsidRDefault="00A74ADE" w:rsidP="00494FD6">
                            <w:pPr>
                              <w:pStyle w:val="Nzev"/>
                              <w:jc w:val="center"/>
                            </w:pPr>
                            <w:r>
                              <w:t>a</w:t>
                            </w:r>
                          </w:p>
                          <w:p w14:paraId="098E49C6" w14:textId="77777777" w:rsidR="00A74ADE" w:rsidRDefault="00A74ADE" w:rsidP="0050155B">
                            <w:pPr>
                              <w:pStyle w:val="Nzev"/>
                            </w:pPr>
                          </w:p>
                          <w:p w14:paraId="316BBD64" w14:textId="76B282C3" w:rsidR="0019526E" w:rsidRPr="0019526E" w:rsidRDefault="0019526E" w:rsidP="00F73766">
                            <w:pPr>
                              <w:jc w:val="center"/>
                              <w:rPr>
                                <w:b/>
                                <w:bCs/>
                                <w:sz w:val="28"/>
                                <w:szCs w:val="28"/>
                                <w:lang w:eastAsia="cs-CZ"/>
                              </w:rPr>
                            </w:pPr>
                            <w:proofErr w:type="spellStart"/>
                            <w:r w:rsidRPr="0019526E">
                              <w:rPr>
                                <w:b/>
                                <w:bCs/>
                                <w:sz w:val="28"/>
                                <w:szCs w:val="28"/>
                                <w:lang w:eastAsia="cs-CZ"/>
                              </w:rPr>
                              <w:t>Showdown</w:t>
                            </w:r>
                            <w:proofErr w:type="spellEnd"/>
                            <w:r w:rsidRPr="0019526E">
                              <w:rPr>
                                <w:b/>
                                <w:bCs/>
                                <w:sz w:val="28"/>
                                <w:szCs w:val="28"/>
                                <w:lang w:eastAsia="cs-CZ"/>
                              </w:rPr>
                              <w:t xml:space="preserve"> </w:t>
                            </w:r>
                            <w:proofErr w:type="spellStart"/>
                            <w:r w:rsidRPr="0019526E">
                              <w:rPr>
                                <w:b/>
                                <w:bCs/>
                                <w:sz w:val="28"/>
                                <w:szCs w:val="28"/>
                                <w:lang w:eastAsia="cs-CZ"/>
                              </w:rPr>
                              <w:t>Displays</w:t>
                            </w:r>
                            <w:proofErr w:type="spellEnd"/>
                          </w:p>
                          <w:p w14:paraId="32B0F005" w14:textId="0D4D822B" w:rsidR="00476EF2" w:rsidRPr="00476EF2" w:rsidRDefault="0019526E" w:rsidP="00F73766">
                            <w:pPr>
                              <w:jc w:val="center"/>
                              <w:rPr>
                                <w:sz w:val="32"/>
                                <w:szCs w:val="32"/>
                              </w:rPr>
                            </w:pPr>
                            <w:proofErr w:type="spellStart"/>
                            <w:r w:rsidRPr="0019526E">
                              <w:rPr>
                                <w:b/>
                                <w:bCs/>
                                <w:sz w:val="28"/>
                                <w:szCs w:val="28"/>
                                <w:lang w:eastAsia="cs-CZ"/>
                              </w:rPr>
                              <w:t>Europe</w:t>
                            </w:r>
                            <w:proofErr w:type="spellEnd"/>
                            <w:r w:rsidRPr="0019526E">
                              <w:rPr>
                                <w:b/>
                                <w:bCs/>
                                <w:sz w:val="28"/>
                                <w:szCs w:val="28"/>
                                <w:lang w:eastAsia="cs-CZ"/>
                              </w:rPr>
                              <w:t>,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9982F" id="_x0000_t202" coordsize="21600,21600" o:spt="202" path="m,l,21600r21600,l21600,xe">
                <v:stroke joinstyle="miter"/>
                <v:path gradientshapeok="t" o:connecttype="rect"/>
              </v:shapetype>
              <v:shape id="Textové pole 11" o:spid="_x0000_s1027" type="#_x0000_t202" style="position:absolute;margin-left:76.5pt;margin-top:274pt;width:447.85pt;height:233.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" o:allowoverlap="f" filled="f" fillcolor="#e7f4fa" stroked="f">
                <v:textbox inset="0,0,0,0">
                  <w:txbxContent>
                    <w:p w14:paraId="748B8A80" w14:textId="77777777" w:rsidR="00CF26F8" w:rsidRDefault="00CF26F8" w:rsidP="00E803C7">
                      <w:pPr>
                        <w:pStyle w:val="Nzev"/>
                        <w:rPr>
                          <w:b/>
                          <w:bCs/>
                        </w:rPr>
                      </w:pPr>
                    </w:p>
                    <w:p w14:paraId="3A8A53C6" w14:textId="6CDBC329" w:rsidR="00A74ADE" w:rsidRPr="00494FD6" w:rsidRDefault="00A74ADE" w:rsidP="00494FD6">
                      <w:pPr>
                        <w:pStyle w:val="Nzev"/>
                        <w:jc w:val="center"/>
                        <w:rPr>
                          <w:b/>
                          <w:bCs/>
                          <w:sz w:val="28"/>
                          <w:szCs w:val="28"/>
                        </w:rPr>
                      </w:pPr>
                      <w:r w:rsidRPr="00494FD6">
                        <w:rPr>
                          <w:b/>
                          <w:bCs/>
                          <w:sz w:val="28"/>
                          <w:szCs w:val="28"/>
                        </w:rPr>
                        <w:t>Česk</w:t>
                      </w:r>
                      <w:r w:rsidR="00494FD6" w:rsidRPr="00494FD6">
                        <w:rPr>
                          <w:b/>
                          <w:bCs/>
                          <w:sz w:val="28"/>
                          <w:szCs w:val="28"/>
                        </w:rPr>
                        <w:t>ou</w:t>
                      </w:r>
                      <w:r w:rsidRPr="00494FD6">
                        <w:rPr>
                          <w:b/>
                          <w:bCs/>
                          <w:sz w:val="28"/>
                          <w:szCs w:val="28"/>
                        </w:rPr>
                        <w:t xml:space="preserve"> centrál</w:t>
                      </w:r>
                      <w:r w:rsidR="00494FD6" w:rsidRPr="00494FD6">
                        <w:rPr>
                          <w:b/>
                          <w:bCs/>
                          <w:sz w:val="28"/>
                          <w:szCs w:val="28"/>
                        </w:rPr>
                        <w:t>ou</w:t>
                      </w:r>
                      <w:r w:rsidRPr="00494FD6">
                        <w:rPr>
                          <w:b/>
                          <w:bCs/>
                          <w:sz w:val="28"/>
                          <w:szCs w:val="28"/>
                        </w:rPr>
                        <w:t xml:space="preserve"> cestovního ruchu – CzechTourism</w:t>
                      </w:r>
                    </w:p>
                    <w:p w14:paraId="67BCB16A" w14:textId="77777777" w:rsidR="00A74ADE" w:rsidRPr="00494FD6" w:rsidRDefault="00A74ADE" w:rsidP="00494FD6">
                      <w:pPr>
                        <w:jc w:val="center"/>
                        <w:rPr>
                          <w:sz w:val="28"/>
                          <w:szCs w:val="28"/>
                        </w:rPr>
                      </w:pPr>
                    </w:p>
                    <w:p w14:paraId="4CEF0B38" w14:textId="77777777" w:rsidR="00A74ADE" w:rsidRDefault="00A74ADE" w:rsidP="00494FD6">
                      <w:pPr>
                        <w:pStyle w:val="Nzev"/>
                        <w:jc w:val="center"/>
                      </w:pPr>
                      <w:r>
                        <w:t>a</w:t>
                      </w:r>
                    </w:p>
                    <w:p w14:paraId="098E49C6" w14:textId="77777777" w:rsidR="00A74ADE" w:rsidRDefault="00A74ADE" w:rsidP="0050155B">
                      <w:pPr>
                        <w:pStyle w:val="Nzev"/>
                      </w:pPr>
                    </w:p>
                    <w:p w14:paraId="316BBD64" w14:textId="76B282C3" w:rsidR="0019526E" w:rsidRPr="0019526E" w:rsidRDefault="0019526E" w:rsidP="00F73766">
                      <w:pPr>
                        <w:jc w:val="center"/>
                        <w:rPr>
                          <w:b/>
                          <w:bCs/>
                          <w:sz w:val="28"/>
                          <w:szCs w:val="28"/>
                          <w:lang w:eastAsia="cs-CZ"/>
                        </w:rPr>
                      </w:pPr>
                      <w:proofErr w:type="spellStart"/>
                      <w:r w:rsidRPr="0019526E">
                        <w:rPr>
                          <w:b/>
                          <w:bCs/>
                          <w:sz w:val="28"/>
                          <w:szCs w:val="28"/>
                          <w:lang w:eastAsia="cs-CZ"/>
                        </w:rPr>
                        <w:t>Showdown</w:t>
                      </w:r>
                      <w:proofErr w:type="spellEnd"/>
                      <w:r w:rsidRPr="0019526E">
                        <w:rPr>
                          <w:b/>
                          <w:bCs/>
                          <w:sz w:val="28"/>
                          <w:szCs w:val="28"/>
                          <w:lang w:eastAsia="cs-CZ"/>
                        </w:rPr>
                        <w:t xml:space="preserve"> </w:t>
                      </w:r>
                      <w:proofErr w:type="spellStart"/>
                      <w:r w:rsidRPr="0019526E">
                        <w:rPr>
                          <w:b/>
                          <w:bCs/>
                          <w:sz w:val="28"/>
                          <w:szCs w:val="28"/>
                          <w:lang w:eastAsia="cs-CZ"/>
                        </w:rPr>
                        <w:t>Displays</w:t>
                      </w:r>
                      <w:proofErr w:type="spellEnd"/>
                    </w:p>
                    <w:p w14:paraId="32B0F005" w14:textId="0D4D822B" w:rsidR="00476EF2" w:rsidRPr="00476EF2" w:rsidRDefault="0019526E" w:rsidP="00F73766">
                      <w:pPr>
                        <w:jc w:val="center"/>
                        <w:rPr>
                          <w:sz w:val="32"/>
                          <w:szCs w:val="32"/>
                        </w:rPr>
                      </w:pPr>
                      <w:proofErr w:type="spellStart"/>
                      <w:r w:rsidRPr="0019526E">
                        <w:rPr>
                          <w:b/>
                          <w:bCs/>
                          <w:sz w:val="28"/>
                          <w:szCs w:val="28"/>
                          <w:lang w:eastAsia="cs-CZ"/>
                        </w:rPr>
                        <w:t>Europe</w:t>
                      </w:r>
                      <w:proofErr w:type="spellEnd"/>
                      <w:r w:rsidRPr="0019526E">
                        <w:rPr>
                          <w:b/>
                          <w:bCs/>
                          <w:sz w:val="28"/>
                          <w:szCs w:val="28"/>
                          <w:lang w:eastAsia="cs-CZ"/>
                        </w:rPr>
                        <w:t>, s.r.o</w:t>
                      </w:r>
                    </w:p>
                  </w:txbxContent>
                </v:textbox>
                <w10:wrap anchorx="page" anchory="page"/>
              </v:shape>
            </w:pict>
          </mc:Fallback>
        </mc:AlternateContent>
      </w:r>
      <w:r w:rsidR="00BA6F77" w:rsidRPr="00D22235">
        <w:rPr>
          <w:noProof/>
          <w:lang w:eastAsia="cs-CZ"/>
        </w:rPr>
        <mc:AlternateContent>
          <mc:Choice Requires="wps">
            <w:drawing>
              <wp:anchor distT="0" distB="0" distL="114300" distR="114300" simplePos="0" relativeHeight="251658242" behindDoc="0" locked="0" layoutInCell="1" allowOverlap="0" wp14:anchorId="485F59E4" wp14:editId="571D6F4F">
                <wp:simplePos x="0" y="0"/>
                <wp:positionH relativeFrom="margin">
                  <wp:posOffset>71755</wp:posOffset>
                </wp:positionH>
                <wp:positionV relativeFrom="page">
                  <wp:posOffset>6616700</wp:posOffset>
                </wp:positionV>
                <wp:extent cx="5681345" cy="3752850"/>
                <wp:effectExtent l="0" t="0" r="14605" b="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375285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F10FC" w14:textId="765B7C98" w:rsidR="00CF26F8" w:rsidRDefault="00CF26F8" w:rsidP="00CF26F8"/>
                          <w:p w14:paraId="2EC7C663" w14:textId="41127E7C" w:rsidR="00CF26F8" w:rsidRDefault="00CF26F8" w:rsidP="00CF26F8"/>
                          <w:p w14:paraId="7D8B2F90" w14:textId="5FACA351" w:rsidR="00CF26F8" w:rsidRDefault="00CF26F8" w:rsidP="00CF26F8"/>
                          <w:p w14:paraId="7D024BF0" w14:textId="5C283D82" w:rsidR="00CF26F8" w:rsidRDefault="00CF26F8" w:rsidP="00CF26F8"/>
                          <w:p w14:paraId="0ECC7FDE" w14:textId="565220BE" w:rsidR="00CF26F8" w:rsidRDefault="00CF26F8" w:rsidP="00CF26F8"/>
                          <w:p w14:paraId="27BF0299" w14:textId="65D37ECC" w:rsidR="00CF26F8" w:rsidRDefault="00CF26F8" w:rsidP="00CF26F8"/>
                          <w:p w14:paraId="7DB4426E" w14:textId="65600B30" w:rsidR="00CF26F8" w:rsidRDefault="00CF26F8" w:rsidP="00CF26F8"/>
                          <w:p w14:paraId="309A179D" w14:textId="2288C072" w:rsidR="00BA6F77" w:rsidRDefault="00BA6F77" w:rsidP="00CF26F8"/>
                          <w:p w14:paraId="734BAA28" w14:textId="38CBAB14" w:rsidR="00BA6F77" w:rsidRDefault="00BA6F77" w:rsidP="00CF26F8"/>
                          <w:p w14:paraId="786F037E" w14:textId="55E5E1D2" w:rsidR="00BA6F77" w:rsidRDefault="00BA6F77" w:rsidP="00CF26F8"/>
                          <w:p w14:paraId="6F15289A" w14:textId="19C38AB1" w:rsidR="00BA6F77" w:rsidRDefault="00BA6F77" w:rsidP="00CF26F8"/>
                          <w:p w14:paraId="7DAC6DC2" w14:textId="5AFB93ED" w:rsidR="00BA6F77" w:rsidRDefault="00BA6F77" w:rsidP="00CF26F8"/>
                          <w:p w14:paraId="0066CD08" w14:textId="77777777" w:rsidR="00BA6F77" w:rsidRDefault="00BA6F77" w:rsidP="00CF26F8"/>
                          <w:p w14:paraId="59002BC3" w14:textId="769BB9B1" w:rsidR="00CF26F8" w:rsidRDefault="00CF26F8" w:rsidP="00CF26F8"/>
                          <w:p w14:paraId="4F2FC40B" w14:textId="02D46EE5" w:rsidR="00CF26F8" w:rsidRDefault="00CF26F8" w:rsidP="00CF26F8"/>
                          <w:p w14:paraId="2AAF0982" w14:textId="180C7890" w:rsidR="00BA6F77" w:rsidRDefault="00BA6F77" w:rsidP="00CF26F8"/>
                          <w:p w14:paraId="2577AEB8" w14:textId="77777777" w:rsidR="00BA6F77" w:rsidRDefault="00BA6F77" w:rsidP="00CF26F8"/>
                          <w:p w14:paraId="0ED94171" w14:textId="77777777" w:rsidR="00BA6F77" w:rsidRDefault="00BA6F77" w:rsidP="00CF26F8"/>
                          <w:p w14:paraId="61F769AF" w14:textId="77777777" w:rsidR="00BA6F77" w:rsidRDefault="00BA6F77" w:rsidP="00CF26F8"/>
                          <w:p w14:paraId="2B7AC213" w14:textId="28FE8EAC" w:rsidR="00BA6F77" w:rsidRDefault="005B3982" w:rsidP="00CF26F8">
                            <w:r>
                              <w:t>č</w:t>
                            </w:r>
                            <w:r w:rsidR="00BA6F77">
                              <w:t xml:space="preserve">íslo smlouvy </w:t>
                            </w:r>
                            <w:r w:rsidR="00C365A3">
                              <w:t>O</w:t>
                            </w:r>
                            <w:r w:rsidR="00BA6F77">
                              <w:t>bjednatele:</w:t>
                            </w:r>
                            <w:r w:rsidR="00C365A3">
                              <w:t xml:space="preserve"> </w:t>
                            </w:r>
                            <w:r w:rsidR="006B41E2">
                              <w:rPr>
                                <w:rFonts w:ascii="Calibri" w:hAnsi="Calibri" w:cs="Calibri"/>
                                <w:b/>
                                <w:bCs/>
                                <w:lang w:eastAsia="cs-CZ"/>
                              </w:rPr>
                              <w:t>2023/S/410/0270</w:t>
                            </w:r>
                          </w:p>
                          <w:p w14:paraId="6A3245DB" w14:textId="0EE301DD" w:rsidR="00BA6F77" w:rsidRDefault="005B3982" w:rsidP="00CF26F8">
                            <w:r>
                              <w:t>čí</w:t>
                            </w:r>
                            <w:r w:rsidR="00BA6F77">
                              <w:t xml:space="preserve">slo smlouvy </w:t>
                            </w:r>
                            <w:r w:rsidR="00C365A3">
                              <w:t>Z</w:t>
                            </w:r>
                            <w:r w:rsidR="00BA6F77">
                              <w:t>hotovitele:</w:t>
                            </w:r>
                          </w:p>
                          <w:p w14:paraId="455A0991" w14:textId="2A2DCE21" w:rsidR="00CF26F8" w:rsidRDefault="00CF26F8" w:rsidP="00CF26F8"/>
                          <w:p w14:paraId="19762B19" w14:textId="77777777" w:rsidR="00BA6F77" w:rsidRDefault="00BA6F77" w:rsidP="00CF26F8"/>
                          <w:p w14:paraId="3683625A" w14:textId="0383E2EF" w:rsidR="00CF26F8" w:rsidRDefault="00CF26F8" w:rsidP="00CF26F8"/>
                          <w:p w14:paraId="3A9167A5" w14:textId="2F284247" w:rsidR="00A74ADE" w:rsidRDefault="00A74ADE" w:rsidP="00E803C7">
                            <w:pPr>
                              <w:tabs>
                                <w:tab w:val="left" w:pos="3261"/>
                              </w:tabs>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F59E4" id="_x0000_t202" coordsize="21600,21600" o:spt="202" path="m,l,21600r21600,l21600,xe">
                <v:stroke joinstyle="miter"/>
                <v:path gradientshapeok="t" o:connecttype="rect"/>
              </v:shapetype>
              <v:shape id="Textové pole 12" o:spid="_x0000_s1028" type="#_x0000_t202" style="position:absolute;margin-left:5.65pt;margin-top:521pt;width:447.35pt;height:29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" o:allowoverlap="f" filled="f" fillcolor="#e7f4fa" stroked="f">
                <v:textbox inset="0,0,0,0">
                  <w:txbxContent>
                    <w:p w14:paraId="499F10FC" w14:textId="765B7C98" w:rsidR="00CF26F8" w:rsidRDefault="00CF26F8" w:rsidP="00CF26F8"/>
                    <w:p w14:paraId="2EC7C663" w14:textId="41127E7C" w:rsidR="00CF26F8" w:rsidRDefault="00CF26F8" w:rsidP="00CF26F8"/>
                    <w:p w14:paraId="7D8B2F90" w14:textId="5FACA351" w:rsidR="00CF26F8" w:rsidRDefault="00CF26F8" w:rsidP="00CF26F8"/>
                    <w:p w14:paraId="7D024BF0" w14:textId="5C283D82" w:rsidR="00CF26F8" w:rsidRDefault="00CF26F8" w:rsidP="00CF26F8"/>
                    <w:p w14:paraId="0ECC7FDE" w14:textId="565220BE" w:rsidR="00CF26F8" w:rsidRDefault="00CF26F8" w:rsidP="00CF26F8"/>
                    <w:p w14:paraId="27BF0299" w14:textId="65D37ECC" w:rsidR="00CF26F8" w:rsidRDefault="00CF26F8" w:rsidP="00CF26F8"/>
                    <w:p w14:paraId="7DB4426E" w14:textId="65600B30" w:rsidR="00CF26F8" w:rsidRDefault="00CF26F8" w:rsidP="00CF26F8"/>
                    <w:p w14:paraId="309A179D" w14:textId="2288C072" w:rsidR="00BA6F77" w:rsidRDefault="00BA6F77" w:rsidP="00CF26F8"/>
                    <w:p w14:paraId="734BAA28" w14:textId="38CBAB14" w:rsidR="00BA6F77" w:rsidRDefault="00BA6F77" w:rsidP="00CF26F8"/>
                    <w:p w14:paraId="786F037E" w14:textId="55E5E1D2" w:rsidR="00BA6F77" w:rsidRDefault="00BA6F77" w:rsidP="00CF26F8"/>
                    <w:p w14:paraId="6F15289A" w14:textId="19C38AB1" w:rsidR="00BA6F77" w:rsidRDefault="00BA6F77" w:rsidP="00CF26F8"/>
                    <w:p w14:paraId="7DAC6DC2" w14:textId="5AFB93ED" w:rsidR="00BA6F77" w:rsidRDefault="00BA6F77" w:rsidP="00CF26F8"/>
                    <w:p w14:paraId="0066CD08" w14:textId="77777777" w:rsidR="00BA6F77" w:rsidRDefault="00BA6F77" w:rsidP="00CF26F8"/>
                    <w:p w14:paraId="59002BC3" w14:textId="769BB9B1" w:rsidR="00CF26F8" w:rsidRDefault="00CF26F8" w:rsidP="00CF26F8"/>
                    <w:p w14:paraId="4F2FC40B" w14:textId="02D46EE5" w:rsidR="00CF26F8" w:rsidRDefault="00CF26F8" w:rsidP="00CF26F8"/>
                    <w:p w14:paraId="2AAF0982" w14:textId="180C7890" w:rsidR="00BA6F77" w:rsidRDefault="00BA6F77" w:rsidP="00CF26F8"/>
                    <w:p w14:paraId="2577AEB8" w14:textId="77777777" w:rsidR="00BA6F77" w:rsidRDefault="00BA6F77" w:rsidP="00CF26F8"/>
                    <w:p w14:paraId="0ED94171" w14:textId="77777777" w:rsidR="00BA6F77" w:rsidRDefault="00BA6F77" w:rsidP="00CF26F8"/>
                    <w:p w14:paraId="61F769AF" w14:textId="77777777" w:rsidR="00BA6F77" w:rsidRDefault="00BA6F77" w:rsidP="00CF26F8"/>
                    <w:p w14:paraId="2B7AC213" w14:textId="28FE8EAC" w:rsidR="00BA6F77" w:rsidRDefault="005B3982" w:rsidP="00CF26F8">
                      <w:r>
                        <w:t>č</w:t>
                      </w:r>
                      <w:r w:rsidR="00BA6F77">
                        <w:t xml:space="preserve">íslo smlouvy </w:t>
                      </w:r>
                      <w:r w:rsidR="00C365A3">
                        <w:t>O</w:t>
                      </w:r>
                      <w:r w:rsidR="00BA6F77">
                        <w:t>bjednatele:</w:t>
                      </w:r>
                      <w:r w:rsidR="00C365A3">
                        <w:t xml:space="preserve"> </w:t>
                      </w:r>
                      <w:r w:rsidR="006B41E2">
                        <w:rPr>
                          <w:rFonts w:ascii="Calibri" w:hAnsi="Calibri" w:cs="Calibri"/>
                          <w:b/>
                          <w:bCs/>
                          <w:lang w:eastAsia="cs-CZ"/>
                        </w:rPr>
                        <w:t>2023/S/410/0270</w:t>
                      </w:r>
                    </w:p>
                    <w:p w14:paraId="6A3245DB" w14:textId="0EE301DD" w:rsidR="00BA6F77" w:rsidRDefault="005B3982" w:rsidP="00CF26F8">
                      <w:r>
                        <w:t>čí</w:t>
                      </w:r>
                      <w:r w:rsidR="00BA6F77">
                        <w:t xml:space="preserve">slo smlouvy </w:t>
                      </w:r>
                      <w:r w:rsidR="00C365A3">
                        <w:t>Z</w:t>
                      </w:r>
                      <w:r w:rsidR="00BA6F77">
                        <w:t>hotovitele:</w:t>
                      </w:r>
                    </w:p>
                    <w:p w14:paraId="455A0991" w14:textId="2A2DCE21" w:rsidR="00CF26F8" w:rsidRDefault="00CF26F8" w:rsidP="00CF26F8"/>
                    <w:p w14:paraId="19762B19" w14:textId="77777777" w:rsidR="00BA6F77" w:rsidRDefault="00BA6F77" w:rsidP="00CF26F8"/>
                    <w:p w14:paraId="3683625A" w14:textId="0383E2EF" w:rsidR="00CF26F8" w:rsidRDefault="00CF26F8" w:rsidP="00CF26F8"/>
                    <w:p w14:paraId="3A9167A5" w14:textId="2F284247" w:rsidR="00A74ADE" w:rsidRDefault="00A74ADE" w:rsidP="00E803C7">
                      <w:pPr>
                        <w:tabs>
                          <w:tab w:val="left" w:pos="3261"/>
                        </w:tabs>
                      </w:pPr>
                    </w:p>
                  </w:txbxContent>
                </v:textbox>
                <w10:wrap anchorx="margin" anchory="page"/>
              </v:shape>
            </w:pict>
          </mc:Fallback>
        </mc:AlternateContent>
      </w:r>
      <w:r w:rsidR="00A74ADE" w:rsidRPr="00D22235">
        <w:br w:type="page"/>
      </w:r>
    </w:p>
    <w:p w14:paraId="38CA7EF7" w14:textId="5EEBB9AB" w:rsidR="00CF26F8" w:rsidRPr="00D22235" w:rsidRDefault="00165AF1" w:rsidP="00835432">
      <w:pPr>
        <w:pStyle w:val="Heading1CzechTourism"/>
        <w:numPr>
          <w:ilvl w:val="0"/>
          <w:numId w:val="0"/>
        </w:numPr>
        <w:spacing w:line="240" w:lineRule="auto"/>
      </w:pPr>
      <w:r w:rsidRPr="00D22235">
        <w:lastRenderedPageBreak/>
        <w:t>Rámcová</w:t>
      </w:r>
      <w:r w:rsidR="00EA2819" w:rsidRPr="00D22235">
        <w:t xml:space="preserve"> </w:t>
      </w:r>
      <w:r w:rsidR="00E91873" w:rsidRPr="00D22235">
        <w:t>smlouva</w:t>
      </w:r>
    </w:p>
    <w:p w14:paraId="04C70DE6" w14:textId="77777777" w:rsidR="00835432" w:rsidRPr="00D22235" w:rsidRDefault="00835432" w:rsidP="00835432">
      <w:pPr>
        <w:pStyle w:val="Heading1CzechTourism"/>
        <w:numPr>
          <w:ilvl w:val="0"/>
          <w:numId w:val="0"/>
        </w:numPr>
        <w:spacing w:line="240" w:lineRule="auto"/>
      </w:pPr>
    </w:p>
    <w:p w14:paraId="49C92AAE" w14:textId="54AD2A26" w:rsidR="00A74ADE" w:rsidRPr="00D22235" w:rsidRDefault="00A74ADE" w:rsidP="00561A25">
      <w:pPr>
        <w:spacing w:line="240" w:lineRule="auto"/>
        <w:jc w:val="center"/>
      </w:pPr>
      <w:r w:rsidRPr="00D22235">
        <w:t xml:space="preserve">uzavřená </w:t>
      </w:r>
      <w:r w:rsidR="00E205EB" w:rsidRPr="00D22235">
        <w:t xml:space="preserve">podle ustanovení </w:t>
      </w:r>
      <w:r w:rsidRPr="00D22235">
        <w:t>§ 2</w:t>
      </w:r>
      <w:r w:rsidR="007B6AB5" w:rsidRPr="00D22235">
        <w:t xml:space="preserve">586 </w:t>
      </w:r>
      <w:r w:rsidRPr="00D22235">
        <w:t>a násl. zákona č.</w:t>
      </w:r>
      <w:r w:rsidR="00B0116C" w:rsidRPr="00D22235">
        <w:t xml:space="preserve"> 89/2012 Sb., občansk</w:t>
      </w:r>
      <w:r w:rsidR="0022734E" w:rsidRPr="00D22235">
        <w:t>ý</w:t>
      </w:r>
      <w:r w:rsidR="00B0116C" w:rsidRPr="00D22235">
        <w:t xml:space="preserve"> zákoník</w:t>
      </w:r>
      <w:r w:rsidR="0022734E" w:rsidRPr="00D22235">
        <w:t>, v</w:t>
      </w:r>
      <w:r w:rsidR="00DF6EBC" w:rsidRPr="00D22235">
        <w:t xml:space="preserve">e znění pozdějších předpisů </w:t>
      </w:r>
      <w:r w:rsidR="00B0116C" w:rsidRPr="00D22235">
        <w:t xml:space="preserve">(dále jen </w:t>
      </w:r>
      <w:r w:rsidR="00DF6EBC" w:rsidRPr="00D22235">
        <w:t>„</w:t>
      </w:r>
      <w:r w:rsidR="00B0116C" w:rsidRPr="00D22235">
        <w:t>občanský zákoník</w:t>
      </w:r>
      <w:r w:rsidR="00DF6EBC" w:rsidRPr="00D22235">
        <w:t>“</w:t>
      </w:r>
      <w:r w:rsidR="00B0116C" w:rsidRPr="00D22235">
        <w:t>)</w:t>
      </w:r>
    </w:p>
    <w:p w14:paraId="45772682" w14:textId="77777777" w:rsidR="00A74ADE" w:rsidRPr="00D22235" w:rsidRDefault="00A74ADE" w:rsidP="00B942F3">
      <w:pPr>
        <w:widowControl w:val="0"/>
        <w:tabs>
          <w:tab w:val="left" w:pos="720"/>
        </w:tabs>
        <w:spacing w:line="240" w:lineRule="auto"/>
        <w:ind w:left="566" w:right="566"/>
        <w:rPr>
          <w:szCs w:val="24"/>
        </w:rPr>
      </w:pPr>
    </w:p>
    <w:p w14:paraId="1E7CEF8C" w14:textId="30EFB756" w:rsidR="00A74ADE" w:rsidRPr="00D22235" w:rsidRDefault="00A74ADE" w:rsidP="00B942F3">
      <w:pPr>
        <w:spacing w:line="240" w:lineRule="auto"/>
        <w:rPr>
          <w:i/>
          <w:szCs w:val="24"/>
        </w:rPr>
      </w:pPr>
      <w:r w:rsidRPr="00D22235">
        <w:rPr>
          <w:b/>
          <w:szCs w:val="24"/>
        </w:rPr>
        <w:t xml:space="preserve">                                                                                                               </w:t>
      </w:r>
    </w:p>
    <w:p w14:paraId="39FE97BD" w14:textId="77777777" w:rsidR="00A74ADE" w:rsidRPr="00D22235" w:rsidRDefault="00A74ADE" w:rsidP="00B942F3">
      <w:pPr>
        <w:pStyle w:val="Heading1-Number-FollowNumberCzechTourism"/>
        <w:spacing w:before="0" w:line="240" w:lineRule="auto"/>
        <w:rPr>
          <w:sz w:val="22"/>
          <w:szCs w:val="22"/>
        </w:rPr>
      </w:pPr>
      <w:r w:rsidRPr="00D22235">
        <w:rPr>
          <w:sz w:val="22"/>
          <w:szCs w:val="22"/>
        </w:rPr>
        <w:t>Smluvní strany</w:t>
      </w:r>
    </w:p>
    <w:p w14:paraId="77100B3E" w14:textId="77777777" w:rsidR="00A74ADE" w:rsidRPr="00D22235" w:rsidRDefault="00A74ADE" w:rsidP="00B942F3">
      <w:pPr>
        <w:pStyle w:val="Heading2CzechTourism"/>
        <w:numPr>
          <w:ilvl w:val="1"/>
          <w:numId w:val="0"/>
        </w:numPr>
        <w:spacing w:line="240" w:lineRule="auto"/>
      </w:pPr>
      <w:r w:rsidRPr="00D22235">
        <w:t xml:space="preserve">Česká centrála cestovního ruchu – CzechTourism </w:t>
      </w:r>
    </w:p>
    <w:p w14:paraId="3D8C44B5" w14:textId="77777777" w:rsidR="00A74ADE" w:rsidRPr="00D22235" w:rsidRDefault="00A74ADE" w:rsidP="00B942F3">
      <w:pPr>
        <w:spacing w:line="240" w:lineRule="auto"/>
      </w:pPr>
      <w:r w:rsidRPr="00D22235">
        <w:t>příspěvková organizace Ministerstva pro místní rozvoj České republiky</w:t>
      </w:r>
    </w:p>
    <w:p w14:paraId="49349EE8" w14:textId="77777777" w:rsidR="00A74ADE" w:rsidRPr="00D22235" w:rsidRDefault="00A74ADE" w:rsidP="00B942F3">
      <w:pPr>
        <w:spacing w:line="240" w:lineRule="auto"/>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7"/>
        <w:gridCol w:w="4537"/>
      </w:tblGrid>
      <w:tr w:rsidR="00400531" w:rsidRPr="00D22235" w14:paraId="4D8B0524" w14:textId="77777777">
        <w:tc>
          <w:tcPr>
            <w:tcW w:w="2500" w:type="pct"/>
          </w:tcPr>
          <w:p w14:paraId="6D4D1CED" w14:textId="796359F3" w:rsidR="00CF26F8" w:rsidRPr="00D22235" w:rsidRDefault="00223D16" w:rsidP="00B942F3">
            <w:pPr>
              <w:pStyle w:val="Nzev"/>
              <w:spacing w:line="240" w:lineRule="auto"/>
              <w:rPr>
                <w:sz w:val="22"/>
                <w:szCs w:val="22"/>
              </w:rPr>
            </w:pPr>
            <w:r w:rsidRPr="00D22235">
              <w:rPr>
                <w:sz w:val="22"/>
                <w:szCs w:val="22"/>
              </w:rPr>
              <w:t>Sídlo</w:t>
            </w:r>
            <w:r w:rsidR="00CF26F8" w:rsidRPr="00D22235">
              <w:rPr>
                <w:sz w:val="22"/>
                <w:szCs w:val="22"/>
              </w:rPr>
              <w:t>:</w:t>
            </w:r>
          </w:p>
        </w:tc>
        <w:tc>
          <w:tcPr>
            <w:tcW w:w="2500" w:type="pct"/>
          </w:tcPr>
          <w:p w14:paraId="425B8F08" w14:textId="59D19304" w:rsidR="00CF26F8" w:rsidRPr="00D22235" w:rsidRDefault="000B42F7" w:rsidP="00B942F3">
            <w:pPr>
              <w:pStyle w:val="Nzev"/>
              <w:spacing w:line="240" w:lineRule="auto"/>
              <w:rPr>
                <w:sz w:val="22"/>
                <w:szCs w:val="22"/>
              </w:rPr>
            </w:pPr>
            <w:r w:rsidRPr="00D22235">
              <w:rPr>
                <w:sz w:val="22"/>
                <w:szCs w:val="22"/>
              </w:rPr>
              <w:t>Štěpánská 567/15, Praha 2 – Nové Město 120 00</w:t>
            </w:r>
          </w:p>
        </w:tc>
      </w:tr>
      <w:tr w:rsidR="00400531" w:rsidRPr="00D22235" w14:paraId="1D9500EF" w14:textId="77777777">
        <w:tc>
          <w:tcPr>
            <w:tcW w:w="2500" w:type="pct"/>
          </w:tcPr>
          <w:p w14:paraId="69510ABF" w14:textId="4A0F980D" w:rsidR="00CF26F8" w:rsidRPr="00D22235" w:rsidRDefault="00CF26F8" w:rsidP="00B942F3">
            <w:pPr>
              <w:pStyle w:val="Nzev"/>
              <w:spacing w:line="240" w:lineRule="auto"/>
              <w:rPr>
                <w:sz w:val="22"/>
                <w:szCs w:val="22"/>
              </w:rPr>
            </w:pPr>
            <w:r w:rsidRPr="00D22235">
              <w:rPr>
                <w:sz w:val="22"/>
                <w:szCs w:val="22"/>
              </w:rPr>
              <w:t xml:space="preserve">IČ: </w:t>
            </w:r>
          </w:p>
        </w:tc>
        <w:tc>
          <w:tcPr>
            <w:tcW w:w="2500" w:type="pct"/>
          </w:tcPr>
          <w:p w14:paraId="651624F7" w14:textId="77777777" w:rsidR="00CF26F8" w:rsidRPr="00D22235" w:rsidRDefault="00CF26F8" w:rsidP="00B942F3">
            <w:pPr>
              <w:pStyle w:val="Nzev"/>
              <w:spacing w:line="240" w:lineRule="auto"/>
              <w:rPr>
                <w:sz w:val="22"/>
                <w:szCs w:val="22"/>
              </w:rPr>
            </w:pPr>
            <w:r w:rsidRPr="00D22235">
              <w:rPr>
                <w:sz w:val="22"/>
                <w:szCs w:val="22"/>
              </w:rPr>
              <w:t>49 27 76 00</w:t>
            </w:r>
          </w:p>
        </w:tc>
      </w:tr>
      <w:tr w:rsidR="00400531" w:rsidRPr="00D22235" w14:paraId="5E423D2B" w14:textId="77777777" w:rsidTr="00292195">
        <w:tc>
          <w:tcPr>
            <w:tcW w:w="2500" w:type="pct"/>
            <w:tcBorders>
              <w:bottom w:val="single" w:sz="2" w:space="0" w:color="auto"/>
            </w:tcBorders>
          </w:tcPr>
          <w:p w14:paraId="78518532" w14:textId="77777777" w:rsidR="00CF26F8" w:rsidRPr="00D22235" w:rsidRDefault="00CF26F8" w:rsidP="00B942F3">
            <w:pPr>
              <w:pStyle w:val="Nzev"/>
              <w:spacing w:line="240" w:lineRule="auto"/>
              <w:rPr>
                <w:sz w:val="22"/>
                <w:szCs w:val="22"/>
              </w:rPr>
            </w:pPr>
            <w:r w:rsidRPr="00D22235">
              <w:rPr>
                <w:sz w:val="22"/>
                <w:szCs w:val="22"/>
              </w:rPr>
              <w:t>DIČ:</w:t>
            </w:r>
          </w:p>
        </w:tc>
        <w:tc>
          <w:tcPr>
            <w:tcW w:w="2500" w:type="pct"/>
            <w:tcBorders>
              <w:bottom w:val="single" w:sz="2" w:space="0" w:color="auto"/>
            </w:tcBorders>
          </w:tcPr>
          <w:p w14:paraId="6A6FCE17" w14:textId="77777777" w:rsidR="00CF26F8" w:rsidRPr="00D22235" w:rsidRDefault="00CF26F8" w:rsidP="00B942F3">
            <w:pPr>
              <w:pStyle w:val="Nzev"/>
              <w:spacing w:line="240" w:lineRule="auto"/>
              <w:rPr>
                <w:sz w:val="22"/>
                <w:szCs w:val="22"/>
              </w:rPr>
            </w:pPr>
            <w:r w:rsidRPr="00D22235">
              <w:rPr>
                <w:sz w:val="22"/>
                <w:szCs w:val="22"/>
              </w:rPr>
              <w:t>CZ 49 27 76 00</w:t>
            </w:r>
          </w:p>
        </w:tc>
      </w:tr>
      <w:tr w:rsidR="00400531" w:rsidRPr="00D22235" w14:paraId="1183345C" w14:textId="77777777" w:rsidTr="00292195">
        <w:tc>
          <w:tcPr>
            <w:tcW w:w="2500" w:type="pct"/>
            <w:tcBorders>
              <w:top w:val="single" w:sz="2" w:space="0" w:color="auto"/>
              <w:bottom w:val="single" w:sz="2" w:space="0" w:color="auto"/>
            </w:tcBorders>
          </w:tcPr>
          <w:p w14:paraId="2E317B48" w14:textId="32200313" w:rsidR="00CF26F8" w:rsidRPr="00D22235" w:rsidRDefault="00F06C41" w:rsidP="00B942F3">
            <w:pPr>
              <w:pStyle w:val="Nzev"/>
              <w:spacing w:line="240" w:lineRule="auto"/>
              <w:rPr>
                <w:sz w:val="22"/>
                <w:szCs w:val="22"/>
              </w:rPr>
            </w:pPr>
            <w:r w:rsidRPr="00D22235">
              <w:rPr>
                <w:sz w:val="22"/>
                <w:szCs w:val="22"/>
              </w:rPr>
              <w:t>Zastoupená:</w:t>
            </w:r>
          </w:p>
        </w:tc>
        <w:tc>
          <w:tcPr>
            <w:tcW w:w="2500" w:type="pct"/>
            <w:tcBorders>
              <w:top w:val="single" w:sz="2" w:space="0" w:color="auto"/>
              <w:bottom w:val="single" w:sz="2" w:space="0" w:color="auto"/>
            </w:tcBorders>
          </w:tcPr>
          <w:p w14:paraId="02B5BF94" w14:textId="12C00F18" w:rsidR="00CF26F8" w:rsidRPr="00D22235" w:rsidRDefault="007F49F1" w:rsidP="00B942F3">
            <w:pPr>
              <w:pStyle w:val="Nzev"/>
              <w:spacing w:line="240" w:lineRule="auto"/>
              <w:rPr>
                <w:sz w:val="22"/>
                <w:szCs w:val="22"/>
              </w:rPr>
            </w:pPr>
            <w:r>
              <w:rPr>
                <w:sz w:val="22"/>
                <w:szCs w:val="22"/>
              </w:rPr>
              <w:t xml:space="preserve">Františkem </w:t>
            </w:r>
            <w:proofErr w:type="spellStart"/>
            <w:r>
              <w:rPr>
                <w:sz w:val="22"/>
                <w:szCs w:val="22"/>
              </w:rPr>
              <w:t>Reismüllerem</w:t>
            </w:r>
            <w:proofErr w:type="spellEnd"/>
            <w:r w:rsidR="00BB10B4" w:rsidRPr="00D22235">
              <w:rPr>
                <w:sz w:val="22"/>
                <w:szCs w:val="22"/>
              </w:rPr>
              <w:t>,</w:t>
            </w:r>
            <w:r w:rsidR="008776BD">
              <w:rPr>
                <w:sz w:val="22"/>
                <w:szCs w:val="22"/>
              </w:rPr>
              <w:t xml:space="preserve"> Ph.D.,</w:t>
            </w:r>
            <w:r w:rsidR="00BB10B4" w:rsidRPr="00D22235">
              <w:rPr>
                <w:sz w:val="22"/>
                <w:szCs w:val="22"/>
              </w:rPr>
              <w:t xml:space="preserve"> </w:t>
            </w:r>
            <w:r w:rsidR="00EA174D" w:rsidRPr="00D22235">
              <w:rPr>
                <w:sz w:val="22"/>
                <w:szCs w:val="22"/>
              </w:rPr>
              <w:t xml:space="preserve">ředitelem </w:t>
            </w:r>
            <w:proofErr w:type="spellStart"/>
            <w:r w:rsidR="002B6483" w:rsidRPr="00D22235">
              <w:rPr>
                <w:sz w:val="22"/>
                <w:szCs w:val="22"/>
              </w:rPr>
              <w:t>Czech</w:t>
            </w:r>
            <w:r w:rsidR="00EA174D" w:rsidRPr="00D22235">
              <w:rPr>
                <w:sz w:val="22"/>
                <w:szCs w:val="22"/>
              </w:rPr>
              <w:t>Tourism</w:t>
            </w:r>
            <w:r w:rsidR="00BE16F6" w:rsidRPr="00D22235">
              <w:rPr>
                <w:sz w:val="22"/>
                <w:szCs w:val="22"/>
              </w:rPr>
              <w:t>u</w:t>
            </w:r>
            <w:proofErr w:type="spellEnd"/>
          </w:p>
        </w:tc>
      </w:tr>
      <w:tr w:rsidR="00292195" w:rsidRPr="00D22235" w14:paraId="2461D698" w14:textId="77777777" w:rsidTr="00292195">
        <w:tc>
          <w:tcPr>
            <w:tcW w:w="2500" w:type="pct"/>
            <w:tcBorders>
              <w:top w:val="single" w:sz="2" w:space="0" w:color="auto"/>
              <w:bottom w:val="nil"/>
            </w:tcBorders>
          </w:tcPr>
          <w:p w14:paraId="0EA6E5EA" w14:textId="30355E84" w:rsidR="00292195" w:rsidRPr="00D22235" w:rsidRDefault="00292195" w:rsidP="00292195">
            <w:pPr>
              <w:pStyle w:val="TableTextCzechTourism"/>
              <w:keepNext/>
              <w:spacing w:line="260" w:lineRule="exact"/>
              <w:rPr>
                <w:rFonts w:ascii="Georgia" w:hAnsi="Georgia"/>
                <w:sz w:val="22"/>
                <w:szCs w:val="22"/>
              </w:rPr>
            </w:pPr>
          </w:p>
        </w:tc>
        <w:tc>
          <w:tcPr>
            <w:tcW w:w="2500" w:type="pct"/>
            <w:tcBorders>
              <w:top w:val="single" w:sz="2" w:space="0" w:color="auto"/>
              <w:bottom w:val="nil"/>
            </w:tcBorders>
          </w:tcPr>
          <w:p w14:paraId="33CEECDE" w14:textId="77777777" w:rsidR="00292195" w:rsidRPr="00D22235" w:rsidRDefault="00292195" w:rsidP="00B942F3">
            <w:pPr>
              <w:pStyle w:val="Nzev"/>
              <w:spacing w:line="240" w:lineRule="auto"/>
              <w:rPr>
                <w:sz w:val="22"/>
                <w:szCs w:val="22"/>
              </w:rPr>
            </w:pPr>
          </w:p>
        </w:tc>
      </w:tr>
    </w:tbl>
    <w:p w14:paraId="39ED08A9" w14:textId="77777777" w:rsidR="00CF26F8" w:rsidRPr="00D22235" w:rsidRDefault="00CF26F8" w:rsidP="00B942F3">
      <w:pPr>
        <w:pStyle w:val="Zhlavzprvy"/>
        <w:spacing w:line="240" w:lineRule="auto"/>
      </w:pPr>
    </w:p>
    <w:p w14:paraId="1947AE1B" w14:textId="7126C348" w:rsidR="00A74ADE" w:rsidRPr="00D22235" w:rsidRDefault="00A74ADE" w:rsidP="00B942F3">
      <w:pPr>
        <w:pStyle w:val="Zhlavzprvy"/>
        <w:spacing w:line="240" w:lineRule="auto"/>
      </w:pPr>
      <w:r w:rsidRPr="00D22235">
        <w:t xml:space="preserve">(dále jen </w:t>
      </w:r>
      <w:r w:rsidR="00DF6EBC" w:rsidRPr="00D22235">
        <w:t>„Objednatel“</w:t>
      </w:r>
      <w:r w:rsidRPr="00D22235">
        <w:t>)</w:t>
      </w:r>
    </w:p>
    <w:p w14:paraId="6DEEF5F5" w14:textId="77777777" w:rsidR="00A74ADE" w:rsidRPr="00D22235" w:rsidRDefault="00A74ADE" w:rsidP="00B942F3">
      <w:pPr>
        <w:spacing w:line="240" w:lineRule="auto"/>
      </w:pPr>
    </w:p>
    <w:p w14:paraId="126C4A14" w14:textId="77777777" w:rsidR="00CF26F8" w:rsidRPr="00D22235" w:rsidRDefault="00863087" w:rsidP="00B942F3">
      <w:pPr>
        <w:spacing w:line="240" w:lineRule="auto"/>
      </w:pPr>
      <w:r w:rsidRPr="00D22235">
        <w:t>a</w:t>
      </w:r>
      <w:r w:rsidR="00476EF2" w:rsidRPr="00D22235">
        <w:t xml:space="preserve"> </w:t>
      </w:r>
    </w:p>
    <w:p w14:paraId="656C7D9F" w14:textId="77777777" w:rsidR="00CF26F8" w:rsidRPr="00D22235" w:rsidRDefault="00CF26F8" w:rsidP="00B942F3">
      <w:pPr>
        <w:spacing w:line="240" w:lineRule="auto"/>
      </w:pPr>
    </w:p>
    <w:p w14:paraId="607AC148" w14:textId="77777777" w:rsidR="00A74ADE" w:rsidRPr="00D22235" w:rsidRDefault="00A74ADE" w:rsidP="00B942F3">
      <w:pPr>
        <w:spacing w:line="240" w:lineRule="auto"/>
      </w:pPr>
    </w:p>
    <w:tbl>
      <w:tblPr>
        <w:tblW w:w="9096" w:type="dxa"/>
        <w:tblBorders>
          <w:insideH w:val="single" w:sz="2" w:space="0" w:color="auto"/>
        </w:tblBorders>
        <w:tblCellMar>
          <w:top w:w="85" w:type="dxa"/>
          <w:left w:w="0" w:type="dxa"/>
          <w:bottom w:w="57" w:type="dxa"/>
          <w:right w:w="0" w:type="dxa"/>
        </w:tblCellMar>
        <w:tblLook w:val="00A0" w:firstRow="1" w:lastRow="0" w:firstColumn="1" w:lastColumn="0" w:noHBand="0" w:noVBand="0"/>
      </w:tblPr>
      <w:tblGrid>
        <w:gridCol w:w="4274"/>
        <w:gridCol w:w="4822"/>
      </w:tblGrid>
      <w:tr w:rsidR="00400531" w:rsidRPr="00D22235" w14:paraId="6F394FF2" w14:textId="77777777" w:rsidTr="00314872">
        <w:trPr>
          <w:trHeight w:val="262"/>
        </w:trPr>
        <w:tc>
          <w:tcPr>
            <w:tcW w:w="4274" w:type="dxa"/>
            <w:tcBorders>
              <w:top w:val="nil"/>
              <w:left w:val="nil"/>
              <w:bottom w:val="single" w:sz="12" w:space="0" w:color="auto"/>
              <w:right w:val="nil"/>
            </w:tcBorders>
          </w:tcPr>
          <w:p w14:paraId="6055BFB8" w14:textId="532AE6A7" w:rsidR="00CF26F8" w:rsidRPr="00D22235" w:rsidRDefault="00883AF8" w:rsidP="00B942F3">
            <w:pPr>
              <w:spacing w:line="240" w:lineRule="auto"/>
              <w:rPr>
                <w:b/>
                <w:sz w:val="20"/>
              </w:rPr>
            </w:pPr>
            <w:r w:rsidRPr="00D22235">
              <w:rPr>
                <w:szCs w:val="22"/>
              </w:rPr>
              <w:t>Firma:</w:t>
            </w:r>
          </w:p>
        </w:tc>
        <w:tc>
          <w:tcPr>
            <w:tcW w:w="4822" w:type="dxa"/>
            <w:tcBorders>
              <w:top w:val="nil"/>
              <w:left w:val="nil"/>
              <w:bottom w:val="single" w:sz="12" w:space="0" w:color="auto"/>
              <w:right w:val="nil"/>
            </w:tcBorders>
          </w:tcPr>
          <w:p w14:paraId="54A8EA82" w14:textId="4A9F761D" w:rsidR="00CF26F8" w:rsidRPr="00D22235" w:rsidRDefault="0019526E" w:rsidP="0019526E">
            <w:pPr>
              <w:spacing w:line="240" w:lineRule="auto"/>
            </w:pPr>
            <w:proofErr w:type="spellStart"/>
            <w:r w:rsidRPr="0019526E">
              <w:rPr>
                <w:rStyle w:val="normaltextrun"/>
              </w:rPr>
              <w:t>Showdown</w:t>
            </w:r>
            <w:proofErr w:type="spellEnd"/>
            <w:r w:rsidRPr="0019526E">
              <w:rPr>
                <w:rStyle w:val="normaltextrun"/>
              </w:rPr>
              <w:t xml:space="preserve"> </w:t>
            </w:r>
            <w:proofErr w:type="spellStart"/>
            <w:r w:rsidRPr="0019526E">
              <w:rPr>
                <w:rStyle w:val="normaltextrun"/>
              </w:rPr>
              <w:t>Displays</w:t>
            </w:r>
            <w:proofErr w:type="spellEnd"/>
            <w:r w:rsidRPr="0019526E">
              <w:rPr>
                <w:rStyle w:val="normaltextrun"/>
              </w:rPr>
              <w:t xml:space="preserve"> </w:t>
            </w:r>
            <w:proofErr w:type="spellStart"/>
            <w:r w:rsidRPr="0019526E">
              <w:rPr>
                <w:rStyle w:val="normaltextrun"/>
              </w:rPr>
              <w:t>Europe</w:t>
            </w:r>
            <w:proofErr w:type="spellEnd"/>
            <w:r w:rsidRPr="0019526E">
              <w:rPr>
                <w:rStyle w:val="normaltextrun"/>
              </w:rPr>
              <w:t xml:space="preserve">, </w:t>
            </w:r>
            <w:proofErr w:type="spellStart"/>
            <w:r w:rsidRPr="0019526E">
              <w:rPr>
                <w:rStyle w:val="normaltextrun"/>
              </w:rPr>
              <w:t>s.</w:t>
            </w:r>
            <w:proofErr w:type="gramStart"/>
            <w:r w:rsidRPr="0019526E">
              <w:rPr>
                <w:rStyle w:val="normaltextrun"/>
              </w:rPr>
              <w:t>r.o</w:t>
            </w:r>
            <w:proofErr w:type="spellEnd"/>
            <w:proofErr w:type="gramEnd"/>
          </w:p>
        </w:tc>
      </w:tr>
      <w:tr w:rsidR="00400531" w:rsidRPr="00D22235" w14:paraId="4DCF96F7" w14:textId="77777777" w:rsidTr="00314872">
        <w:trPr>
          <w:trHeight w:val="536"/>
        </w:trPr>
        <w:tc>
          <w:tcPr>
            <w:tcW w:w="4274" w:type="dxa"/>
            <w:tcBorders>
              <w:top w:val="nil"/>
              <w:left w:val="nil"/>
              <w:bottom w:val="single" w:sz="12" w:space="0" w:color="auto"/>
              <w:right w:val="nil"/>
            </w:tcBorders>
          </w:tcPr>
          <w:p w14:paraId="388287C9" w14:textId="0ABD77F8" w:rsidR="003946B3" w:rsidRPr="00D22235" w:rsidRDefault="003946B3" w:rsidP="00B942F3">
            <w:pPr>
              <w:spacing w:line="240" w:lineRule="auto"/>
              <w:rPr>
                <w:szCs w:val="22"/>
              </w:rPr>
            </w:pPr>
            <w:r w:rsidRPr="00D22235">
              <w:t>Zapsanou v obchodním rejstříku</w:t>
            </w:r>
            <w:r w:rsidR="008824DD" w:rsidRPr="00D22235">
              <w:t xml:space="preserve"> vedeném</w:t>
            </w:r>
            <w:r w:rsidRPr="00D22235">
              <w:t xml:space="preserve"> </w:t>
            </w:r>
          </w:p>
        </w:tc>
        <w:tc>
          <w:tcPr>
            <w:tcW w:w="4822" w:type="dxa"/>
            <w:tcBorders>
              <w:top w:val="nil"/>
              <w:left w:val="nil"/>
              <w:bottom w:val="single" w:sz="12" w:space="0" w:color="auto"/>
              <w:right w:val="nil"/>
            </w:tcBorders>
          </w:tcPr>
          <w:p w14:paraId="70BBF095" w14:textId="77777777" w:rsidR="0019526E" w:rsidRPr="0019526E" w:rsidRDefault="0019526E" w:rsidP="0019526E">
            <w:pPr>
              <w:spacing w:line="240" w:lineRule="auto"/>
              <w:rPr>
                <w:szCs w:val="22"/>
              </w:rPr>
            </w:pPr>
            <w:r w:rsidRPr="0019526E">
              <w:rPr>
                <w:szCs w:val="22"/>
              </w:rPr>
              <w:t xml:space="preserve">u Krajského soudu v Ústí nad Labem, oddíl C, </w:t>
            </w:r>
          </w:p>
          <w:p w14:paraId="029FF6E6" w14:textId="05E7C814" w:rsidR="003946B3" w:rsidRPr="00D22235" w:rsidRDefault="0019526E" w:rsidP="0019526E">
            <w:pPr>
              <w:spacing w:line="240" w:lineRule="auto"/>
            </w:pPr>
            <w:r w:rsidRPr="0019526E">
              <w:rPr>
                <w:szCs w:val="22"/>
              </w:rPr>
              <w:t>vložka 2425</w:t>
            </w:r>
            <w:r>
              <w:rPr>
                <w:szCs w:val="22"/>
              </w:rPr>
              <w:t>9</w:t>
            </w:r>
          </w:p>
        </w:tc>
      </w:tr>
      <w:tr w:rsidR="00400531" w:rsidRPr="00D22235" w14:paraId="2405538B" w14:textId="77777777" w:rsidTr="00314872">
        <w:trPr>
          <w:trHeight w:val="273"/>
        </w:trPr>
        <w:tc>
          <w:tcPr>
            <w:tcW w:w="4274" w:type="dxa"/>
          </w:tcPr>
          <w:p w14:paraId="04BCE523" w14:textId="502D7901" w:rsidR="00CF26F8" w:rsidRPr="00D22235" w:rsidRDefault="00883AF8" w:rsidP="00B942F3">
            <w:pPr>
              <w:spacing w:line="240" w:lineRule="auto"/>
              <w:rPr>
                <w:b/>
                <w:sz w:val="20"/>
              </w:rPr>
            </w:pPr>
            <w:r w:rsidRPr="00D22235">
              <w:rPr>
                <w:szCs w:val="22"/>
              </w:rPr>
              <w:t>Sídlo:</w:t>
            </w:r>
            <w:r w:rsidR="00CF26F8" w:rsidRPr="00D22235">
              <w:rPr>
                <w:szCs w:val="22"/>
              </w:rPr>
              <w:t xml:space="preserve"> </w:t>
            </w:r>
          </w:p>
        </w:tc>
        <w:tc>
          <w:tcPr>
            <w:tcW w:w="4822" w:type="dxa"/>
          </w:tcPr>
          <w:p w14:paraId="5DAF2AAF" w14:textId="2CEBCFD2" w:rsidR="00CF26F8" w:rsidRPr="00D22235" w:rsidRDefault="0019526E" w:rsidP="00B942F3">
            <w:pPr>
              <w:spacing w:line="240" w:lineRule="auto"/>
            </w:pPr>
            <w:r>
              <w:t>P</w:t>
            </w:r>
            <w:r w:rsidRPr="0019526E">
              <w:t>řestanov 5, 40317 Přestanov</w:t>
            </w:r>
          </w:p>
        </w:tc>
      </w:tr>
      <w:tr w:rsidR="00400531" w:rsidRPr="00D22235" w14:paraId="40ECE19A" w14:textId="77777777" w:rsidTr="00314872">
        <w:trPr>
          <w:trHeight w:val="273"/>
        </w:trPr>
        <w:tc>
          <w:tcPr>
            <w:tcW w:w="4274" w:type="dxa"/>
            <w:tcBorders>
              <w:bottom w:val="single" w:sz="2" w:space="0" w:color="auto"/>
            </w:tcBorders>
          </w:tcPr>
          <w:p w14:paraId="7B62B869" w14:textId="47D06489" w:rsidR="00CF26F8" w:rsidRPr="00D22235" w:rsidRDefault="00883AF8" w:rsidP="00B942F3">
            <w:pPr>
              <w:spacing w:line="240" w:lineRule="auto"/>
              <w:rPr>
                <w:b/>
                <w:sz w:val="20"/>
              </w:rPr>
            </w:pPr>
            <w:r w:rsidRPr="00D22235">
              <w:rPr>
                <w:szCs w:val="22"/>
              </w:rPr>
              <w:t>IČ:</w:t>
            </w:r>
            <w:r w:rsidR="00D02234" w:rsidRPr="00D22235">
              <w:rPr>
                <w:szCs w:val="22"/>
              </w:rPr>
              <w:t xml:space="preserve"> </w:t>
            </w:r>
          </w:p>
        </w:tc>
        <w:tc>
          <w:tcPr>
            <w:tcW w:w="4822" w:type="dxa"/>
            <w:tcBorders>
              <w:bottom w:val="single" w:sz="2" w:space="0" w:color="auto"/>
            </w:tcBorders>
          </w:tcPr>
          <w:p w14:paraId="154987D6" w14:textId="181F4C8B" w:rsidR="00CF26F8" w:rsidRPr="00D22235" w:rsidRDefault="0019526E" w:rsidP="00B942F3">
            <w:pPr>
              <w:spacing w:line="240" w:lineRule="auto"/>
            </w:pPr>
            <w:r w:rsidRPr="0019526E">
              <w:t>64574822</w:t>
            </w:r>
          </w:p>
        </w:tc>
      </w:tr>
      <w:tr w:rsidR="00400531" w:rsidRPr="00D22235" w14:paraId="58C9BBBC" w14:textId="77777777" w:rsidTr="00314872">
        <w:trPr>
          <w:trHeight w:val="273"/>
        </w:trPr>
        <w:tc>
          <w:tcPr>
            <w:tcW w:w="4274" w:type="dxa"/>
            <w:tcBorders>
              <w:top w:val="single" w:sz="2" w:space="0" w:color="auto"/>
              <w:bottom w:val="single" w:sz="2" w:space="0" w:color="auto"/>
            </w:tcBorders>
          </w:tcPr>
          <w:p w14:paraId="5A97A803" w14:textId="468E0E57" w:rsidR="00CF26F8" w:rsidRPr="00D22235" w:rsidRDefault="00883AF8" w:rsidP="00B942F3">
            <w:pPr>
              <w:spacing w:line="240" w:lineRule="auto"/>
              <w:rPr>
                <w:sz w:val="20"/>
              </w:rPr>
            </w:pPr>
            <w:r w:rsidRPr="00D22235">
              <w:rPr>
                <w:szCs w:val="22"/>
              </w:rPr>
              <w:t>DIČ:</w:t>
            </w:r>
          </w:p>
        </w:tc>
        <w:tc>
          <w:tcPr>
            <w:tcW w:w="4822" w:type="dxa"/>
            <w:tcBorders>
              <w:top w:val="single" w:sz="2" w:space="0" w:color="auto"/>
              <w:bottom w:val="single" w:sz="2" w:space="0" w:color="auto"/>
            </w:tcBorders>
          </w:tcPr>
          <w:p w14:paraId="0715577B" w14:textId="05AD76A3" w:rsidR="00CF26F8" w:rsidRPr="00D22235" w:rsidRDefault="0019526E" w:rsidP="00B942F3">
            <w:pPr>
              <w:spacing w:line="240" w:lineRule="auto"/>
            </w:pPr>
            <w:r w:rsidRPr="0019526E">
              <w:rPr>
                <w:rStyle w:val="normaltextrun"/>
              </w:rPr>
              <w:t>CZ64574822</w:t>
            </w:r>
          </w:p>
        </w:tc>
      </w:tr>
    </w:tbl>
    <w:p w14:paraId="4E340206" w14:textId="5930FCB5" w:rsidR="00A74ADE" w:rsidRPr="00D22235" w:rsidRDefault="00883AF8" w:rsidP="002E1681">
      <w:pPr>
        <w:pStyle w:val="Zhlavzprvy"/>
        <w:pBdr>
          <w:bottom w:val="single" w:sz="4" w:space="1" w:color="auto"/>
        </w:pBdr>
        <w:spacing w:line="360" w:lineRule="auto"/>
        <w:rPr>
          <w:b w:val="0"/>
          <w:bCs/>
        </w:rPr>
      </w:pPr>
      <w:r w:rsidRPr="00D22235">
        <w:rPr>
          <w:b w:val="0"/>
          <w:bCs/>
        </w:rPr>
        <w:t>Zastoupená:</w:t>
      </w:r>
      <w:r w:rsidR="009F10BB" w:rsidRPr="00D22235">
        <w:rPr>
          <w:b w:val="0"/>
          <w:bCs/>
        </w:rPr>
        <w:tab/>
      </w:r>
      <w:r w:rsidR="009F10BB" w:rsidRPr="00D22235">
        <w:rPr>
          <w:b w:val="0"/>
          <w:bCs/>
        </w:rPr>
        <w:tab/>
      </w:r>
      <w:r w:rsidR="009F10BB" w:rsidRPr="00D22235">
        <w:rPr>
          <w:b w:val="0"/>
          <w:bCs/>
        </w:rPr>
        <w:tab/>
      </w:r>
      <w:r w:rsidR="009F10BB" w:rsidRPr="00D22235">
        <w:rPr>
          <w:b w:val="0"/>
          <w:bCs/>
        </w:rPr>
        <w:tab/>
      </w:r>
      <w:r w:rsidR="009F10BB" w:rsidRPr="00D22235">
        <w:rPr>
          <w:b w:val="0"/>
          <w:bCs/>
        </w:rPr>
        <w:tab/>
      </w:r>
      <w:r w:rsidR="009F10BB" w:rsidRPr="00D22235">
        <w:rPr>
          <w:b w:val="0"/>
          <w:bCs/>
        </w:rPr>
        <w:tab/>
      </w:r>
      <w:r w:rsidR="009F10BB" w:rsidRPr="00D22235">
        <w:rPr>
          <w:b w:val="0"/>
          <w:bCs/>
        </w:rPr>
        <w:tab/>
        <w:t xml:space="preserve">        </w:t>
      </w:r>
      <w:r w:rsidR="0028649D" w:rsidRPr="00D22235">
        <w:rPr>
          <w:b w:val="0"/>
          <w:bCs/>
        </w:rPr>
        <w:tab/>
      </w:r>
      <w:r w:rsidR="0019526E" w:rsidRPr="0019526E">
        <w:rPr>
          <w:rStyle w:val="normaltextrun"/>
          <w:b w:val="0"/>
          <w:bCs/>
        </w:rPr>
        <w:t>Mgr</w:t>
      </w:r>
      <w:r w:rsidR="0019526E">
        <w:rPr>
          <w:rStyle w:val="normaltextrun"/>
          <w:b w:val="0"/>
          <w:bCs/>
        </w:rPr>
        <w:t xml:space="preserve">. </w:t>
      </w:r>
      <w:r w:rsidR="00014550">
        <w:rPr>
          <w:rStyle w:val="normaltextrun"/>
          <w:b w:val="0"/>
          <w:bCs/>
        </w:rPr>
        <w:t>XXX</w:t>
      </w:r>
    </w:p>
    <w:p w14:paraId="705F97F2" w14:textId="215A8DF1" w:rsidR="00226B4E" w:rsidRPr="00D22235" w:rsidRDefault="00883AF8" w:rsidP="002E1681">
      <w:pPr>
        <w:pStyle w:val="Zhlavzprvy"/>
        <w:pBdr>
          <w:top w:val="single" w:sz="4" w:space="1" w:color="auto"/>
          <w:bottom w:val="single" w:sz="4" w:space="1" w:color="auto"/>
        </w:pBdr>
        <w:spacing w:line="240" w:lineRule="auto"/>
        <w:rPr>
          <w:b w:val="0"/>
          <w:bCs/>
        </w:rPr>
      </w:pPr>
      <w:r w:rsidRPr="00D22235">
        <w:rPr>
          <w:b w:val="0"/>
          <w:bCs/>
        </w:rPr>
        <w:t>Zhotovitel je pl</w:t>
      </w:r>
      <w:r w:rsidR="00226B4E" w:rsidRPr="00D22235">
        <w:rPr>
          <w:b w:val="0"/>
          <w:bCs/>
        </w:rPr>
        <w:t>átce DPH:</w:t>
      </w:r>
      <w:r w:rsidR="002E1681" w:rsidRPr="00D22235">
        <w:rPr>
          <w:b w:val="0"/>
          <w:bCs/>
        </w:rPr>
        <w:tab/>
      </w:r>
      <w:r w:rsidR="002E1681" w:rsidRPr="00D22235">
        <w:rPr>
          <w:b w:val="0"/>
          <w:bCs/>
        </w:rPr>
        <w:tab/>
        <w:t xml:space="preserve">    </w:t>
      </w:r>
      <w:r w:rsidR="008648C9" w:rsidRPr="00D22235">
        <w:rPr>
          <w:b w:val="0"/>
          <w:bCs/>
        </w:rPr>
        <w:t xml:space="preserve">    </w:t>
      </w:r>
      <w:r w:rsidR="0028649D" w:rsidRPr="00D22235">
        <w:rPr>
          <w:b w:val="0"/>
          <w:bCs/>
        </w:rPr>
        <w:tab/>
      </w:r>
      <w:r w:rsidR="0019526E">
        <w:rPr>
          <w:rStyle w:val="normaltextrun"/>
          <w:b w:val="0"/>
          <w:bCs/>
        </w:rPr>
        <w:t>ANO</w:t>
      </w:r>
    </w:p>
    <w:p w14:paraId="777424B6" w14:textId="6F1ED7BB" w:rsidR="00EC7DEB" w:rsidRPr="00D22235" w:rsidRDefault="00EC7DEB" w:rsidP="00B942F3">
      <w:pPr>
        <w:pStyle w:val="Zhlavzprvy"/>
        <w:spacing w:line="240" w:lineRule="auto"/>
        <w:rPr>
          <w:rStyle w:val="normaltextrun"/>
        </w:rPr>
      </w:pPr>
      <w:r w:rsidRPr="00D22235">
        <w:rPr>
          <w:b w:val="0"/>
          <w:bCs/>
        </w:rPr>
        <w:t>Bankovní spojení: č. účtu</w:t>
      </w:r>
      <w:r w:rsidR="00165C56" w:rsidRPr="00D22235">
        <w:rPr>
          <w:b w:val="0"/>
          <w:bCs/>
        </w:rPr>
        <w:t>:</w:t>
      </w:r>
      <w:r w:rsidR="00A95D8B" w:rsidRPr="00D22235">
        <w:rPr>
          <w:b w:val="0"/>
          <w:bCs/>
        </w:rPr>
        <w:tab/>
      </w:r>
      <w:r w:rsidR="00A95D8B" w:rsidRPr="00D22235">
        <w:rPr>
          <w:b w:val="0"/>
          <w:bCs/>
        </w:rPr>
        <w:tab/>
        <w:t xml:space="preserve">        </w:t>
      </w:r>
      <w:r w:rsidR="0028649D" w:rsidRPr="00D22235">
        <w:rPr>
          <w:b w:val="0"/>
          <w:bCs/>
        </w:rPr>
        <w:tab/>
      </w:r>
      <w:r w:rsidR="0019526E">
        <w:rPr>
          <w:b w:val="0"/>
          <w:bCs/>
        </w:rPr>
        <w:t>U</w:t>
      </w:r>
      <w:r w:rsidR="0019526E" w:rsidRPr="0019526E">
        <w:rPr>
          <w:rStyle w:val="normaltextrun"/>
          <w:b w:val="0"/>
          <w:bCs/>
        </w:rPr>
        <w:t xml:space="preserve">nicredit Bank </w:t>
      </w:r>
      <w:r w:rsidR="00014550">
        <w:rPr>
          <w:rStyle w:val="normaltextrun"/>
          <w:b w:val="0"/>
          <w:bCs/>
        </w:rPr>
        <w:t>XXX</w:t>
      </w:r>
    </w:p>
    <w:p w14:paraId="63F1B5C2" w14:textId="77777777" w:rsidR="00CE1D95" w:rsidRPr="00D22235" w:rsidRDefault="00CE1D95" w:rsidP="00B942F3">
      <w:pPr>
        <w:pStyle w:val="Zhlavzprvy"/>
        <w:spacing w:line="240" w:lineRule="auto"/>
      </w:pPr>
    </w:p>
    <w:p w14:paraId="3C3E7B25" w14:textId="3D5816EC" w:rsidR="00A74ADE" w:rsidRPr="00D22235" w:rsidRDefault="00A74ADE" w:rsidP="00B942F3">
      <w:pPr>
        <w:pStyle w:val="Zhlavzprvy"/>
        <w:spacing w:line="240" w:lineRule="auto"/>
      </w:pPr>
      <w:r w:rsidRPr="00D22235">
        <w:t xml:space="preserve">(dále jen </w:t>
      </w:r>
      <w:r w:rsidR="00DF6EBC" w:rsidRPr="00D22235">
        <w:t>„</w:t>
      </w:r>
      <w:r w:rsidR="007B6AB5" w:rsidRPr="00D22235">
        <w:t>Zhotovite</w:t>
      </w:r>
      <w:r w:rsidRPr="00D22235">
        <w:t>l</w:t>
      </w:r>
      <w:r w:rsidR="00DF6EBC" w:rsidRPr="00D22235">
        <w:t>“</w:t>
      </w:r>
      <w:r w:rsidRPr="00D22235">
        <w:t>)</w:t>
      </w:r>
    </w:p>
    <w:p w14:paraId="4407018C" w14:textId="6A7829CD" w:rsidR="00A74ADE" w:rsidRPr="00D22235" w:rsidRDefault="00A74ADE" w:rsidP="00B942F3">
      <w:pPr>
        <w:spacing w:line="240" w:lineRule="auto"/>
      </w:pPr>
    </w:p>
    <w:p w14:paraId="1EE88A32" w14:textId="4D3F6D81" w:rsidR="00C62704" w:rsidRPr="00D22235" w:rsidRDefault="00FC7600" w:rsidP="00B942F3">
      <w:pPr>
        <w:spacing w:line="240" w:lineRule="auto"/>
        <w:rPr>
          <w:b/>
          <w:bCs/>
        </w:rPr>
      </w:pPr>
      <w:r w:rsidRPr="00D22235">
        <w:rPr>
          <w:b/>
          <w:bCs/>
        </w:rPr>
        <w:t>(společně též jako „smluvní strany“)</w:t>
      </w:r>
    </w:p>
    <w:p w14:paraId="12966DF9" w14:textId="3005A6C0" w:rsidR="009E7078" w:rsidRPr="00D22235" w:rsidRDefault="009E7078" w:rsidP="00B942F3">
      <w:pPr>
        <w:spacing w:line="240" w:lineRule="auto"/>
      </w:pPr>
    </w:p>
    <w:p w14:paraId="63DADD8D" w14:textId="5E726734" w:rsidR="009E7078" w:rsidRPr="00D22235" w:rsidRDefault="009E7078" w:rsidP="00B942F3">
      <w:pPr>
        <w:spacing w:line="240" w:lineRule="auto"/>
      </w:pPr>
    </w:p>
    <w:p w14:paraId="65EE0ED4" w14:textId="78BBCC27" w:rsidR="009E7078" w:rsidRPr="00D22235" w:rsidRDefault="009E7078" w:rsidP="00B942F3">
      <w:pPr>
        <w:spacing w:line="240" w:lineRule="auto"/>
      </w:pPr>
    </w:p>
    <w:p w14:paraId="5793FF02" w14:textId="77777777" w:rsidR="009E7078" w:rsidRPr="00D22235" w:rsidRDefault="009E7078" w:rsidP="00B942F3">
      <w:pPr>
        <w:spacing w:line="240" w:lineRule="auto"/>
      </w:pPr>
    </w:p>
    <w:p w14:paraId="7B479F54" w14:textId="6238C653" w:rsidR="00C62704" w:rsidRPr="00D22235" w:rsidRDefault="00C62704" w:rsidP="00B942F3">
      <w:pPr>
        <w:spacing w:line="240" w:lineRule="auto"/>
        <w:jc w:val="center"/>
        <w:rPr>
          <w:bCs/>
          <w:szCs w:val="22"/>
        </w:rPr>
      </w:pPr>
      <w:r w:rsidRPr="00D22235">
        <w:rPr>
          <w:szCs w:val="22"/>
        </w:rPr>
        <w:t xml:space="preserve">uzavírají níže uvedeného dne, měsíce a roku tuto </w:t>
      </w:r>
      <w:r w:rsidR="00835432" w:rsidRPr="00D22235">
        <w:rPr>
          <w:szCs w:val="22"/>
        </w:rPr>
        <w:t xml:space="preserve">Rámcovou </w:t>
      </w:r>
      <w:r w:rsidR="00350A9F" w:rsidRPr="00D22235">
        <w:rPr>
          <w:szCs w:val="22"/>
        </w:rPr>
        <w:t>smlouvu</w:t>
      </w:r>
    </w:p>
    <w:p w14:paraId="05B856BA" w14:textId="77777777" w:rsidR="00C62704" w:rsidRPr="00D22235" w:rsidRDefault="00C62704" w:rsidP="00B942F3">
      <w:pPr>
        <w:spacing w:line="240" w:lineRule="auto"/>
      </w:pPr>
    </w:p>
    <w:p w14:paraId="0BE3BEC4" w14:textId="458870FE" w:rsidR="00C62704" w:rsidRPr="00D22235" w:rsidRDefault="00C62704" w:rsidP="00B942F3">
      <w:pPr>
        <w:spacing w:line="240" w:lineRule="auto"/>
        <w:jc w:val="center"/>
      </w:pPr>
      <w:r w:rsidRPr="00D22235">
        <w:t xml:space="preserve">(dále jen </w:t>
      </w:r>
      <w:r w:rsidR="00FD2B68" w:rsidRPr="00D22235">
        <w:t>„</w:t>
      </w:r>
      <w:r w:rsidR="00165AF1" w:rsidRPr="00D22235">
        <w:rPr>
          <w:b/>
        </w:rPr>
        <w:t>Rámcová</w:t>
      </w:r>
      <w:r w:rsidR="00835432" w:rsidRPr="00D22235">
        <w:rPr>
          <w:b/>
        </w:rPr>
        <w:t xml:space="preserve"> </w:t>
      </w:r>
      <w:r w:rsidR="37DB0065" w:rsidRPr="00D22235">
        <w:rPr>
          <w:b/>
          <w:bCs/>
        </w:rPr>
        <w:t>smlouva</w:t>
      </w:r>
      <w:r w:rsidR="00FD2B68" w:rsidRPr="00D22235">
        <w:t>“</w:t>
      </w:r>
      <w:r w:rsidRPr="00D22235">
        <w:t>)</w:t>
      </w:r>
    </w:p>
    <w:p w14:paraId="7674D621" w14:textId="77777777" w:rsidR="00C62704" w:rsidRPr="00D22235" w:rsidRDefault="00C62704" w:rsidP="00B942F3">
      <w:pPr>
        <w:spacing w:line="240" w:lineRule="auto"/>
      </w:pPr>
    </w:p>
    <w:p w14:paraId="4825D948" w14:textId="1B1D7DE1" w:rsidR="006D4E04" w:rsidRPr="00D22235" w:rsidRDefault="006D4E04" w:rsidP="003946B3"/>
    <w:p w14:paraId="5572EA18" w14:textId="77777777" w:rsidR="00A413A2" w:rsidRPr="00D22235" w:rsidRDefault="00A413A2" w:rsidP="003946B3"/>
    <w:p w14:paraId="55838A52" w14:textId="1084913C" w:rsidR="0030176E" w:rsidRPr="00D22235" w:rsidRDefault="0030176E" w:rsidP="00B942F3">
      <w:pPr>
        <w:pStyle w:val="Heading1-Number-FollowNumberCzechTourism"/>
        <w:spacing w:before="0" w:after="0" w:line="240" w:lineRule="auto"/>
        <w:rPr>
          <w:sz w:val="22"/>
          <w:szCs w:val="22"/>
        </w:rPr>
      </w:pPr>
      <w:r w:rsidRPr="00D22235">
        <w:rPr>
          <w:sz w:val="22"/>
          <w:szCs w:val="22"/>
        </w:rPr>
        <w:lastRenderedPageBreak/>
        <w:t>Preambule</w:t>
      </w:r>
    </w:p>
    <w:p w14:paraId="5D55C3BC" w14:textId="77777777" w:rsidR="009E60B6" w:rsidRPr="00D22235" w:rsidRDefault="009E60B6" w:rsidP="00B942F3">
      <w:pPr>
        <w:pStyle w:val="Nzev"/>
        <w:spacing w:line="240" w:lineRule="auto"/>
        <w:jc w:val="both"/>
        <w:rPr>
          <w:sz w:val="22"/>
          <w:szCs w:val="22"/>
        </w:rPr>
      </w:pPr>
    </w:p>
    <w:p w14:paraId="4628B07C" w14:textId="46E895E8" w:rsidR="009E60B6" w:rsidRPr="00D22235" w:rsidRDefault="009E60B6" w:rsidP="00B942F3">
      <w:pPr>
        <w:pStyle w:val="Nzev"/>
        <w:spacing w:line="240" w:lineRule="auto"/>
        <w:jc w:val="both"/>
        <w:rPr>
          <w:sz w:val="22"/>
          <w:szCs w:val="22"/>
        </w:rPr>
      </w:pPr>
      <w:r w:rsidRPr="00D22235">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w:t>
      </w:r>
      <w:r w:rsidR="00CE7C87" w:rsidRPr="00D22235">
        <w:rPr>
          <w:sz w:val="22"/>
          <w:szCs w:val="22"/>
        </w:rPr>
        <w:t> </w:t>
      </w:r>
      <w:r w:rsidRPr="00D22235">
        <w:rPr>
          <w:sz w:val="22"/>
          <w:szCs w:val="22"/>
        </w:rPr>
        <w:t xml:space="preserve">zajištění koordinace propagace cestovního ruchu s aktivitami dalších </w:t>
      </w:r>
      <w:r w:rsidR="00F264E6" w:rsidRPr="00D22235">
        <w:rPr>
          <w:sz w:val="22"/>
          <w:szCs w:val="22"/>
        </w:rPr>
        <w:t xml:space="preserve">veřejných </w:t>
      </w:r>
      <w:r w:rsidRPr="00D22235">
        <w:rPr>
          <w:sz w:val="22"/>
          <w:szCs w:val="22"/>
        </w:rPr>
        <w:t>institucí a podnikatelských subjektů.</w:t>
      </w:r>
    </w:p>
    <w:p w14:paraId="1C8D58E6" w14:textId="7D7EDC88" w:rsidR="0030176E" w:rsidRPr="00D22235" w:rsidRDefault="0030176E" w:rsidP="00B942F3">
      <w:pPr>
        <w:spacing w:line="240" w:lineRule="auto"/>
        <w:jc w:val="both"/>
        <w:rPr>
          <w:szCs w:val="22"/>
        </w:rPr>
      </w:pPr>
    </w:p>
    <w:p w14:paraId="58A5CE18" w14:textId="27CD40FF" w:rsidR="0C781662" w:rsidRPr="00FC3F9F" w:rsidRDefault="0AE9D5B9" w:rsidP="0AE9D5B9">
      <w:pPr>
        <w:spacing w:line="240" w:lineRule="auto"/>
        <w:jc w:val="both"/>
        <w:rPr>
          <w:highlight w:val="yellow"/>
        </w:rPr>
      </w:pPr>
      <w:r>
        <w:t xml:space="preserve">Objednatel prohlašuje, že jeho zájmem je vytvoření prezentačních předmětů a systémů dle této Rámcové smlouvy, za což zaplatí Zhotoviteli cenu prezentačních předmětů a systémů ve výši a za podmínek touto Rámcovou smlouvou stanovených. Tato Rámcová smlouva je uzavřena na základě zadávacího řízení na veřejnou zakázku malého rozsahu </w:t>
      </w:r>
      <w:proofErr w:type="spellStart"/>
      <w:r>
        <w:t>ev.č</w:t>
      </w:r>
      <w:proofErr w:type="spellEnd"/>
      <w:r>
        <w:t>.</w:t>
      </w:r>
      <w:r w:rsidR="008776BD">
        <w:t xml:space="preserve"> </w:t>
      </w:r>
      <w:r w:rsidR="005A2277" w:rsidRPr="005A2277">
        <w:t>VZ/2023/410/44.</w:t>
      </w:r>
    </w:p>
    <w:p w14:paraId="5C404810" w14:textId="3703AE1E" w:rsidR="0C781662" w:rsidRPr="00D22235" w:rsidRDefault="0C781662" w:rsidP="0C781662">
      <w:pPr>
        <w:spacing w:line="240" w:lineRule="auto"/>
        <w:jc w:val="both"/>
      </w:pPr>
    </w:p>
    <w:p w14:paraId="2AED228E" w14:textId="3237DC74" w:rsidR="009E60B6" w:rsidRPr="00D22235" w:rsidRDefault="0AE9D5B9" w:rsidP="009F5F91">
      <w:pPr>
        <w:tabs>
          <w:tab w:val="left" w:pos="7088"/>
        </w:tabs>
        <w:spacing w:line="240" w:lineRule="auto"/>
        <w:ind w:right="84"/>
        <w:jc w:val="both"/>
      </w:pPr>
      <w:r>
        <w:t>Zhotovitel prohlašuje, že mu není známa jakákoliv skutečnost, která by, byť jen potenciálně, mohla ohrozit vytvoření prezentačních předmětů a systémů dle této Rámcové smlouvy, ani vznik žádné takové skutečnosti nehrozí.</w:t>
      </w:r>
    </w:p>
    <w:p w14:paraId="7E16EC6A" w14:textId="77777777" w:rsidR="0030176E" w:rsidRPr="00D22235" w:rsidRDefault="0030176E" w:rsidP="00B942F3">
      <w:pPr>
        <w:spacing w:line="240" w:lineRule="auto"/>
        <w:rPr>
          <w:szCs w:val="22"/>
        </w:rPr>
      </w:pPr>
    </w:p>
    <w:p w14:paraId="071D9FB1" w14:textId="45815771" w:rsidR="006D0143" w:rsidRPr="00D22235" w:rsidRDefault="0030176E" w:rsidP="004C55B5">
      <w:pPr>
        <w:pStyle w:val="Heading1-Number-FollowNumberCzechTourism"/>
        <w:tabs>
          <w:tab w:val="clear" w:pos="680"/>
          <w:tab w:val="clear" w:pos="907"/>
          <w:tab w:val="clear" w:pos="1134"/>
          <w:tab w:val="clear" w:pos="1361"/>
          <w:tab w:val="clear" w:pos="1588"/>
          <w:tab w:val="clear" w:pos="1814"/>
          <w:tab w:val="clear" w:pos="2041"/>
          <w:tab w:val="clear" w:pos="2268"/>
        </w:tabs>
        <w:spacing w:before="0" w:after="0" w:line="240" w:lineRule="auto"/>
        <w:ind w:left="567" w:hanging="539"/>
        <w:rPr>
          <w:sz w:val="22"/>
          <w:szCs w:val="22"/>
        </w:rPr>
      </w:pPr>
      <w:r w:rsidRPr="00D22235">
        <w:rPr>
          <w:sz w:val="22"/>
          <w:szCs w:val="22"/>
        </w:rPr>
        <w:t xml:space="preserve">I. </w:t>
      </w:r>
      <w:r w:rsidRPr="00D22235">
        <w:rPr>
          <w:sz w:val="22"/>
          <w:szCs w:val="22"/>
        </w:rPr>
        <w:tab/>
      </w:r>
    </w:p>
    <w:p w14:paraId="525138BD" w14:textId="6C34DA8B" w:rsidR="00A74ADE" w:rsidRDefault="00A74ADE" w:rsidP="00B942F3">
      <w:pPr>
        <w:pStyle w:val="Heading1-Number-FollowNumberCzechTourism"/>
        <w:tabs>
          <w:tab w:val="clear" w:pos="680"/>
          <w:tab w:val="clear" w:pos="907"/>
          <w:tab w:val="clear" w:pos="1134"/>
          <w:tab w:val="clear" w:pos="1361"/>
          <w:tab w:val="clear" w:pos="1588"/>
          <w:tab w:val="clear" w:pos="1814"/>
          <w:tab w:val="clear" w:pos="2041"/>
          <w:tab w:val="clear" w:pos="2268"/>
        </w:tabs>
        <w:spacing w:before="0" w:after="0" w:line="240" w:lineRule="auto"/>
        <w:ind w:left="567" w:hanging="539"/>
        <w:rPr>
          <w:sz w:val="22"/>
          <w:szCs w:val="22"/>
        </w:rPr>
      </w:pPr>
      <w:r w:rsidRPr="00D22235">
        <w:rPr>
          <w:sz w:val="22"/>
          <w:szCs w:val="22"/>
        </w:rPr>
        <w:t xml:space="preserve">Předmět </w:t>
      </w:r>
      <w:r w:rsidR="00165AF1" w:rsidRPr="00D22235">
        <w:rPr>
          <w:sz w:val="22"/>
          <w:szCs w:val="22"/>
        </w:rPr>
        <w:t>Rámcové</w:t>
      </w:r>
      <w:r w:rsidR="00E91C32" w:rsidRPr="00D22235">
        <w:rPr>
          <w:sz w:val="22"/>
          <w:szCs w:val="22"/>
        </w:rPr>
        <w:t xml:space="preserve"> </w:t>
      </w:r>
      <w:r w:rsidR="00890697" w:rsidRPr="00D22235">
        <w:rPr>
          <w:sz w:val="22"/>
          <w:szCs w:val="22"/>
        </w:rPr>
        <w:t>smlouvy</w:t>
      </w:r>
    </w:p>
    <w:p w14:paraId="10FA8E51" w14:textId="77777777" w:rsidR="00A74ADE" w:rsidRPr="00D22235" w:rsidRDefault="00A74ADE" w:rsidP="00314872">
      <w:pPr>
        <w:tabs>
          <w:tab w:val="clear" w:pos="227"/>
          <w:tab w:val="left" w:pos="567"/>
        </w:tabs>
        <w:spacing w:line="240" w:lineRule="auto"/>
        <w:ind w:left="567" w:hanging="567"/>
        <w:rPr>
          <w:szCs w:val="22"/>
        </w:rPr>
      </w:pPr>
    </w:p>
    <w:p w14:paraId="2BC8F89B" w14:textId="66EFE721" w:rsidR="00554A66" w:rsidRPr="00D53D4B" w:rsidRDefault="00D53D4B" w:rsidP="00D53D4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proofErr w:type="gramStart"/>
      <w:r w:rsidRPr="00D53D4B">
        <w:rPr>
          <w:szCs w:val="22"/>
        </w:rPr>
        <w:t xml:space="preserve">1.1 </w:t>
      </w:r>
      <w:r>
        <w:rPr>
          <w:szCs w:val="22"/>
        </w:rPr>
        <w:t xml:space="preserve"> </w:t>
      </w:r>
      <w:r w:rsidR="0AE9D5B9" w:rsidRPr="00D53D4B">
        <w:rPr>
          <w:szCs w:val="22"/>
        </w:rPr>
        <w:t>Předmětem</w:t>
      </w:r>
      <w:proofErr w:type="gramEnd"/>
      <w:r w:rsidR="0AE9D5B9" w:rsidRPr="00D53D4B">
        <w:rPr>
          <w:szCs w:val="22"/>
        </w:rPr>
        <w:t xml:space="preserve"> Rámcové smlouvy je průběžné dodání prezentačních předmětů a systémů, </w:t>
      </w:r>
      <w:proofErr w:type="spellStart"/>
      <w:r w:rsidR="0AE9D5B9" w:rsidRPr="00D53D4B">
        <w:rPr>
          <w:szCs w:val="22"/>
        </w:rPr>
        <w:t>indoorové</w:t>
      </w:r>
      <w:proofErr w:type="spellEnd"/>
      <w:r w:rsidR="0AE9D5B9" w:rsidRPr="00D53D4B">
        <w:rPr>
          <w:szCs w:val="22"/>
        </w:rPr>
        <w:t xml:space="preserve"> a outdoorové prezentace (dále jen “prezentační systémy”), dle zadání Objednatele na základě dílčích objednávek v průběhu trvání této Rámcové smlouvy. Podrobná položková specifikace předmětu plnění je stanovena v rozsahu Přílohy </w:t>
      </w:r>
      <w:r w:rsidR="008776BD" w:rsidRPr="00D53D4B">
        <w:rPr>
          <w:szCs w:val="22"/>
        </w:rPr>
        <w:t xml:space="preserve">č. 1 </w:t>
      </w:r>
      <w:r w:rsidR="0AE9D5B9" w:rsidRPr="00D53D4B">
        <w:rPr>
          <w:szCs w:val="22"/>
        </w:rPr>
        <w:t>této Rámcové smlouvy včetně ocenění Objednatele.</w:t>
      </w:r>
    </w:p>
    <w:p w14:paraId="453BECA2" w14:textId="77777777" w:rsidR="00823400" w:rsidRDefault="00823400" w:rsidP="00D53D4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567" w:hanging="567"/>
        <w:jc w:val="both"/>
        <w:rPr>
          <w:szCs w:val="22"/>
        </w:rPr>
      </w:pPr>
    </w:p>
    <w:p w14:paraId="76520F52" w14:textId="5F4F2523" w:rsidR="006757CD" w:rsidRPr="00D53D4B" w:rsidRDefault="00D53D4B" w:rsidP="00D53D4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r>
        <w:rPr>
          <w:szCs w:val="22"/>
        </w:rPr>
        <w:t xml:space="preserve">1.2   </w:t>
      </w:r>
      <w:r w:rsidR="0AE9D5B9" w:rsidRPr="00D53D4B">
        <w:rPr>
          <w:szCs w:val="22"/>
        </w:rPr>
        <w:t xml:space="preserve">Zhotovitel se zavazuje provést na své vlastní náklady a na svou odpovědnost ve prospěch Objednatele dílčí plnění dle jeho aktuálního požadavku a objednávky (dále jen “dílčí plnění” a “dílčí objednávka”) podle podmínek této Rámcové smlouvy a v termínu uvedeném v dílčí </w:t>
      </w:r>
      <w:r w:rsidR="00962871" w:rsidRPr="00D53D4B">
        <w:rPr>
          <w:szCs w:val="22"/>
        </w:rPr>
        <w:t>O</w:t>
      </w:r>
      <w:r w:rsidR="0AE9D5B9" w:rsidRPr="00D53D4B">
        <w:rPr>
          <w:szCs w:val="22"/>
        </w:rPr>
        <w:t xml:space="preserve">bjednávce a zcela dokončené a bezvadné prezentační předměty a systémy předat Objednateli. Objednatel se zavazuje zcela dokončené a bezvadné dílčí plnění ve sjednaném termínu od Zhotovitele převzít a zaplatit Zhotoviteli dle dílčí </w:t>
      </w:r>
      <w:r w:rsidR="00962871" w:rsidRPr="00D53D4B">
        <w:rPr>
          <w:szCs w:val="22"/>
        </w:rPr>
        <w:t>O</w:t>
      </w:r>
      <w:r w:rsidR="0AE9D5B9" w:rsidRPr="00D53D4B">
        <w:rPr>
          <w:szCs w:val="22"/>
        </w:rPr>
        <w:t>bjednávky. Zhotovitel se zavazuje převést na kupujícího vlastnické právo k dílčímu plnění okamžikem převzetí</w:t>
      </w:r>
    </w:p>
    <w:p w14:paraId="440A5298" w14:textId="77777777" w:rsidR="006757CD" w:rsidRDefault="006757CD" w:rsidP="00D53D4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567" w:hanging="567"/>
        <w:jc w:val="both"/>
        <w:rPr>
          <w:szCs w:val="22"/>
        </w:rPr>
      </w:pPr>
    </w:p>
    <w:p w14:paraId="0951A4A1" w14:textId="5DB498BB" w:rsidR="00E368B1" w:rsidRPr="006F0C88" w:rsidRDefault="00D53D4B" w:rsidP="00D53D4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r>
        <w:rPr>
          <w:szCs w:val="22"/>
        </w:rPr>
        <w:t xml:space="preserve">1.3    </w:t>
      </w:r>
      <w:r w:rsidR="2833D68C" w:rsidRPr="006F0C88">
        <w:rPr>
          <w:szCs w:val="22"/>
        </w:rPr>
        <w:t xml:space="preserve">Objednávku dílčího plnění, dle vzoru viz Příloha č. 2 této </w:t>
      </w:r>
      <w:r w:rsidR="00165AF1" w:rsidRPr="006F0C88">
        <w:rPr>
          <w:szCs w:val="22"/>
        </w:rPr>
        <w:t>Rámcové</w:t>
      </w:r>
      <w:r w:rsidR="2833D68C" w:rsidRPr="006F0C88">
        <w:rPr>
          <w:szCs w:val="22"/>
        </w:rPr>
        <w:t xml:space="preserve"> smlouvy, je oprávněna vystavit kontaktní osoba Objednatele viz čl. X. této </w:t>
      </w:r>
      <w:r w:rsidR="00165AF1" w:rsidRPr="006F0C88">
        <w:rPr>
          <w:szCs w:val="22"/>
        </w:rPr>
        <w:t>Rámcové</w:t>
      </w:r>
      <w:r w:rsidR="2833D68C" w:rsidRPr="006F0C88">
        <w:rPr>
          <w:szCs w:val="22"/>
        </w:rPr>
        <w:t xml:space="preserve"> smlouvy, tato osoba je také oprávněna dílčí plnění přijmout nebo odmítnout jako celek nebo část, jakož i uplatnit smluvní sankce nebo reklamace v záruční době.</w:t>
      </w:r>
    </w:p>
    <w:p w14:paraId="6FE2DC9D" w14:textId="77777777" w:rsidR="00823400" w:rsidRPr="00D53D4B" w:rsidRDefault="00823400" w:rsidP="00D53D4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567" w:hanging="567"/>
        <w:jc w:val="both"/>
        <w:rPr>
          <w:szCs w:val="22"/>
        </w:rPr>
      </w:pPr>
    </w:p>
    <w:p w14:paraId="7EB5BF16" w14:textId="792F728F" w:rsidR="00400531" w:rsidRDefault="00D53D4B" w:rsidP="00D53D4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proofErr w:type="gramStart"/>
      <w:r w:rsidRPr="00D53D4B">
        <w:rPr>
          <w:szCs w:val="22"/>
        </w:rPr>
        <w:t xml:space="preserve">1.4 </w:t>
      </w:r>
      <w:r>
        <w:rPr>
          <w:szCs w:val="22"/>
        </w:rPr>
        <w:t xml:space="preserve"> </w:t>
      </w:r>
      <w:r w:rsidR="0AE9D5B9" w:rsidRPr="00D53D4B">
        <w:rPr>
          <w:szCs w:val="22"/>
        </w:rPr>
        <w:t>Grafické</w:t>
      </w:r>
      <w:proofErr w:type="gramEnd"/>
      <w:r w:rsidR="0AE9D5B9" w:rsidRPr="00D53D4B">
        <w:rPr>
          <w:szCs w:val="22"/>
        </w:rPr>
        <w:t xml:space="preserve"> podklady zajistí Objednatel s konkrétní specifikací požadavků na prezentační předmět nebo systém uvedený typově v </w:t>
      </w:r>
      <w:r w:rsidR="001F17F4" w:rsidRPr="00D53D4B">
        <w:rPr>
          <w:szCs w:val="22"/>
        </w:rPr>
        <w:t>Příloze</w:t>
      </w:r>
      <w:r w:rsidR="0AE9D5B9" w:rsidRPr="00D53D4B">
        <w:rPr>
          <w:szCs w:val="22"/>
        </w:rPr>
        <w:t xml:space="preserve"> č. 1</w:t>
      </w:r>
      <w:r w:rsidR="001F17F4" w:rsidRPr="00D53D4B">
        <w:rPr>
          <w:szCs w:val="22"/>
        </w:rPr>
        <w:t xml:space="preserve"> této Rámcové smlouvy</w:t>
      </w:r>
      <w:r w:rsidR="0AE9D5B9" w:rsidRPr="00D53D4B">
        <w:rPr>
          <w:szCs w:val="22"/>
        </w:rPr>
        <w:t xml:space="preserve">. </w:t>
      </w:r>
    </w:p>
    <w:p w14:paraId="70B70C97" w14:textId="77777777" w:rsidR="00D53D4B" w:rsidRPr="00D53D4B" w:rsidRDefault="00D53D4B" w:rsidP="00D53D4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567" w:hanging="567"/>
        <w:jc w:val="both"/>
        <w:rPr>
          <w:szCs w:val="22"/>
        </w:rPr>
      </w:pPr>
    </w:p>
    <w:p w14:paraId="2F0F6644" w14:textId="78526E17" w:rsidR="008D3FA4" w:rsidRDefault="00D53D4B" w:rsidP="00D53D4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r w:rsidRPr="00D53D4B">
        <w:rPr>
          <w:szCs w:val="22"/>
        </w:rPr>
        <w:t xml:space="preserve">1.5 </w:t>
      </w:r>
      <w:r>
        <w:rPr>
          <w:szCs w:val="22"/>
        </w:rPr>
        <w:t xml:space="preserve">  </w:t>
      </w:r>
      <w:r w:rsidR="0C781662" w:rsidRPr="00D53D4B">
        <w:rPr>
          <w:szCs w:val="22"/>
        </w:rPr>
        <w:t>Objednatel si vyhrazuje právo neobjednat u Zhotovitele části prezentačních systémů uveden</w:t>
      </w:r>
      <w:r w:rsidR="007A7898" w:rsidRPr="00D53D4B">
        <w:rPr>
          <w:szCs w:val="22"/>
        </w:rPr>
        <w:t>ých v</w:t>
      </w:r>
      <w:r w:rsidR="0C781662" w:rsidRPr="00D53D4B">
        <w:rPr>
          <w:szCs w:val="22"/>
        </w:rPr>
        <w:t xml:space="preserve"> Příloze č. 1 této </w:t>
      </w:r>
      <w:r w:rsidR="00165AF1" w:rsidRPr="00D53D4B">
        <w:rPr>
          <w:szCs w:val="22"/>
        </w:rPr>
        <w:t>Rámcové</w:t>
      </w:r>
      <w:r w:rsidR="0C781662" w:rsidRPr="00D53D4B">
        <w:rPr>
          <w:szCs w:val="22"/>
        </w:rPr>
        <w:t xml:space="preserve"> </w:t>
      </w:r>
      <w:r w:rsidR="00890697" w:rsidRPr="00D53D4B">
        <w:rPr>
          <w:szCs w:val="22"/>
        </w:rPr>
        <w:t>smlouvy</w:t>
      </w:r>
      <w:r w:rsidR="0C781662" w:rsidRPr="00D53D4B">
        <w:rPr>
          <w:szCs w:val="22"/>
        </w:rPr>
        <w:t>. Zhotovitel není výhradním dodavatelem prezentačních předmětů a systémů pro Objednavatele.</w:t>
      </w:r>
    </w:p>
    <w:p w14:paraId="3349B58A" w14:textId="77777777" w:rsidR="00D53D4B" w:rsidRPr="00D53D4B" w:rsidRDefault="00D53D4B" w:rsidP="00D53D4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567" w:hanging="567"/>
        <w:jc w:val="both"/>
        <w:rPr>
          <w:szCs w:val="22"/>
        </w:rPr>
      </w:pPr>
    </w:p>
    <w:p w14:paraId="2AFBC89C" w14:textId="6EB95E7E" w:rsidR="007A7898" w:rsidRPr="00D53D4B" w:rsidRDefault="00D53D4B" w:rsidP="00D53D4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r w:rsidRPr="00D53D4B">
        <w:rPr>
          <w:szCs w:val="22"/>
        </w:rPr>
        <w:t xml:space="preserve">1.6 </w:t>
      </w:r>
      <w:r w:rsidR="0AE9D5B9" w:rsidRPr="00D53D4B">
        <w:rPr>
          <w:szCs w:val="22"/>
        </w:rPr>
        <w:t xml:space="preserve">Kontaktní osoba, případně pověřený zástup Objednatele převezme dílčí plnění </w:t>
      </w:r>
      <w:proofErr w:type="gramStart"/>
      <w:r w:rsidR="0AE9D5B9" w:rsidRPr="00D53D4B">
        <w:rPr>
          <w:szCs w:val="22"/>
        </w:rPr>
        <w:t xml:space="preserve">proti </w:t>
      </w:r>
      <w:r>
        <w:rPr>
          <w:szCs w:val="22"/>
        </w:rPr>
        <w:t xml:space="preserve"> </w:t>
      </w:r>
      <w:r w:rsidR="0AE9D5B9" w:rsidRPr="00D53D4B">
        <w:rPr>
          <w:szCs w:val="22"/>
        </w:rPr>
        <w:t>podpisu</w:t>
      </w:r>
      <w:proofErr w:type="gramEnd"/>
      <w:r w:rsidR="007A7898" w:rsidRPr="00D53D4B">
        <w:rPr>
          <w:szCs w:val="22"/>
        </w:rPr>
        <w:t xml:space="preserve"> </w:t>
      </w:r>
      <w:r w:rsidR="007C6BCF" w:rsidRPr="00D53D4B">
        <w:rPr>
          <w:szCs w:val="22"/>
        </w:rPr>
        <w:t>předávacího protokolu.</w:t>
      </w:r>
    </w:p>
    <w:p w14:paraId="32104D0E" w14:textId="3C31F90B" w:rsidR="00796AAC" w:rsidRPr="00D22235" w:rsidRDefault="00796AAC" w:rsidP="00035959">
      <w:pPr>
        <w:pStyle w:val="ListNumber-ContinueHeadingCzechTourism"/>
        <w:numPr>
          <w:ilvl w:val="1"/>
          <w:numId w:val="0"/>
        </w:numPr>
        <w:tabs>
          <w:tab w:val="left" w:pos="567"/>
        </w:tabs>
        <w:spacing w:after="240"/>
        <w:ind w:left="680" w:hanging="680"/>
        <w:jc w:val="both"/>
        <w:rPr>
          <w:szCs w:val="22"/>
        </w:rPr>
      </w:pPr>
    </w:p>
    <w:p w14:paraId="3146FB34" w14:textId="77777777" w:rsidR="005F3D38" w:rsidRPr="00D22235" w:rsidRDefault="00796AAC" w:rsidP="00B942F3">
      <w:pPr>
        <w:pStyle w:val="Heading1-Number-FollowNumberCzechTourism"/>
        <w:spacing w:before="0" w:after="0" w:line="240" w:lineRule="auto"/>
        <w:ind w:left="567" w:hanging="539"/>
        <w:rPr>
          <w:sz w:val="22"/>
          <w:szCs w:val="22"/>
        </w:rPr>
      </w:pPr>
      <w:r w:rsidRPr="00D22235">
        <w:rPr>
          <w:sz w:val="22"/>
          <w:szCs w:val="22"/>
        </w:rPr>
        <w:t>II</w:t>
      </w:r>
      <w:r w:rsidR="00673FCA" w:rsidRPr="00D22235">
        <w:rPr>
          <w:sz w:val="22"/>
          <w:szCs w:val="22"/>
        </w:rPr>
        <w:t xml:space="preserve">.  </w:t>
      </w:r>
      <w:r w:rsidR="00673FCA" w:rsidRPr="00D22235">
        <w:rPr>
          <w:sz w:val="22"/>
          <w:szCs w:val="22"/>
        </w:rPr>
        <w:tab/>
      </w:r>
    </w:p>
    <w:p w14:paraId="71B41A54" w14:textId="716D653C" w:rsidR="00796AAC" w:rsidRPr="00D22235" w:rsidRDefault="007B6AB5" w:rsidP="00B942F3">
      <w:pPr>
        <w:pStyle w:val="Heading1-Number-FollowNumberCzechTourism"/>
        <w:spacing w:before="0" w:after="0" w:line="240" w:lineRule="auto"/>
        <w:ind w:left="567" w:hanging="539"/>
        <w:rPr>
          <w:sz w:val="22"/>
          <w:szCs w:val="22"/>
        </w:rPr>
      </w:pPr>
      <w:r w:rsidRPr="00D22235">
        <w:rPr>
          <w:sz w:val="22"/>
          <w:szCs w:val="22"/>
        </w:rPr>
        <w:t xml:space="preserve">Doba a místo plnění a předání </w:t>
      </w:r>
      <w:r w:rsidR="002654F3" w:rsidRPr="00D22235">
        <w:rPr>
          <w:sz w:val="22"/>
          <w:szCs w:val="22"/>
        </w:rPr>
        <w:t>prezentačních systémů</w:t>
      </w:r>
    </w:p>
    <w:p w14:paraId="2562F9A9" w14:textId="77777777" w:rsidR="00796AAC" w:rsidRPr="00D22235" w:rsidRDefault="00796AAC" w:rsidP="00B942F3">
      <w:pPr>
        <w:spacing w:line="240" w:lineRule="auto"/>
        <w:rPr>
          <w:b/>
          <w:szCs w:val="22"/>
        </w:rPr>
      </w:pPr>
    </w:p>
    <w:p w14:paraId="5ED4E6C4" w14:textId="60E80F42" w:rsidR="00293E6B" w:rsidRPr="004166AF" w:rsidRDefault="00903731"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5" w:hanging="705"/>
        <w:jc w:val="both"/>
        <w:rPr>
          <w:szCs w:val="22"/>
        </w:rPr>
      </w:pPr>
      <w:bookmarkStart w:id="0" w:name="_Ref48746823"/>
      <w:r w:rsidRPr="004166AF">
        <w:rPr>
          <w:szCs w:val="22"/>
        </w:rPr>
        <w:lastRenderedPageBreak/>
        <w:t>2.1</w:t>
      </w:r>
      <w:r w:rsidRPr="004166AF">
        <w:rPr>
          <w:szCs w:val="22"/>
        </w:rPr>
        <w:tab/>
      </w:r>
      <w:r w:rsidR="004166AF">
        <w:rPr>
          <w:szCs w:val="22"/>
        </w:rPr>
        <w:tab/>
      </w:r>
      <w:r w:rsidR="0AE9D5B9" w:rsidRPr="004166AF">
        <w:rPr>
          <w:szCs w:val="22"/>
        </w:rPr>
        <w:t xml:space="preserve">Prezentační systémy budou dodávaný na základě dílčích </w:t>
      </w:r>
      <w:r w:rsidR="00962871" w:rsidRPr="004166AF">
        <w:rPr>
          <w:szCs w:val="22"/>
        </w:rPr>
        <w:t>O</w:t>
      </w:r>
      <w:r w:rsidR="0AE9D5B9" w:rsidRPr="004166AF">
        <w:rPr>
          <w:szCs w:val="22"/>
        </w:rPr>
        <w:t xml:space="preserve">bjednávek </w:t>
      </w:r>
      <w:proofErr w:type="gramStart"/>
      <w:r w:rsidR="0AE9D5B9" w:rsidRPr="004166AF">
        <w:rPr>
          <w:szCs w:val="22"/>
        </w:rPr>
        <w:t xml:space="preserve">zaslaných </w:t>
      </w:r>
      <w:r w:rsidR="004166AF" w:rsidRPr="004166AF">
        <w:rPr>
          <w:szCs w:val="22"/>
        </w:rPr>
        <w:t xml:space="preserve"> </w:t>
      </w:r>
      <w:r w:rsidR="0AE9D5B9" w:rsidRPr="004166AF">
        <w:rPr>
          <w:szCs w:val="22"/>
        </w:rPr>
        <w:t>Objednatelem</w:t>
      </w:r>
      <w:proofErr w:type="gramEnd"/>
      <w:r w:rsidR="0AE9D5B9" w:rsidRPr="004166AF">
        <w:rPr>
          <w:szCs w:val="22"/>
        </w:rPr>
        <w:t xml:space="preserve"> během 24 měsíců od podpisu Rámcové smlouvy a jejím zveřejnění v registru smluv nebo do vyčerpání částky </w:t>
      </w:r>
      <w:r w:rsidR="00F765C5">
        <w:rPr>
          <w:szCs w:val="22"/>
        </w:rPr>
        <w:t>5</w:t>
      </w:r>
      <w:r w:rsidR="0AE9D5B9" w:rsidRPr="004166AF">
        <w:rPr>
          <w:szCs w:val="22"/>
        </w:rPr>
        <w:t>00 000,- Kč bez DPH.</w:t>
      </w:r>
    </w:p>
    <w:p w14:paraId="5BDC40EE" w14:textId="77777777" w:rsidR="007B6AB5" w:rsidRPr="00D22235" w:rsidRDefault="007B6AB5"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p>
    <w:p w14:paraId="03E5B463" w14:textId="21395E00" w:rsidR="004166AF" w:rsidRPr="004166AF" w:rsidRDefault="00903731"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4166AF">
        <w:rPr>
          <w:szCs w:val="22"/>
        </w:rPr>
        <w:t xml:space="preserve">2.2 </w:t>
      </w:r>
      <w:r w:rsidR="004166AF">
        <w:rPr>
          <w:szCs w:val="22"/>
        </w:rPr>
        <w:t xml:space="preserve">   </w:t>
      </w:r>
      <w:r w:rsidR="0AE9D5B9" w:rsidRPr="004166AF">
        <w:rPr>
          <w:szCs w:val="22"/>
        </w:rPr>
        <w:t xml:space="preserve">Termín pro zhotovení a předání dílčího plnění Objednateli je stanoven ve lhůtě 14 </w:t>
      </w:r>
    </w:p>
    <w:p w14:paraId="6B477A13" w14:textId="3517C13A" w:rsidR="00D4546B" w:rsidRPr="004166AF" w:rsidRDefault="004166AF"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567" w:hanging="567"/>
        <w:jc w:val="both"/>
        <w:rPr>
          <w:szCs w:val="22"/>
        </w:rPr>
      </w:pPr>
      <w:r>
        <w:rPr>
          <w:szCs w:val="22"/>
        </w:rPr>
        <w:t xml:space="preserve">           </w:t>
      </w:r>
      <w:r w:rsidR="0AE9D5B9" w:rsidRPr="004166AF">
        <w:rPr>
          <w:szCs w:val="22"/>
        </w:rPr>
        <w:t xml:space="preserve">dní od </w:t>
      </w:r>
      <w:r w:rsidR="00D960A4" w:rsidRPr="004166AF">
        <w:rPr>
          <w:szCs w:val="22"/>
        </w:rPr>
        <w:t xml:space="preserve">přijetí </w:t>
      </w:r>
      <w:r w:rsidR="0AE9D5B9" w:rsidRPr="004166AF">
        <w:rPr>
          <w:szCs w:val="22"/>
        </w:rPr>
        <w:t xml:space="preserve">dílčí </w:t>
      </w:r>
      <w:r w:rsidR="00962871" w:rsidRPr="004166AF">
        <w:rPr>
          <w:szCs w:val="22"/>
        </w:rPr>
        <w:t>O</w:t>
      </w:r>
      <w:r w:rsidR="0AE9D5B9" w:rsidRPr="004166AF">
        <w:rPr>
          <w:szCs w:val="22"/>
        </w:rPr>
        <w:t xml:space="preserve">bjednávky a finálních grafických podkladů Zhotoviteli, nebude – </w:t>
      </w:r>
      <w:proofErr w:type="spellStart"/>
      <w:r w:rsidR="0AE9D5B9" w:rsidRPr="004166AF">
        <w:rPr>
          <w:szCs w:val="22"/>
        </w:rPr>
        <w:t>li</w:t>
      </w:r>
      <w:proofErr w:type="spellEnd"/>
      <w:r w:rsidR="0AE9D5B9" w:rsidRPr="004166AF">
        <w:rPr>
          <w:szCs w:val="22"/>
        </w:rPr>
        <w:t xml:space="preserve"> dílčí </w:t>
      </w:r>
      <w:r w:rsidR="00962871" w:rsidRPr="004166AF">
        <w:rPr>
          <w:szCs w:val="22"/>
        </w:rPr>
        <w:t>O</w:t>
      </w:r>
      <w:r w:rsidR="0AE9D5B9" w:rsidRPr="004166AF">
        <w:rPr>
          <w:szCs w:val="22"/>
        </w:rPr>
        <w:t xml:space="preserve">bjednávkou stanoveno jinak. </w:t>
      </w:r>
    </w:p>
    <w:p w14:paraId="25A7673F" w14:textId="756A8100" w:rsidR="0AE9D5B9" w:rsidRDefault="0AE9D5B9"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p>
    <w:p w14:paraId="221ADF45" w14:textId="30D7E817" w:rsidR="004166AF" w:rsidRDefault="00903731"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4166AF">
        <w:rPr>
          <w:szCs w:val="22"/>
        </w:rPr>
        <w:t xml:space="preserve">2.3 </w:t>
      </w:r>
      <w:r w:rsidR="004166AF">
        <w:rPr>
          <w:szCs w:val="22"/>
        </w:rPr>
        <w:tab/>
      </w:r>
      <w:r w:rsidR="0AE9D5B9" w:rsidRPr="004166AF">
        <w:rPr>
          <w:szCs w:val="22"/>
        </w:rPr>
        <w:t>Zhotovitel je povinen do 1 pracovního dn</w:t>
      </w:r>
      <w:r w:rsidR="001F17F4" w:rsidRPr="004166AF">
        <w:rPr>
          <w:szCs w:val="22"/>
        </w:rPr>
        <w:t>e</w:t>
      </w:r>
      <w:r w:rsidR="0AE9D5B9" w:rsidRPr="004166AF">
        <w:rPr>
          <w:szCs w:val="22"/>
        </w:rPr>
        <w:t xml:space="preserve"> dílčí Objednávku přijmout nebo sdělit </w:t>
      </w:r>
      <w:r w:rsidR="004166AF">
        <w:rPr>
          <w:szCs w:val="22"/>
        </w:rPr>
        <w:t xml:space="preserve"> </w:t>
      </w:r>
    </w:p>
    <w:p w14:paraId="2904B2E7" w14:textId="4CFFDFF5" w:rsidR="0AE9D5B9" w:rsidRPr="004166AF" w:rsidRDefault="004166AF"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r>
        <w:rPr>
          <w:szCs w:val="22"/>
        </w:rPr>
        <w:t xml:space="preserve">        </w:t>
      </w:r>
      <w:r>
        <w:rPr>
          <w:szCs w:val="22"/>
        </w:rPr>
        <w:tab/>
      </w:r>
      <w:r>
        <w:rPr>
          <w:szCs w:val="22"/>
        </w:rPr>
        <w:tab/>
      </w:r>
      <w:r w:rsidR="0AE9D5B9" w:rsidRPr="004166AF">
        <w:rPr>
          <w:szCs w:val="22"/>
        </w:rPr>
        <w:t xml:space="preserve">Objednateli důvod </w:t>
      </w:r>
      <w:r w:rsidR="00962871" w:rsidRPr="004166AF">
        <w:rPr>
          <w:szCs w:val="22"/>
        </w:rPr>
        <w:t>její</w:t>
      </w:r>
      <w:r w:rsidR="00D960A4" w:rsidRPr="004166AF">
        <w:rPr>
          <w:szCs w:val="22"/>
        </w:rPr>
        <w:t>ho</w:t>
      </w:r>
      <w:r w:rsidR="00962871" w:rsidRPr="004166AF">
        <w:rPr>
          <w:szCs w:val="22"/>
        </w:rPr>
        <w:t xml:space="preserve"> </w:t>
      </w:r>
      <w:r w:rsidR="0AE9D5B9" w:rsidRPr="004166AF">
        <w:rPr>
          <w:szCs w:val="22"/>
        </w:rPr>
        <w:t>odmítnutí.</w:t>
      </w:r>
    </w:p>
    <w:p w14:paraId="230D5DC7" w14:textId="77777777" w:rsidR="00D4546B" w:rsidRPr="004166AF" w:rsidRDefault="00D4546B"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p>
    <w:p w14:paraId="5B35D3C1" w14:textId="65EF75C6" w:rsidR="0C781662" w:rsidRPr="004166AF" w:rsidRDefault="00903731"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5" w:hanging="705"/>
        <w:jc w:val="both"/>
        <w:rPr>
          <w:szCs w:val="22"/>
        </w:rPr>
      </w:pPr>
      <w:r w:rsidRPr="004166AF">
        <w:rPr>
          <w:szCs w:val="22"/>
        </w:rPr>
        <w:t xml:space="preserve">2.4 </w:t>
      </w:r>
      <w:r w:rsidR="004166AF">
        <w:rPr>
          <w:szCs w:val="22"/>
        </w:rPr>
        <w:tab/>
      </w:r>
      <w:r w:rsidR="004166AF">
        <w:rPr>
          <w:szCs w:val="22"/>
        </w:rPr>
        <w:tab/>
      </w:r>
      <w:r w:rsidR="0AE9D5B9" w:rsidRPr="004166AF">
        <w:rPr>
          <w:szCs w:val="22"/>
        </w:rPr>
        <w:t xml:space="preserve">Zhotovitel se zavazuje dopravit všechna dílčí plnění na adresu skladu Objednatele: Vinohradská 46, Praha 2 nebo jiné, dílčí Objednávkou stanovené adresy, v k. </w:t>
      </w:r>
      <w:proofErr w:type="spellStart"/>
      <w:r w:rsidR="0AE9D5B9" w:rsidRPr="004166AF">
        <w:rPr>
          <w:szCs w:val="22"/>
        </w:rPr>
        <w:t>ú.</w:t>
      </w:r>
      <w:proofErr w:type="spellEnd"/>
      <w:r w:rsidR="0AE9D5B9" w:rsidRPr="004166AF">
        <w:rPr>
          <w:szCs w:val="22"/>
        </w:rPr>
        <w:t xml:space="preserve"> hl. m. Prahy; tyto náklady jsou zahrnuty v cenách viz Příloha č. 1 této Rámcové smlouvy. Doprava na jinou adresu mimo k. </w:t>
      </w:r>
      <w:proofErr w:type="spellStart"/>
      <w:r w:rsidR="0AE9D5B9" w:rsidRPr="004166AF">
        <w:rPr>
          <w:szCs w:val="22"/>
        </w:rPr>
        <w:t>ú.</w:t>
      </w:r>
      <w:proofErr w:type="spellEnd"/>
      <w:r w:rsidR="0AE9D5B9" w:rsidRPr="004166AF">
        <w:rPr>
          <w:szCs w:val="22"/>
        </w:rPr>
        <w:t xml:space="preserve"> hl. m. Prahu bude stanovena samostatným ujednáním</w:t>
      </w:r>
      <w:r w:rsidR="00962871" w:rsidRPr="004166AF">
        <w:rPr>
          <w:szCs w:val="22"/>
        </w:rPr>
        <w:t xml:space="preserve"> smluvních stran</w:t>
      </w:r>
      <w:r w:rsidR="0AE9D5B9" w:rsidRPr="004166AF">
        <w:rPr>
          <w:szCs w:val="22"/>
        </w:rPr>
        <w:t>.</w:t>
      </w:r>
    </w:p>
    <w:p w14:paraId="3D49E3FC" w14:textId="77777777" w:rsidR="007B6AB5" w:rsidRPr="00D22235" w:rsidRDefault="007B6AB5"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p>
    <w:p w14:paraId="7E2EB4FB" w14:textId="2E860858" w:rsidR="007B6AB5" w:rsidRPr="004166AF" w:rsidRDefault="00903731"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5" w:hanging="705"/>
        <w:jc w:val="both"/>
        <w:rPr>
          <w:szCs w:val="22"/>
        </w:rPr>
      </w:pPr>
      <w:r w:rsidRPr="004166AF">
        <w:rPr>
          <w:szCs w:val="22"/>
        </w:rPr>
        <w:t xml:space="preserve">2.5 </w:t>
      </w:r>
      <w:r w:rsidR="004166AF">
        <w:rPr>
          <w:szCs w:val="22"/>
        </w:rPr>
        <w:tab/>
      </w:r>
      <w:r w:rsidR="004166AF">
        <w:rPr>
          <w:szCs w:val="22"/>
        </w:rPr>
        <w:tab/>
      </w:r>
      <w:r w:rsidR="0AE9D5B9" w:rsidRPr="004166AF">
        <w:rPr>
          <w:szCs w:val="22"/>
        </w:rPr>
        <w:t xml:space="preserve">Řádným splněním se rozumí řádné zhotovení předmětu dílčího plnění podle této Rámcové smlouvy a dílčí Objednávky, platných právních předpisů, jakož i ujednání smluvních stran v rozsahu umožňujícím řádnou a úplnou realizaci dodání předmětů a prezentačních systémů. Nedílnou součástí řádného splnění dodání předmětů prezentačních systémů je předání všech dokladů souvisejících s řádným provedením prezentačních systémů Objednateli, jako jsou návody, záruční </w:t>
      </w:r>
      <w:r w:rsidR="00962871" w:rsidRPr="004166AF">
        <w:rPr>
          <w:szCs w:val="22"/>
        </w:rPr>
        <w:t>list</w:t>
      </w:r>
      <w:r w:rsidR="0AE9D5B9" w:rsidRPr="004166AF">
        <w:rPr>
          <w:szCs w:val="22"/>
        </w:rPr>
        <w:t xml:space="preserve"> apod.</w:t>
      </w:r>
    </w:p>
    <w:p w14:paraId="4D44AD82" w14:textId="206D0FCF" w:rsidR="00301C5D" w:rsidRPr="004166AF" w:rsidRDefault="00301C5D"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p>
    <w:p w14:paraId="64DCF2C5" w14:textId="66FAE285" w:rsidR="007B6AB5" w:rsidRPr="004166AF" w:rsidRDefault="00903731"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5" w:hanging="705"/>
        <w:jc w:val="both"/>
        <w:rPr>
          <w:szCs w:val="22"/>
        </w:rPr>
      </w:pPr>
      <w:r w:rsidRPr="004166AF">
        <w:rPr>
          <w:szCs w:val="22"/>
        </w:rPr>
        <w:t xml:space="preserve">2.6 </w:t>
      </w:r>
      <w:r w:rsidR="004166AF">
        <w:rPr>
          <w:szCs w:val="22"/>
        </w:rPr>
        <w:tab/>
      </w:r>
      <w:r w:rsidR="004166AF">
        <w:rPr>
          <w:szCs w:val="22"/>
        </w:rPr>
        <w:tab/>
      </w:r>
      <w:r w:rsidR="0AE9D5B9" w:rsidRPr="004166AF">
        <w:rPr>
          <w:szCs w:val="22"/>
        </w:rPr>
        <w:t>Nebudou-li předávaná dílčí plnění či části prosty vad či nedodělků, Objednatel uvede zjištěné vady či nedodělky do předávacího protokolu, případně je písemně oznámí Zhotoviteli do doby splatnosti faktury a zároveň stanoví Zhotoviteli přiměřenou lhůtu k jejich odstranění. Předání dílčího plnění či jeho části s vadami či nedodělky není splněním Zhotovitelova závazku, pokud Objednatel v protokolu neuvede, že dílčí plnění i s vytknutými vadami a nedodělky přebírá. V případě, že předávané dílčí plnění má jakékoliv vady, je Objednatel oprávněn odmítnout jejich převzetí jako celek nebo jeho část.</w:t>
      </w:r>
    </w:p>
    <w:p w14:paraId="0B5A4942" w14:textId="77777777" w:rsidR="007B6AB5" w:rsidRPr="004166AF" w:rsidRDefault="007B6AB5"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p>
    <w:p w14:paraId="5AA6F9F1" w14:textId="41D0FE41" w:rsidR="007B6AB5" w:rsidRPr="00D22235" w:rsidRDefault="00903731" w:rsidP="004166A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6" w:hanging="426"/>
        <w:jc w:val="both"/>
        <w:rPr>
          <w:szCs w:val="22"/>
        </w:rPr>
      </w:pPr>
      <w:r w:rsidRPr="004166AF">
        <w:rPr>
          <w:szCs w:val="22"/>
        </w:rPr>
        <w:t>2.7</w:t>
      </w:r>
      <w:r w:rsidR="001C237A" w:rsidRPr="004166AF">
        <w:rPr>
          <w:szCs w:val="22"/>
        </w:rPr>
        <w:t xml:space="preserve"> </w:t>
      </w:r>
      <w:r w:rsidR="004166AF">
        <w:rPr>
          <w:szCs w:val="22"/>
        </w:rPr>
        <w:tab/>
      </w:r>
      <w:r w:rsidR="004166AF">
        <w:rPr>
          <w:szCs w:val="22"/>
        </w:rPr>
        <w:tab/>
      </w:r>
      <w:r w:rsidR="0AE9D5B9" w:rsidRPr="004166AF">
        <w:rPr>
          <w:szCs w:val="22"/>
        </w:rPr>
        <w:t>Místem plnění je Česká republika.</w:t>
      </w:r>
    </w:p>
    <w:bookmarkEnd w:id="0"/>
    <w:p w14:paraId="5444D72F" w14:textId="77777777" w:rsidR="00796AAC" w:rsidRPr="00D22235" w:rsidRDefault="00796AAC"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p>
    <w:p w14:paraId="6F3602B1" w14:textId="77777777" w:rsidR="00165AF1" w:rsidRPr="00D22235" w:rsidRDefault="00165AF1"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p>
    <w:p w14:paraId="2531B485" w14:textId="77777777" w:rsidR="00B866B6" w:rsidRPr="00D22235" w:rsidRDefault="00267293" w:rsidP="00B942F3">
      <w:pPr>
        <w:pStyle w:val="Heading1-Number-FollowNumberCzechTourism"/>
        <w:keepNext/>
        <w:spacing w:before="0" w:after="0" w:line="240" w:lineRule="auto"/>
        <w:ind w:left="567" w:hanging="539"/>
        <w:rPr>
          <w:sz w:val="22"/>
          <w:szCs w:val="22"/>
        </w:rPr>
      </w:pPr>
      <w:r w:rsidRPr="00D22235">
        <w:rPr>
          <w:sz w:val="22"/>
          <w:szCs w:val="22"/>
        </w:rPr>
        <w:t xml:space="preserve">III. </w:t>
      </w:r>
      <w:r w:rsidRPr="00D22235">
        <w:rPr>
          <w:sz w:val="22"/>
          <w:szCs w:val="22"/>
        </w:rPr>
        <w:tab/>
      </w:r>
    </w:p>
    <w:p w14:paraId="0BBE2085" w14:textId="7A944540" w:rsidR="00E67B9A" w:rsidRPr="00D22235" w:rsidRDefault="007B6AB5" w:rsidP="00B942F3">
      <w:pPr>
        <w:pStyle w:val="Heading1-Number-FollowNumberCzechTourism"/>
        <w:keepNext/>
        <w:spacing w:before="0" w:after="0" w:line="240" w:lineRule="auto"/>
        <w:ind w:left="567" w:hanging="539"/>
        <w:rPr>
          <w:sz w:val="22"/>
          <w:szCs w:val="22"/>
        </w:rPr>
      </w:pPr>
      <w:r w:rsidRPr="00D22235">
        <w:rPr>
          <w:sz w:val="22"/>
          <w:szCs w:val="22"/>
        </w:rPr>
        <w:t>Cena a platební podmínky</w:t>
      </w:r>
    </w:p>
    <w:p w14:paraId="30BA6A7F" w14:textId="5C9ED3D0" w:rsidR="00B866B6" w:rsidRPr="00D22235" w:rsidRDefault="00B866B6" w:rsidP="00B866B6"/>
    <w:p w14:paraId="6E221C01" w14:textId="4B1E040A" w:rsidR="009C2A55" w:rsidRPr="00D22235" w:rsidRDefault="0AE9D5B9" w:rsidP="00314872">
      <w:pPr>
        <w:pStyle w:val="ListNumber-ContinueHeadingCzechTourism"/>
        <w:numPr>
          <w:ilvl w:val="1"/>
          <w:numId w:val="33"/>
        </w:numPr>
        <w:spacing w:after="240"/>
        <w:ind w:left="567" w:hanging="567"/>
        <w:jc w:val="both"/>
        <w:rPr>
          <w:color w:val="000000" w:themeColor="text1"/>
        </w:rPr>
      </w:pPr>
      <w:r w:rsidRPr="0AE9D5B9">
        <w:rPr>
          <w:color w:val="000000" w:themeColor="text1"/>
        </w:rPr>
        <w:t>Celková cena plnění dle této smlouvy za realizaci všech dílčích Objednávek nepřesáhne částku:</w:t>
      </w:r>
      <w:r>
        <w:t xml:space="preserve"> </w:t>
      </w:r>
      <w:r w:rsidR="00F765C5" w:rsidRPr="002036FB">
        <w:rPr>
          <w:b/>
          <w:bCs/>
        </w:rPr>
        <w:t>5</w:t>
      </w:r>
      <w:r w:rsidRPr="0AE9D5B9">
        <w:rPr>
          <w:b/>
          <w:bCs/>
        </w:rPr>
        <w:t xml:space="preserve">00 000,- Kč bez DPH, </w:t>
      </w:r>
      <w:r w:rsidRPr="0AE9D5B9">
        <w:rPr>
          <w:rFonts w:eastAsia="Arial"/>
        </w:rPr>
        <w:t>k ceně bude připočteno DPH v zákonné výši odpovídající platným právním předpisům, položkové ceny prezentačních předmětů a systémů jsou stanoveny Přílohou č</w:t>
      </w:r>
      <w:r w:rsidR="00593EDE">
        <w:rPr>
          <w:rFonts w:eastAsia="Arial"/>
        </w:rPr>
        <w:t>.</w:t>
      </w:r>
      <w:r w:rsidRPr="0AE9D5B9">
        <w:rPr>
          <w:rFonts w:eastAsia="Arial"/>
        </w:rPr>
        <w:t xml:space="preserve"> 1 této Rámcové smlouvy a jsou závazné po dobu trvání této Rámcové smlouvy.</w:t>
      </w:r>
    </w:p>
    <w:p w14:paraId="5C4361C4" w14:textId="781C2043" w:rsidR="00F622E5" w:rsidRPr="00D22235" w:rsidRDefault="0C781662" w:rsidP="00314872">
      <w:pPr>
        <w:pStyle w:val="ListNumber-ContinueHeadingCzechTourism"/>
        <w:numPr>
          <w:ilvl w:val="1"/>
          <w:numId w:val="33"/>
        </w:numPr>
        <w:spacing w:after="240"/>
        <w:ind w:left="567" w:hanging="567"/>
        <w:jc w:val="both"/>
        <w:rPr>
          <w:color w:val="000000" w:themeColor="text1"/>
        </w:rPr>
      </w:pPr>
      <w:r w:rsidRPr="00D22235">
        <w:rPr>
          <w:color w:val="000000" w:themeColor="text1"/>
        </w:rPr>
        <w:t xml:space="preserve">Objednatel je povinen zaplatit Zhotoviteli cenu dílčího plnění vždy </w:t>
      </w:r>
      <w:r w:rsidRPr="00D22235">
        <w:rPr>
          <w:rFonts w:eastAsia="Arial"/>
        </w:rPr>
        <w:t>po řádném a včasném předání a převzetí. Daňový doklad bude vystaven na základě předávacího protokolu podepsaného oběma smluvními stranami</w:t>
      </w:r>
      <w:r w:rsidR="00553D55">
        <w:rPr>
          <w:rFonts w:eastAsia="Arial"/>
        </w:rPr>
        <w:t xml:space="preserve"> včetně rozpadu cen</w:t>
      </w:r>
      <w:r w:rsidRPr="00D22235">
        <w:rPr>
          <w:rFonts w:eastAsia="Arial"/>
        </w:rPr>
        <w:t>, který bude tvořit přílohu faktury. Dnem uskutečnění zdanitelného plnění je den podepsání předávacího protokolu oběma smluvními stranami.</w:t>
      </w:r>
      <w:r w:rsidR="00D960A4">
        <w:rPr>
          <w:rFonts w:eastAsia="Arial"/>
        </w:rPr>
        <w:t xml:space="preserve"> </w:t>
      </w:r>
    </w:p>
    <w:p w14:paraId="64362B88" w14:textId="13C95212" w:rsidR="004166AF" w:rsidRPr="004166AF" w:rsidRDefault="00903731" w:rsidP="004166AF">
      <w:pPr>
        <w:pStyle w:val="ListNumber-ContinueHeadingCzechTourism"/>
        <w:numPr>
          <w:ilvl w:val="1"/>
          <w:numId w:val="33"/>
        </w:numPr>
        <w:spacing w:after="240"/>
        <w:ind w:left="567" w:hanging="567"/>
        <w:jc w:val="both"/>
        <w:rPr>
          <w:color w:val="000000" w:themeColor="text1"/>
        </w:rPr>
      </w:pPr>
      <w:r w:rsidRPr="004166AF">
        <w:rPr>
          <w:rFonts w:eastAsia="Arial"/>
        </w:rPr>
        <w:t xml:space="preserve"> </w:t>
      </w:r>
      <w:r w:rsidR="0AE9D5B9" w:rsidRPr="004166AF">
        <w:rPr>
          <w:color w:val="000000" w:themeColor="text1"/>
        </w:rPr>
        <w:t xml:space="preserve">Ceny uvedené v Příloze č. 1 jsou ceny nejvýše přípustné, obsahují veškeré náklady </w:t>
      </w:r>
      <w:proofErr w:type="gramStart"/>
      <w:r w:rsidR="0AE9D5B9" w:rsidRPr="004166AF">
        <w:rPr>
          <w:color w:val="000000" w:themeColor="text1"/>
        </w:rPr>
        <w:t xml:space="preserve">nutné </w:t>
      </w:r>
      <w:r w:rsidR="00D53D4B" w:rsidRPr="004166AF">
        <w:rPr>
          <w:color w:val="000000" w:themeColor="text1"/>
        </w:rPr>
        <w:t xml:space="preserve"> </w:t>
      </w:r>
      <w:r w:rsidR="0AE9D5B9" w:rsidRPr="004166AF">
        <w:rPr>
          <w:color w:val="000000" w:themeColor="text1"/>
        </w:rPr>
        <w:t>ke</w:t>
      </w:r>
      <w:proofErr w:type="gramEnd"/>
      <w:r w:rsidR="0AE9D5B9" w:rsidRPr="004166AF">
        <w:rPr>
          <w:color w:val="000000" w:themeColor="text1"/>
        </w:rPr>
        <w:t xml:space="preserve"> kompletnímu a řádnému a včasnému dodání prezentačních předmětů a systémů </w:t>
      </w:r>
      <w:r w:rsidR="004166AF" w:rsidRPr="004166AF">
        <w:rPr>
          <w:color w:val="000000" w:themeColor="text1"/>
        </w:rPr>
        <w:t xml:space="preserve">  </w:t>
      </w:r>
    </w:p>
    <w:p w14:paraId="258FBB25" w14:textId="1CD97EF0" w:rsidR="00400531" w:rsidRPr="004166AF" w:rsidRDefault="004166AF" w:rsidP="004166AF">
      <w:pPr>
        <w:pStyle w:val="ListNumber-ContinueHeadingCzechTourism"/>
        <w:numPr>
          <w:ilvl w:val="1"/>
          <w:numId w:val="33"/>
        </w:numPr>
        <w:spacing w:after="240"/>
        <w:ind w:left="567" w:hanging="567"/>
        <w:jc w:val="both"/>
        <w:rPr>
          <w:color w:val="000000" w:themeColor="text1"/>
        </w:rPr>
      </w:pPr>
      <w:r w:rsidRPr="004166AF">
        <w:rPr>
          <w:color w:val="000000" w:themeColor="text1"/>
        </w:rPr>
        <w:lastRenderedPageBreak/>
        <w:t xml:space="preserve"> </w:t>
      </w:r>
      <w:r w:rsidR="0AE9D5B9" w:rsidRPr="004166AF">
        <w:rPr>
          <w:color w:val="000000" w:themeColor="text1"/>
        </w:rPr>
        <w:t xml:space="preserve">Zhotovitelem, včetně všech nákladů a včetně všech činností souvisejících, tj. zejména veškeré náklady spojené s úplným a kvalitním provedením a dokončením předmětu plnění veškerých rizik a vlivů (včetně inflačních) během dodávání prezentačních předmětů a systémů, náklady na projednání s Objednatelem, dopravu do místa převzetí v rámci </w:t>
      </w:r>
      <w:proofErr w:type="spellStart"/>
      <w:r w:rsidR="0AE9D5B9" w:rsidRPr="004166AF">
        <w:rPr>
          <w:color w:val="000000" w:themeColor="text1"/>
        </w:rPr>
        <w:t>k.ú</w:t>
      </w:r>
      <w:proofErr w:type="spellEnd"/>
      <w:r w:rsidR="0AE9D5B9" w:rsidRPr="004166AF">
        <w:rPr>
          <w:color w:val="000000" w:themeColor="text1"/>
        </w:rPr>
        <w:t xml:space="preserve">. hl </w:t>
      </w:r>
      <w:proofErr w:type="spellStart"/>
      <w:r w:rsidR="0AE9D5B9" w:rsidRPr="004166AF">
        <w:rPr>
          <w:color w:val="000000" w:themeColor="text1"/>
        </w:rPr>
        <w:t>m.Prahy</w:t>
      </w:r>
      <w:proofErr w:type="spellEnd"/>
      <w:r w:rsidR="0AE9D5B9" w:rsidRPr="004166AF">
        <w:rPr>
          <w:color w:val="000000" w:themeColor="text1"/>
        </w:rPr>
        <w:t xml:space="preserve">, balné; v případě tisku nové grafiky na </w:t>
      </w:r>
      <w:proofErr w:type="spellStart"/>
      <w:r w:rsidR="0AE9D5B9" w:rsidRPr="004166AF">
        <w:rPr>
          <w:color w:val="000000" w:themeColor="text1"/>
        </w:rPr>
        <w:t>roll-upy</w:t>
      </w:r>
      <w:proofErr w:type="spellEnd"/>
      <w:r w:rsidR="0AE9D5B9" w:rsidRPr="004166AF">
        <w:rPr>
          <w:color w:val="000000" w:themeColor="text1"/>
        </w:rPr>
        <w:t xml:space="preserve"> i její výměna apod.</w:t>
      </w:r>
    </w:p>
    <w:p w14:paraId="103544F1" w14:textId="7FB5E55E" w:rsidR="00B866B6" w:rsidRPr="00D22235" w:rsidRDefault="0C781662" w:rsidP="00400531">
      <w:pPr>
        <w:keepNext/>
        <w:tabs>
          <w:tab w:val="clear" w:pos="227"/>
          <w:tab w:val="clear" w:pos="454"/>
          <w:tab w:val="clear" w:pos="680"/>
          <w:tab w:val="clear" w:pos="907"/>
          <w:tab w:val="clear" w:pos="1361"/>
          <w:tab w:val="clear" w:pos="1814"/>
          <w:tab w:val="clear" w:pos="2268"/>
          <w:tab w:val="left" w:pos="567"/>
          <w:tab w:val="left" w:pos="851"/>
        </w:tabs>
        <w:spacing w:after="240"/>
        <w:ind w:left="567" w:hanging="567"/>
        <w:jc w:val="both"/>
      </w:pPr>
      <w:r w:rsidRPr="00D22235">
        <w:t>3.</w:t>
      </w:r>
      <w:r w:rsidR="004166AF">
        <w:t>5</w:t>
      </w:r>
      <w:r w:rsidRPr="00D22235">
        <w:t xml:space="preserve"> </w:t>
      </w:r>
      <w:r w:rsidR="006946A9" w:rsidRPr="00D22235">
        <w:tab/>
      </w:r>
      <w:r w:rsidRPr="00D22235">
        <w:t xml:space="preserve"> Smluvní strany se dohodly, že dojde-li v průběhu plnění předmětu této </w:t>
      </w:r>
      <w:r w:rsidR="00165AF1" w:rsidRPr="00D22235">
        <w:t>Rámcové</w:t>
      </w:r>
      <w:r w:rsidRPr="00D22235">
        <w:t xml:space="preserve"> smlouvy ke změně zákonné sazby DPH stanovené pro příslušné plnění vyplývající z této </w:t>
      </w:r>
      <w:r w:rsidR="00165AF1" w:rsidRPr="00D22235">
        <w:t>Rámcové</w:t>
      </w:r>
      <w:r w:rsidRPr="00D22235">
        <w:t xml:space="preserve"> </w:t>
      </w:r>
      <w:r w:rsidR="00890697" w:rsidRPr="00D22235">
        <w:t>smlouvy</w:t>
      </w:r>
      <w:r w:rsidRPr="00D22235">
        <w:t xml:space="preserve">, je Zhotovitel, od okamžiku nabytí účinnosti této změny zákonné sazby DPH, povinen účtovat platnou sazbu DPH v době vzniku zdanitelného plnění. </w:t>
      </w:r>
    </w:p>
    <w:p w14:paraId="464CC485" w14:textId="002D3AB1" w:rsidR="00C34FAC" w:rsidRPr="00D22235" w:rsidRDefault="0AE9D5B9" w:rsidP="00FC3F9F">
      <w:pPr>
        <w:pStyle w:val="ListNumber-ContinueHeadingCzechTourism"/>
        <w:numPr>
          <w:ilvl w:val="1"/>
          <w:numId w:val="0"/>
        </w:numPr>
        <w:spacing w:after="240"/>
        <w:ind w:left="567" w:hanging="567"/>
        <w:jc w:val="both"/>
      </w:pPr>
      <w:r w:rsidRPr="0AE9D5B9">
        <w:rPr>
          <w:rFonts w:eastAsia="Arial"/>
        </w:rPr>
        <w:t>3.</w:t>
      </w:r>
      <w:r w:rsidR="004166AF">
        <w:rPr>
          <w:rFonts w:eastAsia="Arial"/>
        </w:rPr>
        <w:t>6</w:t>
      </w:r>
      <w:r w:rsidRPr="0AE9D5B9">
        <w:rPr>
          <w:rFonts w:eastAsia="Arial"/>
        </w:rPr>
        <w:t xml:space="preserve"> </w:t>
      </w:r>
      <w:r w:rsidR="006946A9">
        <w:tab/>
      </w:r>
      <w:r w:rsidRPr="0AE9D5B9">
        <w:rPr>
          <w:rFonts w:eastAsia="Arial"/>
        </w:rPr>
        <w:t xml:space="preserve">Faktura bude Dodavatelem vystavena vždy po řádném a úplném dodání jednotlivých dílčích Objednávek. </w:t>
      </w:r>
      <w:r>
        <w:t xml:space="preserve">Splatnost jednotlivě vystavených faktur </w:t>
      </w:r>
      <w:r w:rsidRPr="0AE9D5B9">
        <w:rPr>
          <w:rFonts w:eastAsia="Arial"/>
        </w:rPr>
        <w:t xml:space="preserve">je 30 (třicet) dnů od jejího vystavení. Zhotovitel </w:t>
      </w:r>
      <w:r>
        <w:t xml:space="preserve">je povinen doručit Objednateli fakturu alespoň 21 (dvacet jedna) dnů přede dnem její splatnosti, jinak se přiměřeně posouvá termín splatnosti. </w:t>
      </w:r>
      <w:r w:rsidRPr="0AE9D5B9">
        <w:rPr>
          <w:rFonts w:eastAsia="Arial"/>
        </w:rPr>
        <w:t xml:space="preserve">V případě, že faktura nebude úplná nebo bezchybná a nebude obsahovat Přílohy požadované touto </w:t>
      </w:r>
      <w:r>
        <w:t>Rámcovou smlouvou</w:t>
      </w:r>
      <w:r w:rsidRPr="0AE9D5B9">
        <w:rPr>
          <w:rFonts w:eastAsia="Arial"/>
        </w:rPr>
        <w:t>, např. Objednatelem odsouhlasený předávací protokol, lhůta se přerušuje až do odstranění vytčených nedostatků. V případě, že faktura nebude úplná nebo bezchybná, Objednatel je oprávněn takovou fakturu vrátit Zhotoviteli bez uhrazení. Oprávněným vrácením faktury přestává běžet původní lhůta splatnosti. Nová lhůta splatnosti začíná běžet ode dne doručení opravené faktury. Smluvní strany se dohodly, že dnem zaplacení je den odepsání finančních prostředků z účtu Objednatele.</w:t>
      </w:r>
    </w:p>
    <w:p w14:paraId="02F03991" w14:textId="62314F5F" w:rsidR="00B866B6" w:rsidRPr="00D22235" w:rsidRDefault="006946A9" w:rsidP="00314872">
      <w:pPr>
        <w:pStyle w:val="ListNumber-ContinueHeadingCzechTourism"/>
        <w:numPr>
          <w:ilvl w:val="0"/>
          <w:numId w:val="0"/>
        </w:numPr>
        <w:spacing w:after="240"/>
        <w:ind w:left="567" w:hanging="567"/>
        <w:jc w:val="both"/>
      </w:pPr>
      <w:r w:rsidRPr="00D22235">
        <w:t>3.</w:t>
      </w:r>
      <w:r w:rsidR="004166AF">
        <w:t>7</w:t>
      </w:r>
      <w:r w:rsidRPr="00D22235">
        <w:t xml:space="preserve"> </w:t>
      </w:r>
      <w:r w:rsidR="00400531" w:rsidRPr="00D22235">
        <w:tab/>
      </w:r>
      <w:r w:rsidR="00B866B6" w:rsidRPr="00D22235">
        <w:t xml:space="preserve">Veškeré platby dle této </w:t>
      </w:r>
      <w:r w:rsidR="00165AF1" w:rsidRPr="00D22235">
        <w:t>Rámcové</w:t>
      </w:r>
      <w:r w:rsidR="002C1E0C" w:rsidRPr="00D22235">
        <w:t xml:space="preserve"> </w:t>
      </w:r>
      <w:r w:rsidR="00890697" w:rsidRPr="00D22235">
        <w:t>smlouvy</w:t>
      </w:r>
      <w:r w:rsidR="002C1E0C" w:rsidRPr="00D22235">
        <w:t xml:space="preserve"> </w:t>
      </w:r>
      <w:r w:rsidR="00B866B6" w:rsidRPr="00D22235">
        <w:t>budou probíhat bezhotovostním převodem v CZK (české měně).</w:t>
      </w:r>
    </w:p>
    <w:p w14:paraId="54DD131E" w14:textId="18BEDCC3" w:rsidR="00B866B6" w:rsidRPr="00D22235" w:rsidRDefault="006946A9" w:rsidP="00314872">
      <w:pPr>
        <w:pStyle w:val="ListNumber-ContinueHeadingCzechTourism"/>
        <w:numPr>
          <w:ilvl w:val="0"/>
          <w:numId w:val="0"/>
        </w:numPr>
        <w:spacing w:after="240"/>
        <w:ind w:left="567" w:hanging="567"/>
        <w:jc w:val="both"/>
      </w:pPr>
      <w:r w:rsidRPr="00D22235">
        <w:rPr>
          <w:szCs w:val="22"/>
        </w:rPr>
        <w:t>3.</w:t>
      </w:r>
      <w:r w:rsidR="004166AF">
        <w:rPr>
          <w:szCs w:val="22"/>
        </w:rPr>
        <w:t>8</w:t>
      </w:r>
      <w:r w:rsidRPr="00D22235">
        <w:rPr>
          <w:szCs w:val="22"/>
        </w:rPr>
        <w:t xml:space="preserve"> </w:t>
      </w:r>
      <w:r w:rsidR="00400531" w:rsidRPr="00D22235">
        <w:rPr>
          <w:szCs w:val="22"/>
        </w:rPr>
        <w:tab/>
      </w:r>
      <w:r w:rsidR="00B866B6" w:rsidRPr="00D22235">
        <w:rPr>
          <w:szCs w:val="22"/>
        </w:rPr>
        <w:t xml:space="preserve">Faktura podle této </w:t>
      </w:r>
      <w:r w:rsidR="00165AF1" w:rsidRPr="00D22235">
        <w:t>Rámcové</w:t>
      </w:r>
      <w:r w:rsidR="002C1E0C" w:rsidRPr="00D22235">
        <w:t xml:space="preserve"> </w:t>
      </w:r>
      <w:r w:rsidR="00890697" w:rsidRPr="00D22235">
        <w:t>smlouvy</w:t>
      </w:r>
      <w:r w:rsidR="002C1E0C" w:rsidRPr="00D22235">
        <w:t xml:space="preserve"> </w:t>
      </w:r>
      <w:r w:rsidR="00B866B6" w:rsidRPr="00D22235">
        <w:rPr>
          <w:szCs w:val="22"/>
        </w:rPr>
        <w:t>bude vystavena v termínech a ve shodě s platnými zákonnými předpisy, především se zákonem č. 235/2004 Sb., o dani z přidané hodnoty, ve znění pozdějších předpisů</w:t>
      </w:r>
      <w:r w:rsidR="00C34FAC" w:rsidRPr="00D22235">
        <w:rPr>
          <w:szCs w:val="22"/>
        </w:rPr>
        <w:t>.</w:t>
      </w:r>
    </w:p>
    <w:p w14:paraId="40333C85" w14:textId="1516EE41" w:rsidR="00B866B6" w:rsidRPr="00D22235" w:rsidRDefault="0C781662" w:rsidP="00314872">
      <w:pPr>
        <w:pStyle w:val="ListNumber-ContinueHeadingCzechTourism"/>
        <w:numPr>
          <w:ilvl w:val="1"/>
          <w:numId w:val="0"/>
        </w:numPr>
        <w:spacing w:after="240"/>
        <w:ind w:left="567" w:hanging="567"/>
      </w:pPr>
      <w:r w:rsidRPr="00D22235">
        <w:t>3.</w:t>
      </w:r>
      <w:r w:rsidR="004166AF">
        <w:t>9</w:t>
      </w:r>
      <w:r w:rsidRPr="00D22235">
        <w:t xml:space="preserve"> </w:t>
      </w:r>
      <w:r w:rsidR="006946A9" w:rsidRPr="00D22235">
        <w:tab/>
      </w:r>
      <w:r w:rsidRPr="00D22235">
        <w:t xml:space="preserve">Fakturace bude zasílána Objednateli na e-mailovou adresu: </w:t>
      </w:r>
      <w:r w:rsidR="00014550">
        <w:t>XXX</w:t>
      </w:r>
      <w:r w:rsidRPr="00D22235">
        <w:t xml:space="preserve">@czechtourism.cz a </w:t>
      </w:r>
      <w:r w:rsidR="00014550">
        <w:t>XXX</w:t>
      </w:r>
      <w:r w:rsidRPr="00D22235">
        <w:t>@czechtourism.cz.</w:t>
      </w:r>
    </w:p>
    <w:p w14:paraId="10F9AD54" w14:textId="2DD31F64" w:rsidR="00391F86" w:rsidRPr="00D22235" w:rsidRDefault="006946A9" w:rsidP="00314872">
      <w:pPr>
        <w:pStyle w:val="ListNumber-ContinueHeadingCzechTourism"/>
        <w:numPr>
          <w:ilvl w:val="0"/>
          <w:numId w:val="0"/>
        </w:numPr>
        <w:spacing w:after="240"/>
        <w:ind w:left="567" w:hanging="567"/>
        <w:jc w:val="both"/>
      </w:pPr>
      <w:r w:rsidRPr="00D22235">
        <w:t>3.</w:t>
      </w:r>
      <w:r w:rsidR="004166AF">
        <w:t>10</w:t>
      </w:r>
      <w:r w:rsidRPr="00D22235">
        <w:t xml:space="preserve"> </w:t>
      </w:r>
      <w:r w:rsidR="00400531" w:rsidRPr="00D22235">
        <w:tab/>
      </w:r>
      <w:r w:rsidR="00EA67FE" w:rsidRPr="00D22235">
        <w:t xml:space="preserve">Zhotovitel </w:t>
      </w:r>
      <w:r w:rsidR="00B866B6" w:rsidRPr="00D22235">
        <w:t xml:space="preserve">není oprávněn započíst jakékoli pohledávky oproti nárokům Objednatele. Pohledávky a nároky </w:t>
      </w:r>
      <w:r w:rsidR="00EA67FE" w:rsidRPr="00D22235">
        <w:t xml:space="preserve">Zhotovitele </w:t>
      </w:r>
      <w:r w:rsidR="00B866B6" w:rsidRPr="00D22235">
        <w:t xml:space="preserve">vzniklé v souvislosti s touto </w:t>
      </w:r>
      <w:r w:rsidR="001D3373" w:rsidRPr="00D22235">
        <w:rPr>
          <w:szCs w:val="22"/>
        </w:rPr>
        <w:t xml:space="preserve">Rámcovou </w:t>
      </w:r>
      <w:r w:rsidR="00890697" w:rsidRPr="00D22235">
        <w:rPr>
          <w:szCs w:val="22"/>
        </w:rPr>
        <w:t>smlouvou</w:t>
      </w:r>
      <w:r w:rsidR="001D3373" w:rsidRPr="00D22235">
        <w:t xml:space="preserve"> </w:t>
      </w:r>
      <w:r w:rsidR="00B866B6" w:rsidRPr="00D22235">
        <w:t xml:space="preserve">nesmějí být postoupeny třetím osobám, zastaveny nebo s nimi jinak disponováno. </w:t>
      </w:r>
    </w:p>
    <w:p w14:paraId="575CCF0D" w14:textId="7172A38E" w:rsidR="0C781662" w:rsidRPr="00D22235" w:rsidRDefault="0C781662" w:rsidP="0C781662">
      <w:pPr>
        <w:spacing w:line="240" w:lineRule="auto"/>
      </w:pPr>
    </w:p>
    <w:p w14:paraId="0BC4C6C6" w14:textId="77777777" w:rsidR="00823B0F" w:rsidRPr="00D22235" w:rsidRDefault="00DA0986" w:rsidP="00B942F3">
      <w:pPr>
        <w:pStyle w:val="Heading1-Number-FollowNumberCzechTourism"/>
        <w:tabs>
          <w:tab w:val="clear" w:pos="680"/>
        </w:tabs>
        <w:spacing w:before="0" w:after="0" w:line="240" w:lineRule="auto"/>
        <w:ind w:left="709" w:hanging="709"/>
        <w:rPr>
          <w:sz w:val="22"/>
          <w:szCs w:val="22"/>
        </w:rPr>
      </w:pPr>
      <w:r w:rsidRPr="00D22235">
        <w:rPr>
          <w:sz w:val="22"/>
          <w:szCs w:val="22"/>
        </w:rPr>
        <w:t>I</w:t>
      </w:r>
      <w:r w:rsidR="00A74ADE" w:rsidRPr="00D22235">
        <w:rPr>
          <w:sz w:val="22"/>
          <w:szCs w:val="22"/>
        </w:rPr>
        <w:t xml:space="preserve">V. </w:t>
      </w:r>
      <w:r w:rsidRPr="00D22235">
        <w:rPr>
          <w:sz w:val="22"/>
          <w:szCs w:val="22"/>
        </w:rPr>
        <w:tab/>
      </w:r>
    </w:p>
    <w:p w14:paraId="2BAE82CE" w14:textId="69CFC0E4" w:rsidR="00A74ADE" w:rsidRPr="00D22235" w:rsidRDefault="0AE9D5B9" w:rsidP="00B942F3">
      <w:pPr>
        <w:pStyle w:val="Heading1-Number-FollowNumberCzechTourism"/>
        <w:tabs>
          <w:tab w:val="clear" w:pos="680"/>
        </w:tabs>
        <w:spacing w:before="0" w:after="0" w:line="240" w:lineRule="auto"/>
        <w:ind w:left="709" w:hanging="709"/>
        <w:rPr>
          <w:sz w:val="22"/>
          <w:szCs w:val="22"/>
        </w:rPr>
      </w:pPr>
      <w:r w:rsidRPr="0AE9D5B9">
        <w:rPr>
          <w:sz w:val="22"/>
          <w:szCs w:val="22"/>
        </w:rPr>
        <w:t>Podmínky dodání prezentačních předmětů a systémů</w:t>
      </w:r>
    </w:p>
    <w:p w14:paraId="4DA87A6C" w14:textId="77777777" w:rsidR="00DA0986" w:rsidRPr="00D22235" w:rsidRDefault="00DA0986" w:rsidP="00BD7F4D">
      <w:pPr>
        <w:tabs>
          <w:tab w:val="clear" w:pos="454"/>
          <w:tab w:val="clear" w:pos="907"/>
          <w:tab w:val="clear" w:pos="1361"/>
          <w:tab w:val="clear" w:pos="1814"/>
          <w:tab w:val="clear" w:pos="2268"/>
        </w:tabs>
        <w:spacing w:line="240" w:lineRule="auto"/>
        <w:jc w:val="both"/>
        <w:rPr>
          <w:szCs w:val="22"/>
        </w:rPr>
      </w:pPr>
    </w:p>
    <w:p w14:paraId="5A95718B" w14:textId="1C228696" w:rsidR="008E2746" w:rsidRPr="00D22235" w:rsidRDefault="00D960A4" w:rsidP="00A326A7">
      <w:pPr>
        <w:tabs>
          <w:tab w:val="clear" w:pos="454"/>
          <w:tab w:val="clear" w:pos="907"/>
          <w:tab w:val="clear" w:pos="1361"/>
          <w:tab w:val="clear" w:pos="1814"/>
          <w:tab w:val="clear" w:pos="2268"/>
        </w:tabs>
        <w:spacing w:line="240" w:lineRule="auto"/>
        <w:ind w:left="567" w:hanging="567"/>
        <w:jc w:val="both"/>
      </w:pPr>
      <w:r>
        <w:t>4.1</w:t>
      </w:r>
      <w:r>
        <w:tab/>
      </w:r>
      <w:r w:rsidR="0AE9D5B9">
        <w:t>Zhotovitel je při dodávání prezentačních předmětů a systémů povinen postupovat s odbornou péčí, podle svých nejlepších znalostí a schopností, přičemž je při své činnosti povinen chránit zájmy a dobré jméno Objednatele a postupovat v souladu s jeho pokyny. Zhotovitel je povinen dodržovat veškeré právní, odborné, jakož i jiné předpisy, které upravují dodávání prezentačních předmětů a systémů dle této Rámcové smlouvy.</w:t>
      </w:r>
    </w:p>
    <w:p w14:paraId="6A8FD12D" w14:textId="77777777" w:rsidR="008E2746" w:rsidRPr="00D22235" w:rsidRDefault="008E2746" w:rsidP="00314872">
      <w:pPr>
        <w:pStyle w:val="Odstavecseseznamem"/>
        <w:tabs>
          <w:tab w:val="clear" w:pos="454"/>
          <w:tab w:val="clear" w:pos="907"/>
          <w:tab w:val="clear" w:pos="1361"/>
          <w:tab w:val="clear" w:pos="1814"/>
          <w:tab w:val="clear" w:pos="2268"/>
        </w:tabs>
        <w:spacing w:line="240" w:lineRule="auto"/>
        <w:ind w:left="567" w:hanging="567"/>
        <w:jc w:val="both"/>
        <w:rPr>
          <w:szCs w:val="22"/>
        </w:rPr>
      </w:pPr>
    </w:p>
    <w:p w14:paraId="6FDA6309" w14:textId="7391F943" w:rsidR="002773C1" w:rsidRPr="00D22235" w:rsidRDefault="00D960A4" w:rsidP="00A326A7">
      <w:pPr>
        <w:tabs>
          <w:tab w:val="clear" w:pos="454"/>
          <w:tab w:val="clear" w:pos="907"/>
          <w:tab w:val="clear" w:pos="1361"/>
          <w:tab w:val="clear" w:pos="1814"/>
          <w:tab w:val="clear" w:pos="2268"/>
        </w:tabs>
        <w:spacing w:line="240" w:lineRule="auto"/>
        <w:ind w:left="567" w:hanging="567"/>
        <w:jc w:val="both"/>
      </w:pPr>
      <w:r>
        <w:t>4.2</w:t>
      </w:r>
      <w:r>
        <w:tab/>
      </w:r>
      <w:r w:rsidR="0C781662" w:rsidRPr="00D22235">
        <w:t xml:space="preserve">Zhotovitel zajišťuje dodání dílčího plnění svými pracovníky nebo pracovníky třetích osob. Zhotovitel nese plnou odpovědnost za neplnění povinností vyplývajících z této </w:t>
      </w:r>
      <w:r w:rsidR="00165AF1" w:rsidRPr="00D22235">
        <w:t>Rámcové</w:t>
      </w:r>
      <w:r w:rsidR="0C781662" w:rsidRPr="00D22235">
        <w:t xml:space="preserve"> </w:t>
      </w:r>
      <w:r w:rsidR="00890697" w:rsidRPr="00D22235">
        <w:t>smlouvy</w:t>
      </w:r>
      <w:r w:rsidR="0C781662" w:rsidRPr="00D22235">
        <w:t>.</w:t>
      </w:r>
    </w:p>
    <w:p w14:paraId="5A30A8A2" w14:textId="77777777" w:rsidR="00850A5B" w:rsidRPr="00D22235" w:rsidRDefault="00850A5B" w:rsidP="00314872">
      <w:pPr>
        <w:tabs>
          <w:tab w:val="clear" w:pos="454"/>
          <w:tab w:val="clear" w:pos="907"/>
          <w:tab w:val="clear" w:pos="1361"/>
          <w:tab w:val="clear" w:pos="1814"/>
          <w:tab w:val="clear" w:pos="2268"/>
        </w:tabs>
        <w:spacing w:line="240" w:lineRule="auto"/>
        <w:ind w:left="567" w:hanging="567"/>
        <w:jc w:val="both"/>
        <w:rPr>
          <w:szCs w:val="22"/>
        </w:rPr>
      </w:pPr>
    </w:p>
    <w:p w14:paraId="262ED10D" w14:textId="42147833" w:rsidR="008E2746" w:rsidRPr="00D22235" w:rsidRDefault="00D960A4" w:rsidP="00A326A7">
      <w:pPr>
        <w:tabs>
          <w:tab w:val="clear" w:pos="454"/>
          <w:tab w:val="clear" w:pos="907"/>
          <w:tab w:val="clear" w:pos="1361"/>
          <w:tab w:val="clear" w:pos="1814"/>
          <w:tab w:val="clear" w:pos="2268"/>
        </w:tabs>
        <w:spacing w:line="240" w:lineRule="auto"/>
        <w:ind w:left="567" w:hanging="567"/>
        <w:jc w:val="both"/>
      </w:pPr>
      <w:r>
        <w:t>4.3</w:t>
      </w:r>
      <w:r>
        <w:tab/>
      </w:r>
      <w:r w:rsidR="0AE9D5B9">
        <w:t xml:space="preserve">Objednatel kontroluje provádění prací. Na požádání je Zhotovitel povinen předložit Objednateli veškeré doklady o dodávání prezentačních předmětů a systémů. </w:t>
      </w:r>
    </w:p>
    <w:p w14:paraId="0A67447A" w14:textId="77777777" w:rsidR="008E2746" w:rsidRPr="00D22235" w:rsidRDefault="008E2746" w:rsidP="00314872">
      <w:pPr>
        <w:pStyle w:val="Odstavecseseznamem"/>
        <w:tabs>
          <w:tab w:val="clear" w:pos="454"/>
          <w:tab w:val="clear" w:pos="907"/>
          <w:tab w:val="clear" w:pos="1361"/>
          <w:tab w:val="clear" w:pos="1814"/>
          <w:tab w:val="clear" w:pos="2268"/>
        </w:tabs>
        <w:spacing w:line="240" w:lineRule="auto"/>
        <w:ind w:left="567" w:hanging="567"/>
        <w:jc w:val="both"/>
        <w:rPr>
          <w:szCs w:val="22"/>
        </w:rPr>
      </w:pPr>
    </w:p>
    <w:p w14:paraId="7E395BE7" w14:textId="176809E2" w:rsidR="008E2746" w:rsidRPr="00D22235" w:rsidRDefault="00D960A4" w:rsidP="00A326A7">
      <w:pPr>
        <w:tabs>
          <w:tab w:val="clear" w:pos="454"/>
          <w:tab w:val="clear" w:pos="907"/>
          <w:tab w:val="clear" w:pos="1361"/>
          <w:tab w:val="clear" w:pos="1814"/>
          <w:tab w:val="clear" w:pos="2268"/>
        </w:tabs>
        <w:spacing w:line="240" w:lineRule="auto"/>
        <w:ind w:left="567" w:hanging="567"/>
        <w:jc w:val="both"/>
      </w:pPr>
      <w:r>
        <w:lastRenderedPageBreak/>
        <w:t>4.4</w:t>
      </w:r>
      <w:r>
        <w:tab/>
      </w:r>
      <w:r w:rsidR="0C781662" w:rsidRPr="00D22235">
        <w:t>Zhotovitel je povinen odborně posoudit veškeré požadavky Objednatele na doplnění či jakoukoliv jinou změnu předmětu dílčího plnění, a to jak z hlediska bezpečnosti, či dodržení platných předpisů, ale i z hlediska funkčnosti. V případě, že Zhotovitel dospěje k závěru, že požadavek Objednatele není možný, popřípadě by nebylo vhodné nebo účelné jej do dílčího plnění začlenit, je povinen o této skutečnosti neprodleně, to je</w:t>
      </w:r>
      <w:r w:rsidR="00B270EB">
        <w:t>st</w:t>
      </w:r>
      <w:r w:rsidR="0C781662" w:rsidRPr="00D22235">
        <w:t xml:space="preserve"> do druhého pracovního dne, informovat Objednatele a navrhnout mu (je-li to možné) náhradní alternativu, která bude nejlépe nahrazovat původní záměr Objednatele.</w:t>
      </w:r>
    </w:p>
    <w:p w14:paraId="7987B9B4" w14:textId="77777777" w:rsidR="008E2746" w:rsidRPr="00D22235" w:rsidRDefault="008E2746" w:rsidP="00314872">
      <w:pPr>
        <w:pStyle w:val="Odstavecseseznamem"/>
        <w:spacing w:line="240" w:lineRule="auto"/>
        <w:ind w:left="567" w:hanging="567"/>
        <w:jc w:val="both"/>
        <w:rPr>
          <w:szCs w:val="22"/>
        </w:rPr>
      </w:pPr>
    </w:p>
    <w:p w14:paraId="277FB0B2" w14:textId="0D4FF2AE" w:rsidR="008E2746" w:rsidRPr="00D22235" w:rsidRDefault="00D960A4" w:rsidP="00A326A7">
      <w:pPr>
        <w:tabs>
          <w:tab w:val="clear" w:pos="454"/>
          <w:tab w:val="clear" w:pos="907"/>
          <w:tab w:val="clear" w:pos="1361"/>
          <w:tab w:val="clear" w:pos="1814"/>
          <w:tab w:val="clear" w:pos="2268"/>
        </w:tabs>
        <w:spacing w:line="240" w:lineRule="auto"/>
        <w:ind w:left="567" w:hanging="567"/>
        <w:jc w:val="both"/>
      </w:pPr>
      <w:r>
        <w:t>4.5</w:t>
      </w:r>
      <w:r>
        <w:tab/>
      </w:r>
      <w:r w:rsidR="0C781662" w:rsidRPr="00D22235">
        <w:t xml:space="preserve">Všechny škody, které vzniknou v důsledku dodávání dílčího plnění z viny Zhotovitele třetím (na dodání nezúčastněným) osobám, případně Objednateli, je povinen uhradit Zhotovitel. </w:t>
      </w:r>
    </w:p>
    <w:p w14:paraId="68AA5156" w14:textId="77777777" w:rsidR="008E2746" w:rsidRPr="00D22235" w:rsidRDefault="008E2746" w:rsidP="00314872">
      <w:pPr>
        <w:pStyle w:val="Odstavecseseznamem"/>
        <w:spacing w:line="240" w:lineRule="auto"/>
        <w:ind w:left="567" w:hanging="567"/>
        <w:jc w:val="both"/>
        <w:rPr>
          <w:szCs w:val="22"/>
        </w:rPr>
      </w:pPr>
    </w:p>
    <w:p w14:paraId="7C36F262" w14:textId="4F1DACF1" w:rsidR="008E2746" w:rsidRPr="00D22235" w:rsidRDefault="00D960A4" w:rsidP="00A326A7">
      <w:pPr>
        <w:tabs>
          <w:tab w:val="clear" w:pos="454"/>
          <w:tab w:val="clear" w:pos="907"/>
          <w:tab w:val="clear" w:pos="1361"/>
          <w:tab w:val="clear" w:pos="1814"/>
          <w:tab w:val="clear" w:pos="2268"/>
        </w:tabs>
        <w:spacing w:line="240" w:lineRule="auto"/>
        <w:ind w:left="567" w:hanging="567"/>
        <w:jc w:val="both"/>
        <w:rPr>
          <w:szCs w:val="22"/>
        </w:rPr>
      </w:pPr>
      <w:r>
        <w:rPr>
          <w:szCs w:val="22"/>
        </w:rPr>
        <w:t>4.6</w:t>
      </w:r>
      <w:r>
        <w:rPr>
          <w:szCs w:val="22"/>
        </w:rPr>
        <w:tab/>
      </w:r>
      <w:r w:rsidR="008E2746" w:rsidRPr="00D22235">
        <w:rPr>
          <w:szCs w:val="22"/>
        </w:rPr>
        <w:t xml:space="preserve">Zhotovitel se zavazuje, že svou činností </w:t>
      </w:r>
      <w:proofErr w:type="gramStart"/>
      <w:r w:rsidR="008E2746" w:rsidRPr="00D22235">
        <w:rPr>
          <w:szCs w:val="22"/>
        </w:rPr>
        <w:t>nenaruší</w:t>
      </w:r>
      <w:proofErr w:type="gramEnd"/>
      <w:r w:rsidR="008E2746" w:rsidRPr="00D22235">
        <w:rPr>
          <w:szCs w:val="22"/>
        </w:rPr>
        <w:t xml:space="preserve"> práva třetích osob, zejména autorská a průmyslová, a že </w:t>
      </w:r>
      <w:r w:rsidR="008E2746" w:rsidRPr="00D960A4">
        <w:t>zprostí</w:t>
      </w:r>
      <w:r w:rsidR="008E2746" w:rsidRPr="00D22235">
        <w:rPr>
          <w:szCs w:val="22"/>
        </w:rPr>
        <w:t xml:space="preserve"> </w:t>
      </w:r>
      <w:r w:rsidR="00385969" w:rsidRPr="00D22235">
        <w:rPr>
          <w:szCs w:val="22"/>
        </w:rPr>
        <w:t>Objednatele</w:t>
      </w:r>
      <w:r w:rsidR="008E2746" w:rsidRPr="00D22235">
        <w:rPr>
          <w:szCs w:val="22"/>
        </w:rPr>
        <w:t xml:space="preserve"> jakékoliv odpovědnosti a žalob vyplývajících z porušení této povinnosti.</w:t>
      </w:r>
    </w:p>
    <w:p w14:paraId="62FDA5F1" w14:textId="77777777" w:rsidR="008E2746" w:rsidRPr="00D22235" w:rsidRDefault="008E2746" w:rsidP="00314872">
      <w:pPr>
        <w:pStyle w:val="Odstavecseseznamem"/>
        <w:spacing w:line="240" w:lineRule="auto"/>
        <w:ind w:left="567" w:hanging="567"/>
        <w:jc w:val="both"/>
        <w:rPr>
          <w:szCs w:val="22"/>
        </w:rPr>
      </w:pPr>
    </w:p>
    <w:p w14:paraId="21E03845" w14:textId="40806813" w:rsidR="008E2746" w:rsidRPr="00D22235" w:rsidRDefault="00D960A4" w:rsidP="00A326A7">
      <w:pPr>
        <w:tabs>
          <w:tab w:val="clear" w:pos="454"/>
          <w:tab w:val="clear" w:pos="907"/>
          <w:tab w:val="clear" w:pos="1361"/>
          <w:tab w:val="clear" w:pos="1814"/>
          <w:tab w:val="clear" w:pos="2268"/>
        </w:tabs>
        <w:spacing w:line="240" w:lineRule="auto"/>
        <w:ind w:left="567" w:hanging="567"/>
        <w:jc w:val="both"/>
        <w:rPr>
          <w:szCs w:val="22"/>
        </w:rPr>
      </w:pPr>
      <w:r>
        <w:rPr>
          <w:szCs w:val="22"/>
        </w:rPr>
        <w:t>4.7</w:t>
      </w:r>
      <w:r>
        <w:rPr>
          <w:szCs w:val="22"/>
        </w:rPr>
        <w:tab/>
      </w:r>
      <w:r w:rsidR="008E2746" w:rsidRPr="00D22235">
        <w:rPr>
          <w:szCs w:val="22"/>
        </w:rPr>
        <w:t xml:space="preserve">Zhotovitel rovněž prohlašuje, že je plně seznámen i s ostatními podmínkami plnění </w:t>
      </w:r>
      <w:r w:rsidR="0073174C" w:rsidRPr="00D22235">
        <w:rPr>
          <w:szCs w:val="22"/>
        </w:rPr>
        <w:t>Z</w:t>
      </w:r>
      <w:r w:rsidR="008E2746" w:rsidRPr="00D22235">
        <w:rPr>
          <w:szCs w:val="22"/>
        </w:rPr>
        <w:t xml:space="preserve">hotovitelových povinností podle této </w:t>
      </w:r>
      <w:r w:rsidR="00165AF1" w:rsidRPr="00D22235">
        <w:rPr>
          <w:szCs w:val="22"/>
        </w:rPr>
        <w:t>Rámcové</w:t>
      </w:r>
      <w:r w:rsidR="0045571F" w:rsidRPr="00D22235">
        <w:rPr>
          <w:szCs w:val="22"/>
        </w:rPr>
        <w:t xml:space="preserve"> </w:t>
      </w:r>
      <w:r w:rsidR="00890697" w:rsidRPr="00D22235">
        <w:rPr>
          <w:szCs w:val="22"/>
        </w:rPr>
        <w:t>smlouvy</w:t>
      </w:r>
      <w:r w:rsidR="008E2746" w:rsidRPr="00D22235">
        <w:rPr>
          <w:szCs w:val="22"/>
        </w:rPr>
        <w:t xml:space="preserve">, které z ní vyplývají, a které nejsou v ustanoveních tohoto článku </w:t>
      </w:r>
      <w:r w:rsidR="00165AF1" w:rsidRPr="00D22235">
        <w:rPr>
          <w:szCs w:val="22"/>
        </w:rPr>
        <w:t>Rámcové</w:t>
      </w:r>
      <w:r w:rsidR="0045571F" w:rsidRPr="00D22235">
        <w:rPr>
          <w:szCs w:val="22"/>
        </w:rPr>
        <w:t xml:space="preserve"> </w:t>
      </w:r>
      <w:r w:rsidR="00890697" w:rsidRPr="00D22235">
        <w:rPr>
          <w:szCs w:val="22"/>
        </w:rPr>
        <w:t>smlouvy</w:t>
      </w:r>
      <w:r w:rsidR="0045571F" w:rsidRPr="00D22235">
        <w:rPr>
          <w:szCs w:val="22"/>
        </w:rPr>
        <w:t xml:space="preserve"> </w:t>
      </w:r>
      <w:r w:rsidR="008E2746" w:rsidRPr="00D22235">
        <w:rPr>
          <w:szCs w:val="22"/>
        </w:rPr>
        <w:t>výslovně uvedeny.</w:t>
      </w:r>
    </w:p>
    <w:p w14:paraId="4641050B" w14:textId="77777777" w:rsidR="008E2746" w:rsidRPr="00D22235" w:rsidRDefault="008E2746" w:rsidP="00314872">
      <w:pPr>
        <w:pStyle w:val="Odstavecseseznamem"/>
        <w:spacing w:line="240" w:lineRule="auto"/>
        <w:ind w:left="567" w:hanging="567"/>
        <w:jc w:val="both"/>
        <w:rPr>
          <w:szCs w:val="22"/>
        </w:rPr>
      </w:pPr>
    </w:p>
    <w:p w14:paraId="5CC0451D" w14:textId="19258888" w:rsidR="0047012C" w:rsidRDefault="00D960A4" w:rsidP="00C578F8">
      <w:pPr>
        <w:tabs>
          <w:tab w:val="clear" w:pos="454"/>
          <w:tab w:val="clear" w:pos="907"/>
          <w:tab w:val="clear" w:pos="1361"/>
          <w:tab w:val="clear" w:pos="1814"/>
          <w:tab w:val="clear" w:pos="2268"/>
        </w:tabs>
        <w:spacing w:line="240" w:lineRule="auto"/>
        <w:jc w:val="both"/>
      </w:pPr>
      <w:r>
        <w:t>4.8</w:t>
      </w:r>
      <w:r>
        <w:tab/>
      </w:r>
      <w:r w:rsidR="0C781662" w:rsidRPr="00D22235">
        <w:t>Nebezpečí škody na dílčím plnění nese Zhotovitel, avšak do doby</w:t>
      </w:r>
      <w:r w:rsidR="009C01E0" w:rsidRPr="00D22235">
        <w:t xml:space="preserve"> </w:t>
      </w:r>
      <w:r w:rsidR="0C781662" w:rsidRPr="00D22235">
        <w:t>předání a převzetí</w:t>
      </w:r>
    </w:p>
    <w:p w14:paraId="2EB6435E" w14:textId="0A45ED93" w:rsidR="00020194" w:rsidRDefault="0047012C" w:rsidP="00C578F8">
      <w:pPr>
        <w:tabs>
          <w:tab w:val="clear" w:pos="454"/>
          <w:tab w:val="clear" w:pos="907"/>
          <w:tab w:val="clear" w:pos="1361"/>
          <w:tab w:val="clear" w:pos="1814"/>
          <w:tab w:val="clear" w:pos="2268"/>
        </w:tabs>
        <w:spacing w:line="240" w:lineRule="auto"/>
        <w:jc w:val="both"/>
      </w:pPr>
      <w:r>
        <w:tab/>
      </w:r>
      <w:r>
        <w:tab/>
      </w:r>
      <w:r w:rsidR="0C781662" w:rsidRPr="00D22235">
        <w:t>Objednatelem.</w:t>
      </w:r>
    </w:p>
    <w:p w14:paraId="2780309B" w14:textId="77777777" w:rsidR="0047012C" w:rsidRDefault="0047012C" w:rsidP="00C578F8">
      <w:pPr>
        <w:tabs>
          <w:tab w:val="clear" w:pos="454"/>
          <w:tab w:val="clear" w:pos="907"/>
          <w:tab w:val="clear" w:pos="1361"/>
          <w:tab w:val="clear" w:pos="1814"/>
          <w:tab w:val="clear" w:pos="2268"/>
        </w:tabs>
        <w:spacing w:line="240" w:lineRule="auto"/>
        <w:jc w:val="both"/>
      </w:pPr>
    </w:p>
    <w:p w14:paraId="39FF5FB5" w14:textId="4FF384E6" w:rsidR="0047012C" w:rsidRDefault="00D960A4" w:rsidP="00C578F8">
      <w:pPr>
        <w:tabs>
          <w:tab w:val="clear" w:pos="454"/>
          <w:tab w:val="clear" w:pos="907"/>
          <w:tab w:val="clear" w:pos="1361"/>
          <w:tab w:val="clear" w:pos="1814"/>
          <w:tab w:val="clear" w:pos="2268"/>
        </w:tabs>
        <w:spacing w:line="240" w:lineRule="auto"/>
        <w:jc w:val="both"/>
        <w:rPr>
          <w:rFonts w:eastAsia="Segoe UI" w:cs="Times New Roman"/>
          <w:lang w:eastAsia="cs-CZ"/>
        </w:rPr>
      </w:pPr>
      <w:r w:rsidRPr="00C578F8">
        <w:rPr>
          <w:rFonts w:eastAsia="Segoe UI" w:cs="Times New Roman"/>
          <w:lang w:eastAsia="cs-CZ"/>
        </w:rPr>
        <w:t>4.9</w:t>
      </w:r>
      <w:r w:rsidR="004166AF">
        <w:rPr>
          <w:rFonts w:eastAsia="Segoe UI" w:cs="Times New Roman"/>
          <w:lang w:eastAsia="cs-CZ"/>
        </w:rPr>
        <w:t xml:space="preserve"> </w:t>
      </w:r>
      <w:r w:rsidR="00C578F8">
        <w:rPr>
          <w:rFonts w:eastAsia="Segoe UI" w:cs="Times New Roman"/>
          <w:lang w:eastAsia="cs-CZ"/>
        </w:rPr>
        <w:t xml:space="preserve">   </w:t>
      </w:r>
      <w:r w:rsidR="0C781662" w:rsidRPr="00C578F8">
        <w:rPr>
          <w:rFonts w:eastAsia="Segoe UI" w:cs="Times New Roman"/>
          <w:lang w:eastAsia="cs-CZ"/>
        </w:rPr>
        <w:t xml:space="preserve">Zhotovitel je povinen zajistit, aby on sám a jeho pracovníci zachovávali mlčenlivost o </w:t>
      </w:r>
    </w:p>
    <w:p w14:paraId="744C36F9" w14:textId="755DED47" w:rsidR="006C1251" w:rsidRPr="00C578F8" w:rsidRDefault="0C781662" w:rsidP="001F6F00">
      <w:pPr>
        <w:tabs>
          <w:tab w:val="clear" w:pos="454"/>
          <w:tab w:val="clear" w:pos="907"/>
          <w:tab w:val="clear" w:pos="1361"/>
          <w:tab w:val="clear" w:pos="1814"/>
          <w:tab w:val="clear" w:pos="2268"/>
        </w:tabs>
        <w:spacing w:line="240" w:lineRule="auto"/>
        <w:ind w:left="567"/>
        <w:jc w:val="both"/>
        <w:rPr>
          <w:szCs w:val="22"/>
        </w:rPr>
      </w:pPr>
      <w:r w:rsidRPr="00C578F8">
        <w:rPr>
          <w:rFonts w:eastAsia="Segoe UI" w:cs="Times New Roman"/>
          <w:lang w:eastAsia="cs-CZ"/>
        </w:rPr>
        <w:t xml:space="preserve">všech skutečnostech a informacích zejména obchodního, technického, </w:t>
      </w:r>
      <w:r w:rsidR="00E4064E" w:rsidRPr="00C578F8">
        <w:rPr>
          <w:rFonts w:eastAsia="Segoe UI" w:cs="Times New Roman"/>
          <w:lang w:eastAsia="cs-CZ"/>
        </w:rPr>
        <w:t xml:space="preserve">personálního, </w:t>
      </w:r>
      <w:r w:rsidR="00E4064E">
        <w:rPr>
          <w:rFonts w:eastAsia="Segoe UI" w:cs="Times New Roman"/>
          <w:lang w:eastAsia="cs-CZ"/>
        </w:rPr>
        <w:t>bezpečnostního</w:t>
      </w:r>
      <w:r w:rsidRPr="00C578F8">
        <w:rPr>
          <w:rFonts w:eastAsia="Segoe UI" w:cs="Times New Roman"/>
          <w:lang w:eastAsia="cs-CZ"/>
        </w:rPr>
        <w:t xml:space="preserve">, organizačního nebo jiného interního charakteru, se kterými se při plnění podle této </w:t>
      </w:r>
      <w:r w:rsidR="00165AF1" w:rsidRPr="00D22235">
        <w:t>Rámcové</w:t>
      </w:r>
      <w:r w:rsidRPr="00D22235">
        <w:t xml:space="preserve"> </w:t>
      </w:r>
      <w:r w:rsidR="00890697" w:rsidRPr="00D22235">
        <w:t>smlouvy</w:t>
      </w:r>
      <w:r w:rsidRPr="00C578F8">
        <w:rPr>
          <w:rFonts w:eastAsia="Segoe UI" w:cs="Times New Roman"/>
          <w:lang w:eastAsia="cs-CZ"/>
        </w:rPr>
        <w:t xml:space="preserve"> seznámí, s výjimkou informací, které jsou veřejně dostupné, a s využitím technických, organizačních i administrativních prostředků vytvořit potřebná opatření k zamezení úniku informací o skutečnostech, na které se taková mlčenlivost vztahuje. </w:t>
      </w:r>
      <w:r w:rsidRPr="00C578F8">
        <w:rPr>
          <w:rFonts w:eastAsia="Segoe UI" w:cs="Times New Roman"/>
          <w:color w:val="000000" w:themeColor="text1"/>
          <w:lang w:eastAsia="cs-CZ"/>
        </w:rPr>
        <w:t>Povinnost mlčenlivosti není časově omezena.</w:t>
      </w:r>
    </w:p>
    <w:p w14:paraId="0F3BEB98" w14:textId="77777777" w:rsidR="00A74ADE" w:rsidRPr="00D22235" w:rsidRDefault="00A74ADE" w:rsidP="00314872">
      <w:pPr>
        <w:pStyle w:val="Heading1-Number-FollowNumberCzechTourism"/>
        <w:spacing w:before="0" w:after="0" w:line="240" w:lineRule="auto"/>
        <w:ind w:left="567" w:hanging="567"/>
        <w:jc w:val="left"/>
        <w:rPr>
          <w:sz w:val="22"/>
          <w:szCs w:val="22"/>
        </w:rPr>
      </w:pPr>
    </w:p>
    <w:p w14:paraId="6EDF8880" w14:textId="77777777" w:rsidR="00CE76B0" w:rsidRPr="00D22235" w:rsidRDefault="00CE76B0" w:rsidP="00314872">
      <w:pPr>
        <w:pStyle w:val="Heading1-Number-FollowNumberCzechTourism"/>
        <w:spacing w:before="0" w:after="0" w:line="240" w:lineRule="auto"/>
        <w:ind w:left="567" w:hanging="567"/>
        <w:rPr>
          <w:sz w:val="22"/>
          <w:szCs w:val="22"/>
        </w:rPr>
      </w:pPr>
    </w:p>
    <w:p w14:paraId="7CB1EDB1" w14:textId="2CB9CC4E" w:rsidR="00944B7E" w:rsidRPr="00D22235" w:rsidRDefault="00A74ADE" w:rsidP="00314872">
      <w:pPr>
        <w:pStyle w:val="Heading1-Number-FollowNumberCzechTourism"/>
        <w:spacing w:before="0" w:after="0" w:line="240" w:lineRule="auto"/>
        <w:ind w:left="567" w:hanging="567"/>
        <w:rPr>
          <w:sz w:val="22"/>
          <w:szCs w:val="22"/>
        </w:rPr>
      </w:pPr>
      <w:r w:rsidRPr="00D22235">
        <w:rPr>
          <w:sz w:val="22"/>
          <w:szCs w:val="22"/>
        </w:rPr>
        <w:t>V.</w:t>
      </w:r>
      <w:r w:rsidR="00CA4C81" w:rsidRPr="00D22235">
        <w:rPr>
          <w:sz w:val="22"/>
          <w:szCs w:val="22"/>
        </w:rPr>
        <w:t xml:space="preserve"> </w:t>
      </w:r>
      <w:r w:rsidR="00CA4C81" w:rsidRPr="00D22235">
        <w:rPr>
          <w:sz w:val="22"/>
          <w:szCs w:val="22"/>
        </w:rPr>
        <w:tab/>
      </w:r>
    </w:p>
    <w:p w14:paraId="39AF96D9" w14:textId="6276A557" w:rsidR="00A74ADE" w:rsidRPr="00D22235" w:rsidRDefault="008E2746" w:rsidP="00314872">
      <w:pPr>
        <w:pStyle w:val="Heading1-Number-FollowNumberCzechTourism"/>
        <w:spacing w:before="0" w:after="0" w:line="240" w:lineRule="auto"/>
        <w:ind w:left="567" w:hanging="567"/>
        <w:rPr>
          <w:sz w:val="22"/>
          <w:szCs w:val="22"/>
        </w:rPr>
      </w:pPr>
      <w:r w:rsidRPr="00D22235">
        <w:rPr>
          <w:sz w:val="22"/>
          <w:szCs w:val="22"/>
        </w:rPr>
        <w:t>Smluvní pokuty</w:t>
      </w:r>
    </w:p>
    <w:p w14:paraId="5816F99C" w14:textId="0AE138EA" w:rsidR="00F41A56" w:rsidRPr="00FC3F9F" w:rsidRDefault="00F41A56" w:rsidP="00FC3F9F">
      <w:pPr>
        <w:tabs>
          <w:tab w:val="clear" w:pos="454"/>
          <w:tab w:val="clear" w:pos="907"/>
          <w:tab w:val="clear" w:pos="1361"/>
          <w:tab w:val="clear" w:pos="1814"/>
          <w:tab w:val="clear" w:pos="2268"/>
        </w:tabs>
        <w:spacing w:line="240" w:lineRule="auto"/>
        <w:jc w:val="both"/>
      </w:pPr>
      <w:bookmarkStart w:id="1" w:name="_Ref48756872"/>
    </w:p>
    <w:p w14:paraId="34389961" w14:textId="4C3E4DEF" w:rsidR="008E2746" w:rsidRPr="00D22235" w:rsidRDefault="009D1301" w:rsidP="000821C8">
      <w:pPr>
        <w:tabs>
          <w:tab w:val="clear" w:pos="454"/>
          <w:tab w:val="clear" w:pos="680"/>
          <w:tab w:val="clear" w:pos="907"/>
          <w:tab w:val="clear" w:pos="1361"/>
          <w:tab w:val="clear" w:pos="1814"/>
          <w:tab w:val="clear" w:pos="2268"/>
          <w:tab w:val="left" w:pos="567"/>
        </w:tabs>
        <w:spacing w:line="240" w:lineRule="auto"/>
        <w:ind w:left="567" w:hanging="567"/>
        <w:jc w:val="both"/>
      </w:pPr>
      <w:r w:rsidRPr="00A326A7">
        <w:rPr>
          <w:rFonts w:eastAsia="Arial"/>
        </w:rPr>
        <w:t xml:space="preserve">5.1 </w:t>
      </w:r>
      <w:r w:rsidR="000821C8">
        <w:rPr>
          <w:rFonts w:eastAsia="Arial"/>
        </w:rPr>
        <w:t xml:space="preserve">   </w:t>
      </w:r>
      <w:r w:rsidR="0C781662" w:rsidRPr="00A326A7">
        <w:rPr>
          <w:rFonts w:eastAsia="Arial"/>
        </w:rPr>
        <w:t>V</w:t>
      </w:r>
      <w:r w:rsidR="0C781662" w:rsidRPr="00EB2C7A">
        <w:rPr>
          <w:rFonts w:eastAsia="Arial"/>
        </w:rPr>
        <w:t> </w:t>
      </w:r>
      <w:r w:rsidR="0C781662" w:rsidRPr="00EB2C7A">
        <w:rPr>
          <w:rFonts w:eastAsia="Segoe UI" w:cs="Times New Roman"/>
          <w:lang w:eastAsia="cs-CZ"/>
        </w:rPr>
        <w:t>případě</w:t>
      </w:r>
      <w:r w:rsidR="0C781662" w:rsidRPr="00EB2C7A">
        <w:rPr>
          <w:rFonts w:eastAsia="Arial"/>
        </w:rPr>
        <w:t xml:space="preserve"> prodlení Zhotovitele s dodaním </w:t>
      </w:r>
      <w:r w:rsidR="00343BB2" w:rsidRPr="00D22235">
        <w:t>dílčího</w:t>
      </w:r>
      <w:r w:rsidR="0C781662" w:rsidRPr="00D22235">
        <w:t xml:space="preserve"> plnění </w:t>
      </w:r>
      <w:r w:rsidR="0C781662" w:rsidRPr="0047012C">
        <w:rPr>
          <w:rFonts w:eastAsia="Arial"/>
        </w:rPr>
        <w:t xml:space="preserve">se Zhotovitel zavazuje uhradit Objednateli smluvní pokutu ve výši </w:t>
      </w:r>
      <w:r w:rsidR="008E2746" w:rsidRPr="0047012C">
        <w:rPr>
          <w:rFonts w:eastAsia="Arial"/>
        </w:rPr>
        <w:t>300 Kč</w:t>
      </w:r>
      <w:r w:rsidR="0C781662" w:rsidRPr="0047012C">
        <w:rPr>
          <w:rFonts w:eastAsia="Arial"/>
        </w:rPr>
        <w:t xml:space="preserve">, za každý, byť jen započatý den prodlení. </w:t>
      </w:r>
    </w:p>
    <w:p w14:paraId="74A12E5E" w14:textId="77777777" w:rsidR="008E2746" w:rsidRPr="00D22235" w:rsidRDefault="008E2746" w:rsidP="00314872">
      <w:pPr>
        <w:pStyle w:val="Odstavecseseznamem"/>
        <w:tabs>
          <w:tab w:val="clear" w:pos="454"/>
          <w:tab w:val="clear" w:pos="907"/>
          <w:tab w:val="clear" w:pos="1361"/>
          <w:tab w:val="clear" w:pos="1814"/>
          <w:tab w:val="clear" w:pos="2268"/>
        </w:tabs>
        <w:spacing w:line="240" w:lineRule="auto"/>
        <w:ind w:left="567" w:hanging="567"/>
        <w:jc w:val="both"/>
      </w:pPr>
    </w:p>
    <w:p w14:paraId="0BEA99AD" w14:textId="00909713" w:rsidR="001C69A4" w:rsidRPr="00D22235" w:rsidRDefault="009D1301" w:rsidP="000821C8">
      <w:pPr>
        <w:tabs>
          <w:tab w:val="clear" w:pos="454"/>
          <w:tab w:val="clear" w:pos="680"/>
          <w:tab w:val="clear" w:pos="907"/>
          <w:tab w:val="clear" w:pos="1361"/>
          <w:tab w:val="clear" w:pos="1814"/>
          <w:tab w:val="clear" w:pos="2268"/>
          <w:tab w:val="left" w:pos="567"/>
        </w:tabs>
        <w:spacing w:line="240" w:lineRule="auto"/>
        <w:ind w:left="567" w:hanging="567"/>
        <w:jc w:val="both"/>
      </w:pPr>
      <w:r w:rsidRPr="00D250B8">
        <w:rPr>
          <w:rFonts w:eastAsia="Arial"/>
        </w:rPr>
        <w:t>5.2</w:t>
      </w:r>
      <w:r w:rsidR="00433F9C">
        <w:rPr>
          <w:rFonts w:eastAsia="Arial"/>
        </w:rPr>
        <w:t xml:space="preserve">    </w:t>
      </w:r>
      <w:r w:rsidR="0AE9D5B9" w:rsidRPr="00D250B8">
        <w:rPr>
          <w:rFonts w:eastAsia="Arial"/>
        </w:rPr>
        <w:t xml:space="preserve">V případě, že nebude Zhotovitelem dodání </w:t>
      </w:r>
      <w:r w:rsidR="0AE9D5B9">
        <w:t xml:space="preserve">prezentačních předmětů a systémů </w:t>
      </w:r>
      <w:r w:rsidR="003673FA">
        <w:t xml:space="preserve">opakovaně </w:t>
      </w:r>
      <w:r w:rsidR="0AE9D5B9" w:rsidRPr="00D250B8">
        <w:rPr>
          <w:rFonts w:eastAsia="Arial"/>
        </w:rPr>
        <w:t>splněno řádně a včas</w:t>
      </w:r>
      <w:r w:rsidR="003673FA" w:rsidRPr="00D250B8">
        <w:rPr>
          <w:rFonts w:eastAsia="Arial"/>
        </w:rPr>
        <w:t xml:space="preserve"> nebo v případě opakovaného bezdůvodného odmítnutí dílčího plnění Zhotovitelem, v</w:t>
      </w:r>
      <w:r w:rsidR="0AE9D5B9" w:rsidRPr="00D250B8">
        <w:rPr>
          <w:rFonts w:eastAsia="Arial"/>
        </w:rPr>
        <w:t xml:space="preserve"> důsledku </w:t>
      </w:r>
      <w:r w:rsidR="0AE9D5B9" w:rsidRPr="00D250B8">
        <w:rPr>
          <w:rFonts w:eastAsia="Segoe UI" w:cs="Times New Roman"/>
          <w:lang w:eastAsia="cs-CZ"/>
        </w:rPr>
        <w:t>čehož</w:t>
      </w:r>
      <w:r w:rsidR="0AE9D5B9" w:rsidRPr="00D250B8">
        <w:rPr>
          <w:rFonts w:eastAsia="Arial"/>
        </w:rPr>
        <w:t xml:space="preserve"> dojde k odstoupení od </w:t>
      </w:r>
      <w:r w:rsidR="0AE9D5B9">
        <w:t>Rámcové smlouvy</w:t>
      </w:r>
      <w:r w:rsidR="0AE9D5B9" w:rsidRPr="00D250B8">
        <w:rPr>
          <w:rFonts w:eastAsia="Arial"/>
        </w:rPr>
        <w:t xml:space="preserve"> ze strany Objednatele v souladu s touto </w:t>
      </w:r>
      <w:r w:rsidR="0AE9D5B9">
        <w:t>Rámcovou smlouvou</w:t>
      </w:r>
      <w:r w:rsidR="0AE9D5B9" w:rsidRPr="00D250B8">
        <w:rPr>
          <w:rFonts w:eastAsia="Arial"/>
        </w:rPr>
        <w:t xml:space="preserve">, je Zhotovitel povinen uhradit Objednateli smluvní pokutu ve výši </w:t>
      </w:r>
      <w:proofErr w:type="gramStart"/>
      <w:r w:rsidR="004B1B5B">
        <w:rPr>
          <w:rFonts w:eastAsia="Arial"/>
        </w:rPr>
        <w:t>5</w:t>
      </w:r>
      <w:r w:rsidR="0AE9D5B9" w:rsidRPr="00D250B8">
        <w:rPr>
          <w:rFonts w:eastAsia="Arial"/>
        </w:rPr>
        <w:t>%</w:t>
      </w:r>
      <w:proofErr w:type="gramEnd"/>
      <w:r w:rsidR="0AE9D5B9" w:rsidRPr="00D250B8">
        <w:rPr>
          <w:rFonts w:eastAsia="Arial"/>
        </w:rPr>
        <w:t xml:space="preserve"> z celkové ceny plnění</w:t>
      </w:r>
      <w:r w:rsidR="003673FA" w:rsidRPr="00D250B8">
        <w:rPr>
          <w:rFonts w:eastAsia="Arial"/>
        </w:rPr>
        <w:t xml:space="preserve"> dle této Rámcové smlouvy</w:t>
      </w:r>
      <w:r w:rsidR="0AE9D5B9" w:rsidRPr="00D250B8">
        <w:rPr>
          <w:rFonts w:eastAsia="Arial"/>
        </w:rPr>
        <w:t>.</w:t>
      </w:r>
    </w:p>
    <w:p w14:paraId="4216333A" w14:textId="77777777" w:rsidR="001C69A4" w:rsidRPr="00D22235" w:rsidRDefault="001C69A4" w:rsidP="00314872">
      <w:pPr>
        <w:pStyle w:val="Odstavecseseznamem"/>
        <w:spacing w:line="240" w:lineRule="auto"/>
        <w:ind w:left="567" w:hanging="567"/>
        <w:rPr>
          <w:rFonts w:cs="Calibri"/>
          <w:szCs w:val="22"/>
        </w:rPr>
      </w:pPr>
    </w:p>
    <w:p w14:paraId="718158CF" w14:textId="06AAC1B7" w:rsidR="00D00AC5" w:rsidRPr="00D22235" w:rsidRDefault="00EB2C7A" w:rsidP="00D250B8">
      <w:pPr>
        <w:tabs>
          <w:tab w:val="clear" w:pos="454"/>
          <w:tab w:val="clear" w:pos="907"/>
          <w:tab w:val="clear" w:pos="1361"/>
          <w:tab w:val="clear" w:pos="1814"/>
          <w:tab w:val="clear" w:pos="2268"/>
        </w:tabs>
        <w:spacing w:line="240" w:lineRule="auto"/>
        <w:ind w:left="567" w:hanging="567"/>
        <w:jc w:val="both"/>
      </w:pPr>
      <w:r w:rsidRPr="00EB2C7A">
        <w:rPr>
          <w:rFonts w:cs="Calibri"/>
        </w:rPr>
        <w:t>5.3</w:t>
      </w:r>
      <w:r w:rsidRPr="00EB2C7A">
        <w:rPr>
          <w:rFonts w:cs="Calibri"/>
        </w:rPr>
        <w:tab/>
      </w:r>
      <w:r w:rsidR="2833D68C" w:rsidRPr="00EB2C7A">
        <w:rPr>
          <w:rFonts w:cs="Calibri"/>
        </w:rPr>
        <w:t>V případě prodlení Zhotovitele se splněním povinnosti odstranit vady v termínu dle předávacího protokolu</w:t>
      </w:r>
      <w:r w:rsidR="2833D68C" w:rsidRPr="00D22235">
        <w:t xml:space="preserve"> </w:t>
      </w:r>
      <w:r w:rsidR="2833D68C" w:rsidRPr="00EB2C7A">
        <w:rPr>
          <w:rFonts w:cs="Calibri"/>
        </w:rPr>
        <w:t xml:space="preserve">je Zhotovitel povinen uhradit smluvní pokutu ve výši </w:t>
      </w:r>
      <w:r w:rsidR="001C69A4" w:rsidRPr="00EB2C7A">
        <w:rPr>
          <w:rFonts w:cs="Calibri"/>
        </w:rPr>
        <w:t>300 Kč</w:t>
      </w:r>
      <w:r w:rsidR="2833D68C" w:rsidRPr="00EB2C7A">
        <w:rPr>
          <w:rFonts w:eastAsia="Arial"/>
        </w:rPr>
        <w:t>, za každý, byť jen započatý den prodlení</w:t>
      </w:r>
      <w:r w:rsidR="2833D68C" w:rsidRPr="00EB2C7A">
        <w:rPr>
          <w:rFonts w:cs="Calibri"/>
        </w:rPr>
        <w:t>, a to za každou takovou vadu.</w:t>
      </w:r>
    </w:p>
    <w:p w14:paraId="0A38EA4C" w14:textId="77777777" w:rsidR="00D00AC5" w:rsidRPr="00D22235" w:rsidRDefault="00D00AC5" w:rsidP="00D00AC5">
      <w:pPr>
        <w:pStyle w:val="Odstavecseseznamem"/>
        <w:rPr>
          <w:szCs w:val="22"/>
        </w:rPr>
      </w:pPr>
    </w:p>
    <w:p w14:paraId="76B0AF34" w14:textId="2CA217B5" w:rsidR="00D00AC5" w:rsidRPr="00D22235" w:rsidRDefault="00040173" w:rsidP="000821C8">
      <w:pPr>
        <w:pStyle w:val="Textodst1sl"/>
        <w:numPr>
          <w:ilvl w:val="0"/>
          <w:numId w:val="0"/>
        </w:numPr>
        <w:tabs>
          <w:tab w:val="clear" w:pos="0"/>
          <w:tab w:val="clear" w:pos="284"/>
        </w:tabs>
        <w:spacing w:before="0" w:after="240" w:line="260" w:lineRule="exact"/>
        <w:ind w:left="567" w:hanging="720"/>
        <w:outlineLvl w:val="9"/>
        <w:rPr>
          <w:rFonts w:ascii="Georgia" w:hAnsi="Georgia"/>
          <w:sz w:val="22"/>
        </w:rPr>
      </w:pPr>
      <w:r>
        <w:rPr>
          <w:rFonts w:ascii="Georgia" w:hAnsi="Georgia"/>
          <w:sz w:val="22"/>
          <w:szCs w:val="22"/>
        </w:rPr>
        <w:t xml:space="preserve"> </w:t>
      </w:r>
      <w:r w:rsidR="00433F9C">
        <w:rPr>
          <w:rFonts w:ascii="Georgia" w:hAnsi="Georgia"/>
          <w:sz w:val="22"/>
          <w:szCs w:val="22"/>
        </w:rPr>
        <w:t xml:space="preserve"> </w:t>
      </w:r>
      <w:r>
        <w:rPr>
          <w:rFonts w:ascii="Georgia" w:hAnsi="Georgia"/>
          <w:sz w:val="22"/>
          <w:szCs w:val="22"/>
        </w:rPr>
        <w:t xml:space="preserve"> </w:t>
      </w:r>
      <w:r w:rsidR="00EE19FF">
        <w:rPr>
          <w:rFonts w:ascii="Georgia" w:hAnsi="Georgia"/>
          <w:sz w:val="22"/>
          <w:szCs w:val="22"/>
        </w:rPr>
        <w:t xml:space="preserve">5.4  </w:t>
      </w:r>
      <w:r w:rsidR="004166AF">
        <w:rPr>
          <w:rFonts w:ascii="Georgia" w:hAnsi="Georgia"/>
          <w:sz w:val="22"/>
          <w:szCs w:val="22"/>
        </w:rPr>
        <w:t xml:space="preserve"> </w:t>
      </w:r>
      <w:r w:rsidR="00EE19FF">
        <w:rPr>
          <w:rFonts w:ascii="Georgia" w:hAnsi="Georgia"/>
          <w:sz w:val="22"/>
          <w:szCs w:val="22"/>
        </w:rPr>
        <w:t>Vznikem</w:t>
      </w:r>
      <w:r w:rsidR="00D00AC5" w:rsidRPr="00D22235">
        <w:rPr>
          <w:rFonts w:ascii="Georgia" w:hAnsi="Georgia"/>
          <w:sz w:val="22"/>
          <w:szCs w:val="22"/>
        </w:rPr>
        <w:t xml:space="preserve"> povinnosti hradit smluvní pokutu, uplatněním nároku na zaplacení smluvní pokuty ani jejím faktickým zaplacením nezanikne povinnost Zhotovitele</w:t>
      </w:r>
      <w:r w:rsidR="00E31589" w:rsidRPr="00D22235">
        <w:rPr>
          <w:rFonts w:ascii="Georgia" w:hAnsi="Georgia"/>
          <w:sz w:val="22"/>
          <w:szCs w:val="22"/>
        </w:rPr>
        <w:t xml:space="preserve"> </w:t>
      </w:r>
      <w:r w:rsidR="00D00AC5" w:rsidRPr="00D22235">
        <w:rPr>
          <w:rFonts w:ascii="Georgia" w:hAnsi="Georgia"/>
          <w:sz w:val="22"/>
          <w:szCs w:val="22"/>
        </w:rPr>
        <w:t xml:space="preserve">splnit povinnost, jejíž plnění bylo zajištěno smluvní pokutou. </w:t>
      </w:r>
      <w:r w:rsidR="00E31589" w:rsidRPr="00D22235">
        <w:rPr>
          <w:rFonts w:ascii="Georgia" w:hAnsi="Georgia"/>
          <w:sz w:val="22"/>
          <w:szCs w:val="22"/>
        </w:rPr>
        <w:t xml:space="preserve">Zhotovitel </w:t>
      </w:r>
      <w:r w:rsidR="00D00AC5" w:rsidRPr="00D22235">
        <w:rPr>
          <w:rFonts w:ascii="Georgia" w:hAnsi="Georgia"/>
          <w:sz w:val="22"/>
          <w:szCs w:val="22"/>
        </w:rPr>
        <w:t xml:space="preserve">tak bude i nadále povinen ke splnění takovéto povinnosti. </w:t>
      </w:r>
    </w:p>
    <w:p w14:paraId="4012B328" w14:textId="2D76E7F5" w:rsidR="00A0687A" w:rsidRPr="00166490" w:rsidRDefault="00EB2C7A" w:rsidP="0051243C">
      <w:pPr>
        <w:pStyle w:val="Textodst1sl"/>
        <w:numPr>
          <w:ilvl w:val="0"/>
          <w:numId w:val="0"/>
        </w:numPr>
        <w:tabs>
          <w:tab w:val="clear" w:pos="0"/>
        </w:tabs>
        <w:spacing w:before="0" w:after="240" w:line="260" w:lineRule="exact"/>
        <w:ind w:left="567" w:hanging="567"/>
        <w:outlineLvl w:val="9"/>
        <w:rPr>
          <w:rFonts w:ascii="Georgia" w:hAnsi="Georgia"/>
          <w:sz w:val="22"/>
          <w:szCs w:val="22"/>
        </w:rPr>
      </w:pPr>
      <w:r>
        <w:rPr>
          <w:rFonts w:ascii="Georgia" w:hAnsi="Georgia"/>
          <w:sz w:val="22"/>
          <w:szCs w:val="22"/>
        </w:rPr>
        <w:lastRenderedPageBreak/>
        <w:t>5.5</w:t>
      </w:r>
      <w:r w:rsidR="004166AF">
        <w:rPr>
          <w:rFonts w:ascii="Georgia" w:hAnsi="Georgia"/>
          <w:sz w:val="22"/>
          <w:szCs w:val="22"/>
        </w:rPr>
        <w:t xml:space="preserve"> </w:t>
      </w:r>
      <w:r>
        <w:rPr>
          <w:rFonts w:ascii="Georgia" w:hAnsi="Georgia"/>
          <w:sz w:val="22"/>
          <w:szCs w:val="22"/>
        </w:rPr>
        <w:t xml:space="preserve"> </w:t>
      </w:r>
      <w:r w:rsidR="00EE19FF">
        <w:rPr>
          <w:rFonts w:ascii="Georgia" w:hAnsi="Georgia"/>
          <w:sz w:val="22"/>
          <w:szCs w:val="22"/>
        </w:rPr>
        <w:t xml:space="preserve"> </w:t>
      </w:r>
      <w:r w:rsidR="004166AF">
        <w:rPr>
          <w:rFonts w:ascii="Georgia" w:hAnsi="Georgia"/>
          <w:sz w:val="22"/>
          <w:szCs w:val="22"/>
        </w:rPr>
        <w:t xml:space="preserve"> </w:t>
      </w:r>
      <w:r w:rsidR="00D00AC5" w:rsidRPr="00D22235">
        <w:rPr>
          <w:rFonts w:ascii="Georgia" w:hAnsi="Georgia"/>
          <w:sz w:val="22"/>
          <w:szCs w:val="22"/>
        </w:rPr>
        <w:t xml:space="preserve">Vznikem povinnosti hradit smluvní pokutu ani jejím faktickým zaplacením není </w:t>
      </w:r>
      <w:r w:rsidR="00ED4545" w:rsidRPr="00D22235">
        <w:rPr>
          <w:rFonts w:ascii="Georgia" w:hAnsi="Georgia"/>
          <w:sz w:val="22"/>
          <w:szCs w:val="22"/>
        </w:rPr>
        <w:t xml:space="preserve">dotčen </w:t>
      </w:r>
      <w:r w:rsidR="00ED4545">
        <w:rPr>
          <w:rFonts w:ascii="Georgia" w:hAnsi="Georgia"/>
          <w:sz w:val="22"/>
          <w:szCs w:val="22"/>
        </w:rPr>
        <w:t xml:space="preserve">  nárok</w:t>
      </w:r>
      <w:r w:rsidR="00D00AC5" w:rsidRPr="00D22235">
        <w:rPr>
          <w:rFonts w:ascii="Georgia" w:hAnsi="Georgia"/>
          <w:sz w:val="22"/>
          <w:szCs w:val="22"/>
        </w:rPr>
        <w:t xml:space="preserve"> Objednatele na náhradu škody v plné výši ani na odstoupení od </w:t>
      </w:r>
      <w:r w:rsidR="00165AF1" w:rsidRPr="00D22235">
        <w:rPr>
          <w:szCs w:val="22"/>
        </w:rPr>
        <w:t>Rámcové</w:t>
      </w:r>
      <w:r w:rsidR="00181073" w:rsidRPr="00D22235">
        <w:rPr>
          <w:szCs w:val="22"/>
        </w:rPr>
        <w:t xml:space="preserve"> </w:t>
      </w:r>
      <w:r w:rsidR="00890697" w:rsidRPr="00D22235">
        <w:rPr>
          <w:szCs w:val="22"/>
        </w:rPr>
        <w:t>smlouvy</w:t>
      </w:r>
      <w:r w:rsidR="00D00AC5" w:rsidRPr="00D22235">
        <w:rPr>
          <w:rFonts w:ascii="Georgia" w:hAnsi="Georgia"/>
          <w:sz w:val="22"/>
          <w:szCs w:val="22"/>
        </w:rPr>
        <w:t xml:space="preserve">. </w:t>
      </w:r>
      <w:r w:rsidR="00ED4545">
        <w:rPr>
          <w:rFonts w:ascii="Georgia" w:hAnsi="Georgia"/>
          <w:sz w:val="22"/>
          <w:szCs w:val="22"/>
        </w:rPr>
        <w:t xml:space="preserve">  </w:t>
      </w:r>
      <w:r w:rsidR="00D00AC5" w:rsidRPr="00D22235">
        <w:rPr>
          <w:rFonts w:ascii="Georgia" w:hAnsi="Georgia"/>
          <w:sz w:val="22"/>
          <w:szCs w:val="22"/>
        </w:rPr>
        <w:t>Odstoupením od </w:t>
      </w:r>
      <w:r w:rsidR="00165AF1" w:rsidRPr="00D22235">
        <w:rPr>
          <w:szCs w:val="22"/>
        </w:rPr>
        <w:t>Rámcové</w:t>
      </w:r>
      <w:r w:rsidR="00181073" w:rsidRPr="00D22235">
        <w:rPr>
          <w:szCs w:val="22"/>
        </w:rPr>
        <w:t xml:space="preserve"> </w:t>
      </w:r>
      <w:r w:rsidR="00890697" w:rsidRPr="00D22235">
        <w:rPr>
          <w:szCs w:val="22"/>
        </w:rPr>
        <w:t>smlouvy</w:t>
      </w:r>
      <w:r w:rsidR="00181073" w:rsidRPr="00D22235">
        <w:rPr>
          <w:rFonts w:ascii="Georgia" w:hAnsi="Georgia"/>
          <w:sz w:val="22"/>
          <w:szCs w:val="22"/>
        </w:rPr>
        <w:t xml:space="preserve"> </w:t>
      </w:r>
      <w:r w:rsidR="00D00AC5" w:rsidRPr="00D22235">
        <w:rPr>
          <w:rFonts w:ascii="Georgia" w:hAnsi="Georgia"/>
          <w:sz w:val="22"/>
          <w:szCs w:val="22"/>
        </w:rPr>
        <w:t xml:space="preserve">nárok na již uplatněnou smluvní pokutu nezaniká. </w:t>
      </w:r>
      <w:bookmarkEnd w:id="1"/>
    </w:p>
    <w:p w14:paraId="109A8B7E" w14:textId="203CF5E6" w:rsidR="00BC3A6B" w:rsidRDefault="00EB2C7A" w:rsidP="00D250B8">
      <w:pPr>
        <w:pStyle w:val="Textodst1sl"/>
        <w:numPr>
          <w:ilvl w:val="0"/>
          <w:numId w:val="0"/>
        </w:numPr>
        <w:tabs>
          <w:tab w:val="clear" w:pos="0"/>
          <w:tab w:val="clear" w:pos="284"/>
        </w:tabs>
        <w:spacing w:before="0" w:after="240" w:line="260" w:lineRule="exact"/>
        <w:ind w:left="720" w:hanging="720"/>
        <w:outlineLvl w:val="9"/>
        <w:rPr>
          <w:rFonts w:ascii="Georgia" w:hAnsi="Georgia"/>
          <w:sz w:val="22"/>
          <w:szCs w:val="22"/>
        </w:rPr>
      </w:pPr>
      <w:r>
        <w:rPr>
          <w:rFonts w:ascii="Georgia" w:hAnsi="Georgia"/>
          <w:sz w:val="22"/>
          <w:szCs w:val="22"/>
        </w:rPr>
        <w:t>5.6</w:t>
      </w:r>
      <w:r w:rsidR="004166AF">
        <w:rPr>
          <w:rFonts w:ascii="Georgia" w:hAnsi="Georgia"/>
          <w:sz w:val="22"/>
          <w:szCs w:val="22"/>
        </w:rPr>
        <w:t xml:space="preserve"> </w:t>
      </w:r>
      <w:r>
        <w:rPr>
          <w:rFonts w:ascii="Georgia" w:hAnsi="Georgia"/>
          <w:sz w:val="22"/>
          <w:szCs w:val="22"/>
        </w:rPr>
        <w:t xml:space="preserve"> </w:t>
      </w:r>
      <w:r w:rsidR="00ED4545">
        <w:rPr>
          <w:rFonts w:ascii="Georgia" w:hAnsi="Georgia"/>
          <w:sz w:val="22"/>
          <w:szCs w:val="22"/>
        </w:rPr>
        <w:t xml:space="preserve">   </w:t>
      </w:r>
      <w:r w:rsidR="00D00AC5" w:rsidRPr="00D22235">
        <w:rPr>
          <w:rFonts w:ascii="Georgia" w:hAnsi="Georgia"/>
          <w:sz w:val="22"/>
          <w:szCs w:val="22"/>
        </w:rPr>
        <w:t xml:space="preserve">Smluvní pokuta je splatná doručením písemného oznámení o jejím uplatnění </w:t>
      </w:r>
      <w:r w:rsidR="00E31589" w:rsidRPr="00D22235">
        <w:rPr>
          <w:rFonts w:ascii="Georgia" w:hAnsi="Georgia"/>
          <w:sz w:val="22"/>
          <w:szCs w:val="22"/>
        </w:rPr>
        <w:t>Zhotoviteli</w:t>
      </w:r>
      <w:r w:rsidR="00D00AC5" w:rsidRPr="00D22235">
        <w:rPr>
          <w:rFonts w:ascii="Georgia" w:hAnsi="Georgia"/>
          <w:sz w:val="22"/>
          <w:szCs w:val="22"/>
        </w:rPr>
        <w:t xml:space="preserve">. </w:t>
      </w:r>
    </w:p>
    <w:p w14:paraId="09C6FE67" w14:textId="7BEEBB76" w:rsidR="00D00AC5" w:rsidRPr="00D22235" w:rsidRDefault="00D00AC5" w:rsidP="004166AF">
      <w:pPr>
        <w:pStyle w:val="Textodst1sl"/>
        <w:numPr>
          <w:ilvl w:val="0"/>
          <w:numId w:val="0"/>
        </w:numPr>
        <w:tabs>
          <w:tab w:val="clear" w:pos="0"/>
          <w:tab w:val="clear" w:pos="284"/>
        </w:tabs>
        <w:spacing w:before="0" w:after="240" w:line="260" w:lineRule="exact"/>
        <w:ind w:left="567" w:hanging="12"/>
        <w:outlineLvl w:val="9"/>
        <w:rPr>
          <w:rFonts w:ascii="Georgia" w:hAnsi="Georgia"/>
          <w:sz w:val="22"/>
        </w:rPr>
      </w:pPr>
      <w:r w:rsidRPr="00D22235">
        <w:rPr>
          <w:rFonts w:ascii="Georgia" w:hAnsi="Georgia"/>
          <w:sz w:val="22"/>
          <w:szCs w:val="22"/>
        </w:rPr>
        <w:t xml:space="preserve">Objednatel je oprávněn svou pohledávku z titulu smluvní pokuty započíst oproti splatné pohledávce </w:t>
      </w:r>
      <w:r w:rsidR="00E31589" w:rsidRPr="00D22235">
        <w:rPr>
          <w:rFonts w:ascii="Georgia" w:hAnsi="Georgia"/>
          <w:sz w:val="22"/>
          <w:szCs w:val="22"/>
        </w:rPr>
        <w:t xml:space="preserve">Zhotovitele </w:t>
      </w:r>
      <w:r w:rsidRPr="00D22235">
        <w:rPr>
          <w:rFonts w:ascii="Georgia" w:hAnsi="Georgia"/>
          <w:sz w:val="22"/>
          <w:szCs w:val="22"/>
        </w:rPr>
        <w:t xml:space="preserve">na zaplacení </w:t>
      </w:r>
      <w:r w:rsidR="00BF087E" w:rsidRPr="00D22235">
        <w:rPr>
          <w:rFonts w:ascii="Georgia" w:hAnsi="Georgia"/>
          <w:sz w:val="22"/>
          <w:szCs w:val="22"/>
        </w:rPr>
        <w:t xml:space="preserve">ceny </w:t>
      </w:r>
      <w:r w:rsidR="00F77B73" w:rsidRPr="00D22235">
        <w:rPr>
          <w:szCs w:val="22"/>
        </w:rPr>
        <w:t>prezentačních systémů</w:t>
      </w:r>
      <w:r w:rsidRPr="00D22235">
        <w:rPr>
          <w:rFonts w:ascii="Georgia" w:hAnsi="Georgia"/>
          <w:sz w:val="22"/>
          <w:szCs w:val="22"/>
        </w:rPr>
        <w:t xml:space="preserve">. </w:t>
      </w:r>
    </w:p>
    <w:p w14:paraId="64666D60" w14:textId="5DB23D30" w:rsidR="00A0687A" w:rsidRPr="00D22235" w:rsidRDefault="00EB2C7A" w:rsidP="004166AF">
      <w:pPr>
        <w:pStyle w:val="Textodst1sl"/>
        <w:numPr>
          <w:ilvl w:val="0"/>
          <w:numId w:val="0"/>
        </w:numPr>
        <w:tabs>
          <w:tab w:val="clear" w:pos="0"/>
          <w:tab w:val="clear" w:pos="284"/>
        </w:tabs>
        <w:spacing w:before="0" w:after="240"/>
        <w:ind w:left="567" w:hanging="567"/>
        <w:outlineLvl w:val="9"/>
        <w:rPr>
          <w:szCs w:val="22"/>
        </w:rPr>
      </w:pPr>
      <w:proofErr w:type="gramStart"/>
      <w:r>
        <w:rPr>
          <w:rFonts w:ascii="Georgia" w:hAnsi="Georgia"/>
          <w:sz w:val="22"/>
          <w:szCs w:val="22"/>
        </w:rPr>
        <w:t>5.7</w:t>
      </w:r>
      <w:r w:rsidR="004166AF">
        <w:rPr>
          <w:rFonts w:ascii="Georgia" w:hAnsi="Georgia"/>
          <w:sz w:val="22"/>
          <w:szCs w:val="22"/>
        </w:rPr>
        <w:t xml:space="preserve"> </w:t>
      </w:r>
      <w:r>
        <w:rPr>
          <w:rFonts w:ascii="Georgia" w:hAnsi="Georgia"/>
          <w:sz w:val="22"/>
          <w:szCs w:val="22"/>
        </w:rPr>
        <w:t xml:space="preserve"> </w:t>
      </w:r>
      <w:r w:rsidR="00BC3A6B">
        <w:rPr>
          <w:rFonts w:ascii="Georgia" w:hAnsi="Georgia"/>
          <w:sz w:val="22"/>
          <w:szCs w:val="22"/>
        </w:rPr>
        <w:tab/>
      </w:r>
      <w:proofErr w:type="gramEnd"/>
      <w:r w:rsidR="00D00AC5" w:rsidRPr="00D22235">
        <w:rPr>
          <w:rFonts w:ascii="Georgia" w:hAnsi="Georgia"/>
          <w:sz w:val="22"/>
          <w:szCs w:val="22"/>
        </w:rPr>
        <w:t>Smluvní strany shodně prohlašují, že s ohledem na charakter povinností, jejichž splnění je zajištěno smluvními pokutami, považují</w:t>
      </w:r>
      <w:r w:rsidR="00D00AC5" w:rsidRPr="00D22235">
        <w:rPr>
          <w:rFonts w:ascii="Georgia" w:hAnsi="Georgia"/>
          <w:sz w:val="22"/>
        </w:rPr>
        <w:t xml:space="preserve"> </w:t>
      </w:r>
      <w:r w:rsidR="00D00AC5" w:rsidRPr="00D22235">
        <w:rPr>
          <w:rFonts w:ascii="Georgia" w:hAnsi="Georgia"/>
          <w:sz w:val="22"/>
          <w:szCs w:val="22"/>
        </w:rPr>
        <w:t>smluvní pokuty uvedené v tomto článku za přiměřené.</w:t>
      </w:r>
    </w:p>
    <w:p w14:paraId="7D2CD237" w14:textId="77777777" w:rsidR="00823B0F" w:rsidRPr="00D22235" w:rsidRDefault="00A74ADE" w:rsidP="004E12D6">
      <w:pPr>
        <w:pStyle w:val="Heading1-Number-FollowNumberCzechTourism"/>
        <w:keepNext/>
        <w:spacing w:before="0" w:after="0" w:line="240" w:lineRule="auto"/>
        <w:rPr>
          <w:sz w:val="22"/>
          <w:szCs w:val="22"/>
        </w:rPr>
      </w:pPr>
      <w:r w:rsidRPr="00D22235">
        <w:rPr>
          <w:sz w:val="22"/>
          <w:szCs w:val="22"/>
        </w:rPr>
        <w:t>VI</w:t>
      </w:r>
      <w:r w:rsidR="0084304C" w:rsidRPr="00D22235">
        <w:rPr>
          <w:sz w:val="22"/>
          <w:szCs w:val="22"/>
        </w:rPr>
        <w:t xml:space="preserve">. </w:t>
      </w:r>
      <w:r w:rsidR="00B85BA3" w:rsidRPr="00D22235">
        <w:rPr>
          <w:sz w:val="22"/>
          <w:szCs w:val="22"/>
        </w:rPr>
        <w:tab/>
      </w:r>
    </w:p>
    <w:p w14:paraId="2F335940" w14:textId="6588E794" w:rsidR="00F41A56" w:rsidRDefault="0AE9D5B9" w:rsidP="00FC3F9F">
      <w:pPr>
        <w:pStyle w:val="Heading1-Number-FollowNumberCzechTourism"/>
        <w:keepNext/>
        <w:suppressAutoHyphens/>
        <w:spacing w:before="0" w:after="0" w:line="240" w:lineRule="auto"/>
        <w:rPr>
          <w:sz w:val="22"/>
          <w:szCs w:val="22"/>
        </w:rPr>
      </w:pPr>
      <w:r w:rsidRPr="0AE9D5B9">
        <w:rPr>
          <w:sz w:val="22"/>
          <w:szCs w:val="22"/>
        </w:rPr>
        <w:t>Odpovědnost za vady, záruka</w:t>
      </w:r>
      <w:bookmarkStart w:id="2" w:name="OLE_LINK1"/>
    </w:p>
    <w:p w14:paraId="0B75E49F" w14:textId="77777777" w:rsidR="0051243C" w:rsidRPr="0051243C" w:rsidRDefault="0051243C" w:rsidP="0051243C"/>
    <w:p w14:paraId="249062B6" w14:textId="77777777" w:rsidR="00F41A56" w:rsidRPr="00FC3F9F" w:rsidRDefault="00F41A56" w:rsidP="00FC3F9F">
      <w:pPr>
        <w:pStyle w:val="Odstavecseseznamem"/>
        <w:keepNext/>
        <w:numPr>
          <w:ilvl w:val="0"/>
          <w:numId w:val="21"/>
        </w:numPr>
        <w:tabs>
          <w:tab w:val="clear" w:pos="454"/>
          <w:tab w:val="clear" w:pos="737"/>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num" w:pos="360"/>
        </w:tabs>
        <w:suppressAutoHyphens/>
        <w:spacing w:before="360" w:after="120" w:line="280" w:lineRule="exact"/>
        <w:ind w:left="0" w:firstLine="0"/>
        <w:jc w:val="both"/>
        <w:outlineLvl w:val="0"/>
        <w:rPr>
          <w:rFonts w:ascii="Calibri" w:hAnsi="Calibri"/>
          <w:b/>
          <w:vanish/>
        </w:rPr>
      </w:pPr>
    </w:p>
    <w:p w14:paraId="7687F6DA" w14:textId="2F3DD79E" w:rsidR="0C781662" w:rsidRPr="00D22235" w:rsidRDefault="00EB2C7A" w:rsidP="004166AF">
      <w:pPr>
        <w:pStyle w:val="RLTextlnkuslovan"/>
        <w:numPr>
          <w:ilvl w:val="0"/>
          <w:numId w:val="0"/>
        </w:numPr>
        <w:ind w:left="426" w:hanging="426"/>
        <w:rPr>
          <w:rFonts w:ascii="Georgia" w:eastAsia="Arial" w:hAnsi="Georgia"/>
          <w:lang w:val="cs-CZ"/>
        </w:rPr>
      </w:pPr>
      <w:r>
        <w:rPr>
          <w:rFonts w:ascii="Georgia" w:eastAsia="Arial" w:hAnsi="Georgia"/>
          <w:lang w:val="cs-CZ"/>
        </w:rPr>
        <w:t xml:space="preserve">6.1 </w:t>
      </w:r>
      <w:r w:rsidR="0C781662" w:rsidRPr="00D22235">
        <w:rPr>
          <w:rFonts w:ascii="Georgia" w:eastAsia="Arial" w:hAnsi="Georgia"/>
          <w:lang w:val="cs-CZ"/>
        </w:rPr>
        <w:t xml:space="preserve">Zhotovitel poskytuje Objednateli záruku na prezentační </w:t>
      </w:r>
      <w:r w:rsidR="00F41A56" w:rsidRPr="00D22235">
        <w:rPr>
          <w:rFonts w:ascii="Georgia" w:eastAsia="Arial" w:hAnsi="Georgia"/>
          <w:lang w:val="cs-CZ"/>
        </w:rPr>
        <w:t>předměty, systémy</w:t>
      </w:r>
      <w:r w:rsidR="0C781662" w:rsidRPr="00D22235">
        <w:rPr>
          <w:rFonts w:ascii="Georgia" w:eastAsia="Arial" w:hAnsi="Georgia"/>
          <w:lang w:val="cs-CZ"/>
        </w:rPr>
        <w:t xml:space="preserve"> v délce </w:t>
      </w:r>
      <w:r w:rsidR="00CC470D">
        <w:rPr>
          <w:rFonts w:ascii="Georgia" w:eastAsia="Arial" w:hAnsi="Georgia"/>
          <w:lang w:val="cs-CZ"/>
        </w:rPr>
        <w:br/>
      </w:r>
      <w:r w:rsidR="004166AF">
        <w:rPr>
          <w:rFonts w:ascii="Georgia" w:eastAsia="Arial" w:hAnsi="Georgia"/>
          <w:lang w:val="cs-CZ"/>
        </w:rPr>
        <w:t xml:space="preserve"> </w:t>
      </w:r>
      <w:r w:rsidR="0C781662" w:rsidRPr="00D22235">
        <w:rPr>
          <w:rFonts w:ascii="Georgia" w:eastAsia="Arial" w:hAnsi="Georgia"/>
          <w:lang w:val="cs-CZ"/>
        </w:rPr>
        <w:t xml:space="preserve">trvání </w:t>
      </w:r>
      <w:r w:rsidR="00CC470D">
        <w:rPr>
          <w:rFonts w:ascii="Georgia" w:eastAsia="Arial" w:hAnsi="Georgia"/>
          <w:lang w:val="cs-CZ"/>
        </w:rPr>
        <w:t xml:space="preserve">2 </w:t>
      </w:r>
      <w:r w:rsidR="0C781662" w:rsidRPr="00D22235">
        <w:rPr>
          <w:rFonts w:ascii="Georgia" w:eastAsia="Arial" w:hAnsi="Georgia"/>
          <w:lang w:val="cs-CZ"/>
        </w:rPr>
        <w:t>roky od převzetí</w:t>
      </w:r>
      <w:r w:rsidR="00CC470D">
        <w:rPr>
          <w:rFonts w:ascii="Georgia" w:eastAsia="Arial" w:hAnsi="Georgia"/>
          <w:lang w:val="cs-CZ"/>
        </w:rPr>
        <w:t xml:space="preserve"> dílčího plnění</w:t>
      </w:r>
      <w:r w:rsidR="0C781662" w:rsidRPr="00D22235">
        <w:rPr>
          <w:rFonts w:ascii="Georgia" w:eastAsia="Arial" w:hAnsi="Georgia"/>
          <w:lang w:val="cs-CZ"/>
        </w:rPr>
        <w:t>.</w:t>
      </w:r>
    </w:p>
    <w:p w14:paraId="047CEBF4" w14:textId="57C522FE" w:rsidR="0C781662" w:rsidRPr="00D22235" w:rsidRDefault="0C781662" w:rsidP="00BD7F4D">
      <w:pPr>
        <w:pStyle w:val="RLTextlnkuslovan"/>
        <w:numPr>
          <w:ilvl w:val="1"/>
          <w:numId w:val="0"/>
        </w:numPr>
        <w:spacing w:after="0" w:line="240" w:lineRule="auto"/>
        <w:ind w:left="350"/>
        <w:rPr>
          <w:szCs w:val="22"/>
          <w:lang w:val="cs-CZ"/>
        </w:rPr>
      </w:pPr>
    </w:p>
    <w:p w14:paraId="5E364231" w14:textId="7285A5C2" w:rsidR="008E2746" w:rsidRPr="00D22235" w:rsidRDefault="00EB2C7A" w:rsidP="004166AF">
      <w:pPr>
        <w:pStyle w:val="RLTextlnkuslovan"/>
        <w:numPr>
          <w:ilvl w:val="0"/>
          <w:numId w:val="0"/>
        </w:numPr>
        <w:ind w:left="567" w:hanging="567"/>
        <w:rPr>
          <w:rFonts w:ascii="Georgia" w:eastAsia="Arial" w:hAnsi="Georgia"/>
          <w:lang w:val="cs-CZ"/>
        </w:rPr>
      </w:pPr>
      <w:r>
        <w:rPr>
          <w:rFonts w:ascii="Georgia" w:eastAsia="Arial" w:hAnsi="Georgia"/>
          <w:lang w:val="cs-CZ"/>
        </w:rPr>
        <w:t xml:space="preserve">6.2 </w:t>
      </w:r>
      <w:r w:rsidR="004166AF">
        <w:rPr>
          <w:rFonts w:ascii="Georgia" w:eastAsia="Arial" w:hAnsi="Georgia"/>
          <w:lang w:val="cs-CZ"/>
        </w:rPr>
        <w:tab/>
      </w:r>
      <w:r w:rsidR="2833D68C" w:rsidRPr="00D22235">
        <w:rPr>
          <w:rFonts w:ascii="Georgia" w:eastAsia="Arial" w:hAnsi="Georgia"/>
          <w:lang w:val="cs-CZ"/>
        </w:rPr>
        <w:t>Pro případ vady dílčího plnění nebo jeho části</w:t>
      </w:r>
      <w:r w:rsidR="2833D68C" w:rsidRPr="00D22235">
        <w:rPr>
          <w:lang w:val="cs-CZ"/>
        </w:rPr>
        <w:t xml:space="preserve"> </w:t>
      </w:r>
      <w:r w:rsidR="2833D68C" w:rsidRPr="00D22235">
        <w:rPr>
          <w:rFonts w:ascii="Georgia" w:eastAsia="Arial" w:hAnsi="Georgia"/>
          <w:lang w:val="cs-CZ"/>
        </w:rPr>
        <w:t>má Objednatel právo požadovat a Zhotovitel povinnost poskytnout bezplatné odstranění vady bez zbytečného odkladu, nejpozději do 5 pracovních</w:t>
      </w:r>
      <w:r w:rsidR="2833D68C" w:rsidRPr="00D22235">
        <w:rPr>
          <w:rFonts w:ascii="Georgia" w:hAnsi="Georgia"/>
          <w:lang w:val="cs-CZ"/>
        </w:rPr>
        <w:t xml:space="preserve"> </w:t>
      </w:r>
      <w:r w:rsidR="2833D68C" w:rsidRPr="00D22235">
        <w:rPr>
          <w:rFonts w:ascii="Georgia" w:eastAsia="Arial" w:hAnsi="Georgia"/>
          <w:lang w:val="cs-CZ"/>
        </w:rPr>
        <w:t>dní po obdržení písemné reklamace doručené Zhotoviteli. Tím není dotčeno právo Objednatele na náhradu škody způsobené Zhotovitelem vadou prezentačních systémů.</w:t>
      </w:r>
    </w:p>
    <w:bookmarkEnd w:id="2"/>
    <w:p w14:paraId="60D997E6" w14:textId="16A52B1F" w:rsidR="00CE1ED1" w:rsidRPr="00D22235" w:rsidRDefault="00CE1ED1" w:rsidP="00B942F3">
      <w:pPr>
        <w:spacing w:line="240" w:lineRule="auto"/>
        <w:rPr>
          <w:szCs w:val="22"/>
        </w:rPr>
      </w:pPr>
    </w:p>
    <w:p w14:paraId="25237171" w14:textId="77777777" w:rsidR="00823B0F" w:rsidRPr="00D22235" w:rsidRDefault="0084304C" w:rsidP="00B942F3">
      <w:pPr>
        <w:pStyle w:val="Heading1-Number-FollowNumberCzechTourism"/>
        <w:spacing w:before="0" w:after="0" w:line="240" w:lineRule="auto"/>
        <w:ind w:left="709" w:hanging="709"/>
        <w:rPr>
          <w:sz w:val="22"/>
          <w:szCs w:val="22"/>
        </w:rPr>
      </w:pPr>
      <w:r w:rsidRPr="00D22235">
        <w:rPr>
          <w:sz w:val="22"/>
          <w:szCs w:val="22"/>
        </w:rPr>
        <w:t>VII</w:t>
      </w:r>
      <w:r w:rsidR="00A74ADE" w:rsidRPr="00D22235">
        <w:rPr>
          <w:sz w:val="22"/>
          <w:szCs w:val="22"/>
        </w:rPr>
        <w:t xml:space="preserve">. </w:t>
      </w:r>
      <w:r w:rsidR="00B85BA3" w:rsidRPr="00D22235">
        <w:rPr>
          <w:sz w:val="22"/>
          <w:szCs w:val="22"/>
        </w:rPr>
        <w:tab/>
      </w:r>
    </w:p>
    <w:p w14:paraId="6E74C5A5" w14:textId="0F93FD48" w:rsidR="00A74ADE" w:rsidRPr="00D22235" w:rsidRDefault="0AE9D5B9" w:rsidP="00B942F3">
      <w:pPr>
        <w:pStyle w:val="Heading1-Number-FollowNumberCzechTourism"/>
        <w:spacing w:before="0" w:after="0" w:line="240" w:lineRule="auto"/>
        <w:ind w:left="709" w:hanging="709"/>
        <w:rPr>
          <w:sz w:val="22"/>
          <w:szCs w:val="22"/>
        </w:rPr>
      </w:pPr>
      <w:r w:rsidRPr="0AE9D5B9">
        <w:rPr>
          <w:sz w:val="22"/>
          <w:szCs w:val="22"/>
        </w:rPr>
        <w:t>Užití prezentačních předmětů a systémů a licence</w:t>
      </w:r>
    </w:p>
    <w:p w14:paraId="3BE64E0A" w14:textId="77777777" w:rsidR="00B85BA3" w:rsidRPr="00FC3F9F" w:rsidRDefault="00B85BA3" w:rsidP="00FC3F9F">
      <w:pPr>
        <w:tabs>
          <w:tab w:val="clear" w:pos="454"/>
          <w:tab w:val="clear" w:pos="907"/>
          <w:tab w:val="clear" w:pos="1361"/>
          <w:tab w:val="clear" w:pos="1814"/>
          <w:tab w:val="clear" w:pos="2268"/>
        </w:tabs>
        <w:spacing w:line="240" w:lineRule="auto"/>
        <w:jc w:val="both"/>
      </w:pPr>
    </w:p>
    <w:p w14:paraId="57C710BE" w14:textId="18869F6D" w:rsidR="00C33086" w:rsidRPr="00D22235" w:rsidRDefault="0073243F" w:rsidP="004166AF">
      <w:pPr>
        <w:pStyle w:val="Odstavecseseznamem"/>
        <w:tabs>
          <w:tab w:val="clear" w:pos="454"/>
          <w:tab w:val="clear" w:pos="907"/>
          <w:tab w:val="clear" w:pos="1361"/>
          <w:tab w:val="clear" w:pos="1814"/>
          <w:tab w:val="clear" w:pos="2268"/>
        </w:tabs>
        <w:spacing w:line="240" w:lineRule="auto"/>
        <w:ind w:left="576" w:hanging="576"/>
        <w:jc w:val="both"/>
      </w:pPr>
      <w:r>
        <w:t xml:space="preserve">7.1 </w:t>
      </w:r>
      <w:r w:rsidR="004166AF">
        <w:t xml:space="preserve">   </w:t>
      </w:r>
      <w:r w:rsidR="0C781662" w:rsidRPr="00D22235">
        <w:t xml:space="preserve">Zhotovitel se zavazuje, že bez výslovného písemného souhlasu Objednatele nepoužije informace a neposkytne </w:t>
      </w:r>
      <w:r w:rsidR="00B76936" w:rsidRPr="00D22235">
        <w:t>prezentační předměty</w:t>
      </w:r>
      <w:r w:rsidR="0C781662" w:rsidRPr="00D22235">
        <w:t xml:space="preserve"> nebo systémy ani podklady předané jako podklad ke zhotovení prezentačních systémů osobám či institucím </w:t>
      </w:r>
      <w:r w:rsidR="00B76936" w:rsidRPr="00D22235">
        <w:t>k jinému</w:t>
      </w:r>
      <w:r w:rsidR="0C781662" w:rsidRPr="00D22235">
        <w:t xml:space="preserve"> účelu než ke splnění účelu této </w:t>
      </w:r>
      <w:r w:rsidR="00165AF1" w:rsidRPr="00D22235">
        <w:t>Rámcové</w:t>
      </w:r>
      <w:r w:rsidR="0C781662" w:rsidRPr="00D22235">
        <w:t xml:space="preserve"> </w:t>
      </w:r>
      <w:r w:rsidR="00890697" w:rsidRPr="00D22235">
        <w:t>smlouvy</w:t>
      </w:r>
      <w:r w:rsidR="0C781662" w:rsidRPr="00D22235">
        <w:t xml:space="preserve">. </w:t>
      </w:r>
    </w:p>
    <w:p w14:paraId="1CB8AB4C" w14:textId="1E92EED5" w:rsidR="00C33086" w:rsidRPr="00D22235" w:rsidRDefault="00C33086" w:rsidP="004166AF">
      <w:pPr>
        <w:tabs>
          <w:tab w:val="clear" w:pos="454"/>
          <w:tab w:val="clear" w:pos="907"/>
          <w:tab w:val="clear" w:pos="1361"/>
          <w:tab w:val="clear" w:pos="1814"/>
          <w:tab w:val="clear" w:pos="2268"/>
        </w:tabs>
        <w:spacing w:line="240" w:lineRule="auto"/>
        <w:ind w:left="709" w:hanging="709"/>
        <w:contextualSpacing/>
        <w:jc w:val="both"/>
      </w:pPr>
    </w:p>
    <w:p w14:paraId="28FA861B" w14:textId="19C0504E" w:rsidR="00E4064E" w:rsidRDefault="004166AF" w:rsidP="004166AF">
      <w:pPr>
        <w:tabs>
          <w:tab w:val="clear" w:pos="454"/>
          <w:tab w:val="clear" w:pos="907"/>
          <w:tab w:val="clear" w:pos="1361"/>
          <w:tab w:val="clear" w:pos="1814"/>
          <w:tab w:val="clear" w:pos="2268"/>
        </w:tabs>
        <w:spacing w:after="240"/>
        <w:ind w:left="567" w:hanging="709"/>
        <w:jc w:val="both"/>
        <w:rPr>
          <w:rFonts w:eastAsia="Times New Roman"/>
          <w:color w:val="000000" w:themeColor="text1"/>
        </w:rPr>
      </w:pPr>
      <w:r>
        <w:rPr>
          <w:rFonts w:eastAsia="Times New Roman"/>
          <w:color w:val="000000" w:themeColor="text1"/>
        </w:rPr>
        <w:t xml:space="preserve"> </w:t>
      </w:r>
      <w:r w:rsidR="0073243F" w:rsidRPr="00E4064E">
        <w:rPr>
          <w:rFonts w:eastAsia="Times New Roman"/>
          <w:color w:val="000000" w:themeColor="text1"/>
        </w:rPr>
        <w:t xml:space="preserve">7.2 </w:t>
      </w:r>
      <w:r>
        <w:rPr>
          <w:rFonts w:eastAsia="Times New Roman"/>
          <w:color w:val="000000" w:themeColor="text1"/>
        </w:rPr>
        <w:t xml:space="preserve">   </w:t>
      </w:r>
      <w:r w:rsidR="0C781662" w:rsidRPr="00E4064E">
        <w:rPr>
          <w:rFonts w:eastAsia="Times New Roman"/>
          <w:color w:val="000000" w:themeColor="text1"/>
        </w:rPr>
        <w:t xml:space="preserve">Objednateli vzniká k </w:t>
      </w:r>
      <w:r w:rsidR="0C781662" w:rsidRPr="00D22235">
        <w:t>prezentačním předmětům a systémům</w:t>
      </w:r>
      <w:r w:rsidR="0C781662" w:rsidRPr="00E4064E">
        <w:rPr>
          <w:rFonts w:eastAsia="Times New Roman"/>
          <w:color w:val="000000" w:themeColor="text1"/>
        </w:rPr>
        <w:t xml:space="preserve">, vzniklých v souvislosti s dílčím plněním dle této </w:t>
      </w:r>
      <w:r w:rsidR="00165AF1" w:rsidRPr="00D22235">
        <w:t>Rámcové</w:t>
      </w:r>
      <w:r w:rsidR="0C781662" w:rsidRPr="00D22235">
        <w:t xml:space="preserve"> </w:t>
      </w:r>
      <w:r w:rsidR="00890697" w:rsidRPr="00D22235">
        <w:t>smlouvy</w:t>
      </w:r>
      <w:r w:rsidR="0C781662" w:rsidRPr="00E4064E">
        <w:rPr>
          <w:rFonts w:eastAsia="Times New Roman"/>
          <w:color w:val="000000" w:themeColor="text1"/>
        </w:rPr>
        <w:t xml:space="preserve">, které je popsané v této </w:t>
      </w:r>
      <w:r w:rsidR="00165AF1" w:rsidRPr="00D22235">
        <w:t>Rámcové</w:t>
      </w:r>
      <w:r w:rsidR="0C781662" w:rsidRPr="00D22235">
        <w:t xml:space="preserve"> </w:t>
      </w:r>
      <w:r w:rsidR="00F41A56" w:rsidRPr="00D22235">
        <w:t>smlouvě</w:t>
      </w:r>
      <w:r w:rsidR="0C781662" w:rsidRPr="00D22235">
        <w:t xml:space="preserve"> </w:t>
      </w:r>
      <w:r w:rsidR="0C781662" w:rsidRPr="00E4064E">
        <w:rPr>
          <w:rFonts w:eastAsia="Times New Roman"/>
          <w:color w:val="000000" w:themeColor="text1"/>
        </w:rPr>
        <w:t xml:space="preserve">k okamžiku jejich převzetí nevýhradní, místně a množstevně neomezené oprávnění užívat prezentační předměty a systémy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w:t>
      </w:r>
      <w:r w:rsidR="0032053A" w:rsidRPr="00E4064E">
        <w:rPr>
          <w:rFonts w:eastAsia="Times New Roman"/>
          <w:color w:val="000000" w:themeColor="text1"/>
        </w:rPr>
        <w:t>a</w:t>
      </w:r>
      <w:r w:rsidR="0C781662" w:rsidRPr="00E4064E">
        <w:rPr>
          <w:rFonts w:eastAsia="Times New Roman"/>
          <w:color w:val="000000" w:themeColor="text1"/>
        </w:rPr>
        <w:t xml:space="preserve">utorskými díly nebo jinými prvky. </w:t>
      </w:r>
      <w:r w:rsidR="00903731">
        <w:rPr>
          <w:rFonts w:eastAsia="Times New Roman"/>
          <w:color w:val="000000" w:themeColor="text1"/>
        </w:rPr>
        <w:t>Cena licence je obsažena ve smluvní odměně.</w:t>
      </w:r>
    </w:p>
    <w:p w14:paraId="4C078D8B" w14:textId="01D56DBF" w:rsidR="00543446" w:rsidRDefault="004166AF" w:rsidP="004166AF">
      <w:pPr>
        <w:tabs>
          <w:tab w:val="clear" w:pos="454"/>
          <w:tab w:val="clear" w:pos="907"/>
          <w:tab w:val="clear" w:pos="1361"/>
          <w:tab w:val="clear" w:pos="1814"/>
          <w:tab w:val="clear" w:pos="2268"/>
        </w:tabs>
        <w:spacing w:after="240"/>
        <w:ind w:left="567" w:hanging="709"/>
        <w:jc w:val="both"/>
        <w:rPr>
          <w:rFonts w:eastAsia="Times New Roman"/>
          <w:lang w:eastAsia="en-GB"/>
        </w:rPr>
      </w:pPr>
      <w:r>
        <w:rPr>
          <w:rFonts w:eastAsia="Times New Roman"/>
          <w:lang w:eastAsia="en-GB"/>
        </w:rPr>
        <w:t xml:space="preserve"> </w:t>
      </w:r>
      <w:r w:rsidR="0073243F" w:rsidRPr="00E4064E">
        <w:rPr>
          <w:rFonts w:eastAsia="Times New Roman"/>
          <w:lang w:eastAsia="en-GB"/>
        </w:rPr>
        <w:t xml:space="preserve">7.3 </w:t>
      </w:r>
      <w:r>
        <w:rPr>
          <w:rFonts w:eastAsia="Times New Roman"/>
          <w:lang w:eastAsia="en-GB"/>
        </w:rPr>
        <w:t xml:space="preserve">   </w:t>
      </w:r>
      <w:r w:rsidR="0C781662" w:rsidRPr="00E4064E">
        <w:rPr>
          <w:rFonts w:eastAsia="Times New Roman"/>
          <w:lang w:eastAsia="en-GB"/>
        </w:rPr>
        <w:t xml:space="preserve">Zhotovitel nenárokuje jakékoliv další autorství při zpracování grafických podkladů pro výrobu prezentačních předmětů nebo systémů, které </w:t>
      </w:r>
      <w:proofErr w:type="gramStart"/>
      <w:r w:rsidR="0C781662" w:rsidRPr="00E4064E">
        <w:rPr>
          <w:rFonts w:eastAsia="Times New Roman"/>
          <w:lang w:eastAsia="en-GB"/>
        </w:rPr>
        <w:t>obdrží</w:t>
      </w:r>
      <w:proofErr w:type="gramEnd"/>
      <w:r w:rsidR="0C781662" w:rsidRPr="00E4064E">
        <w:rPr>
          <w:rFonts w:eastAsia="Times New Roman"/>
          <w:lang w:eastAsia="en-GB"/>
        </w:rPr>
        <w:t xml:space="preserve"> od Objednatele</w:t>
      </w:r>
      <w:r w:rsidR="00D22235" w:rsidRPr="00E4064E">
        <w:rPr>
          <w:rFonts w:eastAsia="Times New Roman"/>
          <w:lang w:eastAsia="en-GB"/>
        </w:rPr>
        <w:t>.</w:t>
      </w:r>
      <w:r w:rsidR="0C781662" w:rsidRPr="00E4064E">
        <w:rPr>
          <w:rFonts w:eastAsia="Times New Roman"/>
          <w:lang w:eastAsia="en-GB"/>
        </w:rPr>
        <w:t xml:space="preserve">  </w:t>
      </w:r>
    </w:p>
    <w:p w14:paraId="2BD0E08F" w14:textId="73DFEEB5" w:rsidR="00543446" w:rsidRDefault="004166AF" w:rsidP="004166AF">
      <w:pPr>
        <w:tabs>
          <w:tab w:val="clear" w:pos="454"/>
          <w:tab w:val="clear" w:pos="907"/>
          <w:tab w:val="clear" w:pos="1361"/>
          <w:tab w:val="clear" w:pos="1814"/>
          <w:tab w:val="clear" w:pos="2268"/>
        </w:tabs>
        <w:spacing w:after="240"/>
        <w:ind w:left="567" w:hanging="709"/>
        <w:jc w:val="both"/>
        <w:rPr>
          <w:rFonts w:eastAsia="Times New Roman"/>
          <w:color w:val="000000" w:themeColor="text1"/>
        </w:rPr>
      </w:pPr>
      <w:r>
        <w:rPr>
          <w:rFonts w:eastAsia="Times New Roman"/>
          <w:color w:val="000000" w:themeColor="text1"/>
        </w:rPr>
        <w:t xml:space="preserve"> </w:t>
      </w:r>
      <w:r w:rsidR="0073243F" w:rsidRPr="00543446">
        <w:rPr>
          <w:rFonts w:eastAsia="Times New Roman"/>
          <w:color w:val="000000" w:themeColor="text1"/>
        </w:rPr>
        <w:t xml:space="preserve">7.4 </w:t>
      </w:r>
      <w:r>
        <w:rPr>
          <w:rFonts w:eastAsia="Times New Roman"/>
          <w:color w:val="000000" w:themeColor="text1"/>
        </w:rPr>
        <w:t xml:space="preserve">    </w:t>
      </w:r>
      <w:r w:rsidR="0C781662" w:rsidRPr="00543446">
        <w:rPr>
          <w:rFonts w:eastAsia="Times New Roman"/>
          <w:color w:val="000000" w:themeColor="text1"/>
        </w:rPr>
        <w:t xml:space="preserve">Objednatel je oprávněn </w:t>
      </w:r>
      <w:r w:rsidR="0C781662" w:rsidRPr="00D22235">
        <w:t xml:space="preserve">prezentační systémy </w:t>
      </w:r>
      <w:r w:rsidR="0C781662" w:rsidRPr="00543446">
        <w:rPr>
          <w:rFonts w:eastAsia="Times New Roman"/>
          <w:color w:val="000000" w:themeColor="text1"/>
        </w:rPr>
        <w:t>užít ke komerčním i nekomerčním účelům.</w:t>
      </w:r>
    </w:p>
    <w:p w14:paraId="38EE3427" w14:textId="70D58A0B" w:rsidR="006513C2" w:rsidRPr="0073243F" w:rsidRDefault="004166AF" w:rsidP="004166AF">
      <w:pPr>
        <w:tabs>
          <w:tab w:val="clear" w:pos="454"/>
          <w:tab w:val="clear" w:pos="907"/>
          <w:tab w:val="clear" w:pos="1361"/>
          <w:tab w:val="clear" w:pos="1814"/>
          <w:tab w:val="clear" w:pos="2268"/>
        </w:tabs>
        <w:spacing w:after="240"/>
        <w:ind w:left="567" w:hanging="709"/>
        <w:jc w:val="both"/>
        <w:rPr>
          <w:szCs w:val="22"/>
        </w:rPr>
      </w:pPr>
      <w:r>
        <w:rPr>
          <w:rFonts w:eastAsia="Arial"/>
        </w:rPr>
        <w:t xml:space="preserve"> </w:t>
      </w:r>
      <w:r w:rsidR="0073243F" w:rsidRPr="00543446">
        <w:rPr>
          <w:rFonts w:eastAsia="Arial"/>
        </w:rPr>
        <w:t xml:space="preserve">7.5 </w:t>
      </w:r>
      <w:r>
        <w:rPr>
          <w:rFonts w:eastAsia="Arial"/>
        </w:rPr>
        <w:t xml:space="preserve">   </w:t>
      </w:r>
      <w:r w:rsidR="0C781662" w:rsidRPr="00543446">
        <w:rPr>
          <w:rFonts w:eastAsia="Arial"/>
        </w:rPr>
        <w:t xml:space="preserve">Zhotovitel prohlašuje, že veškeré jeho plnění dodané dle této </w:t>
      </w:r>
      <w:r w:rsidR="00165AF1" w:rsidRPr="00D22235">
        <w:t>Rámcové</w:t>
      </w:r>
      <w:r w:rsidR="0C781662" w:rsidRPr="00D22235">
        <w:t xml:space="preserve"> </w:t>
      </w:r>
      <w:r w:rsidR="00890697" w:rsidRPr="00D22235">
        <w:t>smlouvy</w:t>
      </w:r>
      <w:r w:rsidR="0C781662" w:rsidRPr="00543446">
        <w:rPr>
          <w:rFonts w:eastAsia="Arial"/>
        </w:rPr>
        <w:t xml:space="preserve"> bude prosté právních vad a zavazuje se odškodnit v plné výši Objednatele v případě, že třetí osoba úspěšně uplatní autorskoprávní nebo jiný nárok plynoucí z právní vady poskytnutého plnění.</w:t>
      </w:r>
    </w:p>
    <w:p w14:paraId="3EDFEE29" w14:textId="6DECD7B1" w:rsidR="003D7121" w:rsidRPr="00D22235" w:rsidRDefault="00823B0F" w:rsidP="003D7121">
      <w:pPr>
        <w:pStyle w:val="Heading1-Number-FollowNumberCzechTourism"/>
        <w:keepNext/>
        <w:keepLines/>
        <w:spacing w:before="480" w:after="120"/>
        <w:rPr>
          <w:sz w:val="24"/>
          <w:szCs w:val="24"/>
        </w:rPr>
      </w:pPr>
      <w:r w:rsidRPr="00D22235">
        <w:rPr>
          <w:sz w:val="24"/>
          <w:szCs w:val="24"/>
        </w:rPr>
        <w:lastRenderedPageBreak/>
        <w:t>VIII.</w:t>
      </w:r>
    </w:p>
    <w:p w14:paraId="1D4B0DCD" w14:textId="6F349D43" w:rsidR="003D7121" w:rsidRPr="00D22235" w:rsidRDefault="003D7121" w:rsidP="00314612">
      <w:pPr>
        <w:pStyle w:val="Heading1-Number-FollowNumberCzechTourism"/>
        <w:keepNext/>
        <w:keepLines/>
        <w:spacing w:before="0" w:after="240"/>
      </w:pPr>
      <w:r w:rsidRPr="00D22235">
        <w:t>Ochrana osobních údajů</w:t>
      </w:r>
    </w:p>
    <w:p w14:paraId="2FEBABCE" w14:textId="2077F41B" w:rsidR="00336ADC" w:rsidRPr="00D22235" w:rsidRDefault="003D7121">
      <w:pPr>
        <w:pStyle w:val="Odstavecseseznamem"/>
        <w:numPr>
          <w:ilvl w:val="1"/>
          <w:numId w:val="34"/>
        </w:numPr>
        <w:tabs>
          <w:tab w:val="clear" w:pos="454"/>
        </w:tabs>
        <w:spacing w:after="240"/>
        <w:ind w:left="567" w:hanging="567"/>
        <w:jc w:val="both"/>
      </w:pPr>
      <w:r w:rsidRPr="00D22235">
        <w:t xml:space="preserve">V případě, že dojde v souvislosti s plněním </w:t>
      </w:r>
      <w:r w:rsidR="00165AF1" w:rsidRPr="00D22235">
        <w:rPr>
          <w:szCs w:val="22"/>
        </w:rPr>
        <w:t>Rámcové</w:t>
      </w:r>
      <w:r w:rsidR="002645BB" w:rsidRPr="00D22235">
        <w:rPr>
          <w:szCs w:val="22"/>
        </w:rPr>
        <w:t xml:space="preserve"> </w:t>
      </w:r>
      <w:r w:rsidR="00890697" w:rsidRPr="00D22235">
        <w:rPr>
          <w:szCs w:val="22"/>
        </w:rPr>
        <w:t>smlouvy</w:t>
      </w:r>
      <w:r w:rsidR="002645BB" w:rsidRPr="00D22235">
        <w:t xml:space="preserve"> </w:t>
      </w:r>
      <w:r w:rsidRPr="00D22235">
        <w:t xml:space="preserve">ke zpracování osobních údajů na straně Objednatele nebo </w:t>
      </w:r>
      <w:r w:rsidR="0055480F" w:rsidRPr="00D22235">
        <w:t>Zhotovitele</w:t>
      </w:r>
      <w:r w:rsidRPr="00D22235">
        <w:t>,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631B71AA" w14:textId="0991B394" w:rsidR="001832C8" w:rsidRPr="00D22235" w:rsidRDefault="00B64B17" w:rsidP="001832C8">
      <w:pPr>
        <w:pStyle w:val="Heading1-Number-FollowNumberCzechTourism"/>
        <w:keepNext/>
        <w:spacing w:before="480" w:after="120"/>
        <w:rPr>
          <w:sz w:val="24"/>
          <w:szCs w:val="24"/>
        </w:rPr>
      </w:pPr>
      <w:r w:rsidRPr="00D22235">
        <w:rPr>
          <w:sz w:val="24"/>
          <w:szCs w:val="24"/>
        </w:rPr>
        <w:t>I</w:t>
      </w:r>
      <w:r w:rsidR="001832C8" w:rsidRPr="00D22235">
        <w:rPr>
          <w:sz w:val="24"/>
          <w:szCs w:val="24"/>
        </w:rPr>
        <w:t>X.</w:t>
      </w:r>
    </w:p>
    <w:p w14:paraId="2EE46552" w14:textId="07DF21EB" w:rsidR="001832C8" w:rsidRPr="00D22235" w:rsidRDefault="001832C8" w:rsidP="001832C8">
      <w:pPr>
        <w:pStyle w:val="Heading1-Number-FollowNumberCzechTourism"/>
        <w:keepNext/>
        <w:spacing w:before="0" w:after="240"/>
      </w:pPr>
      <w:r w:rsidRPr="00D22235">
        <w:t xml:space="preserve">Ustanovení o vzniku a zániku </w:t>
      </w:r>
      <w:r w:rsidR="00165AF1" w:rsidRPr="00D22235">
        <w:t>Rámcové</w:t>
      </w:r>
      <w:r w:rsidR="002645BB" w:rsidRPr="00D22235">
        <w:t xml:space="preserve"> </w:t>
      </w:r>
      <w:r w:rsidR="00890697" w:rsidRPr="00D22235">
        <w:t>smlouvy</w:t>
      </w:r>
    </w:p>
    <w:p w14:paraId="545EDE7D" w14:textId="52064D2A" w:rsidR="00182347" w:rsidRPr="00D22235" w:rsidRDefault="0AE9D5B9" w:rsidP="0C781662">
      <w:pPr>
        <w:tabs>
          <w:tab w:val="clear" w:pos="227"/>
          <w:tab w:val="clear" w:pos="454"/>
          <w:tab w:val="clear" w:pos="680"/>
          <w:tab w:val="clear" w:pos="907"/>
          <w:tab w:val="clear" w:pos="1361"/>
          <w:tab w:val="clear" w:pos="1814"/>
          <w:tab w:val="clear" w:pos="2268"/>
          <w:tab w:val="left" w:pos="567"/>
        </w:tabs>
        <w:spacing w:after="240"/>
        <w:ind w:left="567" w:hanging="567"/>
        <w:jc w:val="both"/>
        <w:rPr>
          <w:rFonts w:cs="Times New Roman"/>
        </w:rPr>
      </w:pPr>
      <w:r>
        <w:t>9.1</w:t>
      </w:r>
      <w:r w:rsidR="00FC3F9F">
        <w:tab/>
        <w:t>Tato</w:t>
      </w:r>
      <w:r>
        <w:t xml:space="preserve"> Rámcová smlouva nabývá platnosti dnem jejího podpisu oběma smluvními stranami a účinnosti dnem jejího zveřejnění v registru smluv. Rámcová smlouva se uzavírá na dobu 24 měsíců nebo do vyčerpání výše limitu ceny dle této Rámcové smlouvy.</w:t>
      </w:r>
    </w:p>
    <w:p w14:paraId="4C405607" w14:textId="639A7228" w:rsidR="0AE9D5B9" w:rsidRDefault="0AE9D5B9" w:rsidP="00FC3F9F">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567"/>
        </w:tabs>
        <w:spacing w:before="0" w:after="240" w:line="260" w:lineRule="exact"/>
        <w:ind w:left="567" w:hanging="567"/>
        <w:jc w:val="both"/>
        <w:rPr>
          <w:b w:val="0"/>
          <w:sz w:val="22"/>
          <w:szCs w:val="22"/>
        </w:rPr>
      </w:pPr>
      <w:r w:rsidRPr="0AE9D5B9">
        <w:rPr>
          <w:b w:val="0"/>
          <w:sz w:val="22"/>
          <w:szCs w:val="22"/>
        </w:rPr>
        <w:t>Objednatel je oprávněn Rámcovou dohodou</w:t>
      </w:r>
      <w:r>
        <w:t xml:space="preserve"> </w:t>
      </w:r>
      <w:r w:rsidRPr="0AE9D5B9">
        <w:rPr>
          <w:b w:val="0"/>
          <w:sz w:val="22"/>
          <w:szCs w:val="22"/>
        </w:rPr>
        <w:t>bez udání důvodu vypovědět, výpovědní doba činí 30 kalendářních dnů a počíná běžet ode dne doručení výpovědi.</w:t>
      </w:r>
    </w:p>
    <w:p w14:paraId="24D9BAEE" w14:textId="4C46CB24" w:rsidR="001832C8" w:rsidRPr="00D22235" w:rsidRDefault="0AE9D5B9" w:rsidP="00314872">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AE9D5B9">
        <w:rPr>
          <w:b w:val="0"/>
          <w:sz w:val="22"/>
          <w:szCs w:val="22"/>
        </w:rPr>
        <w:t>Tato Rámcová smlouva</w:t>
      </w:r>
      <w:r>
        <w:t xml:space="preserve"> </w:t>
      </w:r>
      <w:r w:rsidRPr="0AE9D5B9">
        <w:rPr>
          <w:b w:val="0"/>
          <w:sz w:val="22"/>
          <w:szCs w:val="22"/>
        </w:rPr>
        <w:t>může být skončena smlouvou smluvních stran v písemné formě, přičemž účinky skončení této Rámcové smlouvy nastanou k okamžiku stanovenému v takovéto dohodě. Nebude-li takovýto okamžik smlouvou stanoven, pak tyto účinky nastanou ke dni uzavření takovéto smlouvy.</w:t>
      </w:r>
    </w:p>
    <w:p w14:paraId="4FE515A0" w14:textId="4F2D868E" w:rsidR="001832C8" w:rsidRPr="00D22235" w:rsidRDefault="0AE9D5B9" w:rsidP="0C781662">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567"/>
        </w:tabs>
        <w:spacing w:before="0" w:after="240" w:line="260" w:lineRule="exact"/>
        <w:ind w:left="567" w:hanging="567"/>
        <w:jc w:val="both"/>
        <w:rPr>
          <w:b w:val="0"/>
          <w:sz w:val="22"/>
          <w:szCs w:val="22"/>
        </w:rPr>
      </w:pPr>
      <w:r w:rsidRPr="0AE9D5B9">
        <w:rPr>
          <w:b w:val="0"/>
          <w:sz w:val="22"/>
          <w:szCs w:val="22"/>
        </w:rPr>
        <w:t xml:space="preserve">Objednatel je oprávněn od této Rámcové smlouvy nebo dílčího plnění odstoupit, a to i částečně, v případě závažného porušení smluvní nebo zákonné povinnosti Zhotovitelem. </w:t>
      </w:r>
    </w:p>
    <w:p w14:paraId="227B7AD0" w14:textId="77777777" w:rsidR="001832C8" w:rsidRPr="00D22235" w:rsidRDefault="0AE9D5B9" w:rsidP="00D5289E">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AE9D5B9">
        <w:rPr>
          <w:b w:val="0"/>
          <w:sz w:val="22"/>
          <w:szCs w:val="22"/>
        </w:rPr>
        <w:t xml:space="preserve">Za závažné porušení smluvní povinnosti se považuje: </w:t>
      </w:r>
    </w:p>
    <w:p w14:paraId="6F68FCE7" w14:textId="2288A5BE" w:rsidR="00BB4E6B" w:rsidRPr="00D22235" w:rsidRDefault="0AE9D5B9" w:rsidP="00FC3F9F">
      <w:pPr>
        <w:pStyle w:val="slolnku"/>
        <w:keepNext w:val="0"/>
        <w:numPr>
          <w:ilvl w:val="0"/>
          <w:numId w:val="29"/>
        </w:numPr>
        <w:tabs>
          <w:tab w:val="clear" w:pos="284"/>
          <w:tab w:val="clear" w:pos="1287"/>
          <w:tab w:val="clear" w:pos="1701"/>
          <w:tab w:val="left" w:pos="567"/>
          <w:tab w:val="num" w:pos="851"/>
        </w:tabs>
        <w:spacing w:before="0" w:after="240" w:line="260" w:lineRule="exact"/>
        <w:ind w:left="567" w:hanging="567"/>
        <w:jc w:val="both"/>
        <w:rPr>
          <w:rFonts w:ascii="Georgia" w:hAnsi="Georgia" w:cs="Arial"/>
          <w:b w:val="0"/>
          <w:sz w:val="22"/>
          <w:szCs w:val="22"/>
        </w:rPr>
      </w:pPr>
      <w:r w:rsidRPr="0AE9D5B9">
        <w:rPr>
          <w:rFonts w:ascii="Georgia" w:hAnsi="Georgia" w:cs="Arial"/>
          <w:b w:val="0"/>
          <w:sz w:val="22"/>
          <w:szCs w:val="22"/>
        </w:rPr>
        <w:t>podstatné porušení smluvních podmínek ze strany Zhotovitele, kterým je i opakované odmítnutí přijetí dílčí Objednávky,</w:t>
      </w:r>
    </w:p>
    <w:p w14:paraId="38CB3DF8" w14:textId="61725126" w:rsidR="0052067E" w:rsidRPr="00D22235" w:rsidRDefault="001832C8" w:rsidP="00314872">
      <w:pPr>
        <w:pStyle w:val="slolnku"/>
        <w:keepNext w:val="0"/>
        <w:numPr>
          <w:ilvl w:val="0"/>
          <w:numId w:val="29"/>
        </w:numPr>
        <w:tabs>
          <w:tab w:val="clear" w:pos="0"/>
          <w:tab w:val="clear" w:pos="284"/>
          <w:tab w:val="clear" w:pos="1287"/>
          <w:tab w:val="clear" w:pos="1701"/>
          <w:tab w:val="left" w:pos="567"/>
          <w:tab w:val="num" w:pos="851"/>
        </w:tabs>
        <w:spacing w:before="0" w:after="240" w:line="260" w:lineRule="exact"/>
        <w:ind w:left="567" w:hanging="567"/>
        <w:jc w:val="both"/>
        <w:rPr>
          <w:rFonts w:ascii="Georgia" w:hAnsi="Georgia" w:cs="Arial"/>
          <w:b w:val="0"/>
          <w:sz w:val="22"/>
          <w:szCs w:val="22"/>
        </w:rPr>
      </w:pPr>
      <w:r w:rsidRPr="00D22235">
        <w:rPr>
          <w:rFonts w:ascii="Georgia" w:hAnsi="Georgia" w:cs="Arial"/>
          <w:b w:val="0"/>
          <w:sz w:val="22"/>
          <w:szCs w:val="22"/>
        </w:rPr>
        <w:t xml:space="preserve">nedodržení závazných právních </w:t>
      </w:r>
      <w:r w:rsidR="00991C38" w:rsidRPr="00D22235">
        <w:rPr>
          <w:rFonts w:ascii="Georgia" w:hAnsi="Georgia" w:cs="Arial"/>
          <w:b w:val="0"/>
          <w:sz w:val="22"/>
          <w:szCs w:val="22"/>
        </w:rPr>
        <w:t>předpisů</w:t>
      </w:r>
      <w:r w:rsidRPr="00D22235">
        <w:rPr>
          <w:rFonts w:ascii="Georgia" w:hAnsi="Georgia" w:cs="Arial"/>
          <w:b w:val="0"/>
          <w:sz w:val="22"/>
          <w:szCs w:val="22"/>
        </w:rPr>
        <w:t>,</w:t>
      </w:r>
    </w:p>
    <w:p w14:paraId="4802809C" w14:textId="204C0581" w:rsidR="0052067E" w:rsidRPr="00D22235" w:rsidRDefault="0C781662" w:rsidP="0C781662">
      <w:pPr>
        <w:pStyle w:val="slolnku"/>
        <w:keepNext w:val="0"/>
        <w:numPr>
          <w:ilvl w:val="0"/>
          <w:numId w:val="29"/>
        </w:numPr>
        <w:tabs>
          <w:tab w:val="clear" w:pos="284"/>
          <w:tab w:val="clear" w:pos="1287"/>
          <w:tab w:val="clear" w:pos="1701"/>
          <w:tab w:val="left" w:pos="567"/>
          <w:tab w:val="num" w:pos="851"/>
        </w:tabs>
        <w:spacing w:before="0" w:after="240" w:line="260" w:lineRule="exact"/>
        <w:ind w:left="567" w:hanging="567"/>
        <w:jc w:val="both"/>
        <w:rPr>
          <w:rFonts w:ascii="Georgia" w:hAnsi="Georgia" w:cs="Arial"/>
          <w:b w:val="0"/>
          <w:sz w:val="22"/>
          <w:szCs w:val="22"/>
        </w:rPr>
      </w:pPr>
      <w:r w:rsidRPr="00D22235">
        <w:rPr>
          <w:rFonts w:ascii="Georgia" w:hAnsi="Georgia"/>
          <w:b w:val="0"/>
          <w:color w:val="000000" w:themeColor="text1"/>
          <w:sz w:val="22"/>
          <w:szCs w:val="22"/>
        </w:rPr>
        <w:t>Zhotovitel po písemném upozornění Objednatele v přiměřeně stanovené lhůtě neodstraní nedodělky či vady vzniklé vadným dodáváním dílčího plnění, anebo dodávání dílčího plnění nezačne provádět řádným způsobem,</w:t>
      </w:r>
    </w:p>
    <w:p w14:paraId="2FD5461E" w14:textId="3E7F3616" w:rsidR="00B81C5B" w:rsidRPr="00D22235" w:rsidRDefault="0AE9D5B9" w:rsidP="0C781662">
      <w:pPr>
        <w:pStyle w:val="slolnku"/>
        <w:keepNext w:val="0"/>
        <w:numPr>
          <w:ilvl w:val="0"/>
          <w:numId w:val="29"/>
        </w:numPr>
        <w:tabs>
          <w:tab w:val="clear" w:pos="284"/>
          <w:tab w:val="clear" w:pos="1287"/>
          <w:tab w:val="clear" w:pos="1701"/>
          <w:tab w:val="left" w:pos="567"/>
          <w:tab w:val="num" w:pos="851"/>
        </w:tabs>
        <w:spacing w:before="0" w:after="240" w:line="260" w:lineRule="exact"/>
        <w:ind w:left="567" w:hanging="567"/>
        <w:jc w:val="both"/>
        <w:rPr>
          <w:rFonts w:ascii="Georgia" w:hAnsi="Georgia"/>
          <w:b w:val="0"/>
          <w:color w:val="000000" w:themeColor="text1"/>
          <w:sz w:val="22"/>
          <w:szCs w:val="22"/>
        </w:rPr>
      </w:pPr>
      <w:r w:rsidRPr="0AE9D5B9">
        <w:rPr>
          <w:rFonts w:ascii="Georgia" w:hAnsi="Georgia"/>
          <w:b w:val="0"/>
          <w:color w:val="000000" w:themeColor="text1"/>
          <w:sz w:val="22"/>
          <w:szCs w:val="22"/>
        </w:rPr>
        <w:t xml:space="preserve">Zhotovitel je opakovaně v prodlení s termínem dodání dílčího plnění po dobu delší než </w:t>
      </w:r>
      <w:r w:rsidR="0032053A">
        <w:rPr>
          <w:rFonts w:ascii="Georgia" w:hAnsi="Georgia"/>
          <w:b w:val="0"/>
          <w:color w:val="000000" w:themeColor="text1"/>
          <w:sz w:val="22"/>
          <w:szCs w:val="22"/>
        </w:rPr>
        <w:br/>
      </w:r>
      <w:r w:rsidRPr="0AE9D5B9">
        <w:rPr>
          <w:rFonts w:ascii="Georgia" w:hAnsi="Georgia"/>
          <w:b w:val="0"/>
          <w:color w:val="000000" w:themeColor="text1"/>
          <w:sz w:val="22"/>
          <w:szCs w:val="22"/>
        </w:rPr>
        <w:t>5 dnů,</w:t>
      </w:r>
    </w:p>
    <w:p w14:paraId="47B8462A" w14:textId="2B039771" w:rsidR="00B81C5B" w:rsidRPr="00D22235" w:rsidRDefault="0AE9D5B9" w:rsidP="00FC3F9F">
      <w:pPr>
        <w:pStyle w:val="slolnku"/>
        <w:keepNext w:val="0"/>
        <w:numPr>
          <w:ilvl w:val="0"/>
          <w:numId w:val="29"/>
        </w:numPr>
        <w:tabs>
          <w:tab w:val="clear" w:pos="284"/>
          <w:tab w:val="clear" w:pos="1287"/>
          <w:tab w:val="clear" w:pos="1701"/>
          <w:tab w:val="left" w:pos="567"/>
          <w:tab w:val="num" w:pos="851"/>
        </w:tabs>
        <w:spacing w:before="0" w:after="240" w:line="260" w:lineRule="exact"/>
        <w:ind w:left="567" w:hanging="567"/>
        <w:jc w:val="both"/>
        <w:rPr>
          <w:rFonts w:ascii="Georgia" w:hAnsi="Georgia"/>
          <w:b w:val="0"/>
          <w:color w:val="000000" w:themeColor="text1"/>
          <w:sz w:val="22"/>
          <w:szCs w:val="22"/>
        </w:rPr>
      </w:pPr>
      <w:r w:rsidRPr="0AE9D5B9">
        <w:rPr>
          <w:rFonts w:ascii="Georgia" w:hAnsi="Georgia"/>
          <w:b w:val="0"/>
          <w:sz w:val="22"/>
          <w:szCs w:val="22"/>
        </w:rPr>
        <w:t>budou-li dílčí plnění opakovaně předávána s vadami bránícími jejich řádnému užívání, příp. s vadami neodstranitelnými.</w:t>
      </w:r>
    </w:p>
    <w:p w14:paraId="60BB2423" w14:textId="498DE954" w:rsidR="00AA4B20" w:rsidRPr="00D22235" w:rsidRDefault="0AE9D5B9" w:rsidP="00314872">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AE9D5B9">
        <w:rPr>
          <w:rFonts w:ascii="Georgia" w:eastAsia="Calibri" w:hAnsi="Georgia" w:cs="Arial"/>
          <w:b w:val="0"/>
          <w:sz w:val="22"/>
          <w:szCs w:val="22"/>
          <w:lang w:eastAsia="en-US"/>
        </w:rPr>
        <w:t>O</w:t>
      </w:r>
      <w:r w:rsidRPr="0AE9D5B9">
        <w:rPr>
          <w:rFonts w:ascii="Georgia" w:hAnsi="Georgia" w:cs="Arial"/>
          <w:b w:val="0"/>
          <w:sz w:val="22"/>
          <w:szCs w:val="22"/>
        </w:rPr>
        <w:t xml:space="preserve">bjednatel je dále oprávněn od </w:t>
      </w:r>
      <w:r w:rsidRPr="0032053A">
        <w:rPr>
          <w:rFonts w:ascii="Georgia" w:hAnsi="Georgia" w:cs="Arial"/>
          <w:b w:val="0"/>
          <w:sz w:val="22"/>
          <w:szCs w:val="22"/>
        </w:rPr>
        <w:t xml:space="preserve">této </w:t>
      </w:r>
      <w:r w:rsidRPr="00CA47C4">
        <w:rPr>
          <w:rFonts w:ascii="Georgia" w:hAnsi="Georgia"/>
          <w:b w:val="0"/>
          <w:sz w:val="22"/>
          <w:szCs w:val="22"/>
        </w:rPr>
        <w:t>Rámcové smlouvy</w:t>
      </w:r>
      <w:r w:rsidRPr="0032053A">
        <w:rPr>
          <w:rFonts w:ascii="Georgia" w:hAnsi="Georgia" w:cs="Arial"/>
          <w:b w:val="0"/>
          <w:sz w:val="22"/>
          <w:szCs w:val="22"/>
        </w:rPr>
        <w:t xml:space="preserve"> odstoupit,</w:t>
      </w:r>
      <w:r w:rsidRPr="0AE9D5B9">
        <w:rPr>
          <w:rFonts w:ascii="Georgia" w:hAnsi="Georgia" w:cs="Arial"/>
          <w:b w:val="0"/>
          <w:sz w:val="22"/>
          <w:szCs w:val="22"/>
        </w:rPr>
        <w:t xml:space="preserve"> a to i částečně, v případě, že:</w:t>
      </w:r>
    </w:p>
    <w:p w14:paraId="26526983" w14:textId="15ED7B4B" w:rsidR="00BB1395" w:rsidRPr="00D22235" w:rsidRDefault="001832C8" w:rsidP="00314872">
      <w:pPr>
        <w:pStyle w:val="slolnku"/>
        <w:keepNext w:val="0"/>
        <w:numPr>
          <w:ilvl w:val="0"/>
          <w:numId w:val="3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D22235">
        <w:rPr>
          <w:rFonts w:ascii="Georgia" w:hAnsi="Georgia" w:cs="Arial"/>
          <w:b w:val="0"/>
          <w:sz w:val="22"/>
          <w:szCs w:val="22"/>
        </w:rPr>
        <w:lastRenderedPageBreak/>
        <w:t xml:space="preserve">nastane důvod pro odstoupení od </w:t>
      </w:r>
      <w:r w:rsidR="00165AF1" w:rsidRPr="00D22235">
        <w:rPr>
          <w:rFonts w:ascii="Georgia" w:hAnsi="Georgia" w:cs="Arial"/>
          <w:b w:val="0"/>
          <w:sz w:val="22"/>
          <w:szCs w:val="22"/>
        </w:rPr>
        <w:t>Rámcové</w:t>
      </w:r>
      <w:r w:rsidR="00CA2EEB" w:rsidRPr="00D22235">
        <w:rPr>
          <w:rFonts w:ascii="Georgia" w:hAnsi="Georgia" w:cs="Arial"/>
          <w:b w:val="0"/>
          <w:sz w:val="22"/>
          <w:szCs w:val="22"/>
        </w:rPr>
        <w:t xml:space="preserve"> </w:t>
      </w:r>
      <w:r w:rsidR="00890697" w:rsidRPr="00D22235">
        <w:rPr>
          <w:rFonts w:ascii="Georgia" w:hAnsi="Georgia" w:cs="Arial"/>
          <w:b w:val="0"/>
          <w:sz w:val="22"/>
          <w:szCs w:val="22"/>
        </w:rPr>
        <w:t>smlouvy</w:t>
      </w:r>
      <w:r w:rsidR="00CA2EEB" w:rsidRPr="00D22235">
        <w:rPr>
          <w:rFonts w:ascii="Georgia" w:hAnsi="Georgia" w:cs="Arial"/>
          <w:b w:val="0"/>
          <w:sz w:val="22"/>
          <w:szCs w:val="22"/>
        </w:rPr>
        <w:t xml:space="preserve"> </w:t>
      </w:r>
      <w:r w:rsidRPr="00D22235">
        <w:rPr>
          <w:rFonts w:ascii="Georgia" w:hAnsi="Georgia" w:cs="Arial"/>
          <w:b w:val="0"/>
          <w:sz w:val="22"/>
          <w:szCs w:val="22"/>
        </w:rPr>
        <w:t>dle ustanovení § 2001 a násl. zákona č. 89/2012 Sb., občanského zákoníku, ve znění pozdějších předpisů,</w:t>
      </w:r>
    </w:p>
    <w:p w14:paraId="12466D59" w14:textId="543D45A8" w:rsidR="00BB1395" w:rsidRPr="00D22235" w:rsidRDefault="001832C8" w:rsidP="00314872">
      <w:pPr>
        <w:pStyle w:val="slolnku"/>
        <w:keepNext w:val="0"/>
        <w:numPr>
          <w:ilvl w:val="0"/>
          <w:numId w:val="3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D22235">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006437D3" w:rsidRPr="00D22235">
        <w:rPr>
          <w:rFonts w:ascii="Georgia" w:hAnsi="Georgia" w:cs="Arial"/>
          <w:b w:val="0"/>
          <w:sz w:val="22"/>
          <w:szCs w:val="22"/>
        </w:rPr>
        <w:t xml:space="preserve">prezentačních systémů </w:t>
      </w:r>
      <w:r w:rsidRPr="00D22235">
        <w:rPr>
          <w:rFonts w:ascii="Georgia" w:hAnsi="Georgia" w:cs="Arial"/>
          <w:b w:val="0"/>
          <w:sz w:val="22"/>
          <w:szCs w:val="22"/>
        </w:rPr>
        <w:t xml:space="preserve">dle </w:t>
      </w:r>
      <w:r w:rsidR="00DA63EF" w:rsidRPr="00D22235">
        <w:rPr>
          <w:rFonts w:ascii="Georgia" w:hAnsi="Georgia" w:cs="Arial"/>
          <w:b w:val="0"/>
          <w:sz w:val="22"/>
          <w:szCs w:val="22"/>
        </w:rPr>
        <w:t>článku III. odst. 3.1 té</w:t>
      </w:r>
      <w:r w:rsidRPr="00D22235">
        <w:rPr>
          <w:rFonts w:ascii="Georgia" w:hAnsi="Georgia" w:cs="Arial"/>
          <w:b w:val="0"/>
          <w:sz w:val="22"/>
          <w:szCs w:val="22"/>
        </w:rPr>
        <w:t xml:space="preserve">to </w:t>
      </w:r>
      <w:r w:rsidR="00165AF1" w:rsidRPr="00D22235">
        <w:rPr>
          <w:rFonts w:ascii="Georgia" w:hAnsi="Georgia" w:cs="Arial"/>
          <w:b w:val="0"/>
          <w:sz w:val="22"/>
          <w:szCs w:val="22"/>
        </w:rPr>
        <w:t>Rámcové</w:t>
      </w:r>
      <w:r w:rsidR="009420A1" w:rsidRPr="00D22235">
        <w:rPr>
          <w:rFonts w:ascii="Georgia" w:hAnsi="Georgia" w:cs="Arial"/>
          <w:b w:val="0"/>
          <w:sz w:val="22"/>
          <w:szCs w:val="22"/>
        </w:rPr>
        <w:t xml:space="preserve"> </w:t>
      </w:r>
      <w:r w:rsidR="00890697" w:rsidRPr="00D22235">
        <w:rPr>
          <w:rFonts w:ascii="Georgia" w:hAnsi="Georgia" w:cs="Arial"/>
          <w:b w:val="0"/>
          <w:sz w:val="22"/>
          <w:szCs w:val="22"/>
        </w:rPr>
        <w:t>smlouvy</w:t>
      </w:r>
      <w:r w:rsidRPr="00D22235">
        <w:rPr>
          <w:rFonts w:ascii="Georgia" w:hAnsi="Georgia" w:cs="Arial"/>
          <w:b w:val="0"/>
          <w:sz w:val="22"/>
          <w:szCs w:val="22"/>
        </w:rPr>
        <w:t>,</w:t>
      </w:r>
    </w:p>
    <w:p w14:paraId="2CBBF499" w14:textId="7B445145" w:rsidR="00BB1395" w:rsidRPr="0032053A" w:rsidRDefault="0055480F" w:rsidP="00314872">
      <w:pPr>
        <w:pStyle w:val="slolnku"/>
        <w:keepNext w:val="0"/>
        <w:numPr>
          <w:ilvl w:val="0"/>
          <w:numId w:val="3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D22235">
        <w:rPr>
          <w:rFonts w:ascii="Georgia" w:hAnsi="Georgia" w:cs="Arial"/>
          <w:b w:val="0"/>
          <w:sz w:val="22"/>
          <w:szCs w:val="22"/>
        </w:rPr>
        <w:t>Zhotovitel p</w:t>
      </w:r>
      <w:r w:rsidR="001832C8" w:rsidRPr="00D22235">
        <w:rPr>
          <w:rFonts w:ascii="Georgia" w:hAnsi="Georgia" w:cs="Arial"/>
          <w:b w:val="0"/>
          <w:sz w:val="22"/>
          <w:szCs w:val="22"/>
        </w:rPr>
        <w:t xml:space="preserve">ozbude oprávnění vyžadovaného právními předpisy k činnostem, k jejichž provádění je </w:t>
      </w:r>
      <w:r w:rsidRPr="00D22235">
        <w:rPr>
          <w:rFonts w:ascii="Georgia" w:hAnsi="Georgia" w:cs="Arial"/>
          <w:b w:val="0"/>
          <w:sz w:val="22"/>
          <w:szCs w:val="22"/>
        </w:rPr>
        <w:t xml:space="preserve">Zhotovitel </w:t>
      </w:r>
      <w:r w:rsidR="001832C8" w:rsidRPr="00D22235">
        <w:rPr>
          <w:rFonts w:ascii="Georgia" w:hAnsi="Georgia" w:cs="Arial"/>
          <w:b w:val="0"/>
          <w:sz w:val="22"/>
          <w:szCs w:val="22"/>
        </w:rPr>
        <w:t xml:space="preserve">povinen </w:t>
      </w:r>
      <w:r w:rsidR="001832C8" w:rsidRPr="0032053A">
        <w:rPr>
          <w:rFonts w:ascii="Georgia" w:hAnsi="Georgia" w:cs="Arial"/>
          <w:b w:val="0"/>
          <w:sz w:val="22"/>
          <w:szCs w:val="22"/>
        </w:rPr>
        <w:t xml:space="preserve">dle této </w:t>
      </w:r>
      <w:r w:rsidR="00165AF1" w:rsidRPr="00CA47C4">
        <w:rPr>
          <w:rFonts w:ascii="Georgia" w:hAnsi="Georgia"/>
          <w:b w:val="0"/>
          <w:sz w:val="22"/>
          <w:szCs w:val="22"/>
        </w:rPr>
        <w:t>Rámcové</w:t>
      </w:r>
      <w:r w:rsidR="009420A1" w:rsidRPr="00CA47C4">
        <w:rPr>
          <w:rFonts w:ascii="Georgia" w:hAnsi="Georgia"/>
          <w:b w:val="0"/>
          <w:sz w:val="22"/>
          <w:szCs w:val="22"/>
        </w:rPr>
        <w:t xml:space="preserve"> </w:t>
      </w:r>
      <w:r w:rsidR="00890697" w:rsidRPr="00CA47C4">
        <w:rPr>
          <w:rFonts w:ascii="Georgia" w:hAnsi="Georgia"/>
          <w:b w:val="0"/>
          <w:sz w:val="22"/>
          <w:szCs w:val="22"/>
        </w:rPr>
        <w:t>smlouvy</w:t>
      </w:r>
      <w:r w:rsidR="001832C8" w:rsidRPr="0032053A">
        <w:rPr>
          <w:rFonts w:ascii="Georgia" w:hAnsi="Georgia" w:cs="Arial"/>
          <w:b w:val="0"/>
          <w:sz w:val="22"/>
          <w:szCs w:val="22"/>
        </w:rPr>
        <w:t xml:space="preserve">, </w:t>
      </w:r>
    </w:p>
    <w:p w14:paraId="3F6CE861" w14:textId="7DC04ACC" w:rsidR="003B7DD3" w:rsidRPr="00D22235" w:rsidRDefault="003B7DD3" w:rsidP="00314872">
      <w:pPr>
        <w:pStyle w:val="slolnku"/>
        <w:keepNext w:val="0"/>
        <w:numPr>
          <w:ilvl w:val="0"/>
          <w:numId w:val="3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D22235">
        <w:rPr>
          <w:rFonts w:ascii="Georgia" w:hAnsi="Georgia" w:cs="Arial"/>
          <w:b w:val="0"/>
          <w:sz w:val="22"/>
          <w:szCs w:val="22"/>
        </w:rPr>
        <w:t>Zhotovitel je v úpadku nebo v hrozícím úpadku ve smyslu právních předpisů účinných ke dni odstoupení, nebo bylo proti němu zahájeno insolvenční řízení,</w:t>
      </w:r>
    </w:p>
    <w:p w14:paraId="70BC7440" w14:textId="2D8F1CFB" w:rsidR="001832C8" w:rsidRPr="00D22235" w:rsidRDefault="003B7DD3" w:rsidP="00314872">
      <w:pPr>
        <w:pStyle w:val="slolnku"/>
        <w:keepNext w:val="0"/>
        <w:numPr>
          <w:ilvl w:val="0"/>
          <w:numId w:val="32"/>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D22235">
        <w:rPr>
          <w:rFonts w:ascii="Georgia" w:hAnsi="Georgia" w:cs="Arial"/>
          <w:b w:val="0"/>
          <w:sz w:val="22"/>
          <w:szCs w:val="22"/>
        </w:rPr>
        <w:t>Zhotovitel vstoupí do likvidace.</w:t>
      </w:r>
    </w:p>
    <w:p w14:paraId="08C49D1C" w14:textId="6D6A4572" w:rsidR="001832C8" w:rsidRPr="0032053A" w:rsidRDefault="0AE9D5B9" w:rsidP="00876684">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AE9D5B9">
        <w:rPr>
          <w:rFonts w:ascii="Georgia" w:hAnsi="Georgia" w:cs="Arial"/>
          <w:b w:val="0"/>
          <w:sz w:val="22"/>
          <w:szCs w:val="22"/>
        </w:rPr>
        <w:t xml:space="preserve">Zhotovitel je oprávněn od této Rámcové smlouvy odstoupit v případě, že Objednatel bude v prodlení s úhradou svých peněžitých závazků vyplývajících z této </w:t>
      </w:r>
      <w:r w:rsidRPr="00CA47C4">
        <w:rPr>
          <w:rFonts w:ascii="Georgia" w:hAnsi="Georgia"/>
          <w:b w:val="0"/>
          <w:sz w:val="22"/>
          <w:szCs w:val="22"/>
        </w:rPr>
        <w:t>Rámcové smlouvy</w:t>
      </w:r>
      <w:r w:rsidRPr="0032053A">
        <w:rPr>
          <w:rFonts w:ascii="Georgia" w:hAnsi="Georgia" w:cs="Arial"/>
          <w:b w:val="0"/>
          <w:sz w:val="22"/>
          <w:szCs w:val="22"/>
        </w:rPr>
        <w:t xml:space="preserve"> po dobu delší než 90 (devadesát) dnů.</w:t>
      </w:r>
    </w:p>
    <w:p w14:paraId="79CBF756" w14:textId="5B631E11" w:rsidR="001832C8" w:rsidRPr="00D22235" w:rsidRDefault="0AE9D5B9" w:rsidP="0C781662">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sz w:val="22"/>
          <w:szCs w:val="22"/>
        </w:rPr>
      </w:pPr>
      <w:r w:rsidRPr="0AE9D5B9">
        <w:rPr>
          <w:rFonts w:ascii="Georgia" w:hAnsi="Georgia" w:cs="Arial"/>
          <w:b w:val="0"/>
          <w:sz w:val="22"/>
          <w:szCs w:val="22"/>
        </w:rPr>
        <w:t xml:space="preserve">Každé odstoupení od </w:t>
      </w:r>
      <w:r w:rsidRPr="0032053A">
        <w:rPr>
          <w:rFonts w:ascii="Georgia" w:hAnsi="Georgia" w:cs="Arial"/>
          <w:b w:val="0"/>
          <w:sz w:val="22"/>
          <w:szCs w:val="22"/>
        </w:rPr>
        <w:t xml:space="preserve">této </w:t>
      </w:r>
      <w:r w:rsidRPr="00CA47C4">
        <w:rPr>
          <w:rFonts w:ascii="Georgia" w:hAnsi="Georgia"/>
          <w:b w:val="0"/>
          <w:sz w:val="22"/>
          <w:szCs w:val="22"/>
        </w:rPr>
        <w:t>Rámcové smlouvy</w:t>
      </w:r>
      <w:r w:rsidRPr="0032053A">
        <w:rPr>
          <w:rFonts w:ascii="Georgia" w:hAnsi="Georgia" w:cs="Arial"/>
          <w:b w:val="0"/>
          <w:sz w:val="22"/>
          <w:szCs w:val="22"/>
        </w:rPr>
        <w:t xml:space="preserve"> nebo dílčího plnění musí mít písemnou formu, přičemž písemný projev vůle odstoupit</w:t>
      </w:r>
      <w:r w:rsidRPr="0AE9D5B9">
        <w:rPr>
          <w:rFonts w:ascii="Georgia" w:hAnsi="Georgia" w:cs="Arial"/>
          <w:b w:val="0"/>
          <w:sz w:val="22"/>
          <w:szCs w:val="22"/>
        </w:rPr>
        <w:t xml:space="preserve"> od této </w:t>
      </w:r>
      <w:r w:rsidRPr="00CA47C4">
        <w:rPr>
          <w:rFonts w:ascii="Georgia" w:hAnsi="Georgia"/>
          <w:b w:val="0"/>
          <w:sz w:val="22"/>
          <w:szCs w:val="22"/>
        </w:rPr>
        <w:t>Rámcové smlouvy</w:t>
      </w:r>
      <w:r w:rsidRPr="0AE9D5B9">
        <w:rPr>
          <w:rFonts w:ascii="Georgia" w:hAnsi="Georgia" w:cs="Arial"/>
          <w:b w:val="0"/>
          <w:sz w:val="22"/>
          <w:szCs w:val="22"/>
        </w:rPr>
        <w:t xml:space="preserve"> musí být druhé smluvní straně řádně doručen.</w:t>
      </w:r>
    </w:p>
    <w:p w14:paraId="20DC98FA" w14:textId="2FD28B48" w:rsidR="001832C8" w:rsidRPr="0032053A" w:rsidRDefault="0AE9D5B9" w:rsidP="0C781662">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sz w:val="22"/>
          <w:szCs w:val="22"/>
        </w:rPr>
      </w:pPr>
      <w:r w:rsidRPr="0032053A">
        <w:rPr>
          <w:rFonts w:ascii="Georgia" w:hAnsi="Georgia" w:cs="Arial"/>
          <w:b w:val="0"/>
          <w:sz w:val="22"/>
          <w:szCs w:val="22"/>
        </w:rPr>
        <w:t xml:space="preserve">Účinky každého odstoupení od </w:t>
      </w:r>
      <w:r w:rsidRPr="00CA47C4">
        <w:rPr>
          <w:rFonts w:ascii="Georgia" w:hAnsi="Georgia"/>
          <w:b w:val="0"/>
          <w:sz w:val="22"/>
          <w:szCs w:val="22"/>
        </w:rPr>
        <w:t>Rámcové smlouvy</w:t>
      </w:r>
      <w:r w:rsidRPr="0032053A">
        <w:rPr>
          <w:rFonts w:ascii="Georgia" w:hAnsi="Georgia" w:cs="Arial"/>
          <w:b w:val="0"/>
          <w:sz w:val="22"/>
          <w:szCs w:val="22"/>
        </w:rPr>
        <w:t xml:space="preserve"> nebo dílčího plnění nastávají okamžikem doručení písemného projevu vůle odstoupit od této </w:t>
      </w:r>
      <w:r w:rsidRPr="00CA47C4">
        <w:rPr>
          <w:rFonts w:ascii="Georgia" w:hAnsi="Georgia"/>
          <w:b w:val="0"/>
          <w:sz w:val="22"/>
          <w:szCs w:val="22"/>
        </w:rPr>
        <w:t>Rámcové smlouvy</w:t>
      </w:r>
      <w:r w:rsidRPr="0032053A">
        <w:rPr>
          <w:rFonts w:ascii="Georgia" w:hAnsi="Georgia" w:cs="Arial"/>
          <w:b w:val="0"/>
          <w:sz w:val="22"/>
          <w:szCs w:val="22"/>
        </w:rPr>
        <w:t xml:space="preserve"> druhé smluvní straně. Odstoupení od </w:t>
      </w:r>
      <w:r w:rsidRPr="00CA47C4">
        <w:rPr>
          <w:rFonts w:ascii="Georgia" w:hAnsi="Georgia"/>
          <w:b w:val="0"/>
          <w:sz w:val="22"/>
          <w:szCs w:val="22"/>
        </w:rPr>
        <w:t>Rámcové smlouvy</w:t>
      </w:r>
      <w:r w:rsidRPr="0032053A">
        <w:rPr>
          <w:rFonts w:ascii="Georgia" w:hAnsi="Georgia" w:cs="Arial"/>
          <w:b w:val="0"/>
          <w:sz w:val="22"/>
          <w:szCs w:val="22"/>
        </w:rPr>
        <w:t xml:space="preserve"> se nedotýká nároku na náhradu škody vzniklé porušením této </w:t>
      </w:r>
      <w:r w:rsidRPr="00CA47C4">
        <w:rPr>
          <w:rFonts w:ascii="Georgia" w:hAnsi="Georgia"/>
          <w:b w:val="0"/>
          <w:sz w:val="22"/>
          <w:szCs w:val="22"/>
        </w:rPr>
        <w:t>Rámcové smlouvy</w:t>
      </w:r>
      <w:r w:rsidRPr="0032053A">
        <w:rPr>
          <w:rFonts w:ascii="Georgia" w:hAnsi="Georgia" w:cs="Arial"/>
          <w:b w:val="0"/>
          <w:sz w:val="22"/>
          <w:szCs w:val="22"/>
        </w:rPr>
        <w:t xml:space="preserve"> ani nároku na zaplacení smluvních pokut.</w:t>
      </w:r>
    </w:p>
    <w:p w14:paraId="49E576AD" w14:textId="37EC4E2E" w:rsidR="001832C8" w:rsidRPr="0032053A" w:rsidRDefault="0AE9D5B9" w:rsidP="0C781662">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sz w:val="22"/>
          <w:szCs w:val="22"/>
        </w:rPr>
      </w:pPr>
      <w:r w:rsidRPr="0032053A">
        <w:rPr>
          <w:rFonts w:ascii="Georgia" w:hAnsi="Georgia" w:cs="Arial"/>
          <w:b w:val="0"/>
          <w:sz w:val="22"/>
          <w:szCs w:val="22"/>
        </w:rPr>
        <w:t>Závazky smluvních stran vzniklé v důsledku odstoupení od </w:t>
      </w:r>
      <w:r w:rsidRPr="00CA47C4">
        <w:rPr>
          <w:rFonts w:ascii="Georgia" w:hAnsi="Georgia"/>
          <w:b w:val="0"/>
          <w:sz w:val="22"/>
          <w:szCs w:val="22"/>
        </w:rPr>
        <w:t>Rámcové smlouvy</w:t>
      </w:r>
      <w:r w:rsidRPr="0032053A">
        <w:rPr>
          <w:rFonts w:ascii="Georgia" w:hAnsi="Georgia" w:cs="Arial"/>
          <w:b w:val="0"/>
          <w:sz w:val="22"/>
          <w:szCs w:val="22"/>
        </w:rPr>
        <w:t xml:space="preserve"> nebo dílčího plnění budou vypořádány následujícím způsobem. V případě odstoupení od </w:t>
      </w:r>
      <w:r w:rsidRPr="00CA47C4">
        <w:rPr>
          <w:rFonts w:ascii="Georgia" w:hAnsi="Georgia"/>
          <w:b w:val="0"/>
          <w:sz w:val="22"/>
          <w:szCs w:val="22"/>
        </w:rPr>
        <w:t>Rámcové smlouvy</w:t>
      </w:r>
      <w:r w:rsidRPr="0032053A">
        <w:rPr>
          <w:rFonts w:ascii="Georgia" w:hAnsi="Georgia" w:cs="Arial"/>
          <w:b w:val="0"/>
          <w:sz w:val="22"/>
          <w:szCs w:val="22"/>
        </w:rPr>
        <w:t xml:space="preserve"> je Zhotovitel povinen neprodleně předat Objednateli plnění v aktuálně rozpracovaném stavu. Pro případ odstoupení od </w:t>
      </w:r>
      <w:r w:rsidRPr="00CA47C4">
        <w:rPr>
          <w:rFonts w:ascii="Georgia" w:hAnsi="Georgia"/>
          <w:b w:val="0"/>
          <w:sz w:val="22"/>
          <w:szCs w:val="22"/>
        </w:rPr>
        <w:t>Rámcové smlouvy</w:t>
      </w:r>
      <w:r w:rsidRPr="0032053A">
        <w:rPr>
          <w:rFonts w:ascii="Georgia" w:hAnsi="Georgia" w:cs="Arial"/>
          <w:b w:val="0"/>
          <w:sz w:val="22"/>
          <w:szCs w:val="22"/>
        </w:rPr>
        <w:t xml:space="preserve"> z důvodů na straně Objednatele má Zhotovitel nárok na poměrnou část ceny odpovídající rozsahu jím provedeného a předaného plnění. V případě odstoupení od </w:t>
      </w:r>
      <w:r w:rsidRPr="00CA47C4">
        <w:rPr>
          <w:rFonts w:ascii="Georgia" w:hAnsi="Georgia"/>
          <w:b w:val="0"/>
          <w:sz w:val="22"/>
          <w:szCs w:val="22"/>
        </w:rPr>
        <w:t>Rámcové smlouvy</w:t>
      </w:r>
      <w:r w:rsidRPr="0032053A">
        <w:rPr>
          <w:rFonts w:ascii="Georgia" w:hAnsi="Georgia" w:cs="Arial"/>
          <w:b w:val="0"/>
          <w:sz w:val="22"/>
          <w:szCs w:val="22"/>
        </w:rPr>
        <w:t xml:space="preserve"> z důvodů na straně Zhotovitele má Zhotovitel nárok na náhradu nutných nákladů, které prokazatelně vynaložil na provedení plnění.</w:t>
      </w:r>
    </w:p>
    <w:p w14:paraId="7F2AD98B" w14:textId="6E95E2EB" w:rsidR="00336ADC" w:rsidRPr="0032053A" w:rsidRDefault="0AE9D5B9" w:rsidP="0C781662">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sz w:val="22"/>
          <w:szCs w:val="22"/>
        </w:rPr>
      </w:pPr>
      <w:r w:rsidRPr="0032053A">
        <w:rPr>
          <w:rFonts w:ascii="Georgia" w:hAnsi="Georgia" w:cs="Arial"/>
          <w:b w:val="0"/>
          <w:sz w:val="22"/>
          <w:szCs w:val="22"/>
        </w:rPr>
        <w:t xml:space="preserve">V případě předčasného ukončení této </w:t>
      </w:r>
      <w:r w:rsidRPr="00CA47C4">
        <w:rPr>
          <w:rFonts w:ascii="Georgia" w:hAnsi="Georgia"/>
          <w:b w:val="0"/>
          <w:sz w:val="22"/>
          <w:szCs w:val="22"/>
        </w:rPr>
        <w:t>Rámcové smlouvy</w:t>
      </w:r>
      <w:r w:rsidRPr="0032053A">
        <w:rPr>
          <w:rFonts w:ascii="Georgia" w:hAnsi="Georgia" w:cs="Arial"/>
          <w:b w:val="0"/>
          <w:sz w:val="22"/>
          <w:szCs w:val="22"/>
        </w:rPr>
        <w:t xml:space="preserve"> nebo dílčího plnění je Zhotovitel povinen poskytnout Objednateli nezbytnou součinnost tak, aby Objednateli nevznikla škoda.</w:t>
      </w:r>
    </w:p>
    <w:p w14:paraId="7A30CC23" w14:textId="774B958C" w:rsidR="001832C8" w:rsidRPr="00D22235" w:rsidRDefault="001832C8" w:rsidP="001832C8">
      <w:pPr>
        <w:pStyle w:val="Heading1-Number-FollowNumberCzechTourism"/>
        <w:keepNext/>
        <w:keepLines/>
        <w:spacing w:before="480" w:after="120"/>
        <w:rPr>
          <w:sz w:val="24"/>
          <w:szCs w:val="24"/>
        </w:rPr>
      </w:pPr>
      <w:r w:rsidRPr="00D22235">
        <w:rPr>
          <w:sz w:val="24"/>
          <w:szCs w:val="24"/>
        </w:rPr>
        <w:t>X.</w:t>
      </w:r>
    </w:p>
    <w:p w14:paraId="3D146495" w14:textId="77777777" w:rsidR="001832C8" w:rsidRPr="00D22235" w:rsidRDefault="001832C8" w:rsidP="001832C8">
      <w:pPr>
        <w:pStyle w:val="Heading1-Number-FollowNumberCzechTourism"/>
        <w:keepNext/>
        <w:keepLines/>
        <w:spacing w:before="0" w:after="240"/>
      </w:pPr>
      <w:r w:rsidRPr="00D22235">
        <w:t>Kontaktní osoby</w:t>
      </w:r>
    </w:p>
    <w:p w14:paraId="23EC9E8B" w14:textId="77777777" w:rsidR="00F41A56" w:rsidRPr="00D22235" w:rsidRDefault="00F41A56" w:rsidP="00F41A56">
      <w:pPr>
        <w:pStyle w:val="Odstavecseseznamem"/>
        <w:numPr>
          <w:ilvl w:val="0"/>
          <w:numId w:val="31"/>
        </w:numPr>
        <w:tabs>
          <w:tab w:val="clear" w:pos="454"/>
        </w:tabs>
        <w:spacing w:after="240"/>
        <w:jc w:val="both"/>
        <w:rPr>
          <w:vanish/>
        </w:rPr>
      </w:pPr>
    </w:p>
    <w:p w14:paraId="0BC0045A" w14:textId="0F50A592" w:rsidR="001832C8" w:rsidRPr="00D22235" w:rsidRDefault="001832C8" w:rsidP="00F41A56">
      <w:pPr>
        <w:pStyle w:val="Odstavecseseznamem"/>
        <w:numPr>
          <w:ilvl w:val="1"/>
          <w:numId w:val="31"/>
        </w:numPr>
        <w:tabs>
          <w:tab w:val="clear" w:pos="454"/>
        </w:tabs>
        <w:spacing w:after="240"/>
        <w:jc w:val="both"/>
      </w:pPr>
      <w:r w:rsidRPr="00D22235">
        <w:t xml:space="preserve">Smluvní strany se dohodly na následujících kontaktních osobách: </w:t>
      </w:r>
    </w:p>
    <w:p w14:paraId="1F696442" w14:textId="2F8D7B35" w:rsidR="0032053A" w:rsidRPr="00D22235" w:rsidRDefault="0AE9D5B9" w:rsidP="00CA47C4">
      <w:pPr>
        <w:pStyle w:val="Odstavecseseznamem"/>
        <w:numPr>
          <w:ilvl w:val="0"/>
          <w:numId w:val="27"/>
        </w:numPr>
        <w:spacing w:line="288" w:lineRule="auto"/>
      </w:pPr>
      <w:r>
        <w:t xml:space="preserve">za </w:t>
      </w:r>
      <w:r w:rsidR="0009172F">
        <w:t xml:space="preserve">Objednatele: </w:t>
      </w:r>
      <w:r w:rsidR="00014550">
        <w:t>XXX</w:t>
      </w:r>
    </w:p>
    <w:p w14:paraId="63601251" w14:textId="22E14F56" w:rsidR="0C781662" w:rsidRPr="00D22235" w:rsidRDefault="0032053A" w:rsidP="00CA47C4">
      <w:pPr>
        <w:pStyle w:val="Odstavecseseznamem"/>
        <w:rPr>
          <w:b/>
          <w:szCs w:val="22"/>
        </w:rPr>
      </w:pPr>
      <w:r>
        <w:rPr>
          <w:szCs w:val="22"/>
        </w:rPr>
        <w:t xml:space="preserve">  b)   </w:t>
      </w:r>
      <w:r w:rsidR="2833D68C" w:rsidRPr="00D22235">
        <w:rPr>
          <w:szCs w:val="22"/>
        </w:rPr>
        <w:t xml:space="preserve">za </w:t>
      </w:r>
      <w:r w:rsidR="00F41A56" w:rsidRPr="00D22235">
        <w:rPr>
          <w:szCs w:val="22"/>
        </w:rPr>
        <w:t>Zhotovitele</w:t>
      </w:r>
      <w:r w:rsidR="00014550">
        <w:rPr>
          <w:szCs w:val="22"/>
        </w:rPr>
        <w:t>: XXX</w:t>
      </w:r>
    </w:p>
    <w:p w14:paraId="29B813FC" w14:textId="36E124A8" w:rsidR="0C781662" w:rsidRPr="00D22235" w:rsidRDefault="0C781662" w:rsidP="0C781662">
      <w:pPr>
        <w:tabs>
          <w:tab w:val="num" w:pos="851"/>
        </w:tabs>
        <w:rPr>
          <w:szCs w:val="22"/>
        </w:rPr>
      </w:pPr>
    </w:p>
    <w:p w14:paraId="5C110623" w14:textId="3D3C8771" w:rsidR="001832C8" w:rsidRPr="00D22235" w:rsidRDefault="001832C8" w:rsidP="00876684">
      <w:pPr>
        <w:pStyle w:val="Odstavecseseznamem"/>
        <w:numPr>
          <w:ilvl w:val="1"/>
          <w:numId w:val="31"/>
        </w:numPr>
        <w:tabs>
          <w:tab w:val="clear" w:pos="454"/>
        </w:tabs>
        <w:spacing w:after="240"/>
        <w:ind w:left="567" w:hanging="567"/>
        <w:jc w:val="both"/>
      </w:pPr>
      <w:r w:rsidRPr="00D22235">
        <w:t xml:space="preserve">Smluvní strany se dohodly, že změna kontaktní osoby není změnou této </w:t>
      </w:r>
      <w:r w:rsidR="00165AF1" w:rsidRPr="00D22235">
        <w:t>Rámcové</w:t>
      </w:r>
      <w:r w:rsidR="0092218C" w:rsidRPr="00D22235">
        <w:t xml:space="preserve"> </w:t>
      </w:r>
      <w:r w:rsidR="00890697" w:rsidRPr="00D22235">
        <w:t>smlouvy</w:t>
      </w:r>
      <w:r w:rsidR="0092218C" w:rsidRPr="00D22235">
        <w:t xml:space="preserve"> </w:t>
      </w:r>
      <w:r w:rsidRPr="00D22235">
        <w:t>a může být učiněna jednostranným písemným oznámením druhé smluvní straně.</w:t>
      </w:r>
    </w:p>
    <w:p w14:paraId="14254AC1" w14:textId="2936AA55" w:rsidR="001832C8" w:rsidRPr="00D22235" w:rsidRDefault="001832C8" w:rsidP="001832C8">
      <w:pPr>
        <w:pStyle w:val="Heading1-Number-FollowNumberCzechTourism"/>
        <w:keepNext/>
        <w:keepLines/>
        <w:spacing w:before="480" w:after="120"/>
        <w:rPr>
          <w:sz w:val="24"/>
          <w:szCs w:val="24"/>
        </w:rPr>
      </w:pPr>
      <w:r w:rsidRPr="00D22235">
        <w:rPr>
          <w:sz w:val="24"/>
          <w:szCs w:val="24"/>
        </w:rPr>
        <w:lastRenderedPageBreak/>
        <w:t>XI.</w:t>
      </w:r>
    </w:p>
    <w:p w14:paraId="548315C8" w14:textId="0ACC6443" w:rsidR="00F41A56" w:rsidRPr="00D22235" w:rsidRDefault="0AE9D5B9" w:rsidP="0AE9D5B9">
      <w:pPr>
        <w:pStyle w:val="Heading1-Number-FollowNumberCzechTourism"/>
        <w:keepNext/>
        <w:keepLines/>
        <w:spacing w:before="0" w:after="240"/>
      </w:pPr>
      <w:r>
        <w:t>Vyšší moc</w:t>
      </w:r>
    </w:p>
    <w:p w14:paraId="32F3B0A1" w14:textId="586EE328" w:rsidR="00822FE2" w:rsidRDefault="00903731" w:rsidP="00822FE2">
      <w:pPr>
        <w:tabs>
          <w:tab w:val="clear" w:pos="227"/>
          <w:tab w:val="clear" w:pos="454"/>
        </w:tabs>
        <w:ind w:left="426" w:hanging="426"/>
        <w:jc w:val="both"/>
      </w:pPr>
      <w:proofErr w:type="gramStart"/>
      <w:r>
        <w:t xml:space="preserve">11.1 </w:t>
      </w:r>
      <w:r w:rsidR="00822FE2">
        <w:t xml:space="preserve"> </w:t>
      </w:r>
      <w:r w:rsidR="0C781662" w:rsidRPr="00D22235">
        <w:t>Smluvní</w:t>
      </w:r>
      <w:proofErr w:type="gramEnd"/>
      <w:r w:rsidR="0C781662" w:rsidRPr="00D22235">
        <w:t xml:space="preserve"> strany se osvobozují od odpovědnosti za částečné nebo úplné nesplnění</w:t>
      </w:r>
    </w:p>
    <w:p w14:paraId="48D555F3" w14:textId="284D4567" w:rsidR="00822FE2" w:rsidRDefault="0C781662" w:rsidP="00822FE2">
      <w:pPr>
        <w:tabs>
          <w:tab w:val="clear" w:pos="227"/>
          <w:tab w:val="clear" w:pos="454"/>
        </w:tabs>
        <w:ind w:left="426" w:hanging="426"/>
        <w:jc w:val="both"/>
      </w:pPr>
      <w:r w:rsidRPr="00D22235">
        <w:t xml:space="preserve"> </w:t>
      </w:r>
      <w:r w:rsidR="00822FE2">
        <w:t xml:space="preserve">        </w:t>
      </w:r>
      <w:r w:rsidRPr="00D22235">
        <w:t xml:space="preserve">smluvních závazků, jestliže se tak prokazatelně stalo v důsledku vyšší moci. Za vyšší moc </w:t>
      </w:r>
      <w:r w:rsidR="00822FE2">
        <w:t xml:space="preserve">    </w:t>
      </w:r>
      <w:r w:rsidRPr="00D22235">
        <w:t>se pokládají trvalé nebo dočasné mimořádné nepředvídatelné a nepřekonatelné překážky</w:t>
      </w:r>
    </w:p>
    <w:p w14:paraId="0D45E312" w14:textId="4B5D777D" w:rsidR="001832C8" w:rsidRPr="00D22235" w:rsidRDefault="00822FE2" w:rsidP="00822FE2">
      <w:pPr>
        <w:tabs>
          <w:tab w:val="clear" w:pos="227"/>
          <w:tab w:val="clear" w:pos="454"/>
        </w:tabs>
        <w:spacing w:after="240"/>
        <w:ind w:left="426" w:hanging="426"/>
        <w:jc w:val="both"/>
      </w:pPr>
      <w:r>
        <w:t xml:space="preserve">      </w:t>
      </w:r>
      <w:r w:rsidR="0C781662" w:rsidRPr="00D22235">
        <w:t xml:space="preserve"> </w:t>
      </w:r>
      <w:r>
        <w:t xml:space="preserve"> </w:t>
      </w:r>
      <w:r w:rsidR="0C781662" w:rsidRPr="00D22235">
        <w:t xml:space="preserve">vzniklé nezávisle na vůli smluvní strany. Nastanou-li výše uvedené okolnosti, jsou </w:t>
      </w:r>
      <w:r w:rsidRPr="00D22235">
        <w:t xml:space="preserve">obě </w:t>
      </w:r>
      <w:r>
        <w:t>smluvní</w:t>
      </w:r>
      <w:r w:rsidR="0C781662" w:rsidRPr="00D22235">
        <w:t xml:space="preserve"> strany povinny se neprodleně o těchto okolnostech vzájemně informovat.</w:t>
      </w:r>
    </w:p>
    <w:p w14:paraId="104EAF1B" w14:textId="4E8FD6AE" w:rsidR="00822FE2" w:rsidRDefault="00903731" w:rsidP="00822FE2">
      <w:pPr>
        <w:tabs>
          <w:tab w:val="clear" w:pos="454"/>
        </w:tabs>
        <w:jc w:val="both"/>
      </w:pPr>
      <w:proofErr w:type="gramStart"/>
      <w:r>
        <w:t xml:space="preserve">11.2 </w:t>
      </w:r>
      <w:r w:rsidR="00822FE2">
        <w:t xml:space="preserve"> </w:t>
      </w:r>
      <w:r w:rsidR="0C781662" w:rsidRPr="00D22235">
        <w:t>Lhůty</w:t>
      </w:r>
      <w:proofErr w:type="gramEnd"/>
      <w:r w:rsidR="0C781662" w:rsidRPr="00D22235">
        <w:t xml:space="preserve"> pro plnění povinností podle této </w:t>
      </w:r>
      <w:r w:rsidR="00165AF1" w:rsidRPr="00D22235">
        <w:t>Rámcové</w:t>
      </w:r>
      <w:r w:rsidR="0C781662" w:rsidRPr="00D22235">
        <w:t xml:space="preserve"> </w:t>
      </w:r>
      <w:r w:rsidR="00890697" w:rsidRPr="00D22235">
        <w:t>smlouvy</w:t>
      </w:r>
      <w:r w:rsidR="0C781662" w:rsidRPr="00D22235">
        <w:t xml:space="preserve"> se prodlužují o dobu, po kterou</w:t>
      </w:r>
    </w:p>
    <w:p w14:paraId="6E677158" w14:textId="4BD34626" w:rsidR="00822FE2" w:rsidRDefault="00822FE2" w:rsidP="00822FE2">
      <w:pPr>
        <w:tabs>
          <w:tab w:val="clear" w:pos="454"/>
        </w:tabs>
        <w:jc w:val="both"/>
      </w:pPr>
      <w:r>
        <w:t xml:space="preserve">         </w:t>
      </w:r>
      <w:r w:rsidR="0C781662" w:rsidRPr="00D22235">
        <w:t>prokazatelně trvá okolnost vylučující odpovědnost za částečné nebo úplné nesplnění</w:t>
      </w:r>
      <w:r>
        <w:t xml:space="preserve">        </w:t>
      </w:r>
    </w:p>
    <w:p w14:paraId="77A6882F" w14:textId="48C368A7" w:rsidR="00CA47C4" w:rsidRDefault="00822FE2" w:rsidP="00822FE2">
      <w:pPr>
        <w:tabs>
          <w:tab w:val="clear" w:pos="454"/>
        </w:tabs>
        <w:spacing w:after="240"/>
        <w:jc w:val="both"/>
      </w:pPr>
      <w:r>
        <w:t xml:space="preserve">         </w:t>
      </w:r>
      <w:r w:rsidR="0C781662" w:rsidRPr="00D22235">
        <w:t xml:space="preserve">smluvních závazků. </w:t>
      </w:r>
    </w:p>
    <w:p w14:paraId="7F963AB4" w14:textId="71179622" w:rsidR="00D258FC" w:rsidRPr="0032053A" w:rsidRDefault="00903731" w:rsidP="00822FE2">
      <w:pPr>
        <w:pStyle w:val="Odstavecseseznamem"/>
        <w:tabs>
          <w:tab w:val="clear" w:pos="454"/>
          <w:tab w:val="clear" w:pos="907"/>
          <w:tab w:val="clear" w:pos="1361"/>
          <w:tab w:val="clear" w:pos="1814"/>
          <w:tab w:val="clear" w:pos="2268"/>
          <w:tab w:val="left" w:pos="142"/>
        </w:tabs>
        <w:spacing w:after="240" w:line="240" w:lineRule="auto"/>
        <w:ind w:left="567" w:hanging="567"/>
        <w:jc w:val="both"/>
        <w:rPr>
          <w:szCs w:val="22"/>
        </w:rPr>
      </w:pPr>
      <w:r>
        <w:t xml:space="preserve">11.3 </w:t>
      </w:r>
      <w:r w:rsidR="00822FE2">
        <w:t xml:space="preserve">  </w:t>
      </w:r>
      <w:r w:rsidR="0C781662" w:rsidRPr="00D22235">
        <w:t xml:space="preserve">Jestliže důsledky vyplývající ze zásahu vyšší moci prokazatelně trvají déle než tři měsíce, může kterákoliv ze smluvních stran od </w:t>
      </w:r>
      <w:r w:rsidR="00165AF1" w:rsidRPr="00D22235">
        <w:t>Rámcové</w:t>
      </w:r>
      <w:r w:rsidR="0C781662" w:rsidRPr="00D22235">
        <w:t xml:space="preserve"> </w:t>
      </w:r>
      <w:r w:rsidR="00890697" w:rsidRPr="00D22235">
        <w:t>smlouvy</w:t>
      </w:r>
      <w:r w:rsidR="0C781662" w:rsidRPr="00D22235">
        <w:t xml:space="preserve"> odstoupit s tím, že se nároky smluvních stran vyrovnají tak, aby žádné ze smluvních stran nevzniklo bezdůvodné obohacení.</w:t>
      </w:r>
    </w:p>
    <w:p w14:paraId="4B4E7465" w14:textId="234CE72B" w:rsidR="00336ADC" w:rsidRPr="00D22235" w:rsidRDefault="00D258FC" w:rsidP="005F01D4">
      <w:pPr>
        <w:pStyle w:val="Heading1-Number-FollowNumberCzechTourism"/>
        <w:keepNext/>
        <w:spacing w:before="0" w:after="0" w:line="240" w:lineRule="auto"/>
        <w:ind w:left="709" w:hanging="709"/>
        <w:rPr>
          <w:sz w:val="22"/>
          <w:szCs w:val="22"/>
        </w:rPr>
      </w:pPr>
      <w:r w:rsidRPr="00D22235">
        <w:rPr>
          <w:sz w:val="22"/>
          <w:szCs w:val="22"/>
        </w:rPr>
        <w:t>X</w:t>
      </w:r>
      <w:r w:rsidR="00182347" w:rsidRPr="00D22235">
        <w:rPr>
          <w:sz w:val="22"/>
          <w:szCs w:val="22"/>
        </w:rPr>
        <w:t>II</w:t>
      </w:r>
      <w:r w:rsidRPr="00D22235">
        <w:rPr>
          <w:sz w:val="22"/>
          <w:szCs w:val="22"/>
        </w:rPr>
        <w:t xml:space="preserve">. </w:t>
      </w:r>
      <w:r w:rsidRPr="00D22235">
        <w:rPr>
          <w:sz w:val="22"/>
          <w:szCs w:val="22"/>
        </w:rPr>
        <w:tab/>
      </w:r>
    </w:p>
    <w:p w14:paraId="4C76980D" w14:textId="519FD0DF" w:rsidR="00D258FC" w:rsidRPr="00D22235" w:rsidRDefault="00D258FC" w:rsidP="005F01D4">
      <w:pPr>
        <w:pStyle w:val="Heading1-Number-FollowNumberCzechTourism"/>
        <w:keepNext/>
        <w:spacing w:before="0" w:after="0" w:line="240" w:lineRule="auto"/>
        <w:ind w:left="709" w:hanging="709"/>
        <w:rPr>
          <w:sz w:val="22"/>
          <w:szCs w:val="22"/>
        </w:rPr>
      </w:pPr>
      <w:r w:rsidRPr="00D22235">
        <w:rPr>
          <w:sz w:val="22"/>
          <w:szCs w:val="22"/>
        </w:rPr>
        <w:t xml:space="preserve">Závěrečná ustanovení </w:t>
      </w:r>
    </w:p>
    <w:p w14:paraId="7B1CECD3" w14:textId="77777777" w:rsidR="005F3D38" w:rsidRPr="00D22235" w:rsidRDefault="005F3D38" w:rsidP="00314872">
      <w:pPr>
        <w:ind w:left="567" w:hanging="567"/>
      </w:pPr>
    </w:p>
    <w:p w14:paraId="70D1FBE4" w14:textId="6BF63A63" w:rsidR="00881529" w:rsidRPr="00D22235" w:rsidRDefault="00881529" w:rsidP="00E409F1">
      <w:pPr>
        <w:pStyle w:val="Odstavecseseznamem"/>
        <w:numPr>
          <w:ilvl w:val="1"/>
          <w:numId w:val="36"/>
        </w:numPr>
        <w:tabs>
          <w:tab w:val="clear" w:pos="454"/>
        </w:tabs>
        <w:spacing w:after="240"/>
        <w:ind w:left="567" w:hanging="567"/>
        <w:jc w:val="both"/>
      </w:pPr>
      <w:r w:rsidRPr="00D22235">
        <w:t xml:space="preserve">Právní vztahy vzniklé z této </w:t>
      </w:r>
      <w:r w:rsidR="00165AF1" w:rsidRPr="00D22235">
        <w:t>Rámcové</w:t>
      </w:r>
      <w:r w:rsidR="00FC570F" w:rsidRPr="00D22235">
        <w:t xml:space="preserve"> </w:t>
      </w:r>
      <w:r w:rsidR="00890697" w:rsidRPr="00D22235">
        <w:t>smlouvy</w:t>
      </w:r>
      <w:r w:rsidR="00FC570F" w:rsidRPr="00D22235">
        <w:t xml:space="preserve"> </w:t>
      </w:r>
      <w:r w:rsidRPr="00D22235">
        <w:t>a v souvislosti s ní se řídí právním řádem České republiky, zejména zákonem č. 89/2012 Sb., občanského zákoníku, ve znění pozdějších předpisů.</w:t>
      </w:r>
    </w:p>
    <w:p w14:paraId="42B941D4" w14:textId="65005AA5" w:rsidR="00881529" w:rsidRPr="00D22235" w:rsidRDefault="0C781662" w:rsidP="00E409F1">
      <w:pPr>
        <w:pStyle w:val="Odstavecseseznamem"/>
        <w:numPr>
          <w:ilvl w:val="1"/>
          <w:numId w:val="36"/>
        </w:numPr>
        <w:tabs>
          <w:tab w:val="clear" w:pos="454"/>
        </w:tabs>
        <w:spacing w:after="240"/>
        <w:ind w:left="567" w:hanging="567"/>
        <w:jc w:val="both"/>
      </w:pPr>
      <w:r w:rsidRPr="00D22235">
        <w:t xml:space="preserve">Všechny spory, které vzniknou z této </w:t>
      </w:r>
      <w:r w:rsidR="00165AF1" w:rsidRPr="00D22235">
        <w:t>Rámcové</w:t>
      </w:r>
      <w:r w:rsidRPr="00D22235">
        <w:t xml:space="preserve"> </w:t>
      </w:r>
      <w:r w:rsidR="00890697" w:rsidRPr="00D22235">
        <w:t>smlouvy</w:t>
      </w:r>
      <w:r w:rsidRPr="00D22235">
        <w:t xml:space="preserve"> nebo v souvislosti s ní a které se </w:t>
      </w:r>
      <w:proofErr w:type="gramStart"/>
      <w:r w:rsidRPr="00D22235">
        <w:t>nepodaří</w:t>
      </w:r>
      <w:proofErr w:type="gramEnd"/>
      <w:r w:rsidRPr="00D22235">
        <w:t xml:space="preserve"> vyřešit přednostně smírnou cestou, budou rozhodovány obecnými soudy v souladu s ustanoveními zákona č. 99/1963 Sb., občanského soudního řádu, ve znění pozdějších předpisů, místní příslušnost soudu je dána sídlem Objednatele.</w:t>
      </w:r>
    </w:p>
    <w:p w14:paraId="581F4059" w14:textId="49F99FCE" w:rsidR="00881529" w:rsidRPr="00D22235" w:rsidRDefault="00207138" w:rsidP="00E409F1">
      <w:pPr>
        <w:pStyle w:val="Odstavecseseznamem"/>
        <w:numPr>
          <w:ilvl w:val="1"/>
          <w:numId w:val="36"/>
        </w:numPr>
        <w:tabs>
          <w:tab w:val="clear" w:pos="454"/>
        </w:tabs>
        <w:spacing w:after="240"/>
        <w:ind w:left="567" w:hanging="567"/>
        <w:jc w:val="both"/>
      </w:pPr>
      <w:r w:rsidRPr="00D22235">
        <w:t xml:space="preserve">Zhotovitel </w:t>
      </w:r>
      <w:r w:rsidR="00881529" w:rsidRPr="00D22235">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41F48A79" w14:textId="40EF23C3" w:rsidR="00881529" w:rsidRPr="00D22235" w:rsidRDefault="00881529" w:rsidP="00E409F1">
      <w:pPr>
        <w:pStyle w:val="Odstavecseseznamem"/>
        <w:numPr>
          <w:ilvl w:val="1"/>
          <w:numId w:val="36"/>
        </w:numPr>
        <w:tabs>
          <w:tab w:val="clear" w:pos="454"/>
        </w:tabs>
        <w:spacing w:after="240"/>
        <w:ind w:left="567" w:hanging="567"/>
        <w:jc w:val="both"/>
      </w:pPr>
      <w:r w:rsidRPr="00D22235">
        <w:t xml:space="preserve">Smluvní strany si podpisem této </w:t>
      </w:r>
      <w:r w:rsidR="00165AF1" w:rsidRPr="00D22235">
        <w:t>Rámcové</w:t>
      </w:r>
      <w:r w:rsidR="00DD0335" w:rsidRPr="00D22235">
        <w:t xml:space="preserve"> </w:t>
      </w:r>
      <w:r w:rsidR="00890697" w:rsidRPr="00D22235">
        <w:t>smlouvy</w:t>
      </w:r>
      <w:r w:rsidR="00DD0335" w:rsidRPr="00D22235">
        <w:t xml:space="preserve"> </w:t>
      </w:r>
      <w:r w:rsidRPr="00D22235">
        <w:t xml:space="preserve">sjednávají (pokud tato </w:t>
      </w:r>
      <w:r w:rsidR="00165AF1" w:rsidRPr="00D22235">
        <w:t>Rámcová</w:t>
      </w:r>
      <w:r w:rsidR="00C42F5A" w:rsidRPr="00D22235">
        <w:t xml:space="preserve"> </w:t>
      </w:r>
      <w:r w:rsidR="00890697" w:rsidRPr="00D22235">
        <w:t>smlouva</w:t>
      </w:r>
      <w:r w:rsidR="00C42F5A" w:rsidRPr="00D22235">
        <w:t xml:space="preserve"> </w:t>
      </w:r>
      <w:r w:rsidRPr="00D22235">
        <w:t xml:space="preserve">nestanoví jinak), že závazky touto </w:t>
      </w:r>
      <w:r w:rsidR="00DD0335" w:rsidRPr="00D22235">
        <w:t xml:space="preserve">Rámcovou </w:t>
      </w:r>
      <w:r w:rsidR="00890697" w:rsidRPr="00D22235">
        <w:t>smlouvou</w:t>
      </w:r>
      <w:r w:rsidR="00DD0335" w:rsidRPr="00D22235">
        <w:t xml:space="preserve"> </w:t>
      </w:r>
      <w:r w:rsidRPr="00D22235">
        <w:t xml:space="preserve">založené budou vykládány výhradně podle obsahu této </w:t>
      </w:r>
      <w:r w:rsidR="00165AF1" w:rsidRPr="00D22235">
        <w:t>Rámcové</w:t>
      </w:r>
      <w:r w:rsidR="00C42F5A" w:rsidRPr="00D22235">
        <w:t xml:space="preserve"> </w:t>
      </w:r>
      <w:r w:rsidR="00890697" w:rsidRPr="00D22235">
        <w:t>smlouvy</w:t>
      </w:r>
      <w:r w:rsidRPr="00D22235">
        <w:t xml:space="preserve">, bez přihlédnutí k jakékoli skutečnosti, která nastala a/nebo byla sdělena, jednou stranou druhé straně před uzavřením této </w:t>
      </w:r>
      <w:r w:rsidR="00165AF1" w:rsidRPr="00D22235">
        <w:t>Rámcové</w:t>
      </w:r>
      <w:r w:rsidR="00C42F5A" w:rsidRPr="00D22235">
        <w:t xml:space="preserve"> </w:t>
      </w:r>
      <w:r w:rsidR="00890697" w:rsidRPr="00D22235">
        <w:t>smlouvy</w:t>
      </w:r>
      <w:r w:rsidRPr="00D22235">
        <w:t>.</w:t>
      </w:r>
    </w:p>
    <w:p w14:paraId="5D710C43" w14:textId="5C02DD69" w:rsidR="00881529" w:rsidRPr="00D22235" w:rsidRDefault="00881529" w:rsidP="00E409F1">
      <w:pPr>
        <w:pStyle w:val="Odstavecseseznamem"/>
        <w:numPr>
          <w:ilvl w:val="1"/>
          <w:numId w:val="36"/>
        </w:numPr>
        <w:tabs>
          <w:tab w:val="clear" w:pos="454"/>
        </w:tabs>
        <w:spacing w:after="240"/>
        <w:ind w:left="567" w:hanging="567"/>
        <w:jc w:val="both"/>
      </w:pPr>
      <w:r w:rsidRPr="00D22235">
        <w:t xml:space="preserve">Tato </w:t>
      </w:r>
      <w:r w:rsidR="00165AF1" w:rsidRPr="00D22235">
        <w:t>Rámcová</w:t>
      </w:r>
      <w:r w:rsidR="00C42F5A" w:rsidRPr="00D22235">
        <w:t xml:space="preserve"> </w:t>
      </w:r>
      <w:r w:rsidR="00890697" w:rsidRPr="00D22235">
        <w:t>smlouva</w:t>
      </w:r>
      <w:r w:rsidR="00C42F5A" w:rsidRPr="00D22235">
        <w:t xml:space="preserve"> </w:t>
      </w:r>
      <w:r w:rsidRPr="00D22235">
        <w:t xml:space="preserve">obsahuje úplné ujednání o předmětu </w:t>
      </w:r>
      <w:r w:rsidR="00165AF1" w:rsidRPr="00D22235">
        <w:t>Rámcové</w:t>
      </w:r>
      <w:r w:rsidR="00144471" w:rsidRPr="00D22235">
        <w:t xml:space="preserve"> </w:t>
      </w:r>
      <w:r w:rsidR="00890697" w:rsidRPr="00D22235">
        <w:t>smlouvy</w:t>
      </w:r>
      <w:r w:rsidR="00144471" w:rsidRPr="00D22235">
        <w:t xml:space="preserve"> </w:t>
      </w:r>
      <w:r w:rsidRPr="00D22235">
        <w:t xml:space="preserve">a všech náležitostech, které smluvní strany měly a chtěly v </w:t>
      </w:r>
      <w:r w:rsidR="00165AF1" w:rsidRPr="00D22235">
        <w:t>Rámcové</w:t>
      </w:r>
      <w:r w:rsidR="00DD0335" w:rsidRPr="00D22235">
        <w:t xml:space="preserve"> dohodě </w:t>
      </w:r>
      <w:r w:rsidRPr="00D22235">
        <w:t xml:space="preserve">ujednat, a které považují za důležité pro závaznost této </w:t>
      </w:r>
      <w:r w:rsidR="00165AF1" w:rsidRPr="00D22235">
        <w:t>Rámcové</w:t>
      </w:r>
      <w:r w:rsidR="00144471" w:rsidRPr="00D22235">
        <w:t xml:space="preserve"> </w:t>
      </w:r>
      <w:r w:rsidR="00890697" w:rsidRPr="00D22235">
        <w:t>smlouvy</w:t>
      </w:r>
      <w:r w:rsidRPr="00D22235">
        <w:t xml:space="preserve">. Žádný projev stran učiněný při jednání o této </w:t>
      </w:r>
      <w:r w:rsidR="00165AF1" w:rsidRPr="00D22235">
        <w:t>Rámcové</w:t>
      </w:r>
      <w:r w:rsidR="00DD0335" w:rsidRPr="00D22235">
        <w:t xml:space="preserve"> dohodě </w:t>
      </w:r>
      <w:r w:rsidRPr="00D22235">
        <w:t xml:space="preserve">ani projev učiněný po uzavření této </w:t>
      </w:r>
      <w:r w:rsidR="00165AF1" w:rsidRPr="00D22235">
        <w:t>Rámcové</w:t>
      </w:r>
      <w:r w:rsidR="00DD0335" w:rsidRPr="00D22235">
        <w:t xml:space="preserve"> </w:t>
      </w:r>
      <w:r w:rsidR="00890697" w:rsidRPr="00D22235">
        <w:t>smlouvy</w:t>
      </w:r>
      <w:r w:rsidR="00DD0335" w:rsidRPr="00D22235">
        <w:t xml:space="preserve"> </w:t>
      </w:r>
      <w:r w:rsidRPr="00D22235">
        <w:t xml:space="preserve">nesmí být vykládán v rozporu s výslovnými ustanoveními této </w:t>
      </w:r>
      <w:r w:rsidR="00165AF1" w:rsidRPr="00D22235">
        <w:t>Rámcové</w:t>
      </w:r>
      <w:r w:rsidR="00144471" w:rsidRPr="00D22235">
        <w:t xml:space="preserve"> </w:t>
      </w:r>
      <w:r w:rsidR="00890697" w:rsidRPr="00D22235">
        <w:t>smlouvy</w:t>
      </w:r>
      <w:r w:rsidR="00144471" w:rsidRPr="00D22235">
        <w:t xml:space="preserve"> </w:t>
      </w:r>
      <w:r w:rsidRPr="00D22235">
        <w:t>a nezakládá žádný závazek žádné ze smluvních stran.</w:t>
      </w:r>
    </w:p>
    <w:p w14:paraId="54F04B0B" w14:textId="4326B546" w:rsidR="00881529" w:rsidRPr="00D22235" w:rsidRDefault="00881529" w:rsidP="00E409F1">
      <w:pPr>
        <w:pStyle w:val="Odstavecseseznamem"/>
        <w:numPr>
          <w:ilvl w:val="1"/>
          <w:numId w:val="36"/>
        </w:numPr>
        <w:tabs>
          <w:tab w:val="clear" w:pos="454"/>
        </w:tabs>
        <w:spacing w:after="240"/>
        <w:ind w:left="567" w:hanging="567"/>
        <w:jc w:val="both"/>
      </w:pPr>
      <w:r w:rsidRPr="00D22235">
        <w:t xml:space="preserve">Smluvní strany se zavazují vzájemně respektovat své oprávněné zájmy související s touto </w:t>
      </w:r>
      <w:r w:rsidR="00144471" w:rsidRPr="00D22235">
        <w:t xml:space="preserve">Rámcovou </w:t>
      </w:r>
      <w:r w:rsidR="00890697" w:rsidRPr="00D22235">
        <w:t>smlouvou</w:t>
      </w:r>
      <w:r w:rsidR="00144471" w:rsidRPr="00D22235">
        <w:t xml:space="preserve"> </w:t>
      </w:r>
      <w:r w:rsidRPr="00D22235">
        <w:t xml:space="preserve">a poskytnout si veškerou nutnou součinnost, kterou lze spravedlivě požadovat k tomu, aby bylo dosaženo účelu této </w:t>
      </w:r>
      <w:r w:rsidR="00165AF1" w:rsidRPr="00D22235">
        <w:t>Rámcové</w:t>
      </w:r>
      <w:r w:rsidR="00144471" w:rsidRPr="00D22235">
        <w:t xml:space="preserve"> </w:t>
      </w:r>
      <w:r w:rsidR="00890697" w:rsidRPr="00D22235">
        <w:t>smlouvy</w:t>
      </w:r>
      <w:r w:rsidRPr="00D22235">
        <w:t>, zejména učinit veškeré právní a jiné úkony k tomu nezbytné.</w:t>
      </w:r>
    </w:p>
    <w:p w14:paraId="217BC3A2" w14:textId="724ECD61" w:rsidR="00881529" w:rsidRPr="00D22235" w:rsidRDefault="00881529" w:rsidP="00E409F1">
      <w:pPr>
        <w:pStyle w:val="Odstavecseseznamem"/>
        <w:numPr>
          <w:ilvl w:val="1"/>
          <w:numId w:val="36"/>
        </w:numPr>
        <w:tabs>
          <w:tab w:val="clear" w:pos="454"/>
        </w:tabs>
        <w:spacing w:after="240"/>
        <w:ind w:left="567" w:hanging="567"/>
        <w:jc w:val="both"/>
      </w:pPr>
      <w:r w:rsidRPr="00D22235">
        <w:lastRenderedPageBreak/>
        <w:t xml:space="preserve">Tato </w:t>
      </w:r>
      <w:r w:rsidR="00165AF1" w:rsidRPr="00D22235">
        <w:t>Rámcová</w:t>
      </w:r>
      <w:r w:rsidR="00144471" w:rsidRPr="00D22235">
        <w:t xml:space="preserve"> </w:t>
      </w:r>
      <w:r w:rsidR="00890697" w:rsidRPr="00D22235">
        <w:t>smlouva</w:t>
      </w:r>
      <w:r w:rsidR="00144471" w:rsidRPr="00D22235">
        <w:t xml:space="preserve"> </w:t>
      </w:r>
      <w:r w:rsidRPr="00D22235">
        <w:t xml:space="preserve">obsahuje úplnou a jedinou písemnou dohodu smluvních stran o vzájemných právech a povinnostech upravených touto </w:t>
      </w:r>
      <w:r w:rsidR="00144471" w:rsidRPr="00D22235">
        <w:t xml:space="preserve">Rámcovou </w:t>
      </w:r>
      <w:r w:rsidR="00890697" w:rsidRPr="00D22235">
        <w:t>smlouvou</w:t>
      </w:r>
      <w:r w:rsidRPr="00D22235">
        <w:t>.</w:t>
      </w:r>
    </w:p>
    <w:p w14:paraId="240CE124" w14:textId="67C6DC29" w:rsidR="00881529" w:rsidRPr="00D22235" w:rsidRDefault="00881529" w:rsidP="00E409F1">
      <w:pPr>
        <w:pStyle w:val="Odstavecseseznamem"/>
        <w:numPr>
          <w:ilvl w:val="1"/>
          <w:numId w:val="36"/>
        </w:numPr>
        <w:tabs>
          <w:tab w:val="clear" w:pos="454"/>
        </w:tabs>
        <w:spacing w:after="240"/>
        <w:ind w:left="567" w:hanging="567"/>
        <w:jc w:val="both"/>
      </w:pPr>
      <w:r w:rsidRPr="00D22235">
        <w:t xml:space="preserve">Tato </w:t>
      </w:r>
      <w:r w:rsidR="00165AF1" w:rsidRPr="00D22235">
        <w:t>Rámcová</w:t>
      </w:r>
      <w:r w:rsidR="00144471" w:rsidRPr="00D22235">
        <w:t xml:space="preserve"> </w:t>
      </w:r>
      <w:r w:rsidR="00890697" w:rsidRPr="00D22235">
        <w:t>smlouva</w:t>
      </w:r>
      <w:r w:rsidR="00144471" w:rsidRPr="00D22235">
        <w:t xml:space="preserve"> </w:t>
      </w:r>
      <w:r w:rsidRPr="00D22235">
        <w:t xml:space="preserve">může být měněna pouze formou písemných dodatků k této </w:t>
      </w:r>
      <w:r w:rsidR="00165AF1" w:rsidRPr="00D22235">
        <w:t>Rámcové</w:t>
      </w:r>
      <w:r w:rsidR="00DD0335" w:rsidRPr="00D22235">
        <w:t xml:space="preserve"> </w:t>
      </w:r>
      <w:r w:rsidR="00890697" w:rsidRPr="00D22235">
        <w:t>smlouvy</w:t>
      </w:r>
      <w:r w:rsidRPr="00D22235">
        <w:t xml:space="preserve">. Dodatky musí být číslovány vzestupně a podepsány oprávněnými zástupci smluvních stran. Smluvní strany výslovně sjednávají, že změny této </w:t>
      </w:r>
      <w:r w:rsidR="00165AF1" w:rsidRPr="00D22235">
        <w:t>Rámcové</w:t>
      </w:r>
      <w:r w:rsidR="00144471" w:rsidRPr="00D22235">
        <w:t xml:space="preserve"> </w:t>
      </w:r>
      <w:r w:rsidR="00890697" w:rsidRPr="00D22235">
        <w:t>smlouvy</w:t>
      </w:r>
      <w:r w:rsidR="00144471" w:rsidRPr="00D22235">
        <w:t xml:space="preserve"> </w:t>
      </w:r>
      <w:r w:rsidRPr="00D22235">
        <w:t>nelze provést formou e-mailové komunikace.</w:t>
      </w:r>
    </w:p>
    <w:p w14:paraId="1D25D9E7" w14:textId="77777777" w:rsidR="00881529" w:rsidRPr="00D22235" w:rsidRDefault="00881529" w:rsidP="00E409F1">
      <w:pPr>
        <w:pStyle w:val="Odstavecseseznamem"/>
        <w:numPr>
          <w:ilvl w:val="1"/>
          <w:numId w:val="36"/>
        </w:numPr>
        <w:tabs>
          <w:tab w:val="clear" w:pos="454"/>
        </w:tabs>
        <w:spacing w:after="240"/>
        <w:ind w:left="567" w:hanging="567"/>
        <w:jc w:val="both"/>
      </w:pPr>
      <w:r w:rsidRPr="00D22235">
        <w:t>Jakákoliv ústní ujednání, která nejsou písemně potvrzena oprávněnými zástupci obou smluvních stran, jsou právně neúčinná.</w:t>
      </w:r>
    </w:p>
    <w:p w14:paraId="502532C2" w14:textId="1FB1939D" w:rsidR="00881529" w:rsidRPr="00D22235" w:rsidRDefault="00881529" w:rsidP="00E409F1">
      <w:pPr>
        <w:pStyle w:val="Odstavecseseznamem"/>
        <w:numPr>
          <w:ilvl w:val="1"/>
          <w:numId w:val="36"/>
        </w:numPr>
        <w:tabs>
          <w:tab w:val="clear" w:pos="454"/>
        </w:tabs>
        <w:spacing w:after="240"/>
        <w:ind w:left="567" w:hanging="567"/>
        <w:jc w:val="both"/>
      </w:pPr>
      <w:r w:rsidRPr="00D22235">
        <w:t xml:space="preserve">Skutečnosti uvedené v této </w:t>
      </w:r>
      <w:r w:rsidR="00165AF1" w:rsidRPr="00D22235">
        <w:t>Rámcové</w:t>
      </w:r>
      <w:r w:rsidR="00DD0335" w:rsidRPr="00D22235">
        <w:t xml:space="preserve"> </w:t>
      </w:r>
      <w:r w:rsidR="00890697" w:rsidRPr="00D22235">
        <w:t>smlouvy</w:t>
      </w:r>
      <w:r w:rsidR="00DD0335" w:rsidRPr="00D22235">
        <w:t xml:space="preserve"> </w:t>
      </w:r>
      <w:r w:rsidRPr="00D22235">
        <w:t xml:space="preserve">nebudou smluvními stranami považovány za obchodní tajemství ve smyslu ustanovení § 504 občanského zákoníku. </w:t>
      </w:r>
    </w:p>
    <w:p w14:paraId="3E190D06" w14:textId="37682563" w:rsidR="00881529" w:rsidRPr="00D22235" w:rsidRDefault="00881529" w:rsidP="00E409F1">
      <w:pPr>
        <w:pStyle w:val="Odstavecseseznamem"/>
        <w:numPr>
          <w:ilvl w:val="1"/>
          <w:numId w:val="36"/>
        </w:numPr>
        <w:tabs>
          <w:tab w:val="clear" w:pos="454"/>
        </w:tabs>
        <w:spacing w:after="240"/>
        <w:ind w:left="567" w:hanging="567"/>
        <w:jc w:val="both"/>
      </w:pPr>
      <w:r w:rsidRPr="00D22235">
        <w:t xml:space="preserve">Tato </w:t>
      </w:r>
      <w:r w:rsidR="00165AF1" w:rsidRPr="00D22235">
        <w:t>Rámcová</w:t>
      </w:r>
      <w:r w:rsidR="00144471" w:rsidRPr="00D22235">
        <w:t xml:space="preserve"> </w:t>
      </w:r>
      <w:r w:rsidR="00890697" w:rsidRPr="00D22235">
        <w:t>smlouva</w:t>
      </w:r>
      <w:r w:rsidR="00144471" w:rsidRPr="00D22235">
        <w:t xml:space="preserve"> </w:t>
      </w:r>
      <w:r w:rsidRPr="00D22235">
        <w:t xml:space="preserve">je vyhotovena ve dvou stejnopisech, každý s platností originálu, přičemž každá ze smluvních stran </w:t>
      </w:r>
      <w:proofErr w:type="gramStart"/>
      <w:r w:rsidRPr="00D22235">
        <w:t>obdrží</w:t>
      </w:r>
      <w:proofErr w:type="gramEnd"/>
      <w:r w:rsidRPr="00D22235">
        <w:t xml:space="preserve"> po jednom z nich.</w:t>
      </w:r>
    </w:p>
    <w:p w14:paraId="3DE61A0A" w14:textId="0B6A9D21" w:rsidR="00881529" w:rsidRPr="00D22235" w:rsidRDefault="00881529" w:rsidP="00E409F1">
      <w:pPr>
        <w:pStyle w:val="Odstavecseseznamem"/>
        <w:numPr>
          <w:ilvl w:val="1"/>
          <w:numId w:val="36"/>
        </w:numPr>
        <w:tabs>
          <w:tab w:val="clear" w:pos="454"/>
        </w:tabs>
        <w:spacing w:after="240"/>
        <w:ind w:left="567" w:hanging="567"/>
        <w:jc w:val="both"/>
      </w:pPr>
      <w:r w:rsidRPr="00D22235">
        <w:t xml:space="preserve">Smluvní strany prohlašují, že si </w:t>
      </w:r>
      <w:r w:rsidR="00165AF1" w:rsidRPr="00D22235">
        <w:t>Rámcové</w:t>
      </w:r>
      <w:r w:rsidR="00144471" w:rsidRPr="00D22235">
        <w:t xml:space="preserve"> </w:t>
      </w:r>
      <w:r w:rsidR="00890697" w:rsidRPr="00D22235">
        <w:t>smlouvy</w:t>
      </w:r>
      <w:r w:rsidR="00144471" w:rsidRPr="00D22235">
        <w:t xml:space="preserve"> </w:t>
      </w:r>
      <w:r w:rsidRPr="00D22235">
        <w:t xml:space="preserve">přečetly, s obsahem souhlasí, prohlašují, že tato </w:t>
      </w:r>
      <w:r w:rsidR="00165AF1" w:rsidRPr="00D22235">
        <w:t>Rámcová</w:t>
      </w:r>
      <w:r w:rsidR="008E75C8" w:rsidRPr="00D22235">
        <w:t xml:space="preserve"> </w:t>
      </w:r>
      <w:r w:rsidR="00890697" w:rsidRPr="00D22235">
        <w:t>smlouva</w:t>
      </w:r>
      <w:r w:rsidR="008E75C8" w:rsidRPr="00D22235">
        <w:t xml:space="preserve"> </w:t>
      </w:r>
      <w:r w:rsidRPr="00D22235">
        <w:t xml:space="preserve">nebyla uzavřena v tísni nebo na základě nevýhodných podmínek, kdy na důkaz jejich svobodné, pravé a vážné vůle připojují své podpisy. </w:t>
      </w:r>
      <w:bookmarkStart w:id="3" w:name="id.620b0c61e80a"/>
      <w:bookmarkStart w:id="4" w:name="id.b5c7156a1729"/>
      <w:bookmarkEnd w:id="3"/>
      <w:bookmarkEnd w:id="4"/>
    </w:p>
    <w:p w14:paraId="424B5B25" w14:textId="64344081" w:rsidR="00881529" w:rsidRPr="00D22235" w:rsidRDefault="0C781662" w:rsidP="00873C95">
      <w:pPr>
        <w:tabs>
          <w:tab w:val="clear" w:pos="454"/>
        </w:tabs>
        <w:spacing w:after="240"/>
        <w:jc w:val="both"/>
      </w:pPr>
      <w:r w:rsidRPr="00D22235">
        <w:t xml:space="preserve">Nedílnou součástí této </w:t>
      </w:r>
      <w:r w:rsidR="00165AF1" w:rsidRPr="00D22235">
        <w:t>Rámcové</w:t>
      </w:r>
      <w:r w:rsidRPr="00D22235">
        <w:t xml:space="preserve"> </w:t>
      </w:r>
      <w:r w:rsidR="00890697" w:rsidRPr="00D22235">
        <w:t>smlouvy</w:t>
      </w:r>
      <w:r w:rsidRPr="00D22235">
        <w:t xml:space="preserve"> jsou</w:t>
      </w:r>
      <w:r w:rsidR="00266CAF" w:rsidRPr="00D22235">
        <w:t xml:space="preserve"> </w:t>
      </w:r>
      <w:r w:rsidR="001C1D6B">
        <w:t>P</w:t>
      </w:r>
      <w:r w:rsidRPr="00D22235">
        <w:t xml:space="preserve">řílohy: </w:t>
      </w:r>
    </w:p>
    <w:p w14:paraId="6C7CAA95" w14:textId="742F6913" w:rsidR="00881529" w:rsidRPr="00D22235" w:rsidRDefault="0C781662" w:rsidP="00873C95">
      <w:pPr>
        <w:tabs>
          <w:tab w:val="clear" w:pos="454"/>
        </w:tabs>
        <w:spacing w:after="240"/>
        <w:jc w:val="both"/>
      </w:pPr>
      <w:r w:rsidRPr="00D22235">
        <w:t>Příloha č. 1 - Specifikace předmětu plnění a položkové ceny</w:t>
      </w:r>
    </w:p>
    <w:p w14:paraId="3F81CC12" w14:textId="447603CA" w:rsidR="00881529" w:rsidRPr="00D22235" w:rsidRDefault="0C781662" w:rsidP="00873C95">
      <w:pPr>
        <w:tabs>
          <w:tab w:val="clear" w:pos="454"/>
        </w:tabs>
        <w:spacing w:after="240"/>
        <w:jc w:val="both"/>
      </w:pPr>
      <w:r w:rsidRPr="00D22235">
        <w:t>Příloha č. 2 - Vzor dílčí objednávky</w:t>
      </w:r>
    </w:p>
    <w:p w14:paraId="717EB197" w14:textId="4CD56E09" w:rsidR="00881529" w:rsidRPr="00D22235" w:rsidRDefault="00881529" w:rsidP="00881529">
      <w:pPr>
        <w:widowControl w:val="0"/>
      </w:pPr>
      <w:r w:rsidRPr="00D22235">
        <w:t>Objednatel:</w:t>
      </w:r>
      <w:r w:rsidRPr="00D22235">
        <w:tab/>
      </w:r>
      <w:r w:rsidRPr="00D22235">
        <w:tab/>
      </w:r>
      <w:r w:rsidRPr="00D22235">
        <w:tab/>
      </w:r>
      <w:r w:rsidRPr="00D22235">
        <w:tab/>
      </w:r>
      <w:r w:rsidRPr="00D22235">
        <w:tab/>
      </w:r>
      <w:r w:rsidRPr="00D22235">
        <w:tab/>
      </w:r>
      <w:r w:rsidRPr="00D22235">
        <w:tab/>
      </w:r>
      <w:r w:rsidRPr="00D22235">
        <w:tab/>
      </w:r>
      <w:r w:rsidRPr="00D22235">
        <w:tab/>
      </w:r>
      <w:r w:rsidR="0028649D" w:rsidRPr="00D22235">
        <w:tab/>
      </w:r>
      <w:r w:rsidRPr="00D22235">
        <w:t>Zhotovitel:</w:t>
      </w:r>
    </w:p>
    <w:p w14:paraId="246FF301" w14:textId="77777777" w:rsidR="00881529" w:rsidRPr="00D22235" w:rsidRDefault="00881529" w:rsidP="00881529">
      <w:pPr>
        <w:widowControl w:val="0"/>
      </w:pPr>
    </w:p>
    <w:p w14:paraId="75CA3EA8" w14:textId="77777777" w:rsidR="00881529" w:rsidRPr="00D22235" w:rsidRDefault="00881529" w:rsidP="00881529">
      <w:pPr>
        <w:widowControl w:val="0"/>
      </w:pPr>
    </w:p>
    <w:p w14:paraId="6AD2B64E" w14:textId="77777777" w:rsidR="00881529" w:rsidRPr="00D22235" w:rsidRDefault="00881529" w:rsidP="00881529">
      <w:pPr>
        <w:widowControl w:val="0"/>
      </w:pPr>
    </w:p>
    <w:p w14:paraId="4C73CEB0" w14:textId="3DD2DF26" w:rsidR="00935B58" w:rsidRPr="00D22235" w:rsidRDefault="00881529" w:rsidP="00881529">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rsidRPr="00D22235">
        <w:t xml:space="preserve">V </w:t>
      </w:r>
      <w:r w:rsidR="00526F9D">
        <w:t xml:space="preserve">         </w:t>
      </w:r>
      <w:r w:rsidRPr="00D22235">
        <w:t>dne</w:t>
      </w:r>
      <w:r w:rsidR="00AD41F4">
        <w:tab/>
      </w:r>
      <w:r w:rsidRPr="00D22235">
        <w:tab/>
      </w:r>
      <w:r w:rsidRPr="00D22235">
        <w:tab/>
      </w:r>
      <w:r w:rsidRPr="00D22235">
        <w:tab/>
      </w:r>
      <w:r w:rsidRPr="00D22235">
        <w:tab/>
      </w:r>
      <w:r w:rsidR="0028649D" w:rsidRPr="00D22235">
        <w:tab/>
      </w:r>
      <w:r w:rsidR="006259A5" w:rsidRPr="00D22235">
        <w:tab/>
      </w:r>
      <w:r w:rsidRPr="00D22235">
        <w:t>V</w:t>
      </w:r>
      <w:r w:rsidR="00526F9D">
        <w:t xml:space="preserve">            </w:t>
      </w:r>
      <w:r w:rsidRPr="00D22235">
        <w:t>dne</w:t>
      </w:r>
      <w:r w:rsidR="00935B58" w:rsidRPr="00AD41F4">
        <w:rPr>
          <w:highlight w:val="yellow"/>
        </w:rPr>
        <w:t xml:space="preserve"> </w:t>
      </w:r>
    </w:p>
    <w:p w14:paraId="52A18893" w14:textId="77777777" w:rsidR="00881529" w:rsidRPr="00D22235" w:rsidRDefault="00881529" w:rsidP="00881529">
      <w:pPr>
        <w:widowControl w:val="0"/>
      </w:pPr>
    </w:p>
    <w:p w14:paraId="2880FAEC" w14:textId="294ABBF3" w:rsidR="00881529" w:rsidRPr="00D22235" w:rsidRDefault="00881529" w:rsidP="00881529">
      <w:pPr>
        <w:widowControl w:val="0"/>
      </w:pPr>
    </w:p>
    <w:p w14:paraId="663D1B3D" w14:textId="77777777" w:rsidR="00D970FF" w:rsidRPr="00D22235" w:rsidRDefault="00D970FF" w:rsidP="00881529">
      <w:pPr>
        <w:widowControl w:val="0"/>
      </w:pPr>
    </w:p>
    <w:p w14:paraId="7726E6CE" w14:textId="77777777" w:rsidR="00881529" w:rsidRPr="00D22235" w:rsidRDefault="00881529" w:rsidP="00881529">
      <w:pPr>
        <w:widowControl w:val="0"/>
      </w:pPr>
    </w:p>
    <w:p w14:paraId="2A715A15" w14:textId="638E0EFF" w:rsidR="00881529" w:rsidRPr="00D22235" w:rsidRDefault="00881529" w:rsidP="00881529">
      <w:pPr>
        <w:widowControl w:val="0"/>
      </w:pPr>
      <w:r w:rsidRPr="00D22235">
        <w:t>………………………………</w:t>
      </w:r>
      <w:r w:rsidRPr="00D22235">
        <w:tab/>
      </w:r>
      <w:r w:rsidRPr="00D22235">
        <w:tab/>
      </w:r>
      <w:r w:rsidRPr="00D22235">
        <w:tab/>
      </w:r>
      <w:r w:rsidRPr="00D22235">
        <w:tab/>
      </w:r>
      <w:r w:rsidRPr="00D22235">
        <w:tab/>
      </w:r>
      <w:r w:rsidR="0028649D" w:rsidRPr="00D22235">
        <w:tab/>
      </w:r>
      <w:r w:rsidRPr="00D22235">
        <w:t>………………………………</w:t>
      </w:r>
    </w:p>
    <w:p w14:paraId="4E57D257" w14:textId="65F59D64" w:rsidR="0019526E" w:rsidRPr="0019526E" w:rsidRDefault="00014550" w:rsidP="00266CAF">
      <w:pPr>
        <w:tabs>
          <w:tab w:val="left" w:pos="3119"/>
        </w:tabs>
        <w:spacing w:line="276" w:lineRule="auto"/>
        <w:jc w:val="both"/>
      </w:pPr>
      <w:r>
        <w:rPr>
          <w:sz w:val="24"/>
          <w:szCs w:val="24"/>
        </w:rPr>
        <w:t>XXX</w:t>
      </w:r>
      <w:r w:rsidR="00266CAF" w:rsidRPr="00D22235">
        <w:rPr>
          <w:sz w:val="24"/>
          <w:szCs w:val="24"/>
        </w:rPr>
        <w:t>, Ph.D.</w:t>
      </w:r>
      <w:r w:rsidR="00266CAF" w:rsidRPr="00D22235">
        <w:rPr>
          <w:sz w:val="24"/>
          <w:szCs w:val="24"/>
        </w:rPr>
        <w:tab/>
      </w:r>
      <w:r w:rsidR="00266CAF" w:rsidRPr="00D22235">
        <w:rPr>
          <w:sz w:val="24"/>
          <w:szCs w:val="24"/>
        </w:rPr>
        <w:tab/>
      </w:r>
      <w:r w:rsidR="00266CAF" w:rsidRPr="00D22235">
        <w:rPr>
          <w:sz w:val="24"/>
          <w:szCs w:val="24"/>
        </w:rPr>
        <w:tab/>
      </w:r>
      <w:r w:rsidR="00266CAF" w:rsidRPr="00D22235">
        <w:rPr>
          <w:sz w:val="24"/>
          <w:szCs w:val="24"/>
        </w:rPr>
        <w:tab/>
      </w:r>
      <w:r w:rsidR="00266CAF" w:rsidRPr="00D22235">
        <w:rPr>
          <w:sz w:val="24"/>
          <w:szCs w:val="24"/>
        </w:rPr>
        <w:tab/>
      </w:r>
      <w:r>
        <w:rPr>
          <w:sz w:val="24"/>
          <w:szCs w:val="24"/>
        </w:rPr>
        <w:t xml:space="preserve">                                                           </w:t>
      </w:r>
      <w:r w:rsidR="0019526E">
        <w:t xml:space="preserve">Mgr. </w:t>
      </w:r>
      <w:r>
        <w:t>XXX</w:t>
      </w:r>
    </w:p>
    <w:p w14:paraId="46FDBEF1" w14:textId="77777777" w:rsidR="0019526E" w:rsidRPr="0019526E" w:rsidRDefault="00266CAF" w:rsidP="0019526E">
      <w:pPr>
        <w:tabs>
          <w:tab w:val="left" w:pos="3119"/>
        </w:tabs>
        <w:spacing w:line="276" w:lineRule="auto"/>
        <w:jc w:val="both"/>
        <w:rPr>
          <w:sz w:val="24"/>
          <w:szCs w:val="24"/>
        </w:rPr>
      </w:pPr>
      <w:r w:rsidRPr="00D22235">
        <w:rPr>
          <w:sz w:val="24"/>
          <w:szCs w:val="24"/>
        </w:rPr>
        <w:t>ředitel ČCCR – CzechTourism</w:t>
      </w:r>
      <w:r w:rsidR="0019526E">
        <w:rPr>
          <w:sz w:val="24"/>
          <w:szCs w:val="24"/>
        </w:rPr>
        <w:t xml:space="preserve">                                           </w:t>
      </w:r>
      <w:r w:rsidR="0019526E" w:rsidRPr="0019526E">
        <w:rPr>
          <w:sz w:val="24"/>
          <w:szCs w:val="24"/>
        </w:rPr>
        <w:t xml:space="preserve">Prezident </w:t>
      </w:r>
      <w:proofErr w:type="spellStart"/>
      <w:r w:rsidR="0019526E" w:rsidRPr="0019526E">
        <w:rPr>
          <w:sz w:val="24"/>
          <w:szCs w:val="24"/>
        </w:rPr>
        <w:t>Showdown</w:t>
      </w:r>
      <w:proofErr w:type="spellEnd"/>
      <w:r w:rsidR="0019526E" w:rsidRPr="0019526E">
        <w:rPr>
          <w:sz w:val="24"/>
          <w:szCs w:val="24"/>
        </w:rPr>
        <w:t xml:space="preserve"> Displays </w:t>
      </w:r>
    </w:p>
    <w:p w14:paraId="14DA7177" w14:textId="09872610" w:rsidR="00266CAF" w:rsidRPr="00D22235" w:rsidRDefault="0019526E" w:rsidP="0019526E">
      <w:pPr>
        <w:tabs>
          <w:tab w:val="left" w:pos="3119"/>
        </w:tabs>
        <w:spacing w:line="276" w:lineRule="auto"/>
        <w:jc w:val="both"/>
        <w:rPr>
          <w:sz w:val="24"/>
          <w:szCs w:val="24"/>
        </w:rPr>
      </w:pPr>
      <w:r>
        <w:rPr>
          <w:sz w:val="24"/>
          <w:szCs w:val="24"/>
        </w:rPr>
        <w:t xml:space="preserve">                                                                                                  </w:t>
      </w:r>
      <w:proofErr w:type="spellStart"/>
      <w:r w:rsidRPr="0019526E">
        <w:rPr>
          <w:sz w:val="24"/>
          <w:szCs w:val="24"/>
        </w:rPr>
        <w:t>Europe</w:t>
      </w:r>
      <w:proofErr w:type="spellEnd"/>
      <w:r w:rsidRPr="0019526E">
        <w:rPr>
          <w:sz w:val="24"/>
          <w:szCs w:val="24"/>
        </w:rPr>
        <w:t>, s.r.o</w:t>
      </w:r>
    </w:p>
    <w:p w14:paraId="3EC75E45" w14:textId="77777777" w:rsidR="00766387" w:rsidRPr="00D22235" w:rsidRDefault="00766387" w:rsidP="00A577FC">
      <w:pPr>
        <w:pStyle w:val="Odstavecseseznamem"/>
        <w:keepNext/>
        <w:numPr>
          <w:ilvl w:val="0"/>
          <w:numId w:val="25"/>
        </w:numPr>
        <w:tabs>
          <w:tab w:val="clear" w:pos="454"/>
          <w:tab w:val="clear" w:pos="907"/>
          <w:tab w:val="clear" w:pos="1361"/>
          <w:tab w:val="clear" w:pos="1814"/>
          <w:tab w:val="clear" w:pos="2268"/>
          <w:tab w:val="left" w:pos="142"/>
        </w:tabs>
        <w:spacing w:line="240" w:lineRule="auto"/>
        <w:jc w:val="both"/>
        <w:rPr>
          <w:rFonts w:eastAsia="Arial"/>
          <w:vanish/>
          <w:szCs w:val="22"/>
        </w:rPr>
      </w:pPr>
    </w:p>
    <w:p w14:paraId="19415F8D" w14:textId="12E5C2E3" w:rsidR="008B0A40" w:rsidRPr="00D22235" w:rsidRDefault="008B0A40" w:rsidP="008218C1">
      <w:pPr>
        <w:keepNext/>
        <w:tabs>
          <w:tab w:val="clear" w:pos="454"/>
          <w:tab w:val="clear" w:pos="907"/>
          <w:tab w:val="clear" w:pos="1361"/>
          <w:tab w:val="clear" w:pos="1814"/>
          <w:tab w:val="clear" w:pos="2268"/>
          <w:tab w:val="left" w:pos="142"/>
        </w:tabs>
        <w:spacing w:line="240" w:lineRule="auto"/>
        <w:jc w:val="both"/>
        <w:rPr>
          <w:b/>
          <w:szCs w:val="22"/>
        </w:rPr>
      </w:pPr>
    </w:p>
    <w:sectPr w:rsidR="008B0A40" w:rsidRPr="00D22235" w:rsidSect="0052243B">
      <w:headerReference w:type="default" r:id="rId11"/>
      <w:footerReference w:type="default" r:id="rId12"/>
      <w:headerReference w:type="first" r:id="rId13"/>
      <w:footerReference w:type="first" r:id="rId14"/>
      <w:type w:val="continuous"/>
      <w:pgSz w:w="11906" w:h="16838" w:code="9"/>
      <w:pgMar w:top="1417" w:right="1417" w:bottom="1417"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86B3" w14:textId="77777777" w:rsidR="00A01310" w:rsidRDefault="00A01310" w:rsidP="00D067DD">
      <w:pPr>
        <w:spacing w:line="240" w:lineRule="auto"/>
      </w:pPr>
      <w:r>
        <w:separator/>
      </w:r>
    </w:p>
  </w:endnote>
  <w:endnote w:type="continuationSeparator" w:id="0">
    <w:p w14:paraId="26F42F0D" w14:textId="77777777" w:rsidR="00A01310" w:rsidRDefault="00A01310" w:rsidP="00D067DD">
      <w:pPr>
        <w:spacing w:line="240" w:lineRule="auto"/>
      </w:pPr>
      <w:r>
        <w:continuationSeparator/>
      </w:r>
    </w:p>
  </w:endnote>
  <w:endnote w:type="continuationNotice" w:id="1">
    <w:p w14:paraId="0A204393" w14:textId="77777777" w:rsidR="00A01310" w:rsidRDefault="00A013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935343"/>
      <w:docPartObj>
        <w:docPartGallery w:val="Page Numbers (Bottom of Page)"/>
        <w:docPartUnique/>
      </w:docPartObj>
    </w:sdtPr>
    <w:sdtContent>
      <w:p w14:paraId="09AA4E40" w14:textId="43DBA4A4" w:rsidR="00DF5207" w:rsidRDefault="00DF5207">
        <w:pPr>
          <w:pStyle w:val="Zpat"/>
          <w:jc w:val="right"/>
        </w:pPr>
        <w:r>
          <w:fldChar w:fldCharType="begin"/>
        </w:r>
        <w:r>
          <w:instrText>PAGE   \* MERGEFORMAT</w:instrText>
        </w:r>
        <w:r>
          <w:fldChar w:fldCharType="separate"/>
        </w:r>
        <w:r>
          <w:t>2</w:t>
        </w:r>
        <w:r>
          <w:fldChar w:fldCharType="end"/>
        </w:r>
      </w:p>
    </w:sdtContent>
  </w:sdt>
  <w:p w14:paraId="59B5A2A6" w14:textId="2FDE9942" w:rsidR="00A74ADE" w:rsidRDefault="00A74ADE"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EC7E" w14:textId="566B92B1" w:rsidR="009763FB" w:rsidRPr="009763FB" w:rsidRDefault="009763FB">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058E" w14:textId="77777777" w:rsidR="00A01310" w:rsidRDefault="00A01310" w:rsidP="00D067DD">
      <w:pPr>
        <w:spacing w:line="240" w:lineRule="auto"/>
      </w:pPr>
      <w:r>
        <w:separator/>
      </w:r>
    </w:p>
  </w:footnote>
  <w:footnote w:type="continuationSeparator" w:id="0">
    <w:p w14:paraId="0E0191AE" w14:textId="77777777" w:rsidR="00A01310" w:rsidRDefault="00A01310" w:rsidP="00D067DD">
      <w:pPr>
        <w:spacing w:line="240" w:lineRule="auto"/>
      </w:pPr>
      <w:r>
        <w:continuationSeparator/>
      </w:r>
    </w:p>
  </w:footnote>
  <w:footnote w:type="continuationNotice" w:id="1">
    <w:p w14:paraId="106772EC" w14:textId="77777777" w:rsidR="00A01310" w:rsidRDefault="00A013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2A14" w14:textId="77777777" w:rsidR="00F35529" w:rsidRDefault="00F355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16C4" w14:textId="77777777" w:rsidR="00A74ADE" w:rsidRDefault="00A74ADE" w:rsidP="004A5274">
    <w:pPr>
      <w:pStyle w:val="Zhlav"/>
    </w:pPr>
  </w:p>
  <w:p w14:paraId="3E99462E" w14:textId="77777777" w:rsidR="00A74ADE" w:rsidRDefault="00242471" w:rsidP="002C4F52">
    <w:pPr>
      <w:pStyle w:val="Zhlav"/>
      <w:spacing w:after="1740"/>
    </w:pPr>
    <w:r>
      <w:rPr>
        <w:noProof/>
        <w:lang w:eastAsia="cs-CZ"/>
      </w:rPr>
      <w:drawing>
        <wp:anchor distT="0" distB="0" distL="114300" distR="114300" simplePos="0" relativeHeight="251658241" behindDoc="1" locked="1" layoutInCell="1" allowOverlap="1" wp14:anchorId="3421FAE1" wp14:editId="2751A7FD">
          <wp:simplePos x="0" y="0"/>
          <wp:positionH relativeFrom="page">
            <wp:align>left</wp:align>
          </wp:positionH>
          <wp:positionV relativeFrom="page">
            <wp:align>top</wp:align>
          </wp:positionV>
          <wp:extent cx="2842895" cy="1187450"/>
          <wp:effectExtent l="0" t="0" r="0" b="0"/>
          <wp:wrapNone/>
          <wp:docPr id="4" name="Obrázek 4"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anchor>
      </w:drawing>
    </w:r>
    <w:r w:rsidR="00CC6269">
      <w:rPr>
        <w:noProof/>
        <w:lang w:eastAsia="cs-CZ"/>
      </w:rPr>
      <mc:AlternateContent>
        <mc:Choice Requires="wps">
          <w:drawing>
            <wp:anchor distT="0" distB="0" distL="114300" distR="114300" simplePos="0" relativeHeight="251658240" behindDoc="0" locked="1" layoutInCell="1" allowOverlap="1" wp14:anchorId="6CF2EC08" wp14:editId="3E55EC56">
              <wp:simplePos x="0" y="0"/>
              <wp:positionH relativeFrom="page">
                <wp:posOffset>3780790</wp:posOffset>
              </wp:positionH>
              <wp:positionV relativeFrom="page">
                <wp:posOffset>396240</wp:posOffset>
              </wp:positionV>
              <wp:extent cx="3347720" cy="431800"/>
              <wp:effectExtent l="0" t="0" r="5080" b="63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ECEE9" w14:textId="4F3B919B" w:rsidR="00A74ADE" w:rsidRPr="006C7931" w:rsidRDefault="00751AC8" w:rsidP="006C7931">
                          <w:pPr>
                            <w:pStyle w:val="DocumentTypeCzechTourism"/>
                          </w:pPr>
                          <w:r>
                            <w:t>S</w:t>
                          </w:r>
                          <w:r w:rsidR="008767FD">
                            <w:t>mlouv</w:t>
                          </w:r>
                          <w:r w:rsidR="005D78DF">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2EC08"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466ECEE9" w14:textId="4F3B919B" w:rsidR="00A74ADE" w:rsidRPr="006C7931" w:rsidRDefault="00751AC8" w:rsidP="006C7931">
                    <w:pPr>
                      <w:pStyle w:val="DocumentTypeCzechTourism"/>
                    </w:pPr>
                    <w:r>
                      <w:t>S</w:t>
                    </w:r>
                    <w:r w:rsidR="008767FD">
                      <w:t>mlouv</w:t>
                    </w:r>
                    <w:r w:rsidR="005D78DF">
                      <w:t>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8EAAE0"/>
    <w:lvl w:ilvl="0">
      <w:start w:val="1"/>
      <w:numFmt w:val="decimal"/>
      <w:pStyle w:val="ListBullet9CzechTourism"/>
      <w:lvlText w:val="%1."/>
      <w:lvlJc w:val="left"/>
      <w:pPr>
        <w:tabs>
          <w:tab w:val="num" w:pos="1492"/>
        </w:tabs>
        <w:ind w:left="1492" w:hanging="360"/>
      </w:pPr>
      <w:rPr>
        <w:rFonts w:cs="Times New Roman"/>
      </w:rPr>
    </w:lvl>
  </w:abstractNum>
  <w:abstractNum w:abstractNumId="1" w15:restartNumberingAfterBreak="0">
    <w:nsid w:val="FFFFFF82"/>
    <w:multiLevelType w:val="singleLevel"/>
    <w:tmpl w:val="470ADBA4"/>
    <w:lvl w:ilvl="0">
      <w:start w:val="1"/>
      <w:numFmt w:val="bullet"/>
      <w:pStyle w:val="Heading4CzechTourism"/>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4069B4C"/>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740096"/>
    <w:lvl w:ilvl="0">
      <w:start w:val="1"/>
      <w:numFmt w:val="bullet"/>
      <w:pStyle w:val="Nadpis9"/>
      <w:lvlText w:val=""/>
      <w:lvlJc w:val="left"/>
      <w:pPr>
        <w:tabs>
          <w:tab w:val="num" w:pos="360"/>
        </w:tabs>
        <w:ind w:left="360" w:hanging="360"/>
      </w:pPr>
      <w:rPr>
        <w:rFonts w:ascii="Symbol" w:hAnsi="Symbol" w:hint="default"/>
      </w:rPr>
    </w:lvl>
  </w:abstractNum>
  <w:abstractNum w:abstractNumId="4"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5" w15:restartNumberingAfterBreak="0">
    <w:nsid w:val="049A45FC"/>
    <w:multiLevelType w:val="multilevel"/>
    <w:tmpl w:val="3BEC3F32"/>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B399A"/>
    <w:multiLevelType w:val="hybridMultilevel"/>
    <w:tmpl w:val="973E8AB6"/>
    <w:lvl w:ilvl="0" w:tplc="CA56D72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5F5FD2"/>
    <w:multiLevelType w:val="multilevel"/>
    <w:tmpl w:val="8EBC5F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627F34"/>
    <w:multiLevelType w:val="multilevel"/>
    <w:tmpl w:val="E06C1F70"/>
    <w:styleLink w:val="numberingtext"/>
    <w:lvl w:ilvl="0">
      <w:start w:val="1"/>
      <w:numFmt w:val="decimal"/>
      <w:pStyle w:val="SchemeLetterCzechTourism"/>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9"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0"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1"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pStyle w:val="ListNumber-ContinueHeadingCzechTourism"/>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3"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F632879"/>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7" w15:restartNumberingAfterBreak="0">
    <w:nsid w:val="304D272D"/>
    <w:multiLevelType w:val="multilevel"/>
    <w:tmpl w:val="8AFA115A"/>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501" w:hanging="360"/>
      </w:pPr>
      <w:rPr>
        <w:rFonts w:ascii="Georgia" w:hAnsi="Georgia" w:hint="default"/>
        <w:sz w:val="22"/>
        <w:szCs w:val="22"/>
      </w:rPr>
    </w:lvl>
    <w:lvl w:ilvl="2">
      <w:start w:val="1"/>
      <w:numFmt w:val="decimal"/>
      <w:lvlText w:val="%1.%2.%3"/>
      <w:lvlJc w:val="left"/>
      <w:pPr>
        <w:ind w:left="2304" w:hanging="720"/>
      </w:pPr>
      <w:rPr>
        <w:rFonts w:ascii="Times New Roman" w:hAnsi="Times New Roman" w:hint="default"/>
        <w:sz w:val="24"/>
      </w:rPr>
    </w:lvl>
    <w:lvl w:ilvl="3">
      <w:start w:val="1"/>
      <w:numFmt w:val="decimal"/>
      <w:lvlText w:val="%1.%2.%3.%4"/>
      <w:lvlJc w:val="left"/>
      <w:pPr>
        <w:ind w:left="3456" w:hanging="1080"/>
      </w:pPr>
      <w:rPr>
        <w:rFonts w:ascii="Times New Roman" w:hAnsi="Times New Roman" w:hint="default"/>
        <w:sz w:val="24"/>
      </w:rPr>
    </w:lvl>
    <w:lvl w:ilvl="4">
      <w:start w:val="1"/>
      <w:numFmt w:val="decimal"/>
      <w:lvlText w:val="%1.%2.%3.%4.%5"/>
      <w:lvlJc w:val="left"/>
      <w:pPr>
        <w:ind w:left="4248" w:hanging="1080"/>
      </w:pPr>
      <w:rPr>
        <w:rFonts w:ascii="Times New Roman" w:hAnsi="Times New Roman" w:hint="default"/>
        <w:sz w:val="24"/>
      </w:rPr>
    </w:lvl>
    <w:lvl w:ilvl="5">
      <w:start w:val="1"/>
      <w:numFmt w:val="decimal"/>
      <w:lvlText w:val="%1.%2.%3.%4.%5.%6"/>
      <w:lvlJc w:val="left"/>
      <w:pPr>
        <w:ind w:left="5400" w:hanging="1440"/>
      </w:pPr>
      <w:rPr>
        <w:rFonts w:ascii="Times New Roman" w:hAnsi="Times New Roman" w:hint="default"/>
        <w:sz w:val="24"/>
      </w:rPr>
    </w:lvl>
    <w:lvl w:ilvl="6">
      <w:start w:val="1"/>
      <w:numFmt w:val="decimal"/>
      <w:lvlText w:val="%1.%2.%3.%4.%5.%6.%7"/>
      <w:lvlJc w:val="left"/>
      <w:pPr>
        <w:ind w:left="6192" w:hanging="1440"/>
      </w:pPr>
      <w:rPr>
        <w:rFonts w:ascii="Times New Roman" w:hAnsi="Times New Roman" w:hint="default"/>
        <w:sz w:val="24"/>
      </w:rPr>
    </w:lvl>
    <w:lvl w:ilvl="7">
      <w:start w:val="1"/>
      <w:numFmt w:val="decimal"/>
      <w:lvlText w:val="%1.%2.%3.%4.%5.%6.%7.%8"/>
      <w:lvlJc w:val="left"/>
      <w:pPr>
        <w:ind w:left="7344" w:hanging="1800"/>
      </w:pPr>
      <w:rPr>
        <w:rFonts w:ascii="Times New Roman" w:hAnsi="Times New Roman" w:hint="default"/>
        <w:sz w:val="24"/>
      </w:rPr>
    </w:lvl>
    <w:lvl w:ilvl="8">
      <w:start w:val="1"/>
      <w:numFmt w:val="decimal"/>
      <w:lvlText w:val="%1.%2.%3.%4.%5.%6.%7.%8.%9"/>
      <w:lvlJc w:val="left"/>
      <w:pPr>
        <w:ind w:left="8136" w:hanging="1800"/>
      </w:pPr>
      <w:rPr>
        <w:rFonts w:ascii="Times New Roman" w:hAnsi="Times New Roman" w:hint="default"/>
        <w:sz w:val="24"/>
      </w:rPr>
    </w:lvl>
  </w:abstractNum>
  <w:abstractNum w:abstractNumId="18" w15:restartNumberingAfterBreak="0">
    <w:nsid w:val="313504AA"/>
    <w:multiLevelType w:val="multilevel"/>
    <w:tmpl w:val="2A3820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AF00AA"/>
    <w:multiLevelType w:val="multilevel"/>
    <w:tmpl w:val="546620E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635492"/>
    <w:multiLevelType w:val="hybridMultilevel"/>
    <w:tmpl w:val="9F3408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47"/>
        </w:tabs>
        <w:ind w:left="1447" w:hanging="737"/>
      </w:pPr>
      <w:rPr>
        <w:rFonts w:hint="default"/>
        <w:b w:val="0"/>
        <w:sz w:val="22"/>
        <w:szCs w:val="22"/>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4" w15:restartNumberingAfterBreak="0">
    <w:nsid w:val="3FE73DB3"/>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48BA4847"/>
    <w:multiLevelType w:val="hybridMultilevel"/>
    <w:tmpl w:val="2506CAE6"/>
    <w:lvl w:ilvl="0" w:tplc="838045BC">
      <w:start w:val="1"/>
      <w:numFmt w:val="decimal"/>
      <w:lvlText w:val="%1.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8" w15:restartNumberingAfterBreak="0">
    <w:nsid w:val="4C2021A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0" w15:restartNumberingAfterBreak="0">
    <w:nsid w:val="50A172F8"/>
    <w:multiLevelType w:val="multilevel"/>
    <w:tmpl w:val="BC4E701E"/>
    <w:styleLink w:val="Headings-Number"/>
    <w:lvl w:ilvl="0">
      <w:start w:val="1"/>
      <w:numFmt w:val="decimal"/>
      <w:pStyle w:val="Heading1CzechTourism"/>
      <w:lvlText w:val="%1."/>
      <w:lvlJc w:val="left"/>
      <w:pPr>
        <w:tabs>
          <w:tab w:val="num" w:pos="454"/>
        </w:tabs>
        <w:ind w:left="454" w:hanging="454"/>
      </w:pPr>
      <w:rPr>
        <w:rFonts w:cs="Times New Roman" w:hint="default"/>
      </w:rPr>
    </w:lvl>
    <w:lvl w:ilvl="1">
      <w:start w:val="1"/>
      <w:numFmt w:val="decimal"/>
      <w:pStyle w:val="Heading2CzechTourism"/>
      <w:suff w:val="space"/>
      <w:lvlText w:val="%1.%2 "/>
      <w:lvlJc w:val="left"/>
      <w:rPr>
        <w:rFonts w:cs="Times New Roman" w:hint="default"/>
        <w:b/>
        <w:i w:val="0"/>
      </w:rPr>
    </w:lvl>
    <w:lvl w:ilvl="2">
      <w:start w:val="1"/>
      <w:numFmt w:val="decimal"/>
      <w:pStyle w:val="Heading3CzechTourism"/>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1"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573B3756"/>
    <w:multiLevelType w:val="hybridMultilevel"/>
    <w:tmpl w:val="245070B2"/>
    <w:lvl w:ilvl="0" w:tplc="C4D6F094">
      <w:start w:val="1"/>
      <w:numFmt w:val="decimal"/>
      <w:lvlText w:val="%1."/>
      <w:lvlJc w:val="left"/>
      <w:pPr>
        <w:ind w:left="720" w:hanging="360"/>
      </w:pPr>
      <w:rPr>
        <w:rFonts w:ascii="Georgia" w:hAnsi="Georgia" w:cs="Arial"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4" w15:restartNumberingAfterBreak="0">
    <w:nsid w:val="67A60C7A"/>
    <w:multiLevelType w:val="multilevel"/>
    <w:tmpl w:val="92344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426A64"/>
    <w:multiLevelType w:val="hybridMultilevel"/>
    <w:tmpl w:val="04127DCA"/>
    <w:lvl w:ilvl="0" w:tplc="FFFFFFFF">
      <w:start w:val="1"/>
      <w:numFmt w:val="lowerLetter"/>
      <w:pStyle w:val="Styl4"/>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0D4E9C"/>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B1D1232"/>
    <w:multiLevelType w:val="multilevel"/>
    <w:tmpl w:val="606A5790"/>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134"/>
        </w:tabs>
        <w:ind w:left="1134" w:hanging="567"/>
      </w:pPr>
      <w:rPr>
        <w:rFonts w:hint="default"/>
        <w:b/>
        <w:i w:val="0"/>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38" w15:restartNumberingAfterBreak="0">
    <w:nsid w:val="6F2C4383"/>
    <w:multiLevelType w:val="hybridMultilevel"/>
    <w:tmpl w:val="2FA08ECA"/>
    <w:lvl w:ilvl="0" w:tplc="07E2C96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497CCC"/>
    <w:multiLevelType w:val="hybridMultilevel"/>
    <w:tmpl w:val="D592E830"/>
    <w:lvl w:ilvl="0" w:tplc="31A62C0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2" w15:restartNumberingAfterBreak="0">
    <w:nsid w:val="744F5D4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A310D80"/>
    <w:multiLevelType w:val="hybridMultilevel"/>
    <w:tmpl w:val="2B0E0CC2"/>
    <w:lvl w:ilvl="0" w:tplc="B9105310">
      <w:start w:val="1"/>
      <w:numFmt w:val="decimal"/>
      <w:lvlText w:val="%1."/>
      <w:lvlJc w:val="left"/>
      <w:pPr>
        <w:tabs>
          <w:tab w:val="num" w:pos="502"/>
        </w:tabs>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316092">
    <w:abstractNumId w:val="3"/>
  </w:num>
  <w:num w:numId="2" w16cid:durableId="437876679">
    <w:abstractNumId w:val="2"/>
  </w:num>
  <w:num w:numId="3" w16cid:durableId="494879813">
    <w:abstractNumId w:val="1"/>
  </w:num>
  <w:num w:numId="4" w16cid:durableId="1260601608">
    <w:abstractNumId w:val="0"/>
  </w:num>
  <w:num w:numId="5" w16cid:durableId="299699355">
    <w:abstractNumId w:val="41"/>
  </w:num>
  <w:num w:numId="6" w16cid:durableId="109665054">
    <w:abstractNumId w:val="8"/>
  </w:num>
  <w:num w:numId="7" w16cid:durableId="750935167">
    <w:abstractNumId w:val="30"/>
  </w:num>
  <w:num w:numId="8" w16cid:durableId="375159007">
    <w:abstractNumId w:val="27"/>
  </w:num>
  <w:num w:numId="9" w16cid:durableId="1334914959">
    <w:abstractNumId w:val="4"/>
  </w:num>
  <w:num w:numId="10" w16cid:durableId="1822305714">
    <w:abstractNumId w:val="23"/>
  </w:num>
  <w:num w:numId="11" w16cid:durableId="1181431454">
    <w:abstractNumId w:val="12"/>
  </w:num>
  <w:num w:numId="12" w16cid:durableId="945190421">
    <w:abstractNumId w:val="16"/>
  </w:num>
  <w:num w:numId="13" w16cid:durableId="688531772">
    <w:abstractNumId w:val="9"/>
  </w:num>
  <w:num w:numId="14" w16cid:durableId="80881596">
    <w:abstractNumId w:val="10"/>
  </w:num>
  <w:num w:numId="15" w16cid:durableId="1624386171">
    <w:abstractNumId w:val="25"/>
  </w:num>
  <w:num w:numId="16" w16cid:durableId="1124234266">
    <w:abstractNumId w:val="35"/>
  </w:num>
  <w:num w:numId="17" w16cid:durableId="1934706183">
    <w:abstractNumId w:val="13"/>
  </w:num>
  <w:num w:numId="18" w16cid:durableId="639918226">
    <w:abstractNumId w:val="22"/>
  </w:num>
  <w:num w:numId="19" w16cid:durableId="1541891393">
    <w:abstractNumId w:val="36"/>
  </w:num>
  <w:num w:numId="20" w16cid:durableId="454639891">
    <w:abstractNumId w:val="42"/>
  </w:num>
  <w:num w:numId="21" w16cid:durableId="1222447644">
    <w:abstractNumId w:val="21"/>
  </w:num>
  <w:num w:numId="22" w16cid:durableId="253127311">
    <w:abstractNumId w:val="28"/>
  </w:num>
  <w:num w:numId="23" w16cid:durableId="1840383600">
    <w:abstractNumId w:val="15"/>
  </w:num>
  <w:num w:numId="24" w16cid:durableId="1929775241">
    <w:abstractNumId w:val="37"/>
  </w:num>
  <w:num w:numId="25" w16cid:durableId="713428601">
    <w:abstractNumId w:val="17"/>
  </w:num>
  <w:num w:numId="26" w16cid:durableId="16254308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9752667">
    <w:abstractNumId w:val="29"/>
  </w:num>
  <w:num w:numId="28" w16cid:durableId="170340179">
    <w:abstractNumId w:val="11"/>
  </w:num>
  <w:num w:numId="29" w16cid:durableId="1374496654">
    <w:abstractNumId w:val="33"/>
  </w:num>
  <w:num w:numId="30" w16cid:durableId="1118137853">
    <w:abstractNumId w:val="39"/>
  </w:num>
  <w:num w:numId="31" w16cid:durableId="1823307954">
    <w:abstractNumId w:val="31"/>
  </w:num>
  <w:num w:numId="32" w16cid:durableId="869993460">
    <w:abstractNumId w:val="20"/>
  </w:num>
  <w:num w:numId="33" w16cid:durableId="382143436">
    <w:abstractNumId w:val="7"/>
  </w:num>
  <w:num w:numId="34" w16cid:durableId="1935630884">
    <w:abstractNumId w:val="18"/>
  </w:num>
  <w:num w:numId="35" w16cid:durableId="159809485">
    <w:abstractNumId w:val="19"/>
  </w:num>
  <w:num w:numId="36" w16cid:durableId="272059292">
    <w:abstractNumId w:val="5"/>
  </w:num>
  <w:num w:numId="37" w16cid:durableId="1040349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5899301">
    <w:abstractNumId w:val="32"/>
  </w:num>
  <w:num w:numId="39" w16cid:durableId="1369722930">
    <w:abstractNumId w:val="6"/>
  </w:num>
  <w:num w:numId="40" w16cid:durableId="1516067459">
    <w:abstractNumId w:val="43"/>
  </w:num>
  <w:num w:numId="41" w16cid:durableId="649363394">
    <w:abstractNumId w:val="34"/>
  </w:num>
  <w:num w:numId="42" w16cid:durableId="1032269610">
    <w:abstractNumId w:val="24"/>
  </w:num>
  <w:num w:numId="43" w16cid:durableId="1367562837">
    <w:abstractNumId w:val="21"/>
  </w:num>
  <w:num w:numId="44" w16cid:durableId="528571737">
    <w:abstractNumId w:val="40"/>
  </w:num>
  <w:num w:numId="45" w16cid:durableId="1368868940">
    <w:abstractNumId w:val="26"/>
  </w:num>
  <w:num w:numId="46" w16cid:durableId="1739940232">
    <w:abstractNumId w:val="38"/>
  </w:num>
  <w:num w:numId="47" w16cid:durableId="162499428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93"/>
    <w:rsid w:val="00000CD3"/>
    <w:rsid w:val="000015E5"/>
    <w:rsid w:val="000016A0"/>
    <w:rsid w:val="00001703"/>
    <w:rsid w:val="00001872"/>
    <w:rsid w:val="0000453F"/>
    <w:rsid w:val="0000503F"/>
    <w:rsid w:val="000051A9"/>
    <w:rsid w:val="00005379"/>
    <w:rsid w:val="00005824"/>
    <w:rsid w:val="00006033"/>
    <w:rsid w:val="000066D6"/>
    <w:rsid w:val="00006FF9"/>
    <w:rsid w:val="00007A6C"/>
    <w:rsid w:val="000122B4"/>
    <w:rsid w:val="00012CAD"/>
    <w:rsid w:val="00014550"/>
    <w:rsid w:val="00014BEB"/>
    <w:rsid w:val="00017E04"/>
    <w:rsid w:val="00017F3E"/>
    <w:rsid w:val="00020194"/>
    <w:rsid w:val="00027D84"/>
    <w:rsid w:val="000305AA"/>
    <w:rsid w:val="00031AE0"/>
    <w:rsid w:val="00031F3E"/>
    <w:rsid w:val="00032DAE"/>
    <w:rsid w:val="00034AC7"/>
    <w:rsid w:val="00035959"/>
    <w:rsid w:val="00036354"/>
    <w:rsid w:val="00037176"/>
    <w:rsid w:val="00040173"/>
    <w:rsid w:val="00040AEA"/>
    <w:rsid w:val="00040EBD"/>
    <w:rsid w:val="00041AAD"/>
    <w:rsid w:val="000421F3"/>
    <w:rsid w:val="000425FE"/>
    <w:rsid w:val="000426B6"/>
    <w:rsid w:val="00045A0B"/>
    <w:rsid w:val="0004642D"/>
    <w:rsid w:val="00046F04"/>
    <w:rsid w:val="00052231"/>
    <w:rsid w:val="000532A8"/>
    <w:rsid w:val="0005680E"/>
    <w:rsid w:val="0005784A"/>
    <w:rsid w:val="00057AA9"/>
    <w:rsid w:val="0006036E"/>
    <w:rsid w:val="000606AF"/>
    <w:rsid w:val="00061679"/>
    <w:rsid w:val="00062FC1"/>
    <w:rsid w:val="000630DC"/>
    <w:rsid w:val="000635AE"/>
    <w:rsid w:val="00063D32"/>
    <w:rsid w:val="0006417F"/>
    <w:rsid w:val="0006589E"/>
    <w:rsid w:val="0007022B"/>
    <w:rsid w:val="0007161E"/>
    <w:rsid w:val="00071955"/>
    <w:rsid w:val="00071E5A"/>
    <w:rsid w:val="0007261F"/>
    <w:rsid w:val="00075A84"/>
    <w:rsid w:val="00076B7D"/>
    <w:rsid w:val="000773F7"/>
    <w:rsid w:val="00080901"/>
    <w:rsid w:val="000821C8"/>
    <w:rsid w:val="00085A75"/>
    <w:rsid w:val="00086354"/>
    <w:rsid w:val="00087B8E"/>
    <w:rsid w:val="00090834"/>
    <w:rsid w:val="00091051"/>
    <w:rsid w:val="0009172F"/>
    <w:rsid w:val="00091A54"/>
    <w:rsid w:val="0009301E"/>
    <w:rsid w:val="0009362D"/>
    <w:rsid w:val="000941F4"/>
    <w:rsid w:val="00094D9E"/>
    <w:rsid w:val="00094F1D"/>
    <w:rsid w:val="00097A2C"/>
    <w:rsid w:val="000A0D8A"/>
    <w:rsid w:val="000A1486"/>
    <w:rsid w:val="000A463A"/>
    <w:rsid w:val="000A4EA8"/>
    <w:rsid w:val="000A6D98"/>
    <w:rsid w:val="000A71CA"/>
    <w:rsid w:val="000B0A76"/>
    <w:rsid w:val="000B1025"/>
    <w:rsid w:val="000B223C"/>
    <w:rsid w:val="000B2D32"/>
    <w:rsid w:val="000B2FF0"/>
    <w:rsid w:val="000B42F7"/>
    <w:rsid w:val="000B43D2"/>
    <w:rsid w:val="000B5E02"/>
    <w:rsid w:val="000C016D"/>
    <w:rsid w:val="000C2222"/>
    <w:rsid w:val="000C2369"/>
    <w:rsid w:val="000C2504"/>
    <w:rsid w:val="000C28C3"/>
    <w:rsid w:val="000C4A90"/>
    <w:rsid w:val="000C5B5C"/>
    <w:rsid w:val="000C5BEF"/>
    <w:rsid w:val="000C6CD8"/>
    <w:rsid w:val="000C7C96"/>
    <w:rsid w:val="000D108C"/>
    <w:rsid w:val="000D183D"/>
    <w:rsid w:val="000D1E24"/>
    <w:rsid w:val="000D2035"/>
    <w:rsid w:val="000D2E62"/>
    <w:rsid w:val="000D4E1A"/>
    <w:rsid w:val="000D7406"/>
    <w:rsid w:val="000D7B52"/>
    <w:rsid w:val="000E103E"/>
    <w:rsid w:val="000E3C94"/>
    <w:rsid w:val="000E48AB"/>
    <w:rsid w:val="000E7064"/>
    <w:rsid w:val="000E7D4A"/>
    <w:rsid w:val="000E7F93"/>
    <w:rsid w:val="000F0D89"/>
    <w:rsid w:val="000F1661"/>
    <w:rsid w:val="000F302D"/>
    <w:rsid w:val="000F3AF9"/>
    <w:rsid w:val="000F5C69"/>
    <w:rsid w:val="000F646A"/>
    <w:rsid w:val="000F708E"/>
    <w:rsid w:val="000F7777"/>
    <w:rsid w:val="001016BF"/>
    <w:rsid w:val="00102B2F"/>
    <w:rsid w:val="00102C7B"/>
    <w:rsid w:val="0010316D"/>
    <w:rsid w:val="001076F4"/>
    <w:rsid w:val="00111971"/>
    <w:rsid w:val="00113D7F"/>
    <w:rsid w:val="00113FC5"/>
    <w:rsid w:val="001151E5"/>
    <w:rsid w:val="00115FB3"/>
    <w:rsid w:val="001167A9"/>
    <w:rsid w:val="00116A95"/>
    <w:rsid w:val="00117912"/>
    <w:rsid w:val="0012226A"/>
    <w:rsid w:val="0012243A"/>
    <w:rsid w:val="00122F46"/>
    <w:rsid w:val="00123580"/>
    <w:rsid w:val="0012382A"/>
    <w:rsid w:val="00124CF1"/>
    <w:rsid w:val="00125165"/>
    <w:rsid w:val="0012652F"/>
    <w:rsid w:val="001308A5"/>
    <w:rsid w:val="001316A8"/>
    <w:rsid w:val="00134F4F"/>
    <w:rsid w:val="001411CD"/>
    <w:rsid w:val="00142BB5"/>
    <w:rsid w:val="00143FEB"/>
    <w:rsid w:val="00144471"/>
    <w:rsid w:val="001476BD"/>
    <w:rsid w:val="001515D7"/>
    <w:rsid w:val="00151669"/>
    <w:rsid w:val="00153162"/>
    <w:rsid w:val="00153267"/>
    <w:rsid w:val="001564B0"/>
    <w:rsid w:val="00156577"/>
    <w:rsid w:val="00156E07"/>
    <w:rsid w:val="00157260"/>
    <w:rsid w:val="001611B5"/>
    <w:rsid w:val="00162560"/>
    <w:rsid w:val="0016261A"/>
    <w:rsid w:val="00163E4C"/>
    <w:rsid w:val="00165AF1"/>
    <w:rsid w:val="00165C56"/>
    <w:rsid w:val="00166490"/>
    <w:rsid w:val="00167C0C"/>
    <w:rsid w:val="001705C8"/>
    <w:rsid w:val="00171124"/>
    <w:rsid w:val="00171301"/>
    <w:rsid w:val="00172B3F"/>
    <w:rsid w:val="00172CF3"/>
    <w:rsid w:val="00175B1C"/>
    <w:rsid w:val="00180B3E"/>
    <w:rsid w:val="00181073"/>
    <w:rsid w:val="00181FE1"/>
    <w:rsid w:val="00182347"/>
    <w:rsid w:val="00182782"/>
    <w:rsid w:val="001832C8"/>
    <w:rsid w:val="0018535B"/>
    <w:rsid w:val="00185EF2"/>
    <w:rsid w:val="0018686A"/>
    <w:rsid w:val="00191225"/>
    <w:rsid w:val="0019124B"/>
    <w:rsid w:val="001928FC"/>
    <w:rsid w:val="00192FE9"/>
    <w:rsid w:val="00193678"/>
    <w:rsid w:val="00193E55"/>
    <w:rsid w:val="0019526E"/>
    <w:rsid w:val="00195477"/>
    <w:rsid w:val="00195B71"/>
    <w:rsid w:val="00195EB3"/>
    <w:rsid w:val="001A13D8"/>
    <w:rsid w:val="001A19F1"/>
    <w:rsid w:val="001A3637"/>
    <w:rsid w:val="001A3D49"/>
    <w:rsid w:val="001A538D"/>
    <w:rsid w:val="001A67CE"/>
    <w:rsid w:val="001A6B3A"/>
    <w:rsid w:val="001A6BEE"/>
    <w:rsid w:val="001A73F0"/>
    <w:rsid w:val="001A76ED"/>
    <w:rsid w:val="001B198A"/>
    <w:rsid w:val="001B2A9A"/>
    <w:rsid w:val="001B2D3A"/>
    <w:rsid w:val="001B3132"/>
    <w:rsid w:val="001B4015"/>
    <w:rsid w:val="001B4084"/>
    <w:rsid w:val="001B548C"/>
    <w:rsid w:val="001B5E91"/>
    <w:rsid w:val="001C09B0"/>
    <w:rsid w:val="001C1D6B"/>
    <w:rsid w:val="001C237A"/>
    <w:rsid w:val="001C251D"/>
    <w:rsid w:val="001C69A4"/>
    <w:rsid w:val="001C6BF6"/>
    <w:rsid w:val="001C7528"/>
    <w:rsid w:val="001C7B68"/>
    <w:rsid w:val="001D1C09"/>
    <w:rsid w:val="001D1CBB"/>
    <w:rsid w:val="001D1FB6"/>
    <w:rsid w:val="001D2536"/>
    <w:rsid w:val="001D321F"/>
    <w:rsid w:val="001D3373"/>
    <w:rsid w:val="001D3C21"/>
    <w:rsid w:val="001D4163"/>
    <w:rsid w:val="001D496F"/>
    <w:rsid w:val="001D634B"/>
    <w:rsid w:val="001D781C"/>
    <w:rsid w:val="001D7A16"/>
    <w:rsid w:val="001E1C27"/>
    <w:rsid w:val="001E2B32"/>
    <w:rsid w:val="001E3945"/>
    <w:rsid w:val="001E4B1F"/>
    <w:rsid w:val="001E4C84"/>
    <w:rsid w:val="001E55A1"/>
    <w:rsid w:val="001E5B40"/>
    <w:rsid w:val="001E6A0A"/>
    <w:rsid w:val="001E733B"/>
    <w:rsid w:val="001E7847"/>
    <w:rsid w:val="001F0760"/>
    <w:rsid w:val="001F17F4"/>
    <w:rsid w:val="001F18E0"/>
    <w:rsid w:val="001F2436"/>
    <w:rsid w:val="001F2A07"/>
    <w:rsid w:val="001F2B18"/>
    <w:rsid w:val="001F388E"/>
    <w:rsid w:val="001F47AE"/>
    <w:rsid w:val="001F511B"/>
    <w:rsid w:val="001F6F00"/>
    <w:rsid w:val="002007AB"/>
    <w:rsid w:val="00201883"/>
    <w:rsid w:val="002018C0"/>
    <w:rsid w:val="00201CC2"/>
    <w:rsid w:val="0020237A"/>
    <w:rsid w:val="00202D0F"/>
    <w:rsid w:val="002036FB"/>
    <w:rsid w:val="0020535E"/>
    <w:rsid w:val="00205512"/>
    <w:rsid w:val="00205890"/>
    <w:rsid w:val="00207138"/>
    <w:rsid w:val="002075CE"/>
    <w:rsid w:val="00207610"/>
    <w:rsid w:val="00207940"/>
    <w:rsid w:val="00211F8B"/>
    <w:rsid w:val="002138E2"/>
    <w:rsid w:val="002179DB"/>
    <w:rsid w:val="00221C40"/>
    <w:rsid w:val="0022289A"/>
    <w:rsid w:val="00223782"/>
    <w:rsid w:val="00223D16"/>
    <w:rsid w:val="00224AA4"/>
    <w:rsid w:val="0022510A"/>
    <w:rsid w:val="00225D2C"/>
    <w:rsid w:val="002262BC"/>
    <w:rsid w:val="00226B4E"/>
    <w:rsid w:val="00226CC4"/>
    <w:rsid w:val="0022715A"/>
    <w:rsid w:val="0022734E"/>
    <w:rsid w:val="00230767"/>
    <w:rsid w:val="00230DF0"/>
    <w:rsid w:val="0023362A"/>
    <w:rsid w:val="00240854"/>
    <w:rsid w:val="00240C62"/>
    <w:rsid w:val="00242471"/>
    <w:rsid w:val="00242A96"/>
    <w:rsid w:val="00243CC1"/>
    <w:rsid w:val="00244ED4"/>
    <w:rsid w:val="00246831"/>
    <w:rsid w:val="00247BFF"/>
    <w:rsid w:val="00261BBE"/>
    <w:rsid w:val="00262637"/>
    <w:rsid w:val="002627C8"/>
    <w:rsid w:val="002631CE"/>
    <w:rsid w:val="002645BB"/>
    <w:rsid w:val="0026466F"/>
    <w:rsid w:val="00265117"/>
    <w:rsid w:val="002654F3"/>
    <w:rsid w:val="00265E83"/>
    <w:rsid w:val="00266CAF"/>
    <w:rsid w:val="00267293"/>
    <w:rsid w:val="0027070E"/>
    <w:rsid w:val="00270B89"/>
    <w:rsid w:val="00272C10"/>
    <w:rsid w:val="00275417"/>
    <w:rsid w:val="00276757"/>
    <w:rsid w:val="002773C1"/>
    <w:rsid w:val="00277579"/>
    <w:rsid w:val="002808FF"/>
    <w:rsid w:val="00281CB4"/>
    <w:rsid w:val="00284EC4"/>
    <w:rsid w:val="002856B6"/>
    <w:rsid w:val="0028649D"/>
    <w:rsid w:val="00286F6A"/>
    <w:rsid w:val="0028758E"/>
    <w:rsid w:val="00292195"/>
    <w:rsid w:val="0029247D"/>
    <w:rsid w:val="0029308C"/>
    <w:rsid w:val="00293E6B"/>
    <w:rsid w:val="00294DA0"/>
    <w:rsid w:val="002952C1"/>
    <w:rsid w:val="002954AB"/>
    <w:rsid w:val="00296359"/>
    <w:rsid w:val="00297E84"/>
    <w:rsid w:val="002A0633"/>
    <w:rsid w:val="002A06C9"/>
    <w:rsid w:val="002A0BD6"/>
    <w:rsid w:val="002A1CF9"/>
    <w:rsid w:val="002A2457"/>
    <w:rsid w:val="002A3C2D"/>
    <w:rsid w:val="002A4324"/>
    <w:rsid w:val="002A4A79"/>
    <w:rsid w:val="002A77DC"/>
    <w:rsid w:val="002B0548"/>
    <w:rsid w:val="002B143E"/>
    <w:rsid w:val="002B2A89"/>
    <w:rsid w:val="002B3083"/>
    <w:rsid w:val="002B3FA4"/>
    <w:rsid w:val="002B43E2"/>
    <w:rsid w:val="002B50FE"/>
    <w:rsid w:val="002B6483"/>
    <w:rsid w:val="002C06D2"/>
    <w:rsid w:val="002C1E0C"/>
    <w:rsid w:val="002C235B"/>
    <w:rsid w:val="002C33C7"/>
    <w:rsid w:val="002C35B1"/>
    <w:rsid w:val="002C4293"/>
    <w:rsid w:val="002C46B5"/>
    <w:rsid w:val="002C477C"/>
    <w:rsid w:val="002C4F52"/>
    <w:rsid w:val="002C5447"/>
    <w:rsid w:val="002C56F3"/>
    <w:rsid w:val="002C73A1"/>
    <w:rsid w:val="002D1725"/>
    <w:rsid w:val="002D17C6"/>
    <w:rsid w:val="002D2C18"/>
    <w:rsid w:val="002D5E52"/>
    <w:rsid w:val="002D7743"/>
    <w:rsid w:val="002E1681"/>
    <w:rsid w:val="002E1997"/>
    <w:rsid w:val="002E1F02"/>
    <w:rsid w:val="002E331F"/>
    <w:rsid w:val="002E63A6"/>
    <w:rsid w:val="002E6AF5"/>
    <w:rsid w:val="002E7516"/>
    <w:rsid w:val="002F086F"/>
    <w:rsid w:val="002F5375"/>
    <w:rsid w:val="002F57CC"/>
    <w:rsid w:val="002F77D2"/>
    <w:rsid w:val="003010EA"/>
    <w:rsid w:val="0030176E"/>
    <w:rsid w:val="00301C5D"/>
    <w:rsid w:val="00301F9F"/>
    <w:rsid w:val="003061FD"/>
    <w:rsid w:val="003070AC"/>
    <w:rsid w:val="00310A8D"/>
    <w:rsid w:val="00310BFF"/>
    <w:rsid w:val="00310D88"/>
    <w:rsid w:val="00312FD9"/>
    <w:rsid w:val="003133DB"/>
    <w:rsid w:val="00314612"/>
    <w:rsid w:val="00314872"/>
    <w:rsid w:val="003156BA"/>
    <w:rsid w:val="003165B2"/>
    <w:rsid w:val="003200C7"/>
    <w:rsid w:val="0032053A"/>
    <w:rsid w:val="003217D8"/>
    <w:rsid w:val="003222CB"/>
    <w:rsid w:val="00322B7E"/>
    <w:rsid w:val="003237DF"/>
    <w:rsid w:val="00326F2F"/>
    <w:rsid w:val="003272C2"/>
    <w:rsid w:val="003309A6"/>
    <w:rsid w:val="00331BF4"/>
    <w:rsid w:val="00332295"/>
    <w:rsid w:val="0033283E"/>
    <w:rsid w:val="00336944"/>
    <w:rsid w:val="00336ADC"/>
    <w:rsid w:val="00336F94"/>
    <w:rsid w:val="00337079"/>
    <w:rsid w:val="00342D62"/>
    <w:rsid w:val="00343911"/>
    <w:rsid w:val="00343BB2"/>
    <w:rsid w:val="00350A9F"/>
    <w:rsid w:val="00351134"/>
    <w:rsid w:val="00351283"/>
    <w:rsid w:val="003513B0"/>
    <w:rsid w:val="00354283"/>
    <w:rsid w:val="003552B2"/>
    <w:rsid w:val="0035598C"/>
    <w:rsid w:val="00355B5A"/>
    <w:rsid w:val="00356372"/>
    <w:rsid w:val="00361C6D"/>
    <w:rsid w:val="00362218"/>
    <w:rsid w:val="00362B53"/>
    <w:rsid w:val="00363AEE"/>
    <w:rsid w:val="00363F1F"/>
    <w:rsid w:val="00364327"/>
    <w:rsid w:val="003673FA"/>
    <w:rsid w:val="00367947"/>
    <w:rsid w:val="0036794B"/>
    <w:rsid w:val="00371403"/>
    <w:rsid w:val="003716A5"/>
    <w:rsid w:val="0037257D"/>
    <w:rsid w:val="00374A44"/>
    <w:rsid w:val="003753A4"/>
    <w:rsid w:val="00375D65"/>
    <w:rsid w:val="003800C5"/>
    <w:rsid w:val="00381C0C"/>
    <w:rsid w:val="00382041"/>
    <w:rsid w:val="00382DC0"/>
    <w:rsid w:val="00384C88"/>
    <w:rsid w:val="00384CCC"/>
    <w:rsid w:val="00385969"/>
    <w:rsid w:val="00385A26"/>
    <w:rsid w:val="0038643B"/>
    <w:rsid w:val="0038643F"/>
    <w:rsid w:val="00387554"/>
    <w:rsid w:val="003876F5"/>
    <w:rsid w:val="00387749"/>
    <w:rsid w:val="00391B85"/>
    <w:rsid w:val="00391F86"/>
    <w:rsid w:val="0039361C"/>
    <w:rsid w:val="003946B3"/>
    <w:rsid w:val="0039567E"/>
    <w:rsid w:val="0039738D"/>
    <w:rsid w:val="003976BC"/>
    <w:rsid w:val="003A041E"/>
    <w:rsid w:val="003A0FC1"/>
    <w:rsid w:val="003A1A8F"/>
    <w:rsid w:val="003A417B"/>
    <w:rsid w:val="003B0B10"/>
    <w:rsid w:val="003B151D"/>
    <w:rsid w:val="003B21EC"/>
    <w:rsid w:val="003B602D"/>
    <w:rsid w:val="003B6C3F"/>
    <w:rsid w:val="003B7DD3"/>
    <w:rsid w:val="003C00FA"/>
    <w:rsid w:val="003C04F5"/>
    <w:rsid w:val="003C0A5B"/>
    <w:rsid w:val="003C0FDB"/>
    <w:rsid w:val="003C207C"/>
    <w:rsid w:val="003C2E87"/>
    <w:rsid w:val="003C3679"/>
    <w:rsid w:val="003C39C8"/>
    <w:rsid w:val="003C5A68"/>
    <w:rsid w:val="003C64FD"/>
    <w:rsid w:val="003C79D4"/>
    <w:rsid w:val="003D0289"/>
    <w:rsid w:val="003D0C8A"/>
    <w:rsid w:val="003D1833"/>
    <w:rsid w:val="003D1FB6"/>
    <w:rsid w:val="003D33E8"/>
    <w:rsid w:val="003D3E7C"/>
    <w:rsid w:val="003D65DA"/>
    <w:rsid w:val="003D7121"/>
    <w:rsid w:val="003D7801"/>
    <w:rsid w:val="003E0112"/>
    <w:rsid w:val="003E4914"/>
    <w:rsid w:val="003E6C5D"/>
    <w:rsid w:val="003E7DD1"/>
    <w:rsid w:val="003F079F"/>
    <w:rsid w:val="003F0E4F"/>
    <w:rsid w:val="003F1960"/>
    <w:rsid w:val="003F1FFA"/>
    <w:rsid w:val="003F2398"/>
    <w:rsid w:val="003F2C82"/>
    <w:rsid w:val="003F35D1"/>
    <w:rsid w:val="003F5871"/>
    <w:rsid w:val="003F7AA2"/>
    <w:rsid w:val="00400531"/>
    <w:rsid w:val="0040096B"/>
    <w:rsid w:val="00400E43"/>
    <w:rsid w:val="0040176C"/>
    <w:rsid w:val="00403953"/>
    <w:rsid w:val="00405233"/>
    <w:rsid w:val="004063CC"/>
    <w:rsid w:val="00406E79"/>
    <w:rsid w:val="00407B3D"/>
    <w:rsid w:val="00407ED6"/>
    <w:rsid w:val="004106E2"/>
    <w:rsid w:val="00410948"/>
    <w:rsid w:val="00412602"/>
    <w:rsid w:val="00413286"/>
    <w:rsid w:val="00413EC9"/>
    <w:rsid w:val="004147ED"/>
    <w:rsid w:val="004155E6"/>
    <w:rsid w:val="00415FDB"/>
    <w:rsid w:val="004161D6"/>
    <w:rsid w:val="004166AF"/>
    <w:rsid w:val="00416C55"/>
    <w:rsid w:val="00416E18"/>
    <w:rsid w:val="00417410"/>
    <w:rsid w:val="004203B2"/>
    <w:rsid w:val="004211B8"/>
    <w:rsid w:val="00424EF1"/>
    <w:rsid w:val="00426232"/>
    <w:rsid w:val="0042644F"/>
    <w:rsid w:val="00426457"/>
    <w:rsid w:val="00426873"/>
    <w:rsid w:val="00427A04"/>
    <w:rsid w:val="00427E14"/>
    <w:rsid w:val="00430BB9"/>
    <w:rsid w:val="004313A9"/>
    <w:rsid w:val="004313D3"/>
    <w:rsid w:val="0043143C"/>
    <w:rsid w:val="00432B42"/>
    <w:rsid w:val="00433A4A"/>
    <w:rsid w:val="00433C33"/>
    <w:rsid w:val="00433F9C"/>
    <w:rsid w:val="00433FD2"/>
    <w:rsid w:val="0043544E"/>
    <w:rsid w:val="00435A17"/>
    <w:rsid w:val="00435C90"/>
    <w:rsid w:val="0043662D"/>
    <w:rsid w:val="0043752F"/>
    <w:rsid w:val="00437614"/>
    <w:rsid w:val="0043795E"/>
    <w:rsid w:val="00441C80"/>
    <w:rsid w:val="00442D01"/>
    <w:rsid w:val="00443DB5"/>
    <w:rsid w:val="00443EC3"/>
    <w:rsid w:val="0044534D"/>
    <w:rsid w:val="00445751"/>
    <w:rsid w:val="0045040C"/>
    <w:rsid w:val="004510FE"/>
    <w:rsid w:val="00451401"/>
    <w:rsid w:val="00451DDA"/>
    <w:rsid w:val="004526E2"/>
    <w:rsid w:val="00453E9A"/>
    <w:rsid w:val="00453F5A"/>
    <w:rsid w:val="0045465F"/>
    <w:rsid w:val="0045571F"/>
    <w:rsid w:val="0045574A"/>
    <w:rsid w:val="00455F43"/>
    <w:rsid w:val="00455FB0"/>
    <w:rsid w:val="004565D9"/>
    <w:rsid w:val="00456686"/>
    <w:rsid w:val="004569C5"/>
    <w:rsid w:val="00456CA0"/>
    <w:rsid w:val="00456FF6"/>
    <w:rsid w:val="004574E5"/>
    <w:rsid w:val="00457C21"/>
    <w:rsid w:val="00460698"/>
    <w:rsid w:val="00460DB0"/>
    <w:rsid w:val="00462053"/>
    <w:rsid w:val="00462557"/>
    <w:rsid w:val="00462984"/>
    <w:rsid w:val="00463F70"/>
    <w:rsid w:val="00464764"/>
    <w:rsid w:val="00465EAD"/>
    <w:rsid w:val="00467D23"/>
    <w:rsid w:val="00467DAA"/>
    <w:rsid w:val="0047012C"/>
    <w:rsid w:val="00471F77"/>
    <w:rsid w:val="00473370"/>
    <w:rsid w:val="00476503"/>
    <w:rsid w:val="00476EF2"/>
    <w:rsid w:val="004812A8"/>
    <w:rsid w:val="00481599"/>
    <w:rsid w:val="00481D73"/>
    <w:rsid w:val="0048299C"/>
    <w:rsid w:val="00483BA2"/>
    <w:rsid w:val="00483C88"/>
    <w:rsid w:val="00484E91"/>
    <w:rsid w:val="0048569D"/>
    <w:rsid w:val="00485C0A"/>
    <w:rsid w:val="00486A38"/>
    <w:rsid w:val="00486FC3"/>
    <w:rsid w:val="004910D9"/>
    <w:rsid w:val="0049288E"/>
    <w:rsid w:val="004936B1"/>
    <w:rsid w:val="004938AF"/>
    <w:rsid w:val="00493F28"/>
    <w:rsid w:val="00494FD6"/>
    <w:rsid w:val="00495035"/>
    <w:rsid w:val="00496966"/>
    <w:rsid w:val="00497091"/>
    <w:rsid w:val="004971AB"/>
    <w:rsid w:val="00497873"/>
    <w:rsid w:val="004A0F6B"/>
    <w:rsid w:val="004A11E3"/>
    <w:rsid w:val="004A19B2"/>
    <w:rsid w:val="004A2FFD"/>
    <w:rsid w:val="004A3F0C"/>
    <w:rsid w:val="004A45D2"/>
    <w:rsid w:val="004A4B57"/>
    <w:rsid w:val="004A50AC"/>
    <w:rsid w:val="004A5274"/>
    <w:rsid w:val="004A59BA"/>
    <w:rsid w:val="004A5BE2"/>
    <w:rsid w:val="004A6ABC"/>
    <w:rsid w:val="004A7F33"/>
    <w:rsid w:val="004A7F94"/>
    <w:rsid w:val="004B0085"/>
    <w:rsid w:val="004B0663"/>
    <w:rsid w:val="004B1591"/>
    <w:rsid w:val="004B175D"/>
    <w:rsid w:val="004B1B5B"/>
    <w:rsid w:val="004B3BC2"/>
    <w:rsid w:val="004B3D29"/>
    <w:rsid w:val="004B4073"/>
    <w:rsid w:val="004B4F51"/>
    <w:rsid w:val="004B5C90"/>
    <w:rsid w:val="004B6B4D"/>
    <w:rsid w:val="004C0507"/>
    <w:rsid w:val="004C0C84"/>
    <w:rsid w:val="004C16F4"/>
    <w:rsid w:val="004C1ED0"/>
    <w:rsid w:val="004C2404"/>
    <w:rsid w:val="004C25E8"/>
    <w:rsid w:val="004C2AE1"/>
    <w:rsid w:val="004C35DD"/>
    <w:rsid w:val="004C3795"/>
    <w:rsid w:val="004C5027"/>
    <w:rsid w:val="004C50F3"/>
    <w:rsid w:val="004C51EC"/>
    <w:rsid w:val="004C52FC"/>
    <w:rsid w:val="004C55B5"/>
    <w:rsid w:val="004C7EBD"/>
    <w:rsid w:val="004D0E5D"/>
    <w:rsid w:val="004D25FA"/>
    <w:rsid w:val="004D288C"/>
    <w:rsid w:val="004D2B57"/>
    <w:rsid w:val="004D6DD6"/>
    <w:rsid w:val="004E12D6"/>
    <w:rsid w:val="004E17FA"/>
    <w:rsid w:val="004E25C5"/>
    <w:rsid w:val="004E3668"/>
    <w:rsid w:val="004E3FCB"/>
    <w:rsid w:val="004E7E2C"/>
    <w:rsid w:val="004F0C56"/>
    <w:rsid w:val="004F16D3"/>
    <w:rsid w:val="004F2A04"/>
    <w:rsid w:val="004F3933"/>
    <w:rsid w:val="004F3F5A"/>
    <w:rsid w:val="004F436A"/>
    <w:rsid w:val="004F4CCD"/>
    <w:rsid w:val="004F4F70"/>
    <w:rsid w:val="004F5247"/>
    <w:rsid w:val="004F75B2"/>
    <w:rsid w:val="0050155B"/>
    <w:rsid w:val="00501681"/>
    <w:rsid w:val="00501B6B"/>
    <w:rsid w:val="00502974"/>
    <w:rsid w:val="00503434"/>
    <w:rsid w:val="00504440"/>
    <w:rsid w:val="00504910"/>
    <w:rsid w:val="0050528C"/>
    <w:rsid w:val="00507E8F"/>
    <w:rsid w:val="0051048E"/>
    <w:rsid w:val="0051243C"/>
    <w:rsid w:val="005127E9"/>
    <w:rsid w:val="00512883"/>
    <w:rsid w:val="0051504C"/>
    <w:rsid w:val="00515CC0"/>
    <w:rsid w:val="00516624"/>
    <w:rsid w:val="00517E06"/>
    <w:rsid w:val="0052067E"/>
    <w:rsid w:val="0052243B"/>
    <w:rsid w:val="005226CF"/>
    <w:rsid w:val="0052347F"/>
    <w:rsid w:val="00525ACA"/>
    <w:rsid w:val="00526F9D"/>
    <w:rsid w:val="00527BFB"/>
    <w:rsid w:val="00527D5E"/>
    <w:rsid w:val="00531032"/>
    <w:rsid w:val="005324D5"/>
    <w:rsid w:val="00533F9E"/>
    <w:rsid w:val="00534864"/>
    <w:rsid w:val="00534DC9"/>
    <w:rsid w:val="00535001"/>
    <w:rsid w:val="00540C2B"/>
    <w:rsid w:val="0054177F"/>
    <w:rsid w:val="00541DE4"/>
    <w:rsid w:val="00543446"/>
    <w:rsid w:val="00544D71"/>
    <w:rsid w:val="00545C83"/>
    <w:rsid w:val="00547292"/>
    <w:rsid w:val="00550263"/>
    <w:rsid w:val="00551ABA"/>
    <w:rsid w:val="00551B9B"/>
    <w:rsid w:val="00551FF6"/>
    <w:rsid w:val="00553D55"/>
    <w:rsid w:val="005543A9"/>
    <w:rsid w:val="0055480F"/>
    <w:rsid w:val="00554A66"/>
    <w:rsid w:val="00557414"/>
    <w:rsid w:val="005575FD"/>
    <w:rsid w:val="00561A25"/>
    <w:rsid w:val="005649B7"/>
    <w:rsid w:val="005660C0"/>
    <w:rsid w:val="00566347"/>
    <w:rsid w:val="00567256"/>
    <w:rsid w:val="00567489"/>
    <w:rsid w:val="00567B5E"/>
    <w:rsid w:val="005702BB"/>
    <w:rsid w:val="0057085F"/>
    <w:rsid w:val="0057106B"/>
    <w:rsid w:val="00577774"/>
    <w:rsid w:val="00583EB0"/>
    <w:rsid w:val="0058430F"/>
    <w:rsid w:val="00584AE2"/>
    <w:rsid w:val="0058514F"/>
    <w:rsid w:val="0058581A"/>
    <w:rsid w:val="0058593A"/>
    <w:rsid w:val="00587355"/>
    <w:rsid w:val="00592B21"/>
    <w:rsid w:val="00593EDE"/>
    <w:rsid w:val="005951A7"/>
    <w:rsid w:val="00595A12"/>
    <w:rsid w:val="00595F84"/>
    <w:rsid w:val="00596A3D"/>
    <w:rsid w:val="00596ABE"/>
    <w:rsid w:val="00597EC2"/>
    <w:rsid w:val="005A08EC"/>
    <w:rsid w:val="005A0E19"/>
    <w:rsid w:val="005A2277"/>
    <w:rsid w:val="005A29F5"/>
    <w:rsid w:val="005A6B27"/>
    <w:rsid w:val="005A6B6C"/>
    <w:rsid w:val="005A6F30"/>
    <w:rsid w:val="005A7442"/>
    <w:rsid w:val="005B085C"/>
    <w:rsid w:val="005B1248"/>
    <w:rsid w:val="005B2FFF"/>
    <w:rsid w:val="005B3898"/>
    <w:rsid w:val="005B3982"/>
    <w:rsid w:val="005B4C68"/>
    <w:rsid w:val="005B56F5"/>
    <w:rsid w:val="005B691B"/>
    <w:rsid w:val="005C0B4C"/>
    <w:rsid w:val="005C0C29"/>
    <w:rsid w:val="005C0EEA"/>
    <w:rsid w:val="005C1390"/>
    <w:rsid w:val="005C17CF"/>
    <w:rsid w:val="005C1ABC"/>
    <w:rsid w:val="005C26AE"/>
    <w:rsid w:val="005C3459"/>
    <w:rsid w:val="005C3C97"/>
    <w:rsid w:val="005C4618"/>
    <w:rsid w:val="005C5BB9"/>
    <w:rsid w:val="005C7382"/>
    <w:rsid w:val="005D4EC3"/>
    <w:rsid w:val="005D589C"/>
    <w:rsid w:val="005D78DF"/>
    <w:rsid w:val="005E0F55"/>
    <w:rsid w:val="005E2922"/>
    <w:rsid w:val="005E3C6D"/>
    <w:rsid w:val="005E3E24"/>
    <w:rsid w:val="005E4109"/>
    <w:rsid w:val="005E438C"/>
    <w:rsid w:val="005E5BD4"/>
    <w:rsid w:val="005F01D4"/>
    <w:rsid w:val="005F16AA"/>
    <w:rsid w:val="005F2D56"/>
    <w:rsid w:val="005F347C"/>
    <w:rsid w:val="005F3D38"/>
    <w:rsid w:val="005F537E"/>
    <w:rsid w:val="005F7555"/>
    <w:rsid w:val="005F7C20"/>
    <w:rsid w:val="005F7D71"/>
    <w:rsid w:val="00600712"/>
    <w:rsid w:val="0060083E"/>
    <w:rsid w:val="00600D57"/>
    <w:rsid w:val="006019DB"/>
    <w:rsid w:val="0060293F"/>
    <w:rsid w:val="00603DA3"/>
    <w:rsid w:val="006107ED"/>
    <w:rsid w:val="00611FF9"/>
    <w:rsid w:val="0061261F"/>
    <w:rsid w:val="00612DCE"/>
    <w:rsid w:val="00612E21"/>
    <w:rsid w:val="00613184"/>
    <w:rsid w:val="00613595"/>
    <w:rsid w:val="0061362B"/>
    <w:rsid w:val="00613C20"/>
    <w:rsid w:val="00613E13"/>
    <w:rsid w:val="00614419"/>
    <w:rsid w:val="006155C5"/>
    <w:rsid w:val="006157AF"/>
    <w:rsid w:val="006167A4"/>
    <w:rsid w:val="00616A56"/>
    <w:rsid w:val="006171E5"/>
    <w:rsid w:val="00617310"/>
    <w:rsid w:val="00620B35"/>
    <w:rsid w:val="00621F17"/>
    <w:rsid w:val="0062290B"/>
    <w:rsid w:val="00623E16"/>
    <w:rsid w:val="00625434"/>
    <w:rsid w:val="006259A5"/>
    <w:rsid w:val="00626378"/>
    <w:rsid w:val="00627DBE"/>
    <w:rsid w:val="00630758"/>
    <w:rsid w:val="00630D4D"/>
    <w:rsid w:val="00631343"/>
    <w:rsid w:val="00633138"/>
    <w:rsid w:val="0063331D"/>
    <w:rsid w:val="00633324"/>
    <w:rsid w:val="00635C51"/>
    <w:rsid w:val="00635DD9"/>
    <w:rsid w:val="00640BEC"/>
    <w:rsid w:val="00640CB3"/>
    <w:rsid w:val="00641275"/>
    <w:rsid w:val="00641BAE"/>
    <w:rsid w:val="006437D3"/>
    <w:rsid w:val="006444CF"/>
    <w:rsid w:val="00645042"/>
    <w:rsid w:val="00645C51"/>
    <w:rsid w:val="00645FFD"/>
    <w:rsid w:val="00646BE2"/>
    <w:rsid w:val="006477AA"/>
    <w:rsid w:val="00650F83"/>
    <w:rsid w:val="00651395"/>
    <w:rsid w:val="006513C2"/>
    <w:rsid w:val="006526EB"/>
    <w:rsid w:val="006529F2"/>
    <w:rsid w:val="00653479"/>
    <w:rsid w:val="006540CA"/>
    <w:rsid w:val="0065431E"/>
    <w:rsid w:val="00654A6F"/>
    <w:rsid w:val="0065695A"/>
    <w:rsid w:val="0066079A"/>
    <w:rsid w:val="006620DF"/>
    <w:rsid w:val="0066341C"/>
    <w:rsid w:val="006644B5"/>
    <w:rsid w:val="00664736"/>
    <w:rsid w:val="00667A61"/>
    <w:rsid w:val="00671F00"/>
    <w:rsid w:val="00672C04"/>
    <w:rsid w:val="00673FCA"/>
    <w:rsid w:val="00675087"/>
    <w:rsid w:val="006757CD"/>
    <w:rsid w:val="00675977"/>
    <w:rsid w:val="00676781"/>
    <w:rsid w:val="00680379"/>
    <w:rsid w:val="00681715"/>
    <w:rsid w:val="00681D4F"/>
    <w:rsid w:val="00682F1A"/>
    <w:rsid w:val="006847EF"/>
    <w:rsid w:val="00684CE2"/>
    <w:rsid w:val="006858C7"/>
    <w:rsid w:val="00686E57"/>
    <w:rsid w:val="006876E5"/>
    <w:rsid w:val="00691EDD"/>
    <w:rsid w:val="00692B29"/>
    <w:rsid w:val="0069352D"/>
    <w:rsid w:val="0069463C"/>
    <w:rsid w:val="006946A9"/>
    <w:rsid w:val="006949D8"/>
    <w:rsid w:val="006952F1"/>
    <w:rsid w:val="00695A76"/>
    <w:rsid w:val="00695D21"/>
    <w:rsid w:val="00696C8F"/>
    <w:rsid w:val="006976C1"/>
    <w:rsid w:val="00697EFE"/>
    <w:rsid w:val="006A01AF"/>
    <w:rsid w:val="006A0F57"/>
    <w:rsid w:val="006A3FA4"/>
    <w:rsid w:val="006A4225"/>
    <w:rsid w:val="006A4324"/>
    <w:rsid w:val="006A569B"/>
    <w:rsid w:val="006A6690"/>
    <w:rsid w:val="006A6D5D"/>
    <w:rsid w:val="006B04A2"/>
    <w:rsid w:val="006B0E38"/>
    <w:rsid w:val="006B17C3"/>
    <w:rsid w:val="006B27E9"/>
    <w:rsid w:val="006B41E2"/>
    <w:rsid w:val="006B41F7"/>
    <w:rsid w:val="006B4436"/>
    <w:rsid w:val="006B7463"/>
    <w:rsid w:val="006B7C8C"/>
    <w:rsid w:val="006B7D3F"/>
    <w:rsid w:val="006C0557"/>
    <w:rsid w:val="006C0576"/>
    <w:rsid w:val="006C0CF9"/>
    <w:rsid w:val="006C0FDC"/>
    <w:rsid w:val="006C1251"/>
    <w:rsid w:val="006C2585"/>
    <w:rsid w:val="006C30F5"/>
    <w:rsid w:val="006C3F56"/>
    <w:rsid w:val="006C457B"/>
    <w:rsid w:val="006C6FBB"/>
    <w:rsid w:val="006C78BB"/>
    <w:rsid w:val="006C7931"/>
    <w:rsid w:val="006D0143"/>
    <w:rsid w:val="006D114F"/>
    <w:rsid w:val="006D119B"/>
    <w:rsid w:val="006D18C4"/>
    <w:rsid w:val="006D224F"/>
    <w:rsid w:val="006D3189"/>
    <w:rsid w:val="006D3FCB"/>
    <w:rsid w:val="006D4E04"/>
    <w:rsid w:val="006D63D1"/>
    <w:rsid w:val="006E14AE"/>
    <w:rsid w:val="006E2CA4"/>
    <w:rsid w:val="006E4483"/>
    <w:rsid w:val="006E4CD5"/>
    <w:rsid w:val="006F018C"/>
    <w:rsid w:val="006F09FB"/>
    <w:rsid w:val="006F0C88"/>
    <w:rsid w:val="006F1423"/>
    <w:rsid w:val="006F1533"/>
    <w:rsid w:val="006F181A"/>
    <w:rsid w:val="006F3781"/>
    <w:rsid w:val="006F50E2"/>
    <w:rsid w:val="006F65F8"/>
    <w:rsid w:val="006F65FC"/>
    <w:rsid w:val="006F69BA"/>
    <w:rsid w:val="006F6F05"/>
    <w:rsid w:val="006F76BC"/>
    <w:rsid w:val="00700EB9"/>
    <w:rsid w:val="00702D02"/>
    <w:rsid w:val="00703D2C"/>
    <w:rsid w:val="007051A2"/>
    <w:rsid w:val="007057D8"/>
    <w:rsid w:val="00707146"/>
    <w:rsid w:val="00710D59"/>
    <w:rsid w:val="00711755"/>
    <w:rsid w:val="00711ABD"/>
    <w:rsid w:val="00712226"/>
    <w:rsid w:val="007125DB"/>
    <w:rsid w:val="00712D08"/>
    <w:rsid w:val="007130DE"/>
    <w:rsid w:val="00714216"/>
    <w:rsid w:val="00714608"/>
    <w:rsid w:val="00715964"/>
    <w:rsid w:val="00716788"/>
    <w:rsid w:val="00717270"/>
    <w:rsid w:val="00717C4A"/>
    <w:rsid w:val="00720B7A"/>
    <w:rsid w:val="00720BE8"/>
    <w:rsid w:val="00720E91"/>
    <w:rsid w:val="00720F9C"/>
    <w:rsid w:val="00722A2E"/>
    <w:rsid w:val="0072334B"/>
    <w:rsid w:val="00726C31"/>
    <w:rsid w:val="00726D15"/>
    <w:rsid w:val="00727F98"/>
    <w:rsid w:val="0073174C"/>
    <w:rsid w:val="0073243F"/>
    <w:rsid w:val="00732893"/>
    <w:rsid w:val="00733AD5"/>
    <w:rsid w:val="00734FE8"/>
    <w:rsid w:val="00736229"/>
    <w:rsid w:val="00736BBC"/>
    <w:rsid w:val="007376F3"/>
    <w:rsid w:val="00740B1B"/>
    <w:rsid w:val="00740BAA"/>
    <w:rsid w:val="00740F25"/>
    <w:rsid w:val="0074266D"/>
    <w:rsid w:val="007448B9"/>
    <w:rsid w:val="00746238"/>
    <w:rsid w:val="00747148"/>
    <w:rsid w:val="00751615"/>
    <w:rsid w:val="00751AC8"/>
    <w:rsid w:val="00751F23"/>
    <w:rsid w:val="007527AD"/>
    <w:rsid w:val="00752976"/>
    <w:rsid w:val="00753652"/>
    <w:rsid w:val="00753CAB"/>
    <w:rsid w:val="00753F1A"/>
    <w:rsid w:val="00754F5D"/>
    <w:rsid w:val="00755614"/>
    <w:rsid w:val="007568F1"/>
    <w:rsid w:val="00756A52"/>
    <w:rsid w:val="00756AE7"/>
    <w:rsid w:val="00757866"/>
    <w:rsid w:val="00757952"/>
    <w:rsid w:val="00757ED2"/>
    <w:rsid w:val="00760E4A"/>
    <w:rsid w:val="007613CE"/>
    <w:rsid w:val="00761C61"/>
    <w:rsid w:val="007639FF"/>
    <w:rsid w:val="00765F56"/>
    <w:rsid w:val="00766387"/>
    <w:rsid w:val="00767AFB"/>
    <w:rsid w:val="00767B8E"/>
    <w:rsid w:val="00770240"/>
    <w:rsid w:val="00771CCE"/>
    <w:rsid w:val="00773D28"/>
    <w:rsid w:val="00774055"/>
    <w:rsid w:val="0077499A"/>
    <w:rsid w:val="00780938"/>
    <w:rsid w:val="00782C59"/>
    <w:rsid w:val="00783C25"/>
    <w:rsid w:val="00784D5F"/>
    <w:rsid w:val="00784FE0"/>
    <w:rsid w:val="0078521C"/>
    <w:rsid w:val="00785843"/>
    <w:rsid w:val="00786455"/>
    <w:rsid w:val="00787A28"/>
    <w:rsid w:val="00787FF5"/>
    <w:rsid w:val="0079154A"/>
    <w:rsid w:val="00792362"/>
    <w:rsid w:val="0079264F"/>
    <w:rsid w:val="007939B1"/>
    <w:rsid w:val="00794D26"/>
    <w:rsid w:val="00794FB0"/>
    <w:rsid w:val="007954FE"/>
    <w:rsid w:val="00796AAC"/>
    <w:rsid w:val="007A007B"/>
    <w:rsid w:val="007A08E4"/>
    <w:rsid w:val="007A1F1D"/>
    <w:rsid w:val="007A23E3"/>
    <w:rsid w:val="007A3B01"/>
    <w:rsid w:val="007A4786"/>
    <w:rsid w:val="007A5AB2"/>
    <w:rsid w:val="007A7898"/>
    <w:rsid w:val="007A7C32"/>
    <w:rsid w:val="007A7ED6"/>
    <w:rsid w:val="007B2986"/>
    <w:rsid w:val="007B43C9"/>
    <w:rsid w:val="007B4C10"/>
    <w:rsid w:val="007B4DC9"/>
    <w:rsid w:val="007B5BC3"/>
    <w:rsid w:val="007B6A64"/>
    <w:rsid w:val="007B6AB5"/>
    <w:rsid w:val="007C0289"/>
    <w:rsid w:val="007C19FC"/>
    <w:rsid w:val="007C1A39"/>
    <w:rsid w:val="007C1A6C"/>
    <w:rsid w:val="007C3097"/>
    <w:rsid w:val="007C3FC7"/>
    <w:rsid w:val="007C57B2"/>
    <w:rsid w:val="007C5D24"/>
    <w:rsid w:val="007C6ADB"/>
    <w:rsid w:val="007C6BCF"/>
    <w:rsid w:val="007D0B3A"/>
    <w:rsid w:val="007D171B"/>
    <w:rsid w:val="007D2BAD"/>
    <w:rsid w:val="007D2EE8"/>
    <w:rsid w:val="007D3EC3"/>
    <w:rsid w:val="007D440B"/>
    <w:rsid w:val="007D4FA1"/>
    <w:rsid w:val="007D5245"/>
    <w:rsid w:val="007D68FD"/>
    <w:rsid w:val="007D6E95"/>
    <w:rsid w:val="007D7B3C"/>
    <w:rsid w:val="007E0347"/>
    <w:rsid w:val="007E170F"/>
    <w:rsid w:val="007E251F"/>
    <w:rsid w:val="007E2921"/>
    <w:rsid w:val="007E2A02"/>
    <w:rsid w:val="007E3129"/>
    <w:rsid w:val="007E4484"/>
    <w:rsid w:val="007E5164"/>
    <w:rsid w:val="007E5B84"/>
    <w:rsid w:val="007E5FF1"/>
    <w:rsid w:val="007F01BE"/>
    <w:rsid w:val="007F1468"/>
    <w:rsid w:val="007F15F0"/>
    <w:rsid w:val="007F2F4D"/>
    <w:rsid w:val="007F3C13"/>
    <w:rsid w:val="007F49F1"/>
    <w:rsid w:val="007F4CCD"/>
    <w:rsid w:val="007F73B4"/>
    <w:rsid w:val="00800867"/>
    <w:rsid w:val="00801637"/>
    <w:rsid w:val="00801714"/>
    <w:rsid w:val="00802C04"/>
    <w:rsid w:val="00803A61"/>
    <w:rsid w:val="00805969"/>
    <w:rsid w:val="00807547"/>
    <w:rsid w:val="00807A39"/>
    <w:rsid w:val="0081094F"/>
    <w:rsid w:val="00811024"/>
    <w:rsid w:val="00813003"/>
    <w:rsid w:val="008131C2"/>
    <w:rsid w:val="0081343B"/>
    <w:rsid w:val="00813811"/>
    <w:rsid w:val="00816680"/>
    <w:rsid w:val="0082128F"/>
    <w:rsid w:val="008218C1"/>
    <w:rsid w:val="0082201B"/>
    <w:rsid w:val="0082224B"/>
    <w:rsid w:val="00822C84"/>
    <w:rsid w:val="00822CD7"/>
    <w:rsid w:val="00822FE2"/>
    <w:rsid w:val="00823400"/>
    <w:rsid w:val="00823A9C"/>
    <w:rsid w:val="00823B0F"/>
    <w:rsid w:val="00823FD5"/>
    <w:rsid w:val="0082410A"/>
    <w:rsid w:val="0082485F"/>
    <w:rsid w:val="00824B81"/>
    <w:rsid w:val="00827662"/>
    <w:rsid w:val="0082766B"/>
    <w:rsid w:val="0083049F"/>
    <w:rsid w:val="0083132A"/>
    <w:rsid w:val="008324D3"/>
    <w:rsid w:val="008340A7"/>
    <w:rsid w:val="00835432"/>
    <w:rsid w:val="008367B7"/>
    <w:rsid w:val="008410D1"/>
    <w:rsid w:val="0084304C"/>
    <w:rsid w:val="008453BF"/>
    <w:rsid w:val="00845DE3"/>
    <w:rsid w:val="00847D7B"/>
    <w:rsid w:val="00850A5B"/>
    <w:rsid w:val="00850BBF"/>
    <w:rsid w:val="008528C5"/>
    <w:rsid w:val="00853FBB"/>
    <w:rsid w:val="00854265"/>
    <w:rsid w:val="00854C83"/>
    <w:rsid w:val="00856CE7"/>
    <w:rsid w:val="00857521"/>
    <w:rsid w:val="00860193"/>
    <w:rsid w:val="008604F8"/>
    <w:rsid w:val="008627B7"/>
    <w:rsid w:val="00863087"/>
    <w:rsid w:val="008648C9"/>
    <w:rsid w:val="008652FB"/>
    <w:rsid w:val="00865425"/>
    <w:rsid w:val="00866DDE"/>
    <w:rsid w:val="008673A7"/>
    <w:rsid w:val="00867933"/>
    <w:rsid w:val="00870A5B"/>
    <w:rsid w:val="00873C95"/>
    <w:rsid w:val="00874444"/>
    <w:rsid w:val="00874E56"/>
    <w:rsid w:val="0087538F"/>
    <w:rsid w:val="00876684"/>
    <w:rsid w:val="008767FD"/>
    <w:rsid w:val="00876804"/>
    <w:rsid w:val="00876FB7"/>
    <w:rsid w:val="00877543"/>
    <w:rsid w:val="008776BD"/>
    <w:rsid w:val="00877941"/>
    <w:rsid w:val="00877A23"/>
    <w:rsid w:val="0088070E"/>
    <w:rsid w:val="00880740"/>
    <w:rsid w:val="00881529"/>
    <w:rsid w:val="00881808"/>
    <w:rsid w:val="00881A1E"/>
    <w:rsid w:val="00881F6C"/>
    <w:rsid w:val="0088229B"/>
    <w:rsid w:val="008824DD"/>
    <w:rsid w:val="00882B6F"/>
    <w:rsid w:val="0088350D"/>
    <w:rsid w:val="00883A32"/>
    <w:rsid w:val="00883AF8"/>
    <w:rsid w:val="00883C03"/>
    <w:rsid w:val="00884CED"/>
    <w:rsid w:val="00886D1A"/>
    <w:rsid w:val="00887E44"/>
    <w:rsid w:val="00890119"/>
    <w:rsid w:val="00890697"/>
    <w:rsid w:val="0089109C"/>
    <w:rsid w:val="00892715"/>
    <w:rsid w:val="00892BFA"/>
    <w:rsid w:val="00893391"/>
    <w:rsid w:val="008947AB"/>
    <w:rsid w:val="00894DB4"/>
    <w:rsid w:val="00895EF6"/>
    <w:rsid w:val="0089709B"/>
    <w:rsid w:val="008A4CC3"/>
    <w:rsid w:val="008A4EC6"/>
    <w:rsid w:val="008A6280"/>
    <w:rsid w:val="008A70E3"/>
    <w:rsid w:val="008B0A40"/>
    <w:rsid w:val="008B1346"/>
    <w:rsid w:val="008B18DE"/>
    <w:rsid w:val="008B2144"/>
    <w:rsid w:val="008B3147"/>
    <w:rsid w:val="008B4DA9"/>
    <w:rsid w:val="008B4DB0"/>
    <w:rsid w:val="008B6F17"/>
    <w:rsid w:val="008B7380"/>
    <w:rsid w:val="008C01C9"/>
    <w:rsid w:val="008C2300"/>
    <w:rsid w:val="008C4AE7"/>
    <w:rsid w:val="008C57BE"/>
    <w:rsid w:val="008C6473"/>
    <w:rsid w:val="008C69E8"/>
    <w:rsid w:val="008C6B61"/>
    <w:rsid w:val="008C7717"/>
    <w:rsid w:val="008D048E"/>
    <w:rsid w:val="008D0AF3"/>
    <w:rsid w:val="008D1AB1"/>
    <w:rsid w:val="008D1BED"/>
    <w:rsid w:val="008D2F82"/>
    <w:rsid w:val="008D3FA4"/>
    <w:rsid w:val="008D4CF3"/>
    <w:rsid w:val="008D4E78"/>
    <w:rsid w:val="008D518C"/>
    <w:rsid w:val="008D69A4"/>
    <w:rsid w:val="008D7E8E"/>
    <w:rsid w:val="008E2326"/>
    <w:rsid w:val="008E2427"/>
    <w:rsid w:val="008E2746"/>
    <w:rsid w:val="008E4A7C"/>
    <w:rsid w:val="008E74E4"/>
    <w:rsid w:val="008E75C8"/>
    <w:rsid w:val="008F049A"/>
    <w:rsid w:val="008F3895"/>
    <w:rsid w:val="008F3D0C"/>
    <w:rsid w:val="008F6A49"/>
    <w:rsid w:val="008F759D"/>
    <w:rsid w:val="009017E7"/>
    <w:rsid w:val="0090341F"/>
    <w:rsid w:val="00903731"/>
    <w:rsid w:val="00907E46"/>
    <w:rsid w:val="00911308"/>
    <w:rsid w:val="009114A0"/>
    <w:rsid w:val="00912CCE"/>
    <w:rsid w:val="009141E2"/>
    <w:rsid w:val="00916259"/>
    <w:rsid w:val="009163F8"/>
    <w:rsid w:val="009164C8"/>
    <w:rsid w:val="00916596"/>
    <w:rsid w:val="00916FF9"/>
    <w:rsid w:val="00920E5E"/>
    <w:rsid w:val="00921E3D"/>
    <w:rsid w:val="0092218C"/>
    <w:rsid w:val="00922406"/>
    <w:rsid w:val="009239C8"/>
    <w:rsid w:val="00924D55"/>
    <w:rsid w:val="00927A1A"/>
    <w:rsid w:val="009300BA"/>
    <w:rsid w:val="0093200C"/>
    <w:rsid w:val="009320AA"/>
    <w:rsid w:val="00932EF5"/>
    <w:rsid w:val="009337B1"/>
    <w:rsid w:val="009359E7"/>
    <w:rsid w:val="00935B58"/>
    <w:rsid w:val="00935C7C"/>
    <w:rsid w:val="0093703F"/>
    <w:rsid w:val="009373C4"/>
    <w:rsid w:val="00937DA9"/>
    <w:rsid w:val="00941BC3"/>
    <w:rsid w:val="009420A1"/>
    <w:rsid w:val="009429FA"/>
    <w:rsid w:val="0094381E"/>
    <w:rsid w:val="00943EDD"/>
    <w:rsid w:val="00944B7E"/>
    <w:rsid w:val="009453F4"/>
    <w:rsid w:val="00945551"/>
    <w:rsid w:val="0094635A"/>
    <w:rsid w:val="00947310"/>
    <w:rsid w:val="00947926"/>
    <w:rsid w:val="0095086B"/>
    <w:rsid w:val="00950965"/>
    <w:rsid w:val="00951087"/>
    <w:rsid w:val="0095115E"/>
    <w:rsid w:val="00953D18"/>
    <w:rsid w:val="00956487"/>
    <w:rsid w:val="00957980"/>
    <w:rsid w:val="00957B67"/>
    <w:rsid w:val="00961718"/>
    <w:rsid w:val="0096191F"/>
    <w:rsid w:val="00962871"/>
    <w:rsid w:val="0096314D"/>
    <w:rsid w:val="00963F28"/>
    <w:rsid w:val="00964FFA"/>
    <w:rsid w:val="0096587C"/>
    <w:rsid w:val="00965FA8"/>
    <w:rsid w:val="009663B0"/>
    <w:rsid w:val="00966818"/>
    <w:rsid w:val="00966AB1"/>
    <w:rsid w:val="00970B19"/>
    <w:rsid w:val="00971595"/>
    <w:rsid w:val="0097270B"/>
    <w:rsid w:val="00973FB9"/>
    <w:rsid w:val="00975D5C"/>
    <w:rsid w:val="009763C7"/>
    <w:rsid w:val="009763FB"/>
    <w:rsid w:val="00980099"/>
    <w:rsid w:val="0098078C"/>
    <w:rsid w:val="00982B1A"/>
    <w:rsid w:val="0098470F"/>
    <w:rsid w:val="00984712"/>
    <w:rsid w:val="00985077"/>
    <w:rsid w:val="00985D31"/>
    <w:rsid w:val="0098627F"/>
    <w:rsid w:val="009866AE"/>
    <w:rsid w:val="00987D48"/>
    <w:rsid w:val="00990809"/>
    <w:rsid w:val="00991C38"/>
    <w:rsid w:val="0099379B"/>
    <w:rsid w:val="00993B1E"/>
    <w:rsid w:val="00994548"/>
    <w:rsid w:val="00994FFF"/>
    <w:rsid w:val="00995972"/>
    <w:rsid w:val="00997C8C"/>
    <w:rsid w:val="00997C9C"/>
    <w:rsid w:val="009A012B"/>
    <w:rsid w:val="009A18C9"/>
    <w:rsid w:val="009A2203"/>
    <w:rsid w:val="009A2A44"/>
    <w:rsid w:val="009A3DC7"/>
    <w:rsid w:val="009A5129"/>
    <w:rsid w:val="009A5FDE"/>
    <w:rsid w:val="009A6E10"/>
    <w:rsid w:val="009A7EB8"/>
    <w:rsid w:val="009B0770"/>
    <w:rsid w:val="009B54C5"/>
    <w:rsid w:val="009B62B0"/>
    <w:rsid w:val="009B65BB"/>
    <w:rsid w:val="009B724B"/>
    <w:rsid w:val="009B742C"/>
    <w:rsid w:val="009C01E0"/>
    <w:rsid w:val="009C0F22"/>
    <w:rsid w:val="009C1C25"/>
    <w:rsid w:val="009C2A55"/>
    <w:rsid w:val="009C7276"/>
    <w:rsid w:val="009C7C77"/>
    <w:rsid w:val="009D1301"/>
    <w:rsid w:val="009D3E8D"/>
    <w:rsid w:val="009D7488"/>
    <w:rsid w:val="009E0FD8"/>
    <w:rsid w:val="009E399B"/>
    <w:rsid w:val="009E39FE"/>
    <w:rsid w:val="009E3A3B"/>
    <w:rsid w:val="009E3A43"/>
    <w:rsid w:val="009E3B09"/>
    <w:rsid w:val="009E3FC1"/>
    <w:rsid w:val="009E4053"/>
    <w:rsid w:val="009E5FD2"/>
    <w:rsid w:val="009E60B6"/>
    <w:rsid w:val="009E6EF1"/>
    <w:rsid w:val="009E7078"/>
    <w:rsid w:val="009E733E"/>
    <w:rsid w:val="009F05A1"/>
    <w:rsid w:val="009F10BB"/>
    <w:rsid w:val="009F44C2"/>
    <w:rsid w:val="009F5F91"/>
    <w:rsid w:val="009F6DA0"/>
    <w:rsid w:val="009F713C"/>
    <w:rsid w:val="009F7CF5"/>
    <w:rsid w:val="00A00FD6"/>
    <w:rsid w:val="00A01310"/>
    <w:rsid w:val="00A01374"/>
    <w:rsid w:val="00A0188A"/>
    <w:rsid w:val="00A01F07"/>
    <w:rsid w:val="00A02362"/>
    <w:rsid w:val="00A06683"/>
    <w:rsid w:val="00A067CC"/>
    <w:rsid w:val="00A0687A"/>
    <w:rsid w:val="00A104DC"/>
    <w:rsid w:val="00A12281"/>
    <w:rsid w:val="00A13AA5"/>
    <w:rsid w:val="00A14CF1"/>
    <w:rsid w:val="00A14F26"/>
    <w:rsid w:val="00A15978"/>
    <w:rsid w:val="00A15BC9"/>
    <w:rsid w:val="00A15F36"/>
    <w:rsid w:val="00A16740"/>
    <w:rsid w:val="00A170B2"/>
    <w:rsid w:val="00A17577"/>
    <w:rsid w:val="00A21343"/>
    <w:rsid w:val="00A23D96"/>
    <w:rsid w:val="00A24CCF"/>
    <w:rsid w:val="00A25F95"/>
    <w:rsid w:val="00A27033"/>
    <w:rsid w:val="00A274BD"/>
    <w:rsid w:val="00A277E6"/>
    <w:rsid w:val="00A27EB4"/>
    <w:rsid w:val="00A3099C"/>
    <w:rsid w:val="00A30B29"/>
    <w:rsid w:val="00A31990"/>
    <w:rsid w:val="00A31AB8"/>
    <w:rsid w:val="00A326A7"/>
    <w:rsid w:val="00A3329E"/>
    <w:rsid w:val="00A34FB3"/>
    <w:rsid w:val="00A35D70"/>
    <w:rsid w:val="00A36F71"/>
    <w:rsid w:val="00A40383"/>
    <w:rsid w:val="00A413A2"/>
    <w:rsid w:val="00A41DCD"/>
    <w:rsid w:val="00A4532E"/>
    <w:rsid w:val="00A46CE5"/>
    <w:rsid w:val="00A4778B"/>
    <w:rsid w:val="00A509B2"/>
    <w:rsid w:val="00A50FD3"/>
    <w:rsid w:val="00A519C1"/>
    <w:rsid w:val="00A5221F"/>
    <w:rsid w:val="00A52E6F"/>
    <w:rsid w:val="00A53D7F"/>
    <w:rsid w:val="00A56437"/>
    <w:rsid w:val="00A568E1"/>
    <w:rsid w:val="00A577FC"/>
    <w:rsid w:val="00A57A12"/>
    <w:rsid w:val="00A601D6"/>
    <w:rsid w:val="00A605BC"/>
    <w:rsid w:val="00A6080B"/>
    <w:rsid w:val="00A6099F"/>
    <w:rsid w:val="00A61195"/>
    <w:rsid w:val="00A62004"/>
    <w:rsid w:val="00A62B00"/>
    <w:rsid w:val="00A64133"/>
    <w:rsid w:val="00A65D02"/>
    <w:rsid w:val="00A70483"/>
    <w:rsid w:val="00A718BB"/>
    <w:rsid w:val="00A71B40"/>
    <w:rsid w:val="00A72191"/>
    <w:rsid w:val="00A73754"/>
    <w:rsid w:val="00A73DE9"/>
    <w:rsid w:val="00A74ADE"/>
    <w:rsid w:val="00A75B94"/>
    <w:rsid w:val="00A80478"/>
    <w:rsid w:val="00A81ED5"/>
    <w:rsid w:val="00A8218C"/>
    <w:rsid w:val="00A82AE1"/>
    <w:rsid w:val="00A82DC5"/>
    <w:rsid w:val="00A85342"/>
    <w:rsid w:val="00A863DA"/>
    <w:rsid w:val="00A873AE"/>
    <w:rsid w:val="00A8756A"/>
    <w:rsid w:val="00A87B44"/>
    <w:rsid w:val="00A90EDE"/>
    <w:rsid w:val="00A915CA"/>
    <w:rsid w:val="00A9193D"/>
    <w:rsid w:val="00A94EFB"/>
    <w:rsid w:val="00A95C86"/>
    <w:rsid w:val="00A95D8B"/>
    <w:rsid w:val="00A963B5"/>
    <w:rsid w:val="00A96A78"/>
    <w:rsid w:val="00AA0A95"/>
    <w:rsid w:val="00AA1A11"/>
    <w:rsid w:val="00AA3B0B"/>
    <w:rsid w:val="00AA3BDD"/>
    <w:rsid w:val="00AA4B20"/>
    <w:rsid w:val="00AA61F2"/>
    <w:rsid w:val="00AA62E4"/>
    <w:rsid w:val="00AA7324"/>
    <w:rsid w:val="00AA73AC"/>
    <w:rsid w:val="00AA759B"/>
    <w:rsid w:val="00AB15C8"/>
    <w:rsid w:val="00AB246A"/>
    <w:rsid w:val="00AB29F6"/>
    <w:rsid w:val="00AB4953"/>
    <w:rsid w:val="00AB5366"/>
    <w:rsid w:val="00AB5DF4"/>
    <w:rsid w:val="00AC005D"/>
    <w:rsid w:val="00AC1DD0"/>
    <w:rsid w:val="00AC2002"/>
    <w:rsid w:val="00AC2867"/>
    <w:rsid w:val="00AC46F0"/>
    <w:rsid w:val="00AC4DB9"/>
    <w:rsid w:val="00AC5AB4"/>
    <w:rsid w:val="00AC70C5"/>
    <w:rsid w:val="00AD27B1"/>
    <w:rsid w:val="00AD38C7"/>
    <w:rsid w:val="00AD41F4"/>
    <w:rsid w:val="00AD5138"/>
    <w:rsid w:val="00AD5806"/>
    <w:rsid w:val="00AD6699"/>
    <w:rsid w:val="00AD6C6C"/>
    <w:rsid w:val="00AE0203"/>
    <w:rsid w:val="00AE1780"/>
    <w:rsid w:val="00AE1788"/>
    <w:rsid w:val="00AE1DEB"/>
    <w:rsid w:val="00AE28E2"/>
    <w:rsid w:val="00AE2F15"/>
    <w:rsid w:val="00AE367E"/>
    <w:rsid w:val="00AE397D"/>
    <w:rsid w:val="00AE4BA3"/>
    <w:rsid w:val="00AE53B6"/>
    <w:rsid w:val="00AE7668"/>
    <w:rsid w:val="00AF22C1"/>
    <w:rsid w:val="00AF2793"/>
    <w:rsid w:val="00AF2BA9"/>
    <w:rsid w:val="00AF478D"/>
    <w:rsid w:val="00AF7404"/>
    <w:rsid w:val="00AF7776"/>
    <w:rsid w:val="00B004B8"/>
    <w:rsid w:val="00B0116C"/>
    <w:rsid w:val="00B02701"/>
    <w:rsid w:val="00B04FDE"/>
    <w:rsid w:val="00B057BD"/>
    <w:rsid w:val="00B05E2C"/>
    <w:rsid w:val="00B05FD0"/>
    <w:rsid w:val="00B06025"/>
    <w:rsid w:val="00B063C5"/>
    <w:rsid w:val="00B1102B"/>
    <w:rsid w:val="00B1396F"/>
    <w:rsid w:val="00B143E8"/>
    <w:rsid w:val="00B14561"/>
    <w:rsid w:val="00B16530"/>
    <w:rsid w:val="00B16637"/>
    <w:rsid w:val="00B169A9"/>
    <w:rsid w:val="00B16B33"/>
    <w:rsid w:val="00B16DA1"/>
    <w:rsid w:val="00B20098"/>
    <w:rsid w:val="00B21FCD"/>
    <w:rsid w:val="00B22A9B"/>
    <w:rsid w:val="00B2368F"/>
    <w:rsid w:val="00B24263"/>
    <w:rsid w:val="00B26C2A"/>
    <w:rsid w:val="00B270EB"/>
    <w:rsid w:val="00B2783F"/>
    <w:rsid w:val="00B307FF"/>
    <w:rsid w:val="00B30FF8"/>
    <w:rsid w:val="00B3282F"/>
    <w:rsid w:val="00B32F08"/>
    <w:rsid w:val="00B35C74"/>
    <w:rsid w:val="00B35D0A"/>
    <w:rsid w:val="00B37199"/>
    <w:rsid w:val="00B375D4"/>
    <w:rsid w:val="00B37DC1"/>
    <w:rsid w:val="00B40109"/>
    <w:rsid w:val="00B406E6"/>
    <w:rsid w:val="00B41227"/>
    <w:rsid w:val="00B41320"/>
    <w:rsid w:val="00B41348"/>
    <w:rsid w:val="00B43E79"/>
    <w:rsid w:val="00B4501B"/>
    <w:rsid w:val="00B451A7"/>
    <w:rsid w:val="00B45CE4"/>
    <w:rsid w:val="00B467D8"/>
    <w:rsid w:val="00B46815"/>
    <w:rsid w:val="00B50EB1"/>
    <w:rsid w:val="00B5380F"/>
    <w:rsid w:val="00B542D7"/>
    <w:rsid w:val="00B54917"/>
    <w:rsid w:val="00B55D08"/>
    <w:rsid w:val="00B577CF"/>
    <w:rsid w:val="00B60455"/>
    <w:rsid w:val="00B6084D"/>
    <w:rsid w:val="00B614A4"/>
    <w:rsid w:val="00B61E82"/>
    <w:rsid w:val="00B63139"/>
    <w:rsid w:val="00B64206"/>
    <w:rsid w:val="00B64B17"/>
    <w:rsid w:val="00B65708"/>
    <w:rsid w:val="00B65C13"/>
    <w:rsid w:val="00B66264"/>
    <w:rsid w:val="00B66792"/>
    <w:rsid w:val="00B66E03"/>
    <w:rsid w:val="00B67830"/>
    <w:rsid w:val="00B703A2"/>
    <w:rsid w:val="00B70BDA"/>
    <w:rsid w:val="00B70DE5"/>
    <w:rsid w:val="00B710D5"/>
    <w:rsid w:val="00B7167F"/>
    <w:rsid w:val="00B76936"/>
    <w:rsid w:val="00B80E76"/>
    <w:rsid w:val="00B8103D"/>
    <w:rsid w:val="00B81C5B"/>
    <w:rsid w:val="00B835E9"/>
    <w:rsid w:val="00B836C9"/>
    <w:rsid w:val="00B83762"/>
    <w:rsid w:val="00B83F71"/>
    <w:rsid w:val="00B85BA3"/>
    <w:rsid w:val="00B866B6"/>
    <w:rsid w:val="00B90ABA"/>
    <w:rsid w:val="00B915CF"/>
    <w:rsid w:val="00B92426"/>
    <w:rsid w:val="00B942F3"/>
    <w:rsid w:val="00B95ECD"/>
    <w:rsid w:val="00B965FC"/>
    <w:rsid w:val="00B96AAB"/>
    <w:rsid w:val="00B96D44"/>
    <w:rsid w:val="00BA034B"/>
    <w:rsid w:val="00BA169E"/>
    <w:rsid w:val="00BA1795"/>
    <w:rsid w:val="00BA1B4B"/>
    <w:rsid w:val="00BA24C1"/>
    <w:rsid w:val="00BA2BC1"/>
    <w:rsid w:val="00BA6254"/>
    <w:rsid w:val="00BA63E5"/>
    <w:rsid w:val="00BA6EC0"/>
    <w:rsid w:val="00BA6F77"/>
    <w:rsid w:val="00BB10B4"/>
    <w:rsid w:val="00BB1353"/>
    <w:rsid w:val="00BB1395"/>
    <w:rsid w:val="00BB25DB"/>
    <w:rsid w:val="00BB2CAB"/>
    <w:rsid w:val="00BB3E01"/>
    <w:rsid w:val="00BB4E6B"/>
    <w:rsid w:val="00BB55E7"/>
    <w:rsid w:val="00BB79EB"/>
    <w:rsid w:val="00BC0D6C"/>
    <w:rsid w:val="00BC100E"/>
    <w:rsid w:val="00BC39E1"/>
    <w:rsid w:val="00BC3A6B"/>
    <w:rsid w:val="00BC5289"/>
    <w:rsid w:val="00BC609A"/>
    <w:rsid w:val="00BD01DB"/>
    <w:rsid w:val="00BD09B0"/>
    <w:rsid w:val="00BD10FA"/>
    <w:rsid w:val="00BD2686"/>
    <w:rsid w:val="00BD35A3"/>
    <w:rsid w:val="00BD546D"/>
    <w:rsid w:val="00BD77C7"/>
    <w:rsid w:val="00BD7F4D"/>
    <w:rsid w:val="00BE0333"/>
    <w:rsid w:val="00BE0DA7"/>
    <w:rsid w:val="00BE16F6"/>
    <w:rsid w:val="00BE3380"/>
    <w:rsid w:val="00BE3996"/>
    <w:rsid w:val="00BE6DBF"/>
    <w:rsid w:val="00BE7D00"/>
    <w:rsid w:val="00BF087E"/>
    <w:rsid w:val="00BF1B2B"/>
    <w:rsid w:val="00BF22AD"/>
    <w:rsid w:val="00BF2480"/>
    <w:rsid w:val="00BF2AEE"/>
    <w:rsid w:val="00BF4032"/>
    <w:rsid w:val="00BF6BE0"/>
    <w:rsid w:val="00C02026"/>
    <w:rsid w:val="00C02FAF"/>
    <w:rsid w:val="00C0596E"/>
    <w:rsid w:val="00C0649C"/>
    <w:rsid w:val="00C066D9"/>
    <w:rsid w:val="00C0671B"/>
    <w:rsid w:val="00C13706"/>
    <w:rsid w:val="00C13A07"/>
    <w:rsid w:val="00C14B7B"/>
    <w:rsid w:val="00C15A55"/>
    <w:rsid w:val="00C16A73"/>
    <w:rsid w:val="00C17F4A"/>
    <w:rsid w:val="00C2121E"/>
    <w:rsid w:val="00C212EC"/>
    <w:rsid w:val="00C223E4"/>
    <w:rsid w:val="00C237CD"/>
    <w:rsid w:val="00C24066"/>
    <w:rsid w:val="00C24098"/>
    <w:rsid w:val="00C249A2"/>
    <w:rsid w:val="00C264DC"/>
    <w:rsid w:val="00C31FD7"/>
    <w:rsid w:val="00C32216"/>
    <w:rsid w:val="00C323C0"/>
    <w:rsid w:val="00C3268F"/>
    <w:rsid w:val="00C32A07"/>
    <w:rsid w:val="00C32F6F"/>
    <w:rsid w:val="00C33086"/>
    <w:rsid w:val="00C33B48"/>
    <w:rsid w:val="00C33DD6"/>
    <w:rsid w:val="00C34015"/>
    <w:rsid w:val="00C348FF"/>
    <w:rsid w:val="00C34FAC"/>
    <w:rsid w:val="00C3516A"/>
    <w:rsid w:val="00C35614"/>
    <w:rsid w:val="00C365A3"/>
    <w:rsid w:val="00C36C8E"/>
    <w:rsid w:val="00C42618"/>
    <w:rsid w:val="00C4272D"/>
    <w:rsid w:val="00C42F5A"/>
    <w:rsid w:val="00C43227"/>
    <w:rsid w:val="00C458C2"/>
    <w:rsid w:val="00C50322"/>
    <w:rsid w:val="00C50450"/>
    <w:rsid w:val="00C516EE"/>
    <w:rsid w:val="00C52C3C"/>
    <w:rsid w:val="00C53D58"/>
    <w:rsid w:val="00C549ED"/>
    <w:rsid w:val="00C549F9"/>
    <w:rsid w:val="00C54D93"/>
    <w:rsid w:val="00C578F8"/>
    <w:rsid w:val="00C57ABE"/>
    <w:rsid w:val="00C57C27"/>
    <w:rsid w:val="00C6174F"/>
    <w:rsid w:val="00C623C0"/>
    <w:rsid w:val="00C62704"/>
    <w:rsid w:val="00C63B42"/>
    <w:rsid w:val="00C64D77"/>
    <w:rsid w:val="00C65C18"/>
    <w:rsid w:val="00C66865"/>
    <w:rsid w:val="00C66888"/>
    <w:rsid w:val="00C67651"/>
    <w:rsid w:val="00C7082C"/>
    <w:rsid w:val="00C721A4"/>
    <w:rsid w:val="00C721D5"/>
    <w:rsid w:val="00C74EA4"/>
    <w:rsid w:val="00C75401"/>
    <w:rsid w:val="00C75D86"/>
    <w:rsid w:val="00C7688D"/>
    <w:rsid w:val="00C77450"/>
    <w:rsid w:val="00C80B14"/>
    <w:rsid w:val="00C81613"/>
    <w:rsid w:val="00C86E1F"/>
    <w:rsid w:val="00C879DD"/>
    <w:rsid w:val="00C87DFB"/>
    <w:rsid w:val="00C90243"/>
    <w:rsid w:val="00C90994"/>
    <w:rsid w:val="00C947E0"/>
    <w:rsid w:val="00C9527D"/>
    <w:rsid w:val="00CA0909"/>
    <w:rsid w:val="00CA1DFD"/>
    <w:rsid w:val="00CA2D74"/>
    <w:rsid w:val="00CA2EEB"/>
    <w:rsid w:val="00CA47C4"/>
    <w:rsid w:val="00CA4C6E"/>
    <w:rsid w:val="00CA4C81"/>
    <w:rsid w:val="00CA5B81"/>
    <w:rsid w:val="00CB091A"/>
    <w:rsid w:val="00CB1645"/>
    <w:rsid w:val="00CB2236"/>
    <w:rsid w:val="00CB339F"/>
    <w:rsid w:val="00CB37B0"/>
    <w:rsid w:val="00CB389E"/>
    <w:rsid w:val="00CB3C49"/>
    <w:rsid w:val="00CB5A62"/>
    <w:rsid w:val="00CB65D5"/>
    <w:rsid w:val="00CC29C1"/>
    <w:rsid w:val="00CC36BC"/>
    <w:rsid w:val="00CC3889"/>
    <w:rsid w:val="00CC470D"/>
    <w:rsid w:val="00CC530F"/>
    <w:rsid w:val="00CC6269"/>
    <w:rsid w:val="00CC6E54"/>
    <w:rsid w:val="00CD0B70"/>
    <w:rsid w:val="00CD0C58"/>
    <w:rsid w:val="00CD307D"/>
    <w:rsid w:val="00CD3A47"/>
    <w:rsid w:val="00CD4247"/>
    <w:rsid w:val="00CD43E9"/>
    <w:rsid w:val="00CD492D"/>
    <w:rsid w:val="00CD5ECE"/>
    <w:rsid w:val="00CE0592"/>
    <w:rsid w:val="00CE05C3"/>
    <w:rsid w:val="00CE0FD5"/>
    <w:rsid w:val="00CE145B"/>
    <w:rsid w:val="00CE1D95"/>
    <w:rsid w:val="00CE1ED1"/>
    <w:rsid w:val="00CE1FA7"/>
    <w:rsid w:val="00CE2E30"/>
    <w:rsid w:val="00CE3A8A"/>
    <w:rsid w:val="00CE6277"/>
    <w:rsid w:val="00CE76B0"/>
    <w:rsid w:val="00CE7C87"/>
    <w:rsid w:val="00CF26F8"/>
    <w:rsid w:val="00CF3E8F"/>
    <w:rsid w:val="00CF4658"/>
    <w:rsid w:val="00CF5B37"/>
    <w:rsid w:val="00D0044B"/>
    <w:rsid w:val="00D00AC5"/>
    <w:rsid w:val="00D00F93"/>
    <w:rsid w:val="00D02234"/>
    <w:rsid w:val="00D0274C"/>
    <w:rsid w:val="00D03B52"/>
    <w:rsid w:val="00D0494D"/>
    <w:rsid w:val="00D0505D"/>
    <w:rsid w:val="00D060F8"/>
    <w:rsid w:val="00D06163"/>
    <w:rsid w:val="00D067DD"/>
    <w:rsid w:val="00D13573"/>
    <w:rsid w:val="00D13AF2"/>
    <w:rsid w:val="00D152D6"/>
    <w:rsid w:val="00D173EC"/>
    <w:rsid w:val="00D1781F"/>
    <w:rsid w:val="00D17D44"/>
    <w:rsid w:val="00D17F93"/>
    <w:rsid w:val="00D207C6"/>
    <w:rsid w:val="00D22235"/>
    <w:rsid w:val="00D23599"/>
    <w:rsid w:val="00D250B8"/>
    <w:rsid w:val="00D258FC"/>
    <w:rsid w:val="00D27119"/>
    <w:rsid w:val="00D273D6"/>
    <w:rsid w:val="00D27870"/>
    <w:rsid w:val="00D30A76"/>
    <w:rsid w:val="00D32591"/>
    <w:rsid w:val="00D33E3B"/>
    <w:rsid w:val="00D33F12"/>
    <w:rsid w:val="00D340FE"/>
    <w:rsid w:val="00D34FAD"/>
    <w:rsid w:val="00D35888"/>
    <w:rsid w:val="00D36701"/>
    <w:rsid w:val="00D36C5E"/>
    <w:rsid w:val="00D40BDA"/>
    <w:rsid w:val="00D41E2C"/>
    <w:rsid w:val="00D43092"/>
    <w:rsid w:val="00D43EBA"/>
    <w:rsid w:val="00D4403E"/>
    <w:rsid w:val="00D4405E"/>
    <w:rsid w:val="00D44928"/>
    <w:rsid w:val="00D4546B"/>
    <w:rsid w:val="00D459CA"/>
    <w:rsid w:val="00D468C3"/>
    <w:rsid w:val="00D46AF1"/>
    <w:rsid w:val="00D46D86"/>
    <w:rsid w:val="00D473FE"/>
    <w:rsid w:val="00D50A26"/>
    <w:rsid w:val="00D5289E"/>
    <w:rsid w:val="00D53B93"/>
    <w:rsid w:val="00D53D4B"/>
    <w:rsid w:val="00D5405C"/>
    <w:rsid w:val="00D54A25"/>
    <w:rsid w:val="00D54C3A"/>
    <w:rsid w:val="00D55636"/>
    <w:rsid w:val="00D572A1"/>
    <w:rsid w:val="00D57342"/>
    <w:rsid w:val="00D60C81"/>
    <w:rsid w:val="00D6246B"/>
    <w:rsid w:val="00D62C13"/>
    <w:rsid w:val="00D6488D"/>
    <w:rsid w:val="00D656F4"/>
    <w:rsid w:val="00D6623A"/>
    <w:rsid w:val="00D66F03"/>
    <w:rsid w:val="00D71693"/>
    <w:rsid w:val="00D72D6E"/>
    <w:rsid w:val="00D73111"/>
    <w:rsid w:val="00D733E7"/>
    <w:rsid w:val="00D747E1"/>
    <w:rsid w:val="00D7488E"/>
    <w:rsid w:val="00D75B51"/>
    <w:rsid w:val="00D75D37"/>
    <w:rsid w:val="00D7691C"/>
    <w:rsid w:val="00D8210B"/>
    <w:rsid w:val="00D827F0"/>
    <w:rsid w:val="00D83D08"/>
    <w:rsid w:val="00D843AD"/>
    <w:rsid w:val="00D8578F"/>
    <w:rsid w:val="00D91E41"/>
    <w:rsid w:val="00D92234"/>
    <w:rsid w:val="00D926F1"/>
    <w:rsid w:val="00D92936"/>
    <w:rsid w:val="00D93EEA"/>
    <w:rsid w:val="00D94860"/>
    <w:rsid w:val="00D960A4"/>
    <w:rsid w:val="00D970FF"/>
    <w:rsid w:val="00D97989"/>
    <w:rsid w:val="00DA0986"/>
    <w:rsid w:val="00DA0B42"/>
    <w:rsid w:val="00DA1567"/>
    <w:rsid w:val="00DA2585"/>
    <w:rsid w:val="00DA28B7"/>
    <w:rsid w:val="00DA4911"/>
    <w:rsid w:val="00DA571D"/>
    <w:rsid w:val="00DA57EA"/>
    <w:rsid w:val="00DA590A"/>
    <w:rsid w:val="00DA63EF"/>
    <w:rsid w:val="00DA6E05"/>
    <w:rsid w:val="00DA71E6"/>
    <w:rsid w:val="00DB082B"/>
    <w:rsid w:val="00DB1461"/>
    <w:rsid w:val="00DB1804"/>
    <w:rsid w:val="00DB2B7D"/>
    <w:rsid w:val="00DB3CFF"/>
    <w:rsid w:val="00DB4FB7"/>
    <w:rsid w:val="00DB6C24"/>
    <w:rsid w:val="00DC1907"/>
    <w:rsid w:val="00DC2A49"/>
    <w:rsid w:val="00DC2F85"/>
    <w:rsid w:val="00DC34D0"/>
    <w:rsid w:val="00DC3D70"/>
    <w:rsid w:val="00DD0335"/>
    <w:rsid w:val="00DD0D67"/>
    <w:rsid w:val="00DD1B19"/>
    <w:rsid w:val="00DD3D5D"/>
    <w:rsid w:val="00DD45B5"/>
    <w:rsid w:val="00DD5809"/>
    <w:rsid w:val="00DD5A5B"/>
    <w:rsid w:val="00DE0F8D"/>
    <w:rsid w:val="00DE2403"/>
    <w:rsid w:val="00DE4369"/>
    <w:rsid w:val="00DE5C66"/>
    <w:rsid w:val="00DE5E9E"/>
    <w:rsid w:val="00DE703C"/>
    <w:rsid w:val="00DE7492"/>
    <w:rsid w:val="00DE7E8C"/>
    <w:rsid w:val="00DF084A"/>
    <w:rsid w:val="00DF086F"/>
    <w:rsid w:val="00DF22F9"/>
    <w:rsid w:val="00DF3E74"/>
    <w:rsid w:val="00DF4CA2"/>
    <w:rsid w:val="00DF5207"/>
    <w:rsid w:val="00DF5831"/>
    <w:rsid w:val="00DF5BA1"/>
    <w:rsid w:val="00DF6EBC"/>
    <w:rsid w:val="00E01A87"/>
    <w:rsid w:val="00E02280"/>
    <w:rsid w:val="00E0287C"/>
    <w:rsid w:val="00E04A0A"/>
    <w:rsid w:val="00E04F7F"/>
    <w:rsid w:val="00E05AC5"/>
    <w:rsid w:val="00E07A51"/>
    <w:rsid w:val="00E109EC"/>
    <w:rsid w:val="00E10B4C"/>
    <w:rsid w:val="00E12D85"/>
    <w:rsid w:val="00E148E7"/>
    <w:rsid w:val="00E162B1"/>
    <w:rsid w:val="00E17CFE"/>
    <w:rsid w:val="00E201F2"/>
    <w:rsid w:val="00E202C9"/>
    <w:rsid w:val="00E205EB"/>
    <w:rsid w:val="00E20AFF"/>
    <w:rsid w:val="00E21D2A"/>
    <w:rsid w:val="00E21F3A"/>
    <w:rsid w:val="00E223AC"/>
    <w:rsid w:val="00E23AE9"/>
    <w:rsid w:val="00E23F4F"/>
    <w:rsid w:val="00E2420C"/>
    <w:rsid w:val="00E24884"/>
    <w:rsid w:val="00E24E61"/>
    <w:rsid w:val="00E27170"/>
    <w:rsid w:val="00E31589"/>
    <w:rsid w:val="00E3182F"/>
    <w:rsid w:val="00E3568C"/>
    <w:rsid w:val="00E35FA7"/>
    <w:rsid w:val="00E3600C"/>
    <w:rsid w:val="00E368B1"/>
    <w:rsid w:val="00E36AEA"/>
    <w:rsid w:val="00E36E0C"/>
    <w:rsid w:val="00E37331"/>
    <w:rsid w:val="00E37BED"/>
    <w:rsid w:val="00E37F9B"/>
    <w:rsid w:val="00E40320"/>
    <w:rsid w:val="00E4064E"/>
    <w:rsid w:val="00E409F1"/>
    <w:rsid w:val="00E41DC0"/>
    <w:rsid w:val="00E42316"/>
    <w:rsid w:val="00E42C3E"/>
    <w:rsid w:val="00E443C0"/>
    <w:rsid w:val="00E466EB"/>
    <w:rsid w:val="00E469E1"/>
    <w:rsid w:val="00E47F45"/>
    <w:rsid w:val="00E50A8D"/>
    <w:rsid w:val="00E51508"/>
    <w:rsid w:val="00E5250C"/>
    <w:rsid w:val="00E52651"/>
    <w:rsid w:val="00E54342"/>
    <w:rsid w:val="00E5503F"/>
    <w:rsid w:val="00E56AAD"/>
    <w:rsid w:val="00E57AD6"/>
    <w:rsid w:val="00E57C79"/>
    <w:rsid w:val="00E600C2"/>
    <w:rsid w:val="00E61001"/>
    <w:rsid w:val="00E631B7"/>
    <w:rsid w:val="00E64D41"/>
    <w:rsid w:val="00E652D7"/>
    <w:rsid w:val="00E65980"/>
    <w:rsid w:val="00E65D26"/>
    <w:rsid w:val="00E661B1"/>
    <w:rsid w:val="00E67749"/>
    <w:rsid w:val="00E67B9A"/>
    <w:rsid w:val="00E706D0"/>
    <w:rsid w:val="00E70DCD"/>
    <w:rsid w:val="00E7308F"/>
    <w:rsid w:val="00E73FE8"/>
    <w:rsid w:val="00E750BB"/>
    <w:rsid w:val="00E7569A"/>
    <w:rsid w:val="00E75CC3"/>
    <w:rsid w:val="00E77289"/>
    <w:rsid w:val="00E77897"/>
    <w:rsid w:val="00E77C30"/>
    <w:rsid w:val="00E803C7"/>
    <w:rsid w:val="00E80D19"/>
    <w:rsid w:val="00E81911"/>
    <w:rsid w:val="00E822A8"/>
    <w:rsid w:val="00E84E87"/>
    <w:rsid w:val="00E85469"/>
    <w:rsid w:val="00E85A2B"/>
    <w:rsid w:val="00E9013B"/>
    <w:rsid w:val="00E905FF"/>
    <w:rsid w:val="00E909CF"/>
    <w:rsid w:val="00E90DB2"/>
    <w:rsid w:val="00E91167"/>
    <w:rsid w:val="00E91873"/>
    <w:rsid w:val="00E91C32"/>
    <w:rsid w:val="00E93BFC"/>
    <w:rsid w:val="00E94625"/>
    <w:rsid w:val="00E962A1"/>
    <w:rsid w:val="00E97458"/>
    <w:rsid w:val="00E97ECD"/>
    <w:rsid w:val="00EA174D"/>
    <w:rsid w:val="00EA1ED7"/>
    <w:rsid w:val="00EA1F5B"/>
    <w:rsid w:val="00EA25AB"/>
    <w:rsid w:val="00EA2819"/>
    <w:rsid w:val="00EA4CD3"/>
    <w:rsid w:val="00EA67FE"/>
    <w:rsid w:val="00EA6D92"/>
    <w:rsid w:val="00EA78CE"/>
    <w:rsid w:val="00EB0DE4"/>
    <w:rsid w:val="00EB12BD"/>
    <w:rsid w:val="00EB1545"/>
    <w:rsid w:val="00EB2C18"/>
    <w:rsid w:val="00EB2C7A"/>
    <w:rsid w:val="00EB3451"/>
    <w:rsid w:val="00EB3D1D"/>
    <w:rsid w:val="00EB459C"/>
    <w:rsid w:val="00EB4D72"/>
    <w:rsid w:val="00EB4F8B"/>
    <w:rsid w:val="00EB512A"/>
    <w:rsid w:val="00EB5218"/>
    <w:rsid w:val="00EC1261"/>
    <w:rsid w:val="00EC12DF"/>
    <w:rsid w:val="00EC1A87"/>
    <w:rsid w:val="00EC23D2"/>
    <w:rsid w:val="00EC52A4"/>
    <w:rsid w:val="00EC5450"/>
    <w:rsid w:val="00EC72D5"/>
    <w:rsid w:val="00EC7DEB"/>
    <w:rsid w:val="00ED0ADE"/>
    <w:rsid w:val="00ED1B22"/>
    <w:rsid w:val="00ED1E6E"/>
    <w:rsid w:val="00ED2251"/>
    <w:rsid w:val="00ED2AD1"/>
    <w:rsid w:val="00ED334C"/>
    <w:rsid w:val="00ED4545"/>
    <w:rsid w:val="00ED4BD6"/>
    <w:rsid w:val="00ED68EF"/>
    <w:rsid w:val="00EE0215"/>
    <w:rsid w:val="00EE19FF"/>
    <w:rsid w:val="00EE4727"/>
    <w:rsid w:val="00EE4A5D"/>
    <w:rsid w:val="00EE51AE"/>
    <w:rsid w:val="00EE5BC3"/>
    <w:rsid w:val="00EE5D41"/>
    <w:rsid w:val="00EE7C59"/>
    <w:rsid w:val="00EF0FA1"/>
    <w:rsid w:val="00EF3309"/>
    <w:rsid w:val="00EF4CFC"/>
    <w:rsid w:val="00EF4DA0"/>
    <w:rsid w:val="00EF5DFF"/>
    <w:rsid w:val="00F0137A"/>
    <w:rsid w:val="00F02BCD"/>
    <w:rsid w:val="00F02F80"/>
    <w:rsid w:val="00F05644"/>
    <w:rsid w:val="00F0594E"/>
    <w:rsid w:val="00F05B18"/>
    <w:rsid w:val="00F06BF9"/>
    <w:rsid w:val="00F06C41"/>
    <w:rsid w:val="00F1074A"/>
    <w:rsid w:val="00F11573"/>
    <w:rsid w:val="00F11ED9"/>
    <w:rsid w:val="00F12243"/>
    <w:rsid w:val="00F122C0"/>
    <w:rsid w:val="00F12731"/>
    <w:rsid w:val="00F1472C"/>
    <w:rsid w:val="00F14A0C"/>
    <w:rsid w:val="00F15771"/>
    <w:rsid w:val="00F175BE"/>
    <w:rsid w:val="00F213F0"/>
    <w:rsid w:val="00F21CD6"/>
    <w:rsid w:val="00F2249A"/>
    <w:rsid w:val="00F25502"/>
    <w:rsid w:val="00F25941"/>
    <w:rsid w:val="00F25A5A"/>
    <w:rsid w:val="00F2616A"/>
    <w:rsid w:val="00F261FE"/>
    <w:rsid w:val="00F264E6"/>
    <w:rsid w:val="00F270A6"/>
    <w:rsid w:val="00F300BF"/>
    <w:rsid w:val="00F308D3"/>
    <w:rsid w:val="00F31225"/>
    <w:rsid w:val="00F32CC8"/>
    <w:rsid w:val="00F32D09"/>
    <w:rsid w:val="00F35529"/>
    <w:rsid w:val="00F40FC8"/>
    <w:rsid w:val="00F41A56"/>
    <w:rsid w:val="00F42377"/>
    <w:rsid w:val="00F44365"/>
    <w:rsid w:val="00F46AD3"/>
    <w:rsid w:val="00F46BC7"/>
    <w:rsid w:val="00F46DD7"/>
    <w:rsid w:val="00F473E8"/>
    <w:rsid w:val="00F50A1E"/>
    <w:rsid w:val="00F52748"/>
    <w:rsid w:val="00F54867"/>
    <w:rsid w:val="00F55C7A"/>
    <w:rsid w:val="00F574F3"/>
    <w:rsid w:val="00F57E66"/>
    <w:rsid w:val="00F60B18"/>
    <w:rsid w:val="00F622E5"/>
    <w:rsid w:val="00F625AE"/>
    <w:rsid w:val="00F63383"/>
    <w:rsid w:val="00F63430"/>
    <w:rsid w:val="00F636AB"/>
    <w:rsid w:val="00F66E7D"/>
    <w:rsid w:val="00F67F15"/>
    <w:rsid w:val="00F714EB"/>
    <w:rsid w:val="00F71B44"/>
    <w:rsid w:val="00F73766"/>
    <w:rsid w:val="00F754F8"/>
    <w:rsid w:val="00F765C5"/>
    <w:rsid w:val="00F7661C"/>
    <w:rsid w:val="00F7668F"/>
    <w:rsid w:val="00F76C07"/>
    <w:rsid w:val="00F77055"/>
    <w:rsid w:val="00F77B73"/>
    <w:rsid w:val="00F8068E"/>
    <w:rsid w:val="00F80C8E"/>
    <w:rsid w:val="00F80CE0"/>
    <w:rsid w:val="00F80FEB"/>
    <w:rsid w:val="00F83A23"/>
    <w:rsid w:val="00F83BBB"/>
    <w:rsid w:val="00F85ACF"/>
    <w:rsid w:val="00F85C89"/>
    <w:rsid w:val="00F85EB5"/>
    <w:rsid w:val="00F86660"/>
    <w:rsid w:val="00F87E72"/>
    <w:rsid w:val="00F903C8"/>
    <w:rsid w:val="00F92575"/>
    <w:rsid w:val="00F926F4"/>
    <w:rsid w:val="00F92C06"/>
    <w:rsid w:val="00F95166"/>
    <w:rsid w:val="00F95DAA"/>
    <w:rsid w:val="00F96147"/>
    <w:rsid w:val="00F975A0"/>
    <w:rsid w:val="00FA10F6"/>
    <w:rsid w:val="00FA11DB"/>
    <w:rsid w:val="00FA1B75"/>
    <w:rsid w:val="00FA230E"/>
    <w:rsid w:val="00FA50D4"/>
    <w:rsid w:val="00FA533C"/>
    <w:rsid w:val="00FA6BF0"/>
    <w:rsid w:val="00FA782E"/>
    <w:rsid w:val="00FB0CDF"/>
    <w:rsid w:val="00FB1235"/>
    <w:rsid w:val="00FB27E6"/>
    <w:rsid w:val="00FB4D11"/>
    <w:rsid w:val="00FB632A"/>
    <w:rsid w:val="00FC0709"/>
    <w:rsid w:val="00FC1710"/>
    <w:rsid w:val="00FC1F88"/>
    <w:rsid w:val="00FC2E27"/>
    <w:rsid w:val="00FC3F9F"/>
    <w:rsid w:val="00FC570F"/>
    <w:rsid w:val="00FC6937"/>
    <w:rsid w:val="00FC71C8"/>
    <w:rsid w:val="00FC7303"/>
    <w:rsid w:val="00FC7600"/>
    <w:rsid w:val="00FD0BCD"/>
    <w:rsid w:val="00FD2B68"/>
    <w:rsid w:val="00FD2D45"/>
    <w:rsid w:val="00FD2E35"/>
    <w:rsid w:val="00FD3772"/>
    <w:rsid w:val="00FD4454"/>
    <w:rsid w:val="00FD49C2"/>
    <w:rsid w:val="00FD4A16"/>
    <w:rsid w:val="00FD4A9D"/>
    <w:rsid w:val="00FD4C1C"/>
    <w:rsid w:val="00FD4E22"/>
    <w:rsid w:val="00FD7909"/>
    <w:rsid w:val="00FE0BAE"/>
    <w:rsid w:val="00FE13C8"/>
    <w:rsid w:val="00FE279B"/>
    <w:rsid w:val="00FE3371"/>
    <w:rsid w:val="00FE3B01"/>
    <w:rsid w:val="00FE6499"/>
    <w:rsid w:val="00FF1757"/>
    <w:rsid w:val="00FF27DE"/>
    <w:rsid w:val="00FF3660"/>
    <w:rsid w:val="00FF5E90"/>
    <w:rsid w:val="00FF7816"/>
    <w:rsid w:val="06C060D2"/>
    <w:rsid w:val="0AE9D5B9"/>
    <w:rsid w:val="0C781662"/>
    <w:rsid w:val="11424255"/>
    <w:rsid w:val="12600AF9"/>
    <w:rsid w:val="19726B00"/>
    <w:rsid w:val="1BDD7F06"/>
    <w:rsid w:val="20D49F5F"/>
    <w:rsid w:val="2833D68C"/>
    <w:rsid w:val="2E323239"/>
    <w:rsid w:val="35FA7467"/>
    <w:rsid w:val="36B72143"/>
    <w:rsid w:val="37DB0065"/>
    <w:rsid w:val="38FD2B1C"/>
    <w:rsid w:val="3CC60ECF"/>
    <w:rsid w:val="42EDFB84"/>
    <w:rsid w:val="44AF4183"/>
    <w:rsid w:val="4890E8EC"/>
    <w:rsid w:val="515F3372"/>
    <w:rsid w:val="5264FB85"/>
    <w:rsid w:val="53E89FA8"/>
    <w:rsid w:val="55C7D361"/>
    <w:rsid w:val="5736736F"/>
    <w:rsid w:val="617DA969"/>
    <w:rsid w:val="63D9E1B5"/>
    <w:rsid w:val="6B55E293"/>
    <w:rsid w:val="74B14979"/>
    <w:rsid w:val="7CDD3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ACB92F"/>
  <w15:docId w15:val="{90E3EE34-EB0C-4DE1-9EEF-55A5397C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71C8"/>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rFonts w:cs="Times New Roman"/>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rFonts w:cs="Times New Roman"/>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rFonts w:cs="Times New Roman"/>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360"/>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360"/>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link w:val="Nadpis2"/>
    <w:uiPriority w:val="99"/>
    <w:locked/>
    <w:rsid w:val="00B06025"/>
    <w:rPr>
      <w:rFonts w:ascii="Georgia" w:hAnsi="Georgia" w:cs="Times New Roman"/>
      <w:b/>
      <w:sz w:val="22"/>
      <w:szCs w:val="22"/>
      <w:lang w:eastAsia="en-US"/>
    </w:rPr>
  </w:style>
  <w:style w:type="character" w:customStyle="1" w:styleId="Nadpis3Char">
    <w:name w:val="Nadpis 3 Char"/>
    <w:aliases w:val="Heading 3 - Number (Czech Tourism) Char"/>
    <w:link w:val="Nadpis3"/>
    <w:uiPriority w:val="99"/>
    <w:locked/>
    <w:rsid w:val="00DD45B5"/>
    <w:rPr>
      <w:rFonts w:ascii="Georgia" w:hAnsi="Georgia" w:cs="Times New Roman"/>
      <w:b/>
      <w:sz w:val="22"/>
      <w:szCs w:val="22"/>
      <w:lang w:eastAsia="en-US"/>
    </w:rPr>
  </w:style>
  <w:style w:type="character" w:customStyle="1" w:styleId="Nadpis4Char">
    <w:name w:val="Nadpis 4 Char"/>
    <w:aliases w:val="Heading 4 - Number (Czech Tourism) Char"/>
    <w:link w:val="Nadpis4"/>
    <w:uiPriority w:val="99"/>
    <w:locked/>
    <w:rsid w:val="00DD45B5"/>
    <w:rPr>
      <w:rFonts w:ascii="Georgia" w:hAnsi="Georgia" w:cs="Times New Roman"/>
      <w:b/>
      <w:sz w:val="22"/>
      <w:szCs w:val="22"/>
      <w:lang w:eastAsia="en-US"/>
    </w:rPr>
  </w:style>
  <w:style w:type="character" w:customStyle="1" w:styleId="Nadpis5Char">
    <w:name w:val="Nadpis 5 Char"/>
    <w:aliases w:val="Heading 5 - Number (Czech Tourism) Char"/>
    <w:link w:val="Nadpis5"/>
    <w:uiPriority w:val="99"/>
    <w:locked/>
    <w:rsid w:val="00DD45B5"/>
    <w:rPr>
      <w:rFonts w:ascii="Georgia" w:hAnsi="Georgia" w:cs="Times New Roman"/>
      <w:b/>
      <w:sz w:val="22"/>
      <w:szCs w:val="22"/>
      <w:lang w:eastAsia="en-US"/>
    </w:rPr>
  </w:style>
  <w:style w:type="character" w:customStyle="1" w:styleId="Nadpis6Char">
    <w:name w:val="Nadpis 6 Char"/>
    <w:aliases w:val="Heading 6 - Number (Czech Tourism) Char"/>
    <w:link w:val="Nadpis6"/>
    <w:uiPriority w:val="99"/>
    <w:locked/>
    <w:rsid w:val="00DD45B5"/>
    <w:rPr>
      <w:rFonts w:ascii="Georgia" w:hAnsi="Georgia" w:cs="Times New Roman"/>
      <w:b/>
      <w:sz w:val="22"/>
      <w:szCs w:val="22"/>
      <w:lang w:eastAsia="en-US"/>
    </w:rPr>
  </w:style>
  <w:style w:type="character" w:customStyle="1" w:styleId="Nadpis7Char">
    <w:name w:val="Nadpis 7 Char"/>
    <w:aliases w:val="Heading 7 - Number (Czech Tourism) Char"/>
    <w:link w:val="Nadpis7"/>
    <w:uiPriority w:val="99"/>
    <w:locked/>
    <w:rsid w:val="00DD45B5"/>
    <w:rPr>
      <w:rFonts w:ascii="Georgia" w:hAnsi="Georgia" w:cs="Times New Roman"/>
      <w:b/>
      <w:sz w:val="22"/>
      <w:szCs w:val="22"/>
      <w:lang w:eastAsia="en-US"/>
    </w:rPr>
  </w:style>
  <w:style w:type="character" w:customStyle="1" w:styleId="Nadpis8Char">
    <w:name w:val="Nadpis 8 Char"/>
    <w:aliases w:val="Heading 8 - Number (Czech Tourism) Char"/>
    <w:link w:val="Nadpis8"/>
    <w:uiPriority w:val="99"/>
    <w:locked/>
    <w:rsid w:val="00DD45B5"/>
    <w:rPr>
      <w:rFonts w:ascii="Georgia" w:hAnsi="Georgia" w:cs="Times New Roman"/>
      <w:b/>
      <w:sz w:val="22"/>
      <w:szCs w:val="22"/>
      <w:lang w:eastAsia="en-US"/>
    </w:rPr>
  </w:style>
  <w:style w:type="character" w:customStyle="1" w:styleId="Nadpis9Char">
    <w:name w:val="Nadpis 9 Char"/>
    <w:aliases w:val="Heading 9 - Number (Czech Tourism) Char"/>
    <w:link w:val="Nadpis9"/>
    <w:uiPriority w:val="99"/>
    <w:locked/>
    <w:rsid w:val="00DD45B5"/>
    <w:rPr>
      <w:rFonts w:ascii="Georgia" w:hAnsi="Georgia" w:cs="Times New Roman"/>
      <w:b/>
      <w:sz w:val="22"/>
      <w:szCs w:val="22"/>
      <w:lang w:eastAsia="en-US"/>
    </w:rPr>
  </w:style>
  <w:style w:type="paragraph" w:styleId="Zhlav">
    <w:name w:val="header"/>
    <w:aliases w:val="Header (Czech Tourism)"/>
    <w:basedOn w:val="Normln"/>
    <w:link w:val="ZhlavChar"/>
    <w:uiPriority w:val="99"/>
    <w:rsid w:val="004A5274"/>
    <w:pPr>
      <w:spacing w:line="180" w:lineRule="exact"/>
    </w:pPr>
    <w:rPr>
      <w:rFonts w:ascii="Arial" w:hAnsi="Arial" w:cs="Times New Roman"/>
      <w:sz w:val="16"/>
      <w:szCs w:val="16"/>
    </w:rPr>
  </w:style>
  <w:style w:type="character" w:customStyle="1" w:styleId="ZhlavChar">
    <w:name w:val="Záhlaví Char"/>
    <w:aliases w:val="Header (Czech Tourism) Char"/>
    <w:link w:val="Zhlav"/>
    <w:uiPriority w:val="99"/>
    <w:locked/>
    <w:rsid w:val="00A75B94"/>
    <w:rPr>
      <w:rFonts w:cs="Times New Roman"/>
      <w:sz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link w:val="Zpat"/>
    <w:uiPriority w:val="99"/>
    <w:locked/>
    <w:rsid w:val="00A75B94"/>
    <w:rPr>
      <w:rFonts w:cs="Times New Roman"/>
      <w:sz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rPr>
  </w:style>
  <w:style w:type="character" w:customStyle="1" w:styleId="NzevChar">
    <w:name w:val="Název Char"/>
    <w:aliases w:val="Title (Czech Tourism) Char"/>
    <w:link w:val="Nzev"/>
    <w:uiPriority w:val="3"/>
    <w:locked/>
    <w:rsid w:val="00EE4727"/>
    <w:rPr>
      <w:rFonts w:ascii="Georgia" w:hAnsi="Georgia" w:cs="Times New Roman"/>
      <w:sz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4"/>
      </w:numPr>
      <w:tabs>
        <w:tab w:val="clear" w:pos="1492"/>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rFonts w:cs="Times New Roman"/>
      <w:szCs w:val="22"/>
    </w:rPr>
  </w:style>
  <w:style w:type="character" w:customStyle="1" w:styleId="ZkladntextChar">
    <w:name w:val="Základní text Char"/>
    <w:aliases w:val="Body Text (Czech Tourism) Char"/>
    <w:link w:val="Zkladntext"/>
    <w:uiPriority w:val="99"/>
    <w:semiHidden/>
    <w:locked/>
    <w:rsid w:val="00A75B94"/>
    <w:rPr>
      <w:rFonts w:ascii="Georgia" w:hAnsi="Georgia" w:cs="Times New Roman"/>
      <w:sz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rPr>
      <w:rFonts w:cs="Times New Roman"/>
    </w:rPr>
  </w:style>
  <w:style w:type="character" w:customStyle="1" w:styleId="Zkladntext2Char">
    <w:name w:val="Základní text 2 Char"/>
    <w:aliases w:val="Body Text 2 (Czech Tourism) Char"/>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locked/>
    <w:rsid w:val="00A75B94"/>
    <w:rPr>
      <w:rFonts w:ascii="Georgia" w:hAnsi="Georgia" w:cs="Times New Roman"/>
      <w:sz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link w:val="Zkladntextodsazen"/>
    <w:uiPriority w:val="99"/>
    <w:semiHidden/>
    <w:locked/>
    <w:rsid w:val="00A75B94"/>
    <w:rPr>
      <w:rFonts w:ascii="Georgia" w:hAnsi="Georgia" w:cs="Times New Roman"/>
      <w:sz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link w:val="Zkladntextodsazen3"/>
    <w:uiPriority w:val="99"/>
    <w:semiHidden/>
    <w:locked/>
    <w:rsid w:val="00A75B94"/>
    <w:rPr>
      <w:rFonts w:ascii="Georgia" w:hAnsi="Georgia" w:cs="Times New Roman"/>
      <w:sz w:val="16"/>
      <w:lang w:eastAsia="en-US"/>
    </w:rPr>
  </w:style>
  <w:style w:type="paragraph" w:styleId="Zvr">
    <w:name w:val="Closing"/>
    <w:basedOn w:val="Normln"/>
    <w:link w:val="ZvrChar"/>
    <w:uiPriority w:val="99"/>
    <w:semiHidden/>
    <w:rsid w:val="00E750BB"/>
    <w:pPr>
      <w:ind w:left="4252"/>
    </w:pPr>
    <w:rPr>
      <w:rFonts w:cs="Times New Roman"/>
    </w:rPr>
  </w:style>
  <w:style w:type="character" w:customStyle="1" w:styleId="ZvrChar">
    <w:name w:val="Závěr Char"/>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rPr>
      <w:rFonts w:cs="Times New Roman"/>
    </w:rPr>
  </w:style>
  <w:style w:type="character" w:customStyle="1" w:styleId="TextkomenteChar">
    <w:name w:val="Text komentáře Char"/>
    <w:aliases w:val="Comment Text (Czech Tourism) Char"/>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link w:val="Pedmtkomente"/>
    <w:uiPriority w:val="99"/>
    <w:semiHidden/>
    <w:locked/>
    <w:rsid w:val="00A75B94"/>
    <w:rPr>
      <w:rFonts w:ascii="Georgia" w:hAnsi="Georgia" w:cs="Times New Roman"/>
      <w:b/>
      <w:sz w:val="22"/>
      <w:lang w:eastAsia="en-US"/>
    </w:rPr>
  </w:style>
  <w:style w:type="paragraph" w:styleId="Datum">
    <w:name w:val="Date"/>
    <w:basedOn w:val="Normln"/>
    <w:next w:val="Normln"/>
    <w:link w:val="DatumChar"/>
    <w:uiPriority w:val="99"/>
    <w:semiHidden/>
    <w:rsid w:val="00E750BB"/>
    <w:rPr>
      <w:rFonts w:cs="Times New Roman"/>
    </w:rPr>
  </w:style>
  <w:style w:type="character" w:customStyle="1" w:styleId="DatumChar">
    <w:name w:val="Datum Char"/>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cs="Times New Roman"/>
      <w:sz w:val="16"/>
      <w:szCs w:val="16"/>
    </w:rPr>
  </w:style>
  <w:style w:type="character" w:customStyle="1" w:styleId="RozloendokumentuChar">
    <w:name w:val="Rozložení dokumentu Char"/>
    <w:aliases w:val="Document Map (Czech Tourism) Char"/>
    <w:link w:val="Rozloendokumentu"/>
    <w:uiPriority w:val="99"/>
    <w:semiHidden/>
    <w:locked/>
    <w:rsid w:val="00A75B94"/>
    <w:rPr>
      <w:rFonts w:cs="Times New Roman"/>
      <w:sz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s="Times New Roman"/>
      <w:color w:val="003C78"/>
    </w:rPr>
  </w:style>
  <w:style w:type="character" w:customStyle="1" w:styleId="Podpise-mailuChar">
    <w:name w:val="Podpis e-mailu Char"/>
    <w:aliases w:val="E-mail Signature (Czech Tourism) Char"/>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cs="Times New Roman"/>
      <w:sz w:val="16"/>
      <w:szCs w:val="16"/>
    </w:rPr>
  </w:style>
  <w:style w:type="character" w:customStyle="1" w:styleId="TextvysvtlivekChar">
    <w:name w:val="Text vysvětlivek Char"/>
    <w:aliases w:val="Endnote Text (Czech Tourism) Char"/>
    <w:link w:val="Textvysvtlivek"/>
    <w:uiPriority w:val="99"/>
    <w:semiHidden/>
    <w:locked/>
    <w:rsid w:val="00A75B94"/>
    <w:rPr>
      <w:rFonts w:cs="Times New Roman"/>
      <w:sz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link w:val="Textpoznpodarou"/>
    <w:uiPriority w:val="99"/>
    <w:semiHidden/>
    <w:locked/>
    <w:rsid w:val="00A75B94"/>
    <w:rPr>
      <w:rFonts w:cs="Times New Roman"/>
      <w:sz w:val="16"/>
      <w:lang w:eastAsia="en-US"/>
    </w:rPr>
  </w:style>
  <w:style w:type="paragraph" w:styleId="AdresaHTML">
    <w:name w:val="HTML Address"/>
    <w:basedOn w:val="Normln"/>
    <w:link w:val="AdresaHTMLChar"/>
    <w:uiPriority w:val="99"/>
    <w:semiHidden/>
    <w:rsid w:val="00E750BB"/>
    <w:rPr>
      <w:rFonts w:cs="Times New Roman"/>
      <w:i/>
      <w:iCs/>
    </w:rPr>
  </w:style>
  <w:style w:type="character" w:customStyle="1" w:styleId="AdresaHTMLChar">
    <w:name w:val="Adresa HTML Char"/>
    <w:link w:val="AdresaHTML"/>
    <w:uiPriority w:val="99"/>
    <w:semiHidden/>
    <w:locked/>
    <w:rsid w:val="00A75B94"/>
    <w:rPr>
      <w:rFonts w:ascii="Georgia" w:hAnsi="Georgia" w:cs="Times New Roman"/>
      <w:i/>
      <w:sz w:val="22"/>
      <w:lang w:eastAsia="en-US"/>
    </w:rPr>
  </w:style>
  <w:style w:type="paragraph" w:styleId="FormtovanvHTML">
    <w:name w:val="HTML Preformatted"/>
    <w:basedOn w:val="Normln"/>
    <w:link w:val="FormtovanvHTMLChar"/>
    <w:uiPriority w:val="99"/>
    <w:semiHidden/>
    <w:rsid w:val="00950965"/>
    <w:rPr>
      <w:rFonts w:ascii="Courier New" w:hAnsi="Courier New" w:cs="Times New Roman"/>
      <w:sz w:val="20"/>
    </w:rPr>
  </w:style>
  <w:style w:type="character" w:customStyle="1" w:styleId="FormtovanvHTMLChar">
    <w:name w:val="Formátovaný v HTML Char"/>
    <w:link w:val="FormtovanvHTML"/>
    <w:uiPriority w:val="99"/>
    <w:semiHidden/>
    <w:locked/>
    <w:rsid w:val="00A75B94"/>
    <w:rPr>
      <w:rFonts w:ascii="Courier New" w:hAnsi="Courier New" w:cs="Times New Roman"/>
      <w:lang w:eastAsia="en-US"/>
    </w:rPr>
  </w:style>
  <w:style w:type="paragraph" w:styleId="Vrazncitt">
    <w:name w:val="Intense Quote"/>
    <w:aliases w:val="Intense Quote (Czech Tourism)"/>
    <w:basedOn w:val="Normln"/>
    <w:next w:val="Normln"/>
    <w:link w:val="VrazncittChar"/>
    <w:uiPriority w:val="99"/>
    <w:qFormat/>
    <w:rsid w:val="00950965"/>
    <w:rPr>
      <w:rFonts w:cs="Times New Roman"/>
      <w:color w:val="178FCF"/>
    </w:rPr>
  </w:style>
  <w:style w:type="character" w:customStyle="1" w:styleId="VrazncittChar">
    <w:name w:val="Výrazný citát Char"/>
    <w:aliases w:val="Intense Quote (Czech Tourism) Char"/>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rFonts w:cs="Times New Roman"/>
      <w:b/>
    </w:rPr>
  </w:style>
  <w:style w:type="character" w:customStyle="1" w:styleId="ZhlavzprvyChar">
    <w:name w:val="Záhlaví zprávy Char"/>
    <w:aliases w:val="Crossheading (Czech Tourism) Char"/>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rFonts w:cs="Times New Roman"/>
      <w:b/>
    </w:rPr>
  </w:style>
  <w:style w:type="character" w:customStyle="1" w:styleId="NadpispoznmkyChar">
    <w:name w:val="Nadpis poznámky Char"/>
    <w:aliases w:val="Note Heading (Czech Tourism) Char"/>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rPr>
      <w:rFonts w:cs="Times New Roman"/>
    </w:rPr>
  </w:style>
  <w:style w:type="character" w:customStyle="1" w:styleId="ProsttextChar">
    <w:name w:val="Prostý text Char"/>
    <w:aliases w:val="Plain Text (Czech Tourism) Char"/>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rFonts w:cs="Times New Roman"/>
      <w:i/>
      <w:iCs/>
      <w:color w:val="000000"/>
    </w:rPr>
  </w:style>
  <w:style w:type="character" w:customStyle="1" w:styleId="CittChar">
    <w:name w:val="Citát Char"/>
    <w:link w:val="Citt"/>
    <w:uiPriority w:val="99"/>
    <w:semiHidden/>
    <w:locked/>
    <w:rsid w:val="00A75B94"/>
    <w:rPr>
      <w:rFonts w:ascii="Georgia" w:hAnsi="Georgia" w:cs="Times New Roman"/>
      <w:i/>
      <w:color w:val="000000"/>
      <w:sz w:val="22"/>
      <w:lang w:eastAsia="en-US"/>
    </w:rPr>
  </w:style>
  <w:style w:type="paragraph" w:styleId="Osloven">
    <w:name w:val="Salutation"/>
    <w:basedOn w:val="Normln"/>
    <w:next w:val="Normln"/>
    <w:link w:val="OslovenChar"/>
    <w:uiPriority w:val="99"/>
    <w:semiHidden/>
    <w:rsid w:val="00950965"/>
    <w:rPr>
      <w:rFonts w:cs="Times New Roman"/>
    </w:rPr>
  </w:style>
  <w:style w:type="character" w:customStyle="1" w:styleId="OslovenChar">
    <w:name w:val="Oslovení Char"/>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rPr>
  </w:style>
  <w:style w:type="character" w:customStyle="1" w:styleId="PodpisChar">
    <w:name w:val="Podpis Char"/>
    <w:aliases w:val="Signature (Czech Tourism) Char"/>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rFonts w:cs="Times New Roman"/>
      <w:b/>
    </w:rPr>
  </w:style>
  <w:style w:type="character" w:customStyle="1" w:styleId="PodnadpisChar">
    <w:name w:val="Podnadpis Char"/>
    <w:aliases w:val="Subtitle (Czech Tourism) Char"/>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1"/>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qFormat/>
    <w:rsid w:val="00005379"/>
    <w:rPr>
      <w:rFonts w:cs="Times New Roman"/>
      <w:sz w:val="22"/>
      <w:vertAlign w:val="superscript"/>
    </w:rPr>
  </w:style>
  <w:style w:type="character" w:styleId="Zdraznn">
    <w:name w:val="Emphasis"/>
    <w:aliases w:val="Emphasis 1 (Czech Tourism)"/>
    <w:uiPriority w:val="20"/>
    <w:qFormat/>
    <w:rsid w:val="002B50FE"/>
    <w:rPr>
      <w:rFonts w:cs="Times New Roman"/>
      <w:b/>
    </w:rPr>
  </w:style>
  <w:style w:type="character" w:styleId="Zdraznnintenzivn">
    <w:name w:val="Intense Emphasis"/>
    <w:aliases w:val="Emphasis 2 (Czech Tourism)"/>
    <w:uiPriority w:val="99"/>
    <w:qFormat/>
    <w:rsid w:val="002B50FE"/>
    <w:rPr>
      <w:rFonts w:cs="Times New Roman"/>
      <w:b/>
      <w:i/>
    </w:rPr>
  </w:style>
  <w:style w:type="character" w:styleId="Zdraznnjemn">
    <w:name w:val="Subtle Emphasis"/>
    <w:aliases w:val="Emphasis 3 (Czech Tourism)"/>
    <w:uiPriority w:val="99"/>
    <w:qFormat/>
    <w:rsid w:val="002B50FE"/>
    <w:rPr>
      <w:rFonts w:cs="Times New Roman"/>
      <w:i/>
    </w:rPr>
  </w:style>
  <w:style w:type="character" w:styleId="Odkaznavysvtlivky">
    <w:name w:val="endnote reference"/>
    <w:uiPriority w:val="99"/>
    <w:semiHidden/>
    <w:rsid w:val="00005379"/>
    <w:rPr>
      <w:rFonts w:ascii="Arial" w:hAnsi="Arial" w:cs="Times New Roman"/>
      <w:sz w:val="20"/>
      <w:vertAlign w:val="superscript"/>
    </w:rPr>
  </w:style>
  <w:style w:type="character" w:styleId="Sledovanodkaz">
    <w:name w:val="FollowedHyperlink"/>
    <w:uiPriority w:val="99"/>
    <w:semiHidden/>
    <w:rsid w:val="002B50FE"/>
    <w:rPr>
      <w:rFonts w:cs="Times New Roman"/>
      <w:color w:val="003C78"/>
      <w:u w:val="single"/>
    </w:rPr>
  </w:style>
  <w:style w:type="character" w:styleId="Znakapoznpodarou">
    <w:name w:val="footnote reference"/>
    <w:uiPriority w:val="99"/>
    <w:semiHidden/>
    <w:rsid w:val="00005379"/>
    <w:rPr>
      <w:rFonts w:ascii="Arial" w:hAnsi="Arial" w:cs="Times New Roman"/>
      <w:sz w:val="20"/>
      <w:vertAlign w:val="superscript"/>
    </w:rPr>
  </w:style>
  <w:style w:type="character" w:styleId="Hypertextovodkaz">
    <w:name w:val="Hyperlink"/>
    <w:uiPriority w:val="99"/>
    <w:rsid w:val="00005379"/>
    <w:rPr>
      <w:rFonts w:cs="Times New Roman"/>
      <w:u w:val="single"/>
    </w:rPr>
  </w:style>
  <w:style w:type="character" w:styleId="Odkazintenzivn">
    <w:name w:val="Intense Reference"/>
    <w:aliases w:val="Intense Reference (Czech Tourism)"/>
    <w:uiPriority w:val="99"/>
    <w:qFormat/>
    <w:rsid w:val="00857521"/>
    <w:rPr>
      <w:rFonts w:cs="Times New Roman"/>
      <w:b/>
      <w:color w:val="C0504D"/>
    </w:rPr>
  </w:style>
  <w:style w:type="character" w:styleId="slostrnky">
    <w:name w:val="page number"/>
    <w:aliases w:val="Page Number (Czech Tourism)"/>
    <w:uiPriority w:val="99"/>
    <w:semiHidden/>
    <w:rsid w:val="002B50FE"/>
    <w:rPr>
      <w:rFonts w:ascii="Arial" w:hAnsi="Arial" w:cs="Times New Roman"/>
      <w:noProof/>
      <w:sz w:val="16"/>
    </w:rPr>
  </w:style>
  <w:style w:type="character" w:styleId="Zstupntext">
    <w:name w:val="Placeholder Text"/>
    <w:uiPriority w:val="99"/>
    <w:semiHidden/>
    <w:rsid w:val="00980099"/>
    <w:rPr>
      <w:rFonts w:cs="Times New Roman"/>
      <w:color w:val="808080"/>
    </w:rPr>
  </w:style>
  <w:style w:type="character" w:styleId="Siln">
    <w:name w:val="Strong"/>
    <w:aliases w:val="Strong (Czech Tourism)"/>
    <w:uiPriority w:val="22"/>
    <w:qFormat/>
    <w:rsid w:val="00980099"/>
    <w:rPr>
      <w:rFonts w:cs="Times New Roman"/>
      <w:b/>
    </w:rPr>
  </w:style>
  <w:style w:type="character" w:styleId="Odkazjemn">
    <w:name w:val="Subtle Reference"/>
    <w:aliases w:val="Subtle Reference (Czech Tourism)"/>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cs="Times New Roman"/>
      <w:sz w:val="16"/>
      <w:szCs w:val="16"/>
    </w:rPr>
  </w:style>
  <w:style w:type="character" w:customStyle="1" w:styleId="TextbublinyChar">
    <w:name w:val="Text bubliny Char"/>
    <w:aliases w:val="Balloon Text (Czech Tourism) Char"/>
    <w:link w:val="Textbubliny"/>
    <w:uiPriority w:val="99"/>
    <w:locked/>
    <w:rsid w:val="00CE0FD5"/>
    <w:rPr>
      <w:rFonts w:cs="Times New Roman"/>
      <w:sz w:val="16"/>
      <w:lang w:eastAsia="en-US"/>
    </w:rPr>
  </w:style>
  <w:style w:type="character" w:styleId="Nzevknihy">
    <w:name w:val="Book Title"/>
    <w:aliases w:val="Book Title (Czech Tourism)"/>
    <w:uiPriority w:val="99"/>
    <w:qFormat/>
    <w:rsid w:val="00920E5E"/>
    <w:rPr>
      <w:rFonts w:cs="Times New Roman"/>
      <w:b/>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7"/>
      </w:numPr>
      <w:ind w:left="0" w:firstLine="0"/>
    </w:pPr>
  </w:style>
  <w:style w:type="paragraph" w:customStyle="1" w:styleId="Heading3CzechTourism">
    <w:name w:val="Heading 3 (Czech Tourism)"/>
    <w:basedOn w:val="Nadpis3"/>
    <w:next w:val="Normln"/>
    <w:uiPriority w:val="99"/>
    <w:semiHidden/>
    <w:rsid w:val="009E0FD8"/>
    <w:pPr>
      <w:numPr>
        <w:numId w:val="7"/>
      </w:numPr>
      <w:ind w:left="0" w:firstLine="0"/>
    </w:pPr>
    <w:rPr>
      <w:b w:val="0"/>
    </w:rPr>
  </w:style>
  <w:style w:type="paragraph" w:customStyle="1" w:styleId="Heading4CzechTourism">
    <w:name w:val="Heading 4 (Czech Tourism)"/>
    <w:basedOn w:val="Nadpis4"/>
    <w:next w:val="Normln"/>
    <w:uiPriority w:val="99"/>
    <w:semiHidden/>
    <w:rsid w:val="00C53D58"/>
    <w:pPr>
      <w:numPr>
        <w:numId w:val="3"/>
      </w:numPr>
      <w:tabs>
        <w:tab w:val="clear" w:pos="926"/>
        <w:tab w:val="left" w:pos="907"/>
        <w:tab w:val="num" w:pos="3175"/>
      </w:tabs>
      <w:ind w:left="3175" w:hanging="1134"/>
    </w:pPr>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9"/>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2"/>
      </w:numPr>
      <w:tabs>
        <w:tab w:val="clear" w:pos="227"/>
        <w:tab w:val="clear" w:pos="454"/>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1"/>
      </w:numPr>
      <w:tabs>
        <w:tab w:val="clear" w:pos="227"/>
      </w:tabs>
    </w:pPr>
  </w:style>
  <w:style w:type="paragraph" w:customStyle="1" w:styleId="Heading1CzechTourism">
    <w:name w:val="Heading 1 (Czech Tourism)"/>
    <w:basedOn w:val="Nadpis1"/>
    <w:uiPriority w:val="99"/>
    <w:rsid w:val="008A70E3"/>
    <w:pPr>
      <w:numPr>
        <w:numId w:val="7"/>
      </w:numPr>
      <w:ind w:left="0" w:firstLine="0"/>
      <w:jc w:val="center"/>
    </w:pPr>
  </w:style>
  <w:style w:type="paragraph" w:customStyle="1" w:styleId="ListLetterCzechTourism">
    <w:name w:val="List Letter (Czech Tourism)"/>
    <w:basedOn w:val="Normln"/>
    <w:uiPriority w:val="99"/>
    <w:rsid w:val="00343911"/>
    <w:pPr>
      <w:numPr>
        <w:numId w:val="12"/>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6"/>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0" w:firstLine="0"/>
      <w:jc w:val="center"/>
    </w:pPr>
  </w:style>
  <w:style w:type="paragraph" w:customStyle="1" w:styleId="ListNumber-ContinueHeadingCzechTourism">
    <w:name w:val="List Number - Continue Heading (Czech Tourism)"/>
    <w:basedOn w:val="Normln"/>
    <w:qFormat/>
    <w:rsid w:val="00E81911"/>
    <w:pPr>
      <w:numPr>
        <w:ilvl w:val="1"/>
        <w:numId w:val="11"/>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E803C7"/>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Styl4">
    <w:name w:val="Styl4"/>
    <w:basedOn w:val="Normln"/>
    <w:uiPriority w:val="99"/>
    <w:rsid w:val="00D4405E"/>
    <w:pPr>
      <w:numPr>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sz w:val="24"/>
      <w:szCs w:val="24"/>
      <w:lang w:eastAsia="cs-CZ"/>
    </w:rPr>
  </w:style>
  <w:style w:type="character" w:customStyle="1" w:styleId="apple-converted-space">
    <w:name w:val="apple-converted-space"/>
    <w:uiPriority w:val="99"/>
    <w:rsid w:val="00D473FE"/>
  </w:style>
  <w:style w:type="paragraph" w:customStyle="1" w:styleId="Textodst1sl">
    <w:name w:val="Text odst.1čísl"/>
    <w:basedOn w:val="Normln"/>
    <w:link w:val="Textodst1slChar"/>
    <w:rsid w:val="00640BEC"/>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640BEC"/>
    <w:pPr>
      <w:numPr>
        <w:ilvl w:val="2"/>
      </w:numPr>
      <w:tabs>
        <w:tab w:val="clear" w:pos="0"/>
        <w:tab w:val="clear" w:pos="284"/>
        <w:tab w:val="clear" w:pos="992"/>
      </w:tabs>
      <w:spacing w:before="0"/>
      <w:ind w:left="681" w:hanging="227"/>
      <w:outlineLvl w:val="2"/>
    </w:pPr>
  </w:style>
  <w:style w:type="paragraph" w:customStyle="1" w:styleId="Textodst3psmena">
    <w:name w:val="Text odst. 3 písmena"/>
    <w:basedOn w:val="Textodst1sl"/>
    <w:rsid w:val="00640BEC"/>
    <w:pPr>
      <w:numPr>
        <w:ilvl w:val="3"/>
      </w:numPr>
      <w:tabs>
        <w:tab w:val="clear" w:pos="1080"/>
      </w:tabs>
      <w:spacing w:before="0"/>
      <w:ind w:left="908" w:hanging="227"/>
      <w:outlineLvl w:val="3"/>
    </w:pPr>
  </w:style>
  <w:style w:type="character" w:customStyle="1" w:styleId="Textodst1slChar">
    <w:name w:val="Text odst.1čísl Char"/>
    <w:link w:val="Textodst1sl"/>
    <w:locked/>
    <w:rsid w:val="00640BEC"/>
    <w:rPr>
      <w:rFonts w:ascii="Times New Roman" w:eastAsia="Times New Roman" w:hAnsi="Times New Roman" w:cs="Times New Roman"/>
      <w:sz w:val="24"/>
    </w:rPr>
  </w:style>
  <w:style w:type="numbering" w:customStyle="1" w:styleId="SchemeBullet">
    <w:name w:val="Scheme Bullet"/>
    <w:rsid w:val="00E2534F"/>
    <w:pPr>
      <w:numPr>
        <w:numId w:val="9"/>
      </w:numPr>
    </w:pPr>
  </w:style>
  <w:style w:type="numbering" w:customStyle="1" w:styleId="numberingtext">
    <w:name w:val="numbering (text)"/>
    <w:rsid w:val="00E2534F"/>
    <w:pPr>
      <w:numPr>
        <w:numId w:val="6"/>
      </w:numPr>
    </w:pPr>
  </w:style>
  <w:style w:type="numbering" w:customStyle="1" w:styleId="SchemeLetter">
    <w:name w:val="Scheme Letter"/>
    <w:rsid w:val="00E2534F"/>
    <w:pPr>
      <w:numPr>
        <w:numId w:val="13"/>
      </w:numPr>
    </w:pPr>
  </w:style>
  <w:style w:type="numbering" w:customStyle="1" w:styleId="CaptionNumbering">
    <w:name w:val="Caption Numbering"/>
    <w:rsid w:val="00E2534F"/>
    <w:pPr>
      <w:numPr>
        <w:numId w:val="14"/>
      </w:numPr>
    </w:pPr>
  </w:style>
  <w:style w:type="numbering" w:customStyle="1" w:styleId="SchemeNumbering">
    <w:name w:val="Scheme Numbering"/>
    <w:rsid w:val="00E2534F"/>
    <w:pPr>
      <w:numPr>
        <w:numId w:val="11"/>
      </w:numPr>
    </w:pPr>
  </w:style>
  <w:style w:type="numbering" w:customStyle="1" w:styleId="ListLetter">
    <w:name w:val="List Letter"/>
    <w:rsid w:val="00E2534F"/>
    <w:pPr>
      <w:numPr>
        <w:numId w:val="12"/>
      </w:numPr>
    </w:pPr>
  </w:style>
  <w:style w:type="numbering" w:customStyle="1" w:styleId="BalloonTextBullet">
    <w:name w:val="Balloon Text Bullet"/>
    <w:rsid w:val="00E2534F"/>
    <w:pPr>
      <w:numPr>
        <w:numId w:val="10"/>
      </w:numPr>
    </w:pPr>
  </w:style>
  <w:style w:type="numbering" w:customStyle="1" w:styleId="Heading-Number-FollowNumber">
    <w:name w:val="Heading - Number - Follow Number"/>
    <w:rsid w:val="00E2534F"/>
    <w:pPr>
      <w:numPr>
        <w:numId w:val="15"/>
      </w:numPr>
    </w:pPr>
  </w:style>
  <w:style w:type="numbering" w:customStyle="1" w:styleId="Headings">
    <w:name w:val="Headings"/>
    <w:rsid w:val="00E2534F"/>
    <w:pPr>
      <w:numPr>
        <w:numId w:val="8"/>
      </w:numPr>
    </w:pPr>
  </w:style>
  <w:style w:type="numbering" w:customStyle="1" w:styleId="Headings-Number">
    <w:name w:val="Headings - Number"/>
    <w:rsid w:val="00E2534F"/>
    <w:pPr>
      <w:numPr>
        <w:numId w:val="7"/>
      </w:numPr>
    </w:pPr>
  </w:style>
  <w:style w:type="numbering" w:customStyle="1" w:styleId="text">
    <w:name w:val="text"/>
    <w:rsid w:val="00E2534F"/>
    <w:pPr>
      <w:numPr>
        <w:numId w:val="5"/>
      </w:numPr>
    </w:pPr>
  </w:style>
  <w:style w:type="paragraph" w:customStyle="1" w:styleId="RLlneksmlouvy">
    <w:name w:val="RL Článek smlouvy"/>
    <w:basedOn w:val="Normln"/>
    <w:next w:val="Normln"/>
    <w:qFormat/>
    <w:rsid w:val="00B85BA3"/>
    <w:pPr>
      <w:keepNext/>
      <w:numPr>
        <w:numId w:val="21"/>
      </w:numPr>
      <w:tabs>
        <w:tab w:val="clear" w:pos="227"/>
        <w:tab w:val="clear" w:pos="454"/>
        <w:tab w:val="clear" w:pos="680"/>
        <w:tab w:val="clear" w:pos="737"/>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link w:val="RLTextlnkuslovanChar"/>
    <w:qFormat/>
    <w:rsid w:val="00B85BA3"/>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RLTextlnkuslovanChar">
    <w:name w:val="RL Text článku číslovaný Char"/>
    <w:link w:val="RLTextlnkuslovan"/>
    <w:rsid w:val="00B85BA3"/>
    <w:rPr>
      <w:rFonts w:ascii="Calibri" w:eastAsia="Times New Roman" w:hAnsi="Calibri" w:cs="Times New Roman"/>
      <w:sz w:val="22"/>
      <w:szCs w:val="24"/>
      <w:lang w:val="x-none" w:eastAsia="x-none"/>
    </w:rPr>
  </w:style>
  <w:style w:type="paragraph" w:customStyle="1" w:styleId="Level1">
    <w:name w:val="Level 1"/>
    <w:basedOn w:val="Normln"/>
    <w:next w:val="Normln"/>
    <w:rsid w:val="009E399B"/>
    <w:pPr>
      <w:keepNext/>
      <w:numPr>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before="280" w:after="140" w:line="290" w:lineRule="auto"/>
      <w:jc w:val="both"/>
      <w:outlineLvl w:val="0"/>
    </w:pPr>
    <w:rPr>
      <w:rFonts w:ascii="Calibri" w:eastAsia="Times New Roman" w:hAnsi="Calibri"/>
      <w:b/>
      <w:bCs/>
      <w:caps/>
      <w:kern w:val="20"/>
      <w:sz w:val="24"/>
      <w:szCs w:val="32"/>
    </w:rPr>
  </w:style>
  <w:style w:type="paragraph" w:customStyle="1" w:styleId="Level2">
    <w:name w:val="Level 2"/>
    <w:basedOn w:val="Normln"/>
    <w:rsid w:val="009E399B"/>
    <w:pPr>
      <w:numPr>
        <w:ilvl w:val="1"/>
        <w:numId w:val="24"/>
      </w:numPr>
      <w:tabs>
        <w:tab w:val="clear" w:pos="227"/>
        <w:tab w:val="clear" w:pos="454"/>
        <w:tab w:val="clear" w:pos="680"/>
        <w:tab w:val="clear" w:pos="907"/>
        <w:tab w:val="clear" w:pos="1361"/>
        <w:tab w:val="clear" w:pos="1588"/>
        <w:tab w:val="clear" w:pos="1814"/>
        <w:tab w:val="clear" w:pos="2041"/>
        <w:tab w:val="clear" w:pos="2268"/>
      </w:tabs>
      <w:spacing w:after="120" w:line="240" w:lineRule="exact"/>
      <w:jc w:val="both"/>
    </w:pPr>
    <w:rPr>
      <w:rFonts w:ascii="Calibri" w:eastAsia="Times New Roman" w:hAnsi="Calibri"/>
      <w:color w:val="000000"/>
      <w:kern w:val="20"/>
      <w:szCs w:val="28"/>
    </w:rPr>
  </w:style>
  <w:style w:type="paragraph" w:customStyle="1" w:styleId="Level3">
    <w:name w:val="Level 3"/>
    <w:basedOn w:val="Normln"/>
    <w:rsid w:val="009E399B"/>
    <w:pPr>
      <w:numPr>
        <w:ilvl w:val="2"/>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40" w:lineRule="exact"/>
      <w:jc w:val="both"/>
    </w:pPr>
    <w:rPr>
      <w:rFonts w:ascii="Calibri" w:eastAsia="Times New Roman" w:hAnsi="Calibri"/>
      <w:kern w:val="20"/>
      <w:szCs w:val="28"/>
    </w:rPr>
  </w:style>
  <w:style w:type="paragraph" w:customStyle="1" w:styleId="Level4">
    <w:name w:val="Level 4"/>
    <w:basedOn w:val="Normln"/>
    <w:rsid w:val="009E399B"/>
    <w:pPr>
      <w:numPr>
        <w:ilvl w:val="3"/>
        <w:numId w:val="24"/>
      </w:numPr>
      <w:tabs>
        <w:tab w:val="clear" w:pos="227"/>
        <w:tab w:val="clear" w:pos="454"/>
        <w:tab w:val="clear" w:pos="680"/>
        <w:tab w:val="clear" w:pos="907"/>
        <w:tab w:val="clear" w:pos="1134"/>
        <w:tab w:val="clear" w:pos="1361"/>
        <w:tab w:val="clear" w:pos="1588"/>
        <w:tab w:val="clear" w:pos="1814"/>
        <w:tab w:val="clear" w:pos="2041"/>
      </w:tabs>
      <w:spacing w:after="140" w:line="290" w:lineRule="auto"/>
      <w:jc w:val="both"/>
    </w:pPr>
    <w:rPr>
      <w:rFonts w:asciiTheme="minorHAnsi" w:eastAsia="Times New Roman" w:hAnsiTheme="minorHAnsi" w:cstheme="minorHAnsi"/>
      <w:kern w:val="20"/>
      <w:szCs w:val="22"/>
    </w:rPr>
  </w:style>
  <w:style w:type="paragraph" w:customStyle="1" w:styleId="Level5">
    <w:name w:val="Level 5"/>
    <w:basedOn w:val="Normln"/>
    <w:rsid w:val="009E399B"/>
    <w:pPr>
      <w:numPr>
        <w:ilvl w:val="4"/>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pPr>
    <w:rPr>
      <w:rFonts w:asciiTheme="minorHAnsi" w:eastAsia="Times New Roman" w:hAnsiTheme="minorHAnsi" w:cstheme="minorHAnsi"/>
      <w:kern w:val="20"/>
      <w:szCs w:val="22"/>
    </w:rPr>
  </w:style>
  <w:style w:type="paragraph" w:customStyle="1" w:styleId="Level6">
    <w:name w:val="Level 6"/>
    <w:basedOn w:val="Normln"/>
    <w:rsid w:val="009E399B"/>
    <w:pPr>
      <w:numPr>
        <w:ilvl w:val="5"/>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pPr>
    <w:rPr>
      <w:rFonts w:asciiTheme="minorHAnsi" w:eastAsia="Times New Roman" w:hAnsiTheme="minorHAnsi" w:cstheme="minorHAnsi"/>
      <w:kern w:val="20"/>
      <w:szCs w:val="22"/>
    </w:rPr>
  </w:style>
  <w:style w:type="paragraph" w:customStyle="1" w:styleId="Level7">
    <w:name w:val="Level 7"/>
    <w:basedOn w:val="Normln"/>
    <w:rsid w:val="009E399B"/>
    <w:pPr>
      <w:numPr>
        <w:ilvl w:val="6"/>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6"/>
    </w:pPr>
    <w:rPr>
      <w:rFonts w:asciiTheme="minorHAnsi" w:eastAsia="Times New Roman" w:hAnsiTheme="minorHAnsi" w:cstheme="minorHAnsi"/>
      <w:kern w:val="20"/>
      <w:szCs w:val="22"/>
    </w:rPr>
  </w:style>
  <w:style w:type="paragraph" w:customStyle="1" w:styleId="Level8">
    <w:name w:val="Level 8"/>
    <w:basedOn w:val="Normln"/>
    <w:rsid w:val="009E399B"/>
    <w:pPr>
      <w:numPr>
        <w:ilvl w:val="7"/>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7"/>
    </w:pPr>
    <w:rPr>
      <w:rFonts w:asciiTheme="minorHAnsi" w:eastAsia="Times New Roman" w:hAnsiTheme="minorHAnsi" w:cstheme="minorHAnsi"/>
      <w:kern w:val="20"/>
      <w:szCs w:val="22"/>
    </w:rPr>
  </w:style>
  <w:style w:type="paragraph" w:customStyle="1" w:styleId="Level9">
    <w:name w:val="Level 9"/>
    <w:basedOn w:val="Normln"/>
    <w:rsid w:val="009E399B"/>
    <w:pPr>
      <w:numPr>
        <w:ilvl w:val="8"/>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8"/>
    </w:pPr>
    <w:rPr>
      <w:rFonts w:asciiTheme="minorHAnsi" w:eastAsia="Times New Roman" w:hAnsiTheme="minorHAnsi" w:cstheme="minorHAnsi"/>
      <w:kern w:val="20"/>
      <w:szCs w:val="22"/>
    </w:rPr>
  </w:style>
  <w:style w:type="paragraph" w:customStyle="1" w:styleId="Default">
    <w:name w:val="Default"/>
    <w:rsid w:val="006513C2"/>
    <w:pPr>
      <w:autoSpaceDE w:val="0"/>
      <w:autoSpaceDN w:val="0"/>
      <w:adjustRightInd w:val="0"/>
    </w:pPr>
    <w:rPr>
      <w:rFonts w:eastAsia="Times New Roman"/>
      <w:color w:val="000000"/>
      <w:sz w:val="24"/>
      <w:szCs w:val="24"/>
    </w:rPr>
  </w:style>
  <w:style w:type="character" w:customStyle="1" w:styleId="OdstavecseseznamemChar">
    <w:name w:val="Odstavec se seznamem Char"/>
    <w:aliases w:val="List Paragraph (Czech Tourism) Char,Odstavec se seznamem1 Char,Odstavec se seznamem a odrážkou Char,1 úroveň Odstavec se seznamem Char"/>
    <w:link w:val="Odstavecseseznamem"/>
    <w:uiPriority w:val="34"/>
    <w:qFormat/>
    <w:locked/>
    <w:rsid w:val="00336ADC"/>
    <w:rPr>
      <w:rFonts w:ascii="Georgia" w:hAnsi="Georgia"/>
      <w:sz w:val="22"/>
      <w:lang w:eastAsia="en-US"/>
    </w:rPr>
  </w:style>
  <w:style w:type="paragraph" w:customStyle="1" w:styleId="slolnku">
    <w:name w:val="Číslo článku"/>
    <w:basedOn w:val="Normln"/>
    <w:next w:val="Normln"/>
    <w:uiPriority w:val="99"/>
    <w:qFormat/>
    <w:rsid w:val="004C7EBD"/>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ragraph">
    <w:name w:val="paragraph"/>
    <w:basedOn w:val="Normln"/>
    <w:rsid w:val="00494FD6"/>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94FD6"/>
  </w:style>
  <w:style w:type="character" w:customStyle="1" w:styleId="eop">
    <w:name w:val="eop"/>
    <w:basedOn w:val="Standardnpsmoodstavce"/>
    <w:rsid w:val="00494FD6"/>
  </w:style>
  <w:style w:type="character" w:styleId="Nevyeenzmnka">
    <w:name w:val="Unresolved Mention"/>
    <w:basedOn w:val="Standardnpsmoodstavce"/>
    <w:uiPriority w:val="99"/>
    <w:semiHidden/>
    <w:unhideWhenUsed/>
    <w:rsid w:val="00AA4B20"/>
    <w:rPr>
      <w:color w:val="605E5C"/>
      <w:shd w:val="clear" w:color="auto" w:fill="E1DFDD"/>
    </w:rPr>
  </w:style>
  <w:style w:type="paragraph" w:styleId="Revize">
    <w:name w:val="Revision"/>
    <w:hidden/>
    <w:uiPriority w:val="99"/>
    <w:semiHidden/>
    <w:rsid w:val="00B50EB1"/>
    <w:rPr>
      <w:rFonts w:ascii="Georgia" w:hAnsi="Georgia"/>
      <w:sz w:val="22"/>
      <w:lang w:eastAsia="en-US"/>
    </w:rPr>
  </w:style>
  <w:style w:type="character" w:customStyle="1" w:styleId="nowrap">
    <w:name w:val="nowrap"/>
    <w:basedOn w:val="Standardnpsmoodstavce"/>
    <w:rsid w:val="00D02234"/>
  </w:style>
  <w:style w:type="character" w:customStyle="1" w:styleId="ListLabel56">
    <w:name w:val="ListLabel 56"/>
    <w:qFormat/>
    <w:rsid w:val="00813003"/>
    <w:rPr>
      <w:rFonts w:cs="Arial"/>
      <w:b w:val="0"/>
    </w:rPr>
  </w:style>
  <w:style w:type="paragraph" w:customStyle="1" w:styleId="pf0">
    <w:name w:val="pf0"/>
    <w:basedOn w:val="Normln"/>
    <w:rsid w:val="00385A26"/>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385A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544">
      <w:bodyDiv w:val="1"/>
      <w:marLeft w:val="0"/>
      <w:marRight w:val="0"/>
      <w:marTop w:val="0"/>
      <w:marBottom w:val="0"/>
      <w:divBdr>
        <w:top w:val="none" w:sz="0" w:space="0" w:color="auto"/>
        <w:left w:val="none" w:sz="0" w:space="0" w:color="auto"/>
        <w:bottom w:val="none" w:sz="0" w:space="0" w:color="auto"/>
        <w:right w:val="none" w:sz="0" w:space="0" w:color="auto"/>
      </w:divBdr>
    </w:div>
    <w:div w:id="506405307">
      <w:bodyDiv w:val="1"/>
      <w:marLeft w:val="0"/>
      <w:marRight w:val="0"/>
      <w:marTop w:val="0"/>
      <w:marBottom w:val="0"/>
      <w:divBdr>
        <w:top w:val="none" w:sz="0" w:space="0" w:color="auto"/>
        <w:left w:val="none" w:sz="0" w:space="0" w:color="auto"/>
        <w:bottom w:val="none" w:sz="0" w:space="0" w:color="auto"/>
        <w:right w:val="none" w:sz="0" w:space="0" w:color="auto"/>
      </w:divBdr>
    </w:div>
    <w:div w:id="703555873">
      <w:bodyDiv w:val="1"/>
      <w:marLeft w:val="0"/>
      <w:marRight w:val="0"/>
      <w:marTop w:val="0"/>
      <w:marBottom w:val="0"/>
      <w:divBdr>
        <w:top w:val="none" w:sz="0" w:space="0" w:color="auto"/>
        <w:left w:val="none" w:sz="0" w:space="0" w:color="auto"/>
        <w:bottom w:val="none" w:sz="0" w:space="0" w:color="auto"/>
        <w:right w:val="none" w:sz="0" w:space="0" w:color="auto"/>
      </w:divBdr>
      <w:divsChild>
        <w:div w:id="346636728">
          <w:marLeft w:val="547"/>
          <w:marRight w:val="0"/>
          <w:marTop w:val="106"/>
          <w:marBottom w:val="0"/>
          <w:divBdr>
            <w:top w:val="none" w:sz="0" w:space="0" w:color="auto"/>
            <w:left w:val="none" w:sz="0" w:space="0" w:color="auto"/>
            <w:bottom w:val="none" w:sz="0" w:space="0" w:color="auto"/>
            <w:right w:val="none" w:sz="0" w:space="0" w:color="auto"/>
          </w:divBdr>
        </w:div>
        <w:div w:id="841554003">
          <w:marLeft w:val="547"/>
          <w:marRight w:val="0"/>
          <w:marTop w:val="106"/>
          <w:marBottom w:val="0"/>
          <w:divBdr>
            <w:top w:val="none" w:sz="0" w:space="0" w:color="auto"/>
            <w:left w:val="none" w:sz="0" w:space="0" w:color="auto"/>
            <w:bottom w:val="none" w:sz="0" w:space="0" w:color="auto"/>
            <w:right w:val="none" w:sz="0" w:space="0" w:color="auto"/>
          </w:divBdr>
        </w:div>
        <w:div w:id="843397377">
          <w:marLeft w:val="547"/>
          <w:marRight w:val="0"/>
          <w:marTop w:val="106"/>
          <w:marBottom w:val="0"/>
          <w:divBdr>
            <w:top w:val="none" w:sz="0" w:space="0" w:color="auto"/>
            <w:left w:val="none" w:sz="0" w:space="0" w:color="auto"/>
            <w:bottom w:val="none" w:sz="0" w:space="0" w:color="auto"/>
            <w:right w:val="none" w:sz="0" w:space="0" w:color="auto"/>
          </w:divBdr>
        </w:div>
        <w:div w:id="1345549693">
          <w:marLeft w:val="547"/>
          <w:marRight w:val="0"/>
          <w:marTop w:val="106"/>
          <w:marBottom w:val="0"/>
          <w:divBdr>
            <w:top w:val="none" w:sz="0" w:space="0" w:color="auto"/>
            <w:left w:val="none" w:sz="0" w:space="0" w:color="auto"/>
            <w:bottom w:val="none" w:sz="0" w:space="0" w:color="auto"/>
            <w:right w:val="none" w:sz="0" w:space="0" w:color="auto"/>
          </w:divBdr>
        </w:div>
        <w:div w:id="1651205438">
          <w:marLeft w:val="547"/>
          <w:marRight w:val="0"/>
          <w:marTop w:val="106"/>
          <w:marBottom w:val="0"/>
          <w:divBdr>
            <w:top w:val="none" w:sz="0" w:space="0" w:color="auto"/>
            <w:left w:val="none" w:sz="0" w:space="0" w:color="auto"/>
            <w:bottom w:val="none" w:sz="0" w:space="0" w:color="auto"/>
            <w:right w:val="none" w:sz="0" w:space="0" w:color="auto"/>
          </w:divBdr>
        </w:div>
      </w:divsChild>
    </w:div>
    <w:div w:id="865171467">
      <w:bodyDiv w:val="1"/>
      <w:marLeft w:val="0"/>
      <w:marRight w:val="0"/>
      <w:marTop w:val="0"/>
      <w:marBottom w:val="0"/>
      <w:divBdr>
        <w:top w:val="none" w:sz="0" w:space="0" w:color="auto"/>
        <w:left w:val="none" w:sz="0" w:space="0" w:color="auto"/>
        <w:bottom w:val="none" w:sz="0" w:space="0" w:color="auto"/>
        <w:right w:val="none" w:sz="0" w:space="0" w:color="auto"/>
      </w:divBdr>
      <w:divsChild>
        <w:div w:id="368917229">
          <w:marLeft w:val="547"/>
          <w:marRight w:val="0"/>
          <w:marTop w:val="106"/>
          <w:marBottom w:val="0"/>
          <w:divBdr>
            <w:top w:val="none" w:sz="0" w:space="0" w:color="auto"/>
            <w:left w:val="none" w:sz="0" w:space="0" w:color="auto"/>
            <w:bottom w:val="none" w:sz="0" w:space="0" w:color="auto"/>
            <w:right w:val="none" w:sz="0" w:space="0" w:color="auto"/>
          </w:divBdr>
        </w:div>
      </w:divsChild>
    </w:div>
    <w:div w:id="914168378">
      <w:bodyDiv w:val="1"/>
      <w:marLeft w:val="0"/>
      <w:marRight w:val="0"/>
      <w:marTop w:val="0"/>
      <w:marBottom w:val="0"/>
      <w:divBdr>
        <w:top w:val="none" w:sz="0" w:space="0" w:color="auto"/>
        <w:left w:val="none" w:sz="0" w:space="0" w:color="auto"/>
        <w:bottom w:val="none" w:sz="0" w:space="0" w:color="auto"/>
        <w:right w:val="none" w:sz="0" w:space="0" w:color="auto"/>
      </w:divBdr>
    </w:div>
    <w:div w:id="1081298418">
      <w:bodyDiv w:val="1"/>
      <w:marLeft w:val="0"/>
      <w:marRight w:val="0"/>
      <w:marTop w:val="0"/>
      <w:marBottom w:val="0"/>
      <w:divBdr>
        <w:top w:val="none" w:sz="0" w:space="0" w:color="auto"/>
        <w:left w:val="none" w:sz="0" w:space="0" w:color="auto"/>
        <w:bottom w:val="none" w:sz="0" w:space="0" w:color="auto"/>
        <w:right w:val="none" w:sz="0" w:space="0" w:color="auto"/>
      </w:divBdr>
      <w:divsChild>
        <w:div w:id="372928011">
          <w:marLeft w:val="547"/>
          <w:marRight w:val="0"/>
          <w:marTop w:val="72"/>
          <w:marBottom w:val="0"/>
          <w:divBdr>
            <w:top w:val="none" w:sz="0" w:space="0" w:color="auto"/>
            <w:left w:val="none" w:sz="0" w:space="0" w:color="auto"/>
            <w:bottom w:val="none" w:sz="0" w:space="0" w:color="auto"/>
            <w:right w:val="none" w:sz="0" w:space="0" w:color="auto"/>
          </w:divBdr>
        </w:div>
        <w:div w:id="1090733310">
          <w:marLeft w:val="547"/>
          <w:marRight w:val="0"/>
          <w:marTop w:val="72"/>
          <w:marBottom w:val="0"/>
          <w:divBdr>
            <w:top w:val="none" w:sz="0" w:space="0" w:color="auto"/>
            <w:left w:val="none" w:sz="0" w:space="0" w:color="auto"/>
            <w:bottom w:val="none" w:sz="0" w:space="0" w:color="auto"/>
            <w:right w:val="none" w:sz="0" w:space="0" w:color="auto"/>
          </w:divBdr>
        </w:div>
        <w:div w:id="1301374947">
          <w:marLeft w:val="547"/>
          <w:marRight w:val="0"/>
          <w:marTop w:val="72"/>
          <w:marBottom w:val="0"/>
          <w:divBdr>
            <w:top w:val="none" w:sz="0" w:space="0" w:color="auto"/>
            <w:left w:val="none" w:sz="0" w:space="0" w:color="auto"/>
            <w:bottom w:val="none" w:sz="0" w:space="0" w:color="auto"/>
            <w:right w:val="none" w:sz="0" w:space="0" w:color="auto"/>
          </w:divBdr>
        </w:div>
        <w:div w:id="1817380470">
          <w:marLeft w:val="547"/>
          <w:marRight w:val="0"/>
          <w:marTop w:val="72"/>
          <w:marBottom w:val="0"/>
          <w:divBdr>
            <w:top w:val="none" w:sz="0" w:space="0" w:color="auto"/>
            <w:left w:val="none" w:sz="0" w:space="0" w:color="auto"/>
            <w:bottom w:val="none" w:sz="0" w:space="0" w:color="auto"/>
            <w:right w:val="none" w:sz="0" w:space="0" w:color="auto"/>
          </w:divBdr>
        </w:div>
        <w:div w:id="1886060761">
          <w:marLeft w:val="547"/>
          <w:marRight w:val="0"/>
          <w:marTop w:val="72"/>
          <w:marBottom w:val="0"/>
          <w:divBdr>
            <w:top w:val="none" w:sz="0" w:space="0" w:color="auto"/>
            <w:left w:val="none" w:sz="0" w:space="0" w:color="auto"/>
            <w:bottom w:val="none" w:sz="0" w:space="0" w:color="auto"/>
            <w:right w:val="none" w:sz="0" w:space="0" w:color="auto"/>
          </w:divBdr>
        </w:div>
      </w:divsChild>
    </w:div>
    <w:div w:id="1199734245">
      <w:bodyDiv w:val="1"/>
      <w:marLeft w:val="0"/>
      <w:marRight w:val="0"/>
      <w:marTop w:val="0"/>
      <w:marBottom w:val="0"/>
      <w:divBdr>
        <w:top w:val="none" w:sz="0" w:space="0" w:color="auto"/>
        <w:left w:val="none" w:sz="0" w:space="0" w:color="auto"/>
        <w:bottom w:val="none" w:sz="0" w:space="0" w:color="auto"/>
        <w:right w:val="none" w:sz="0" w:space="0" w:color="auto"/>
      </w:divBdr>
    </w:div>
    <w:div w:id="1375957568">
      <w:bodyDiv w:val="1"/>
      <w:marLeft w:val="0"/>
      <w:marRight w:val="0"/>
      <w:marTop w:val="0"/>
      <w:marBottom w:val="0"/>
      <w:divBdr>
        <w:top w:val="none" w:sz="0" w:space="0" w:color="auto"/>
        <w:left w:val="none" w:sz="0" w:space="0" w:color="auto"/>
        <w:bottom w:val="none" w:sz="0" w:space="0" w:color="auto"/>
        <w:right w:val="none" w:sz="0" w:space="0" w:color="auto"/>
      </w:divBdr>
    </w:div>
    <w:div w:id="1740909121">
      <w:marLeft w:val="0"/>
      <w:marRight w:val="0"/>
      <w:marTop w:val="0"/>
      <w:marBottom w:val="0"/>
      <w:divBdr>
        <w:top w:val="none" w:sz="0" w:space="0" w:color="auto"/>
        <w:left w:val="none" w:sz="0" w:space="0" w:color="auto"/>
        <w:bottom w:val="none" w:sz="0" w:space="0" w:color="auto"/>
        <w:right w:val="none" w:sz="0" w:space="0" w:color="auto"/>
      </w:divBdr>
    </w:div>
    <w:div w:id="1740909122">
      <w:marLeft w:val="0"/>
      <w:marRight w:val="0"/>
      <w:marTop w:val="0"/>
      <w:marBottom w:val="0"/>
      <w:divBdr>
        <w:top w:val="none" w:sz="0" w:space="0" w:color="auto"/>
        <w:left w:val="none" w:sz="0" w:space="0" w:color="auto"/>
        <w:bottom w:val="none" w:sz="0" w:space="0" w:color="auto"/>
        <w:right w:val="none" w:sz="0" w:space="0" w:color="auto"/>
      </w:divBdr>
    </w:div>
    <w:div w:id="1740909123">
      <w:marLeft w:val="0"/>
      <w:marRight w:val="0"/>
      <w:marTop w:val="0"/>
      <w:marBottom w:val="0"/>
      <w:divBdr>
        <w:top w:val="none" w:sz="0" w:space="0" w:color="auto"/>
        <w:left w:val="none" w:sz="0" w:space="0" w:color="auto"/>
        <w:bottom w:val="none" w:sz="0" w:space="0" w:color="auto"/>
        <w:right w:val="none" w:sz="0" w:space="0" w:color="auto"/>
      </w:divBdr>
    </w:div>
    <w:div w:id="1740909124">
      <w:marLeft w:val="0"/>
      <w:marRight w:val="0"/>
      <w:marTop w:val="0"/>
      <w:marBottom w:val="0"/>
      <w:divBdr>
        <w:top w:val="none" w:sz="0" w:space="0" w:color="auto"/>
        <w:left w:val="none" w:sz="0" w:space="0" w:color="auto"/>
        <w:bottom w:val="none" w:sz="0" w:space="0" w:color="auto"/>
        <w:right w:val="none" w:sz="0" w:space="0" w:color="auto"/>
      </w:divBdr>
    </w:div>
    <w:div w:id="1740909125">
      <w:marLeft w:val="0"/>
      <w:marRight w:val="0"/>
      <w:marTop w:val="0"/>
      <w:marBottom w:val="0"/>
      <w:divBdr>
        <w:top w:val="none" w:sz="0" w:space="0" w:color="auto"/>
        <w:left w:val="none" w:sz="0" w:space="0" w:color="auto"/>
        <w:bottom w:val="none" w:sz="0" w:space="0" w:color="auto"/>
        <w:right w:val="none" w:sz="0" w:space="0" w:color="auto"/>
      </w:divBdr>
    </w:div>
    <w:div w:id="1740909126">
      <w:marLeft w:val="0"/>
      <w:marRight w:val="0"/>
      <w:marTop w:val="0"/>
      <w:marBottom w:val="0"/>
      <w:divBdr>
        <w:top w:val="none" w:sz="0" w:space="0" w:color="auto"/>
        <w:left w:val="none" w:sz="0" w:space="0" w:color="auto"/>
        <w:bottom w:val="none" w:sz="0" w:space="0" w:color="auto"/>
        <w:right w:val="none" w:sz="0" w:space="0" w:color="auto"/>
      </w:divBdr>
    </w:div>
    <w:div w:id="1740909127">
      <w:marLeft w:val="0"/>
      <w:marRight w:val="0"/>
      <w:marTop w:val="0"/>
      <w:marBottom w:val="0"/>
      <w:divBdr>
        <w:top w:val="none" w:sz="0" w:space="0" w:color="auto"/>
        <w:left w:val="none" w:sz="0" w:space="0" w:color="auto"/>
        <w:bottom w:val="none" w:sz="0" w:space="0" w:color="auto"/>
        <w:right w:val="none" w:sz="0" w:space="0" w:color="auto"/>
      </w:divBdr>
    </w:div>
    <w:div w:id="1835144764">
      <w:bodyDiv w:val="1"/>
      <w:marLeft w:val="0"/>
      <w:marRight w:val="0"/>
      <w:marTop w:val="0"/>
      <w:marBottom w:val="0"/>
      <w:divBdr>
        <w:top w:val="none" w:sz="0" w:space="0" w:color="auto"/>
        <w:left w:val="none" w:sz="0" w:space="0" w:color="auto"/>
        <w:bottom w:val="none" w:sz="0" w:space="0" w:color="auto"/>
        <w:right w:val="none" w:sz="0" w:space="0" w:color="auto"/>
      </w:divBdr>
    </w:div>
    <w:div w:id="1954551897">
      <w:bodyDiv w:val="1"/>
      <w:marLeft w:val="0"/>
      <w:marRight w:val="0"/>
      <w:marTop w:val="0"/>
      <w:marBottom w:val="0"/>
      <w:divBdr>
        <w:top w:val="none" w:sz="0" w:space="0" w:color="auto"/>
        <w:left w:val="none" w:sz="0" w:space="0" w:color="auto"/>
        <w:bottom w:val="none" w:sz="0" w:space="0" w:color="auto"/>
        <w:right w:val="none" w:sz="0" w:space="0" w:color="auto"/>
      </w:divBdr>
    </w:div>
    <w:div w:id="208321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6116e3-7e1d-4cbe-b489-7dd985d27720" xsi:nil="true"/>
    <lcf76f155ced4ddcb4097134ff3c332f xmlns="cc532a6e-f8bf-41e8-9ed3-e3ed3c2ba17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2EEC9920E1104EA6B8D63700263CC3" ma:contentTypeVersion="17" ma:contentTypeDescription="Vytvoří nový dokument" ma:contentTypeScope="" ma:versionID="6ea284323241d655318885b1007738ce">
  <xsd:schema xmlns:xsd="http://www.w3.org/2001/XMLSchema" xmlns:xs="http://www.w3.org/2001/XMLSchema" xmlns:p="http://schemas.microsoft.com/office/2006/metadata/properties" xmlns:ns2="cc532a6e-f8bf-41e8-9ed3-e3ed3c2ba173" xmlns:ns3="fe6116e3-7e1d-4cbe-b489-7dd985d27720" targetNamespace="http://schemas.microsoft.com/office/2006/metadata/properties" ma:root="true" ma:fieldsID="b1675a8abe1e53e2dd63d9dedad22d19" ns2:_="" ns3:_="">
    <xsd:import namespace="cc532a6e-f8bf-41e8-9ed3-e3ed3c2ba173"/>
    <xsd:import namespace="fe6116e3-7e1d-4cbe-b489-7dd985d27720"/>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32a6e-f8bf-41e8-9ed3-e3ed3c2b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116e3-7e1d-4cbe-b489-7dd985d27720"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3dea60ba-4c0c-40c1-b15d-4efae1edb5af}" ma:internalName="TaxCatchAll" ma:showField="CatchAllData" ma:web="fe6116e3-7e1d-4cbe-b489-7dd985d27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6689F-4726-4C8C-9103-E405A7435E84}">
  <ds:schemaRefs>
    <ds:schemaRef ds:uri="http://schemas.microsoft.com/office/2006/metadata/properties"/>
    <ds:schemaRef ds:uri="http://schemas.microsoft.com/office/infopath/2007/PartnerControls"/>
    <ds:schemaRef ds:uri="fe6116e3-7e1d-4cbe-b489-7dd985d27720"/>
    <ds:schemaRef ds:uri="cc532a6e-f8bf-41e8-9ed3-e3ed3c2ba173"/>
  </ds:schemaRefs>
</ds:datastoreItem>
</file>

<file path=customXml/itemProps2.xml><?xml version="1.0" encoding="utf-8"?>
<ds:datastoreItem xmlns:ds="http://schemas.openxmlformats.org/officeDocument/2006/customXml" ds:itemID="{7662E2C2-43C6-4D94-A5D5-5A424CD39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32a6e-f8bf-41e8-9ed3-e3ed3c2ba173"/>
    <ds:schemaRef ds:uri="fe6116e3-7e1d-4cbe-b489-7dd985d27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20365-0862-4E7A-BCA9-259E7DB76DBF}">
  <ds:schemaRefs>
    <ds:schemaRef ds:uri="http://schemas.openxmlformats.org/officeDocument/2006/bibliography"/>
  </ds:schemaRefs>
</ds:datastoreItem>
</file>

<file path=customXml/itemProps4.xml><?xml version="1.0" encoding="utf-8"?>
<ds:datastoreItem xmlns:ds="http://schemas.openxmlformats.org/officeDocument/2006/customXml" ds:itemID="{C4C5AC60-13F5-440A-9283-0FF8520523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3703</Words>
  <Characters>21853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Vykysalá Nikola</dc:creator>
  <cp:keywords/>
  <cp:lastModifiedBy>Glombová Sylva</cp:lastModifiedBy>
  <cp:revision>6</cp:revision>
  <cp:lastPrinted>2023-12-22T10:42:00Z</cp:lastPrinted>
  <dcterms:created xsi:type="dcterms:W3CDTF">2023-12-22T10:50:00Z</dcterms:created>
  <dcterms:modified xsi:type="dcterms:W3CDTF">2024-01-08T19:25:00Z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0x0101009A2EEC9920E1104EA6B8D63700263CC3</vt:lpwstr>
  </property>
</Properties>
</file>