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5AA7" w14:textId="77777777" w:rsidR="00231CE1" w:rsidRDefault="00231CE1" w:rsidP="00231CE1">
      <w:pPr>
        <w:ind w:left="540"/>
        <w:jc w:val="center"/>
        <w:rPr>
          <w:b/>
          <w:sz w:val="32"/>
        </w:rPr>
      </w:pPr>
      <w:r>
        <w:rPr>
          <w:b/>
          <w:sz w:val="32"/>
        </w:rPr>
        <w:t>S M L O U V A    O    D Í L O</w:t>
      </w:r>
    </w:p>
    <w:p w14:paraId="3840ADA2" w14:textId="77777777" w:rsidR="00231CE1" w:rsidRDefault="00231CE1" w:rsidP="00231CE1">
      <w:pPr>
        <w:ind w:left="540"/>
        <w:jc w:val="center"/>
        <w:rPr>
          <w:b/>
          <w:sz w:val="32"/>
        </w:rPr>
      </w:pPr>
    </w:p>
    <w:p w14:paraId="2451E816" w14:textId="77777777" w:rsidR="00946106" w:rsidRDefault="00946106" w:rsidP="00946106">
      <w:pPr>
        <w:pStyle w:val="Nadpis1"/>
        <w:ind w:left="3540" w:firstLine="708"/>
        <w:jc w:val="left"/>
        <w:rPr>
          <w:sz w:val="24"/>
        </w:rPr>
      </w:pPr>
      <w:r>
        <w:rPr>
          <w:sz w:val="24"/>
        </w:rPr>
        <w:t>I.</w:t>
      </w:r>
    </w:p>
    <w:p w14:paraId="75414B5C" w14:textId="77777777" w:rsidR="00946106" w:rsidRPr="004C7CB6" w:rsidRDefault="00946106" w:rsidP="00946106">
      <w:pPr>
        <w:pStyle w:val="Nadpis1"/>
        <w:rPr>
          <w:sz w:val="24"/>
        </w:rPr>
      </w:pPr>
      <w:r w:rsidRPr="004C7CB6">
        <w:rPr>
          <w:sz w:val="24"/>
        </w:rPr>
        <w:t xml:space="preserve"> Smluvní strany</w:t>
      </w:r>
    </w:p>
    <w:p w14:paraId="64F5118A" w14:textId="77777777" w:rsidR="00946106" w:rsidRPr="004C7CB6" w:rsidRDefault="00946106" w:rsidP="00946106"/>
    <w:p w14:paraId="28AEC48F" w14:textId="77777777" w:rsidR="00946106" w:rsidRPr="006A1279" w:rsidRDefault="00946106" w:rsidP="00946106">
      <w:pPr>
        <w:rPr>
          <w:b/>
        </w:rPr>
      </w:pPr>
      <w:r w:rsidRPr="006A1279">
        <w:rPr>
          <w:b/>
        </w:rPr>
        <w:t>Objednatel:</w:t>
      </w:r>
    </w:p>
    <w:p w14:paraId="53B76B3A" w14:textId="4BCBD364" w:rsidR="00B97E35" w:rsidRPr="00C70CF4" w:rsidRDefault="00C70CF4" w:rsidP="00B97E3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C70CF4">
        <w:rPr>
          <w:b/>
          <w:bCs/>
        </w:rPr>
        <w:t>Domov důchodců Jablonecké Paseky, p. o.</w:t>
      </w:r>
    </w:p>
    <w:p w14:paraId="3E9982A3" w14:textId="4E852451" w:rsidR="006247A1" w:rsidRPr="00C70CF4" w:rsidRDefault="00B763B2" w:rsidP="00C66987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C70CF4">
        <w:rPr>
          <w:bCs/>
        </w:rPr>
        <w:t>Zastoupen</w:t>
      </w:r>
      <w:r w:rsidR="00C70CF4">
        <w:rPr>
          <w:bCs/>
        </w:rPr>
        <w:t>ý</w:t>
      </w:r>
      <w:r w:rsidRPr="00C70CF4">
        <w:rPr>
          <w:bCs/>
        </w:rPr>
        <w:t>:</w:t>
      </w:r>
      <w:r w:rsidR="00C70CF4">
        <w:rPr>
          <w:bCs/>
        </w:rPr>
        <w:t xml:space="preserve"> </w:t>
      </w:r>
      <w:r w:rsidR="00C70CF4" w:rsidRPr="00C70CF4">
        <w:rPr>
          <w:bCs/>
        </w:rPr>
        <w:t>Mgr. Marcelou Štáfovou</w:t>
      </w:r>
    </w:p>
    <w:p w14:paraId="223576A4" w14:textId="53051726" w:rsidR="00C66987" w:rsidRPr="00C70CF4" w:rsidRDefault="006247A1" w:rsidP="00C66987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C70CF4">
        <w:rPr>
          <w:bCs/>
        </w:rPr>
        <w:t xml:space="preserve">Sídlo: </w:t>
      </w:r>
      <w:r w:rsidR="00C70CF4" w:rsidRPr="00C70CF4">
        <w:rPr>
          <w:bCs/>
        </w:rPr>
        <w:t>Vítězslava Nezvala 87/14, 466 02 Jablonec nad Nisou</w:t>
      </w:r>
    </w:p>
    <w:p w14:paraId="781539BB" w14:textId="593F3CBC" w:rsidR="00B97E35" w:rsidRPr="00C70CF4" w:rsidRDefault="000E1D4D" w:rsidP="00B97E35">
      <w:pPr>
        <w:widowControl w:val="0"/>
        <w:autoSpaceDE w:val="0"/>
        <w:autoSpaceDN w:val="0"/>
        <w:adjustRightInd w:val="0"/>
        <w:spacing w:line="240" w:lineRule="atLeast"/>
        <w:jc w:val="both"/>
        <w:rPr>
          <w:bCs/>
        </w:rPr>
      </w:pPr>
      <w:r w:rsidRPr="00C70CF4">
        <w:rPr>
          <w:bCs/>
        </w:rPr>
        <w:t>I</w:t>
      </w:r>
      <w:r w:rsidR="00B97E35" w:rsidRPr="00C70CF4">
        <w:rPr>
          <w:bCs/>
        </w:rPr>
        <w:t xml:space="preserve">Č </w:t>
      </w:r>
      <w:r w:rsidR="00C70CF4" w:rsidRPr="00C70CF4">
        <w:rPr>
          <w:bCs/>
        </w:rPr>
        <w:t>71220011</w:t>
      </w:r>
      <w:r w:rsidR="00B5739C" w:rsidRPr="00C70CF4">
        <w:rPr>
          <w:bCs/>
        </w:rPr>
        <w:t>,</w:t>
      </w:r>
      <w:r w:rsidR="00B97E35" w:rsidRPr="00C70CF4">
        <w:rPr>
          <w:bCs/>
        </w:rPr>
        <w:t xml:space="preserve"> DIČ</w:t>
      </w:r>
      <w:r w:rsidR="00C70CF4" w:rsidRPr="00C70CF4">
        <w:rPr>
          <w:bCs/>
        </w:rPr>
        <w:t xml:space="preserve"> --</w:t>
      </w:r>
    </w:p>
    <w:p w14:paraId="6154B810" w14:textId="77777777" w:rsidR="00946106" w:rsidRPr="006A1279" w:rsidRDefault="00946106" w:rsidP="00946106">
      <w:pPr>
        <w:rPr>
          <w:i/>
        </w:rPr>
      </w:pPr>
      <w:r w:rsidRPr="006A1279">
        <w:rPr>
          <w:i/>
        </w:rPr>
        <w:t>dále jen objednatel</w:t>
      </w:r>
    </w:p>
    <w:p w14:paraId="1F2A75E3" w14:textId="77777777" w:rsidR="00AF2B37" w:rsidRDefault="00946106" w:rsidP="00946106">
      <w:r w:rsidRPr="006A1279">
        <w:t xml:space="preserve">       </w:t>
      </w:r>
    </w:p>
    <w:p w14:paraId="0A2624D8" w14:textId="21784CE3" w:rsidR="00946106" w:rsidRPr="006A1279" w:rsidRDefault="00946106" w:rsidP="00946106">
      <w:r w:rsidRPr="006A1279">
        <w:t xml:space="preserve">                                                                   a</w:t>
      </w:r>
    </w:p>
    <w:p w14:paraId="74601C93" w14:textId="77777777" w:rsidR="00946106" w:rsidRPr="006A1279" w:rsidRDefault="00946106" w:rsidP="00946106">
      <w:pPr>
        <w:rPr>
          <w:b/>
        </w:rPr>
      </w:pPr>
      <w:r w:rsidRPr="006A1279">
        <w:rPr>
          <w:b/>
        </w:rPr>
        <w:t>Zhotovitel:</w:t>
      </w:r>
    </w:p>
    <w:p w14:paraId="263536C1" w14:textId="77777777" w:rsidR="00946106" w:rsidRPr="00C66987" w:rsidRDefault="00946106" w:rsidP="00946106">
      <w:pPr>
        <w:rPr>
          <w:b/>
        </w:rPr>
      </w:pPr>
      <w:r w:rsidRPr="006A1279">
        <w:rPr>
          <w:b/>
        </w:rPr>
        <w:t>Technické služby Jablonec</w:t>
      </w:r>
      <w:r w:rsidRPr="00C66987">
        <w:rPr>
          <w:b/>
        </w:rPr>
        <w:t xml:space="preserve"> nad Nisou, s.r.o. </w:t>
      </w:r>
    </w:p>
    <w:p w14:paraId="62824D9F" w14:textId="24E7D2E7" w:rsidR="00946106" w:rsidRDefault="00946106" w:rsidP="00946106">
      <w:pPr>
        <w:pStyle w:val="Nadpis2"/>
      </w:pPr>
      <w:r>
        <w:t xml:space="preserve">Zastoupena ředitelem a jednatelem </w:t>
      </w:r>
      <w:r w:rsidR="004B63E3">
        <w:t>Ing. Jaroslavem Knížkem</w:t>
      </w:r>
    </w:p>
    <w:p w14:paraId="3BE8BFDA" w14:textId="2E18247D" w:rsidR="00946106" w:rsidRDefault="00946106" w:rsidP="00946106">
      <w:pPr>
        <w:pStyle w:val="Nadpis2"/>
      </w:pPr>
      <w:r>
        <w:t xml:space="preserve">Sídlo: Souběžná </w:t>
      </w:r>
      <w:r w:rsidR="004B63E3">
        <w:t>2349/</w:t>
      </w:r>
      <w:r>
        <w:t xml:space="preserve">7, 466 01   Jablonec nad Nisou   </w:t>
      </w:r>
    </w:p>
    <w:p w14:paraId="6B14E808" w14:textId="77777777" w:rsidR="00946106" w:rsidRDefault="00946106" w:rsidP="00946106">
      <w:pPr>
        <w:pStyle w:val="Nadpis2"/>
      </w:pPr>
      <w:r>
        <w:t>IČ: 25475509, DIČ: CZ25475509</w:t>
      </w:r>
    </w:p>
    <w:p w14:paraId="1C1672F2" w14:textId="77777777" w:rsidR="00946106" w:rsidRDefault="00946106" w:rsidP="00946106">
      <w:r>
        <w:t xml:space="preserve">Bankovní spojení: </w:t>
      </w:r>
      <w:r w:rsidR="00131E15">
        <w:t>KB Jablonec nad Nisou, č.ú.: 27-</w:t>
      </w:r>
      <w:r>
        <w:t>633560227/0100</w:t>
      </w:r>
    </w:p>
    <w:p w14:paraId="24446118" w14:textId="77777777" w:rsidR="00946106" w:rsidRPr="00376527" w:rsidRDefault="00946106" w:rsidP="00946106">
      <w:pPr>
        <w:rPr>
          <w:i/>
        </w:rPr>
      </w:pPr>
      <w:r w:rsidRPr="00376527">
        <w:rPr>
          <w:i/>
        </w:rPr>
        <w:t>dále jen zhotovitel</w:t>
      </w:r>
    </w:p>
    <w:p w14:paraId="6E4D8B84" w14:textId="77777777" w:rsidR="00946106" w:rsidRDefault="00946106" w:rsidP="00946106"/>
    <w:p w14:paraId="5FD401D1" w14:textId="77777777" w:rsidR="00946106" w:rsidRPr="004C7CB6" w:rsidRDefault="00946106" w:rsidP="00946106">
      <w:pPr>
        <w:pStyle w:val="Nadpis3"/>
        <w:rPr>
          <w:sz w:val="24"/>
          <w:u w:val="none"/>
        </w:rPr>
      </w:pPr>
      <w:r w:rsidRPr="004C7CB6">
        <w:rPr>
          <w:sz w:val="24"/>
          <w:u w:val="none"/>
        </w:rPr>
        <w:t xml:space="preserve">II.  </w:t>
      </w:r>
    </w:p>
    <w:p w14:paraId="63568FBB" w14:textId="77777777" w:rsidR="00946106" w:rsidRPr="004C7CB6" w:rsidRDefault="00946106" w:rsidP="00946106">
      <w:pPr>
        <w:pStyle w:val="Nadpis3"/>
        <w:rPr>
          <w:sz w:val="24"/>
          <w:u w:val="none"/>
        </w:rPr>
      </w:pPr>
      <w:r w:rsidRPr="004C7CB6">
        <w:rPr>
          <w:sz w:val="24"/>
          <w:u w:val="none"/>
        </w:rPr>
        <w:t>Předmět smlouvy</w:t>
      </w:r>
    </w:p>
    <w:p w14:paraId="0AD4ECDA" w14:textId="77777777" w:rsidR="00946106" w:rsidRPr="006247A1" w:rsidRDefault="00946106" w:rsidP="00C879FA">
      <w:pPr>
        <w:tabs>
          <w:tab w:val="left" w:pos="8647"/>
        </w:tabs>
        <w:jc w:val="both"/>
      </w:pPr>
      <w:r w:rsidRPr="006A1279">
        <w:t>Zhotovitel se zavazuje provádět pro objednatele ucelený soubor prací sestávajících se zajištění zimní údržby</w:t>
      </w:r>
      <w:r w:rsidR="00BE52CD" w:rsidRPr="006A1279">
        <w:t xml:space="preserve"> na komunikacích, které jsou specifikovány </w:t>
      </w:r>
      <w:r w:rsidR="00C66987" w:rsidRPr="006A1279">
        <w:t xml:space="preserve">v </w:t>
      </w:r>
      <w:r w:rsidR="00BE52CD" w:rsidRPr="006A1279">
        <w:t xml:space="preserve">příloze </w:t>
      </w:r>
      <w:r w:rsidR="00C879FA">
        <w:t xml:space="preserve">objednatele </w:t>
      </w:r>
      <w:r w:rsidR="00BE52CD" w:rsidRPr="006A1279">
        <w:t>č. 1 této smlouvy</w:t>
      </w:r>
      <w:r w:rsidR="00C879FA">
        <w:t>,</w:t>
      </w:r>
      <w:r w:rsidR="00686975">
        <w:t xml:space="preserve"> </w:t>
      </w:r>
      <w:r w:rsidR="006247A1">
        <w:t xml:space="preserve">kterou je mapa s vyznačením ploch určených </w:t>
      </w:r>
      <w:r w:rsidR="006247A1" w:rsidRPr="006247A1">
        <w:t>k </w:t>
      </w:r>
      <w:r w:rsidR="00BB09E4" w:rsidRPr="006247A1">
        <w:t>průtahu</w:t>
      </w:r>
      <w:r w:rsidR="006247A1" w:rsidRPr="006247A1">
        <w:t xml:space="preserve"> a </w:t>
      </w:r>
      <w:r w:rsidR="000E1D4D" w:rsidRPr="006247A1">
        <w:t>chem</w:t>
      </w:r>
      <w:r w:rsidR="006247A1" w:rsidRPr="006247A1">
        <w:t xml:space="preserve">ickému </w:t>
      </w:r>
      <w:r w:rsidR="000E1D4D" w:rsidRPr="006247A1">
        <w:t>posypu</w:t>
      </w:r>
      <w:r w:rsidR="006247A1" w:rsidRPr="006247A1">
        <w:t>.</w:t>
      </w:r>
    </w:p>
    <w:p w14:paraId="258F1A99" w14:textId="300B91C2" w:rsidR="003D6AFC" w:rsidRDefault="003D6AFC" w:rsidP="006A1279">
      <w:pPr>
        <w:tabs>
          <w:tab w:val="left" w:pos="8647"/>
        </w:tabs>
      </w:pPr>
    </w:p>
    <w:p w14:paraId="7DFC2A48" w14:textId="77777777" w:rsidR="002B4BFA" w:rsidRPr="004C7CB6" w:rsidRDefault="00BB09E4" w:rsidP="002B4BFA">
      <w:pPr>
        <w:pStyle w:val="Nadpis3"/>
        <w:rPr>
          <w:sz w:val="24"/>
          <w:u w:val="none"/>
        </w:rPr>
      </w:pPr>
      <w:r>
        <w:rPr>
          <w:sz w:val="24"/>
          <w:u w:val="none"/>
        </w:rPr>
        <w:t>I</w:t>
      </w:r>
      <w:r w:rsidR="002B4BFA" w:rsidRPr="004C7CB6">
        <w:rPr>
          <w:sz w:val="24"/>
          <w:u w:val="none"/>
        </w:rPr>
        <w:t xml:space="preserve">II.  </w:t>
      </w:r>
    </w:p>
    <w:p w14:paraId="4DEF1008" w14:textId="389447D8" w:rsidR="00946106" w:rsidRDefault="002B4BFA" w:rsidP="00C70CF4">
      <w:pPr>
        <w:jc w:val="center"/>
        <w:rPr>
          <w:b/>
        </w:rPr>
      </w:pPr>
      <w:r w:rsidRPr="002B4BFA">
        <w:rPr>
          <w:b/>
        </w:rPr>
        <w:t>Způsob plnění</w:t>
      </w:r>
    </w:p>
    <w:p w14:paraId="1C040292" w14:textId="2E184B65" w:rsidR="008003CF" w:rsidRPr="00AF2B37" w:rsidRDefault="00C66987" w:rsidP="00B97E35">
      <w:pPr>
        <w:jc w:val="both"/>
        <w:rPr>
          <w:color w:val="FF0000"/>
        </w:rPr>
      </w:pPr>
      <w:r w:rsidRPr="00AF2B37">
        <w:t>Zimní údržba bude prováděna vždy</w:t>
      </w:r>
      <w:r w:rsidR="00AF2B37" w:rsidRPr="00AF2B37">
        <w:t xml:space="preserve"> </w:t>
      </w:r>
      <w:r w:rsidR="00686975" w:rsidRPr="00AF2B37">
        <w:t>automaticky</w:t>
      </w:r>
      <w:r w:rsidR="00AF2B37" w:rsidRPr="00AF2B37">
        <w:rPr>
          <w:color w:val="FF0000"/>
        </w:rPr>
        <w:t>.</w:t>
      </w:r>
    </w:p>
    <w:p w14:paraId="22C371C1" w14:textId="77777777" w:rsidR="00B97E35" w:rsidRPr="00A77FE2" w:rsidRDefault="00B97E35" w:rsidP="00B97E35">
      <w:pPr>
        <w:jc w:val="both"/>
      </w:pPr>
    </w:p>
    <w:p w14:paraId="3EEFB355" w14:textId="77777777" w:rsidR="00B22026" w:rsidRPr="005C2598" w:rsidRDefault="00B22026" w:rsidP="00B22026">
      <w:pPr>
        <w:rPr>
          <w:b/>
        </w:rPr>
      </w:pPr>
      <w:r w:rsidRPr="005C2598">
        <w:rPr>
          <w:b/>
        </w:rPr>
        <w:t>Požadavky n</w:t>
      </w:r>
      <w:r>
        <w:rPr>
          <w:b/>
        </w:rPr>
        <w:t>a provedení zásahu zimní údržby</w:t>
      </w:r>
    </w:p>
    <w:p w14:paraId="0CBFA2E4" w14:textId="6309E7D9" w:rsidR="00B22026" w:rsidRPr="006A1279" w:rsidRDefault="00B22026" w:rsidP="00B22026">
      <w:pPr>
        <w:jc w:val="both"/>
      </w:pPr>
      <w:r w:rsidRPr="005C2598">
        <w:t>Požadavky na výkon zimní údržby</w:t>
      </w:r>
      <w:r w:rsidR="00A1766E">
        <w:t xml:space="preserve"> mimo dohodnutý rámec nebo připomínky a výhrady k provedeným pracím </w:t>
      </w:r>
      <w:r w:rsidRPr="005C2598">
        <w:t>budou směrovány</w:t>
      </w:r>
      <w:r>
        <w:t xml:space="preserve"> odpovědným zástupcem </w:t>
      </w:r>
      <w:r w:rsidR="00BE52CD">
        <w:t>objednatele</w:t>
      </w:r>
      <w:r w:rsidR="00A1766E">
        <w:t xml:space="preserve">, </w:t>
      </w:r>
      <w:r w:rsidR="00A1766E" w:rsidRPr="006A1279">
        <w:t xml:space="preserve">kterým je </w:t>
      </w:r>
      <w:r w:rsidR="00C70CF4" w:rsidRPr="00C70CF4">
        <w:t>Simona Reimová</w:t>
      </w:r>
      <w:r w:rsidR="00242608" w:rsidRPr="00C70CF4">
        <w:t xml:space="preserve">, tel: </w:t>
      </w:r>
      <w:r w:rsidR="00C70CF4" w:rsidRPr="00C70CF4">
        <w:t xml:space="preserve">724 964 098 </w:t>
      </w:r>
      <w:r w:rsidRPr="006A1279">
        <w:t xml:space="preserve">přímo na dispečink zimní údržby TSJ, </w:t>
      </w:r>
      <w:r w:rsidR="00CB100E">
        <w:t xml:space="preserve">s.r.o., </w:t>
      </w:r>
      <w:r w:rsidRPr="006A1279">
        <w:t xml:space="preserve">Souběžná 7, </w:t>
      </w:r>
      <w:r w:rsidR="00CB100E" w:rsidRPr="006A1279">
        <w:t>Jablonec n.</w:t>
      </w:r>
      <w:r w:rsidR="0081687F">
        <w:t xml:space="preserve"> </w:t>
      </w:r>
      <w:r w:rsidR="00CB100E" w:rsidRPr="006A1279">
        <w:t xml:space="preserve">N., </w:t>
      </w:r>
      <w:r w:rsidR="00CB100E">
        <w:t>tel.: 483 369 926</w:t>
      </w:r>
      <w:r w:rsidR="00B97E35" w:rsidRPr="006A1279">
        <w:t xml:space="preserve"> nebo </w:t>
      </w:r>
      <w:r w:rsidRPr="006A1279">
        <w:t>775</w:t>
      </w:r>
      <w:r w:rsidR="0081687F">
        <w:t xml:space="preserve"> </w:t>
      </w:r>
      <w:r w:rsidRPr="006A1279">
        <w:t>790</w:t>
      </w:r>
      <w:r w:rsidR="006A1279" w:rsidRPr="006A1279">
        <w:t> </w:t>
      </w:r>
      <w:r w:rsidRPr="006A1279">
        <w:t>315</w:t>
      </w:r>
      <w:r w:rsidR="006A1279" w:rsidRPr="006A1279">
        <w:t xml:space="preserve">, </w:t>
      </w:r>
      <w:r w:rsidR="00CB100E">
        <w:t xml:space="preserve">e-mail: </w:t>
      </w:r>
      <w:hyperlink r:id="rId7" w:history="1">
        <w:r w:rsidR="006A1279" w:rsidRPr="006A1279">
          <w:rPr>
            <w:rStyle w:val="Hypertextovodkaz"/>
            <w:color w:val="auto"/>
          </w:rPr>
          <w:t>dispecer@tsj.cz</w:t>
        </w:r>
      </w:hyperlink>
      <w:r w:rsidRPr="006A1279">
        <w:t xml:space="preserve">. </w:t>
      </w:r>
    </w:p>
    <w:p w14:paraId="2ED8C498" w14:textId="77777777" w:rsidR="00C879FA" w:rsidRDefault="00C879FA" w:rsidP="006A1279">
      <w:pPr>
        <w:jc w:val="both"/>
      </w:pPr>
    </w:p>
    <w:p w14:paraId="4CFAC4CC" w14:textId="77777777" w:rsidR="00BB09E4" w:rsidRDefault="00B254F1" w:rsidP="006A1279">
      <w:pPr>
        <w:jc w:val="both"/>
      </w:pPr>
      <w:r>
        <w:t>Objednatel seznámí z</w:t>
      </w:r>
      <w:r w:rsidR="006A1279" w:rsidRPr="00B77D61">
        <w:t>hotovitel</w:t>
      </w:r>
      <w:r>
        <w:t>e</w:t>
      </w:r>
      <w:r w:rsidR="006A1279" w:rsidRPr="00B77D61">
        <w:t xml:space="preserve"> s</w:t>
      </w:r>
      <w:r w:rsidR="00BB09E4" w:rsidRPr="00B77D61">
        <w:t xml:space="preserve"> technickými a provozními </w:t>
      </w:r>
      <w:r w:rsidR="006A1279" w:rsidRPr="00B77D61">
        <w:t>podmínkami areálu</w:t>
      </w:r>
      <w:r w:rsidR="00BB09E4" w:rsidRPr="00B77D61">
        <w:t>, objektů</w:t>
      </w:r>
      <w:r>
        <w:t xml:space="preserve"> nebo ploch, které jsou předmětem zimní údržby.</w:t>
      </w:r>
    </w:p>
    <w:p w14:paraId="4B5CAE2F" w14:textId="77777777" w:rsidR="006A1279" w:rsidRPr="006A1279" w:rsidRDefault="006A1279" w:rsidP="006A1279">
      <w:pPr>
        <w:jc w:val="both"/>
      </w:pPr>
      <w:r>
        <w:t xml:space="preserve">Provedené práce budou </w:t>
      </w:r>
      <w:r w:rsidR="00B254F1">
        <w:t>p</w:t>
      </w:r>
      <w:r>
        <w:t xml:space="preserve">ro fakturaci potvrzovány na výkazu jízd zhotovitele </w:t>
      </w:r>
      <w:r w:rsidR="000E1D4D">
        <w:t>určenými pracovníky</w:t>
      </w:r>
      <w:r w:rsidR="006247A1">
        <w:t xml:space="preserve">, kterými je </w:t>
      </w:r>
      <w:r w:rsidR="000E1D4D" w:rsidRPr="006247A1">
        <w:t>ostraha objektu</w:t>
      </w:r>
      <w:r w:rsidR="00686975">
        <w:t xml:space="preserve"> </w:t>
      </w:r>
      <w:r>
        <w:t>objednatele</w:t>
      </w:r>
      <w:r w:rsidR="00C879FA">
        <w:t xml:space="preserve"> nebo jiná, objednatelem pověřená osoba</w:t>
      </w:r>
      <w:r>
        <w:t>.</w:t>
      </w:r>
    </w:p>
    <w:p w14:paraId="16685395" w14:textId="77777777" w:rsidR="0093669F" w:rsidRDefault="0093669F" w:rsidP="00B97E35">
      <w:pPr>
        <w:jc w:val="center"/>
        <w:rPr>
          <w:b/>
        </w:rPr>
      </w:pPr>
    </w:p>
    <w:p w14:paraId="513420E4" w14:textId="27C6F316" w:rsidR="002B4BFA" w:rsidRPr="006A1279" w:rsidRDefault="00B97E35" w:rsidP="00B97E35">
      <w:pPr>
        <w:jc w:val="center"/>
        <w:rPr>
          <w:b/>
        </w:rPr>
      </w:pPr>
      <w:r w:rsidRPr="006A1279">
        <w:rPr>
          <w:b/>
        </w:rPr>
        <w:t>IV.</w:t>
      </w:r>
    </w:p>
    <w:p w14:paraId="57DEB9DF" w14:textId="77777777" w:rsidR="00A1766E" w:rsidRDefault="00A1766E" w:rsidP="00B97E35">
      <w:pPr>
        <w:jc w:val="center"/>
        <w:rPr>
          <w:b/>
        </w:rPr>
      </w:pPr>
      <w:r w:rsidRPr="006A1279">
        <w:rPr>
          <w:b/>
        </w:rPr>
        <w:t>Cenové ujednání</w:t>
      </w:r>
    </w:p>
    <w:p w14:paraId="168D8132" w14:textId="77777777" w:rsidR="00790A95" w:rsidRDefault="00A411CB" w:rsidP="006A1279">
      <w:pPr>
        <w:jc w:val="both"/>
      </w:pPr>
      <w:r>
        <w:t xml:space="preserve">Výkony mechanizmů budou fakturovány dle cenové nabídky zhotovitele, která je přílohou </w:t>
      </w:r>
    </w:p>
    <w:p w14:paraId="4DA22531" w14:textId="77777777" w:rsidR="00EB1320" w:rsidRPr="00637DD7" w:rsidRDefault="006427D4" w:rsidP="006A1279">
      <w:pPr>
        <w:jc w:val="both"/>
      </w:pPr>
      <w:r>
        <w:t xml:space="preserve">č. 2 </w:t>
      </w:r>
      <w:r w:rsidR="00A411CB">
        <w:t xml:space="preserve">této smlouvy. </w:t>
      </w:r>
      <w:r w:rsidR="00B97E35" w:rsidRPr="006A1279">
        <w:t xml:space="preserve">Ceny v této smlouvě uvedené jsou bez </w:t>
      </w:r>
      <w:r w:rsidR="00B97E35" w:rsidRPr="00A411CB">
        <w:t xml:space="preserve">DPH. </w:t>
      </w:r>
      <w:r w:rsidR="00A411CB" w:rsidRPr="00A411CB">
        <w:t>Fakturace je prováděna se zaokrouhlením doby výkonů na čtvrthodiny</w:t>
      </w:r>
      <w:r w:rsidR="00B254F1">
        <w:t>.</w:t>
      </w:r>
      <w:r w:rsidR="004A6499">
        <w:t xml:space="preserve"> </w:t>
      </w:r>
      <w:r w:rsidR="00B97E35" w:rsidRPr="00A411CB">
        <w:t xml:space="preserve">Při </w:t>
      </w:r>
      <w:r w:rsidR="00A1766E" w:rsidRPr="00A411CB">
        <w:t>f</w:t>
      </w:r>
      <w:r w:rsidR="00B97E35" w:rsidRPr="00A411CB">
        <w:t>akturaci bud</w:t>
      </w:r>
      <w:r w:rsidR="00B97E35" w:rsidRPr="006A1279">
        <w:t xml:space="preserve">e k cenám připočtena DPH dle platných zákonů. </w:t>
      </w:r>
      <w:r w:rsidR="00EB1320" w:rsidRPr="006A1279">
        <w:t xml:space="preserve">Zhotovitel bude provedené práce fakturovat měsíčně se splatností </w:t>
      </w:r>
      <w:r w:rsidR="00637DD7" w:rsidRPr="00637DD7">
        <w:t>15</w:t>
      </w:r>
      <w:r w:rsidR="00EB1320" w:rsidRPr="00637DD7">
        <w:t xml:space="preserve"> dnů.</w:t>
      </w:r>
    </w:p>
    <w:p w14:paraId="609509CD" w14:textId="77777777" w:rsidR="00C70CF4" w:rsidRDefault="00C70CF4">
      <w:pPr>
        <w:rPr>
          <w:b/>
        </w:rPr>
      </w:pPr>
      <w:r>
        <w:rPr>
          <w:b/>
        </w:rPr>
        <w:br w:type="page"/>
      </w:r>
    </w:p>
    <w:p w14:paraId="072378A9" w14:textId="1C2F607B" w:rsidR="00C730BA" w:rsidRPr="006A1279" w:rsidRDefault="00C730BA" w:rsidP="0081687F">
      <w:pPr>
        <w:jc w:val="center"/>
        <w:rPr>
          <w:b/>
        </w:rPr>
      </w:pPr>
      <w:r w:rsidRPr="006A1279">
        <w:rPr>
          <w:b/>
        </w:rPr>
        <w:lastRenderedPageBreak/>
        <w:t>V.</w:t>
      </w:r>
    </w:p>
    <w:p w14:paraId="76D89DAB" w14:textId="77777777" w:rsidR="00C730BA" w:rsidRPr="006A1279" w:rsidRDefault="00EB1320" w:rsidP="006A1279">
      <w:pPr>
        <w:jc w:val="center"/>
        <w:rPr>
          <w:b/>
        </w:rPr>
      </w:pPr>
      <w:r w:rsidRPr="006A1279">
        <w:rPr>
          <w:b/>
        </w:rPr>
        <w:t>Platnost smlouvy</w:t>
      </w:r>
    </w:p>
    <w:p w14:paraId="6F25A4C0" w14:textId="1BD7FD21" w:rsidR="00EB1320" w:rsidRPr="006A1279" w:rsidRDefault="00EB1320" w:rsidP="006A1279">
      <w:pPr>
        <w:jc w:val="both"/>
      </w:pPr>
      <w:r w:rsidRPr="006A1279">
        <w:t xml:space="preserve">Tato smlouva se uzavírá na dobu určitou od </w:t>
      </w:r>
      <w:r w:rsidR="004B63E3">
        <w:t xml:space="preserve">1. 11. </w:t>
      </w:r>
      <w:r w:rsidRPr="006A1279">
        <w:t>20</w:t>
      </w:r>
      <w:r w:rsidR="00126543">
        <w:t>2</w:t>
      </w:r>
      <w:r w:rsidR="00D94045">
        <w:t>3</w:t>
      </w:r>
      <w:r w:rsidRPr="006A1279">
        <w:t xml:space="preserve"> do </w:t>
      </w:r>
      <w:r w:rsidR="00CB100E">
        <w:t>31. 3. 202</w:t>
      </w:r>
      <w:r w:rsidR="00D94045">
        <w:t>4</w:t>
      </w:r>
      <w:r w:rsidRPr="006A1279">
        <w:t>.</w:t>
      </w:r>
      <w:r w:rsidR="008C0335" w:rsidRPr="006A1279">
        <w:t xml:space="preserve"> Při mimořádných přírodních podmínkách lze prodloužit smlouvu písemným dodatkem do </w:t>
      </w:r>
      <w:r w:rsidR="00CB100E">
        <w:t>30. 4. 202</w:t>
      </w:r>
      <w:r w:rsidR="00D94045">
        <w:t>4</w:t>
      </w:r>
      <w:r w:rsidR="008C0335" w:rsidRPr="006A1279">
        <w:t>.</w:t>
      </w:r>
    </w:p>
    <w:p w14:paraId="122E4EDE" w14:textId="77777777" w:rsidR="00EB1320" w:rsidRPr="00C730BA" w:rsidRDefault="00EB1320" w:rsidP="006A1279">
      <w:pPr>
        <w:jc w:val="both"/>
        <w:rPr>
          <w:b/>
        </w:rPr>
      </w:pPr>
    </w:p>
    <w:p w14:paraId="15944A88" w14:textId="77777777" w:rsidR="00EB1320" w:rsidRDefault="00EB1320" w:rsidP="006A1279">
      <w:pPr>
        <w:jc w:val="center"/>
        <w:rPr>
          <w:b/>
        </w:rPr>
      </w:pPr>
      <w:r>
        <w:rPr>
          <w:b/>
        </w:rPr>
        <w:t>VI.</w:t>
      </w:r>
    </w:p>
    <w:p w14:paraId="74FBF980" w14:textId="77777777" w:rsidR="00EB1320" w:rsidRPr="00C730BA" w:rsidRDefault="00EB1320" w:rsidP="00EB1320">
      <w:pPr>
        <w:jc w:val="center"/>
        <w:rPr>
          <w:b/>
        </w:rPr>
      </w:pPr>
      <w:r>
        <w:rPr>
          <w:b/>
        </w:rPr>
        <w:t>Ostatní ujednání</w:t>
      </w:r>
    </w:p>
    <w:p w14:paraId="019FA940" w14:textId="77777777" w:rsidR="00C730BA" w:rsidRDefault="00EB1320" w:rsidP="00D94045">
      <w:pPr>
        <w:jc w:val="both"/>
        <w:rPr>
          <w:color w:val="000000"/>
        </w:rPr>
      </w:pPr>
      <w:r>
        <w:rPr>
          <w:color w:val="000000"/>
        </w:rPr>
        <w:t>Zhotovitel prohlašuje, že je řádně pro výkon činnosti pojištěn</w:t>
      </w:r>
      <w:r w:rsidR="004A6499">
        <w:rPr>
          <w:color w:val="000000"/>
        </w:rPr>
        <w:t xml:space="preserve"> </w:t>
      </w:r>
      <w:r>
        <w:rPr>
          <w:color w:val="000000"/>
        </w:rPr>
        <w:t>do výš</w:t>
      </w:r>
      <w:r w:rsidR="00BB09E4">
        <w:rPr>
          <w:color w:val="000000"/>
        </w:rPr>
        <w:t>e</w:t>
      </w:r>
      <w:r w:rsidR="004A6499">
        <w:rPr>
          <w:color w:val="000000"/>
        </w:rPr>
        <w:t xml:space="preserve"> </w:t>
      </w:r>
      <w:r w:rsidR="00C74115">
        <w:rPr>
          <w:color w:val="000000"/>
        </w:rPr>
        <w:t>10</w:t>
      </w:r>
      <w:r>
        <w:rPr>
          <w:color w:val="000000"/>
        </w:rPr>
        <w:t xml:space="preserve"> mil. </w:t>
      </w:r>
      <w:r w:rsidR="00691B7B">
        <w:rPr>
          <w:color w:val="000000"/>
        </w:rPr>
        <w:t>Kč a podle</w:t>
      </w:r>
      <w:r>
        <w:rPr>
          <w:color w:val="000000"/>
        </w:rPr>
        <w:t xml:space="preserve"> této </w:t>
      </w:r>
      <w:r w:rsidR="002A2202">
        <w:rPr>
          <w:color w:val="000000"/>
        </w:rPr>
        <w:t>smlouvy</w:t>
      </w:r>
      <w:r>
        <w:rPr>
          <w:color w:val="000000"/>
        </w:rPr>
        <w:t xml:space="preserve"> odpovídá</w:t>
      </w:r>
      <w:r w:rsidR="00CC1B1F">
        <w:rPr>
          <w:color w:val="000000"/>
        </w:rPr>
        <w:t xml:space="preserve"> po dobu platnosti této smlouvy</w:t>
      </w:r>
      <w:r>
        <w:rPr>
          <w:color w:val="000000"/>
        </w:rPr>
        <w:t xml:space="preserve"> za škody, k</w:t>
      </w:r>
      <w:r w:rsidR="00CC1B1F">
        <w:rPr>
          <w:color w:val="000000"/>
        </w:rPr>
        <w:t xml:space="preserve">teré způsobí vlastním zaviněním </w:t>
      </w:r>
      <w:r>
        <w:rPr>
          <w:color w:val="000000"/>
        </w:rPr>
        <w:t xml:space="preserve">v důsledku provozování </w:t>
      </w:r>
      <w:r w:rsidR="00C879FA">
        <w:rPr>
          <w:color w:val="000000"/>
        </w:rPr>
        <w:t xml:space="preserve">technického prostředku nebo </w:t>
      </w:r>
      <w:r>
        <w:rPr>
          <w:color w:val="000000"/>
        </w:rPr>
        <w:t>motorového vozidla</w:t>
      </w:r>
      <w:r w:rsidR="00C879FA">
        <w:rPr>
          <w:color w:val="000000"/>
        </w:rPr>
        <w:t>, provádějící zimní údržbu</w:t>
      </w:r>
      <w:r w:rsidR="002A2202">
        <w:rPr>
          <w:color w:val="000000"/>
        </w:rPr>
        <w:t xml:space="preserve"> objednateli</w:t>
      </w:r>
      <w:r>
        <w:rPr>
          <w:color w:val="000000"/>
        </w:rPr>
        <w:t>.</w:t>
      </w:r>
    </w:p>
    <w:p w14:paraId="652CB891" w14:textId="77777777" w:rsidR="006427D4" w:rsidRDefault="006427D4" w:rsidP="00D94045">
      <w:pPr>
        <w:jc w:val="both"/>
        <w:rPr>
          <w:color w:val="000000"/>
        </w:rPr>
      </w:pPr>
      <w:r>
        <w:rPr>
          <w:color w:val="000000"/>
        </w:rPr>
        <w:t>Zhotovitel</w:t>
      </w:r>
      <w:r w:rsidR="00C879FA">
        <w:rPr>
          <w:color w:val="000000"/>
        </w:rPr>
        <w:t>,</w:t>
      </w:r>
      <w:r>
        <w:rPr>
          <w:color w:val="000000"/>
        </w:rPr>
        <w:t xml:space="preserve"> v případě výzvy objednatele dolož</w:t>
      </w:r>
      <w:r w:rsidR="00C879FA">
        <w:rPr>
          <w:color w:val="000000"/>
        </w:rPr>
        <w:t>í</w:t>
      </w:r>
      <w:r>
        <w:rPr>
          <w:color w:val="000000"/>
        </w:rPr>
        <w:t xml:space="preserve"> provádění prací záznam</w:t>
      </w:r>
      <w:r w:rsidR="00C879FA">
        <w:rPr>
          <w:color w:val="000000"/>
        </w:rPr>
        <w:t>em</w:t>
      </w:r>
      <w:r>
        <w:rPr>
          <w:color w:val="000000"/>
        </w:rPr>
        <w:t xml:space="preserve"> GPS jednotlivých vozidel.</w:t>
      </w:r>
    </w:p>
    <w:p w14:paraId="7FB174FB" w14:textId="77777777" w:rsidR="00EB1320" w:rsidRDefault="00EB1320" w:rsidP="00D94045">
      <w:pPr>
        <w:jc w:val="both"/>
        <w:rPr>
          <w:color w:val="000000"/>
        </w:rPr>
      </w:pPr>
      <w:r>
        <w:rPr>
          <w:color w:val="000000"/>
        </w:rPr>
        <w:t xml:space="preserve">Objednatel je oprávněn svými pracovníky kontrolovat pravidelně dodržování povinností zhotovitele, kvalitu a množství provedené práce a stav komunikací po provedené údržbě. Zjištěné nedostatky, které nejsou ani po výzvě </w:t>
      </w:r>
      <w:r w:rsidR="00191ADB">
        <w:rPr>
          <w:color w:val="000000"/>
        </w:rPr>
        <w:t>objednatele</w:t>
      </w:r>
      <w:r>
        <w:rPr>
          <w:color w:val="000000"/>
        </w:rPr>
        <w:t xml:space="preserve"> odstraněny</w:t>
      </w:r>
      <w:r w:rsidR="00CC1B1F">
        <w:rPr>
          <w:color w:val="000000"/>
        </w:rPr>
        <w:t>,</w:t>
      </w:r>
      <w:r>
        <w:rPr>
          <w:color w:val="000000"/>
        </w:rPr>
        <w:t xml:space="preserve"> mohou být důvodem pro okamžité zrušení smlouvy.</w:t>
      </w:r>
    </w:p>
    <w:p w14:paraId="55E1B279" w14:textId="77777777" w:rsidR="00EB1320" w:rsidRDefault="00EB1320" w:rsidP="00D94045">
      <w:pPr>
        <w:jc w:val="both"/>
        <w:rPr>
          <w:color w:val="000000"/>
        </w:rPr>
      </w:pPr>
      <w:r>
        <w:rPr>
          <w:color w:val="000000"/>
        </w:rPr>
        <w:t>Účastníci smlouvy prohlašují, že smlouva byla sepsána podle jejich vážné a svobodné vůle. Právní vztahy touto smlouvou založené, pokud není stanoveno jinak, se řídí obecně závaznými právními předpisy, zejména občanským zákoníkem.</w:t>
      </w:r>
    </w:p>
    <w:p w14:paraId="3771C0F4" w14:textId="080B3188" w:rsidR="000539A4" w:rsidRDefault="000539A4" w:rsidP="00D94045">
      <w:pPr>
        <w:jc w:val="both"/>
        <w:rPr>
          <w:bCs/>
        </w:rPr>
      </w:pPr>
      <w:r w:rsidRPr="000539A4">
        <w:rPr>
          <w:bCs/>
        </w:rPr>
        <w:t>Smluvní strany jsou srozuměny s tím, že tato smlouva bude bez jakéhokoli omezení, včetně identifikace smluvních stran, zveřejněna v souladu se zákonem č. 340/2015 Sb. zákon o registru smluv, na Portálu veřejné správy (</w:t>
      </w:r>
      <w:hyperlink r:id="rId8" w:history="1">
        <w:r w:rsidRPr="000539A4">
          <w:rPr>
            <w:rStyle w:val="Hypertextovodkaz"/>
            <w:bCs/>
            <w:i/>
          </w:rPr>
          <w:t>http://portal.gov.cz</w:t>
        </w:r>
        <w:r w:rsidRPr="000539A4">
          <w:rPr>
            <w:rStyle w:val="Hypertextovodkaz"/>
            <w:bCs/>
          </w:rPr>
          <w:t>/</w:t>
        </w:r>
      </w:hyperlink>
      <w:r w:rsidRPr="000539A4">
        <w:rPr>
          <w:bCs/>
        </w:rPr>
        <w:t xml:space="preserve">), včetně případných dodatků a změn. Smluvní strany nepovažují žádnou ze skutečností ve smlouvě uvedených za obchodní tajemství ve smyslu § 504 zák. č. 89/2012 Sb., občanský zákoník.“ </w:t>
      </w:r>
    </w:p>
    <w:p w14:paraId="0509EB48" w14:textId="77777777" w:rsidR="000539A4" w:rsidRDefault="000539A4" w:rsidP="00D94045">
      <w:r>
        <w:t>Tato smlouva je vyhotovena ve dvou originálech a každá strana obdrží po jednom výtisku.</w:t>
      </w:r>
    </w:p>
    <w:p w14:paraId="3077F54A" w14:textId="77777777" w:rsidR="000539A4" w:rsidRPr="000539A4" w:rsidRDefault="000539A4" w:rsidP="000539A4">
      <w:pPr>
        <w:ind w:firstLine="360"/>
        <w:jc w:val="both"/>
        <w:rPr>
          <w:bCs/>
        </w:rPr>
      </w:pPr>
    </w:p>
    <w:p w14:paraId="2A6B242E" w14:textId="77777777" w:rsidR="000539A4" w:rsidRPr="000539A4" w:rsidRDefault="000539A4" w:rsidP="000539A4">
      <w:pPr>
        <w:rPr>
          <w:bCs/>
        </w:rPr>
      </w:pPr>
    </w:p>
    <w:p w14:paraId="6EFC2A5C" w14:textId="77777777" w:rsidR="002B4BFA" w:rsidRDefault="002B4BFA" w:rsidP="00CD7B97">
      <w:pPr>
        <w:ind w:firstLine="360"/>
        <w:jc w:val="center"/>
        <w:rPr>
          <w:b/>
        </w:rPr>
      </w:pPr>
    </w:p>
    <w:p w14:paraId="5AF2022F" w14:textId="77777777" w:rsidR="00CF797B" w:rsidRDefault="00CF797B" w:rsidP="00CD7B97">
      <w:pPr>
        <w:ind w:firstLine="360"/>
        <w:jc w:val="center"/>
        <w:rPr>
          <w:b/>
        </w:rPr>
      </w:pPr>
    </w:p>
    <w:p w14:paraId="114A9B2C" w14:textId="77777777" w:rsidR="00CF797B" w:rsidRDefault="00CF797B" w:rsidP="00CD7B97">
      <w:pPr>
        <w:ind w:firstLine="360"/>
        <w:jc w:val="center"/>
        <w:rPr>
          <w:b/>
        </w:rPr>
      </w:pPr>
    </w:p>
    <w:p w14:paraId="762F8F25" w14:textId="00218E1C" w:rsidR="00D80DF3" w:rsidRDefault="00D80DF3" w:rsidP="00CD7B97">
      <w:pPr>
        <w:ind w:firstLine="360"/>
        <w:rPr>
          <w:b/>
        </w:rPr>
      </w:pPr>
      <w:r w:rsidRPr="00CD7B97">
        <w:t>V Jablonci nad Nisou dne</w:t>
      </w:r>
      <w:r w:rsidR="00B254F1">
        <w:t xml:space="preserve"> </w:t>
      </w:r>
      <w:r w:rsidR="00C70CF4">
        <w:t>23.11.2023</w:t>
      </w:r>
    </w:p>
    <w:p w14:paraId="19936612" w14:textId="77777777" w:rsidR="00D80DF3" w:rsidRDefault="00D80DF3" w:rsidP="00CD7B97">
      <w:pPr>
        <w:ind w:firstLine="360"/>
        <w:rPr>
          <w:b/>
        </w:rPr>
      </w:pPr>
    </w:p>
    <w:p w14:paraId="46BF7C1B" w14:textId="77777777" w:rsidR="00D80DF3" w:rsidRDefault="00D80DF3" w:rsidP="00CD7B97">
      <w:pPr>
        <w:ind w:firstLine="360"/>
        <w:rPr>
          <w:b/>
        </w:rPr>
      </w:pPr>
    </w:p>
    <w:p w14:paraId="3B090129" w14:textId="77777777" w:rsidR="006A1279" w:rsidRDefault="006A1279" w:rsidP="00CD7B97">
      <w:pPr>
        <w:ind w:firstLine="360"/>
        <w:rPr>
          <w:b/>
        </w:rPr>
      </w:pPr>
    </w:p>
    <w:p w14:paraId="637E4434" w14:textId="77777777" w:rsidR="006A1279" w:rsidRDefault="006A1279" w:rsidP="00CD7B97">
      <w:pPr>
        <w:ind w:firstLine="360"/>
        <w:rPr>
          <w:b/>
        </w:rPr>
      </w:pPr>
    </w:p>
    <w:p w14:paraId="7E0B7593" w14:textId="77777777" w:rsidR="00D80DF3" w:rsidRDefault="00D80DF3" w:rsidP="00CD7B97">
      <w:pPr>
        <w:ind w:firstLine="360"/>
        <w:rPr>
          <w:b/>
        </w:rPr>
      </w:pPr>
    </w:p>
    <w:p w14:paraId="18AA7DD1" w14:textId="77777777" w:rsidR="00D80DF3" w:rsidRDefault="00D80DF3" w:rsidP="00CD7B97">
      <w:pPr>
        <w:ind w:firstLine="360"/>
        <w:rPr>
          <w:b/>
        </w:rPr>
      </w:pPr>
    </w:p>
    <w:p w14:paraId="5FA986AD" w14:textId="77777777" w:rsidR="00D80DF3" w:rsidRDefault="00D80DF3" w:rsidP="00CD7B97">
      <w:pPr>
        <w:ind w:firstLine="360"/>
        <w:rPr>
          <w:b/>
        </w:rPr>
      </w:pPr>
    </w:p>
    <w:p w14:paraId="05A08D31" w14:textId="77777777" w:rsidR="00D80DF3" w:rsidRDefault="00D80DF3" w:rsidP="00D80DF3">
      <w:pPr>
        <w:rPr>
          <w:b/>
        </w:rPr>
      </w:pPr>
      <w:r>
        <w:rPr>
          <w:b/>
        </w:rPr>
        <w:t>………………………………..                                   …………………………….</w:t>
      </w:r>
    </w:p>
    <w:p w14:paraId="7B554B51" w14:textId="77777777" w:rsidR="00D80DF3" w:rsidRPr="002B4BFA" w:rsidRDefault="00D80DF3" w:rsidP="00096F3C">
      <w:pPr>
        <w:rPr>
          <w:b/>
        </w:rPr>
      </w:pPr>
      <w:r>
        <w:rPr>
          <w:b/>
        </w:rPr>
        <w:t>Za objednatele                                                                Za zhotovitele</w:t>
      </w:r>
    </w:p>
    <w:sectPr w:rsidR="00D80DF3" w:rsidRPr="002B4BFA" w:rsidSect="00E47BE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18BE" w14:textId="77777777" w:rsidR="00C258DC" w:rsidRDefault="00C258DC">
      <w:r>
        <w:separator/>
      </w:r>
    </w:p>
  </w:endnote>
  <w:endnote w:type="continuationSeparator" w:id="0">
    <w:p w14:paraId="60E0E8FA" w14:textId="77777777" w:rsidR="00C258DC" w:rsidRDefault="00C2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62A3" w14:textId="634CEE39" w:rsidR="00D94045" w:rsidRDefault="001949C2" w:rsidP="00D94045">
    <w:pPr>
      <w:pStyle w:val="Zpat"/>
      <w:jc w:val="center"/>
      <w:rPr>
        <w:sz w:val="18"/>
        <w:szCs w:val="18"/>
      </w:rPr>
    </w:pPr>
    <w:r w:rsidRPr="00394986">
      <w:rPr>
        <w:sz w:val="18"/>
        <w:szCs w:val="18"/>
      </w:rPr>
      <w:t>Technické služby Jablonec nad Nisou,</w:t>
    </w:r>
    <w:r w:rsidR="00D94045">
      <w:rPr>
        <w:sz w:val="18"/>
        <w:szCs w:val="18"/>
      </w:rPr>
      <w:t xml:space="preserve"> s.r.o</w:t>
    </w:r>
    <w:r w:rsidRPr="00394986">
      <w:rPr>
        <w:sz w:val="18"/>
        <w:szCs w:val="18"/>
      </w:rPr>
      <w:t xml:space="preserve">, </w:t>
    </w:r>
    <w:hyperlink r:id="rId1" w:history="1">
      <w:r w:rsidRPr="00394986">
        <w:rPr>
          <w:rStyle w:val="Hypertextovodkaz"/>
          <w:sz w:val="18"/>
          <w:szCs w:val="18"/>
        </w:rPr>
        <w:t>www.tsj.cz</w:t>
      </w:r>
    </w:hyperlink>
    <w:r w:rsidRPr="00394986">
      <w:rPr>
        <w:sz w:val="18"/>
        <w:szCs w:val="18"/>
      </w:rPr>
      <w:t>, So</w:t>
    </w:r>
    <w:r>
      <w:rPr>
        <w:sz w:val="18"/>
        <w:szCs w:val="18"/>
      </w:rPr>
      <w:t>u</w:t>
    </w:r>
    <w:r w:rsidRPr="00394986">
      <w:rPr>
        <w:sz w:val="18"/>
        <w:szCs w:val="18"/>
      </w:rPr>
      <w:t xml:space="preserve">běžná </w:t>
    </w:r>
    <w:r w:rsidR="00D94045">
      <w:rPr>
        <w:sz w:val="18"/>
        <w:szCs w:val="18"/>
      </w:rPr>
      <w:t>2349/</w:t>
    </w:r>
    <w:r w:rsidRPr="00394986">
      <w:rPr>
        <w:sz w:val="18"/>
        <w:szCs w:val="18"/>
      </w:rPr>
      <w:t xml:space="preserve">7, </w:t>
    </w:r>
    <w:r w:rsidR="00D94045">
      <w:rPr>
        <w:sz w:val="18"/>
        <w:szCs w:val="18"/>
      </w:rPr>
      <w:t xml:space="preserve">466 01 </w:t>
    </w:r>
    <w:r w:rsidRPr="00394986">
      <w:rPr>
        <w:sz w:val="18"/>
        <w:szCs w:val="18"/>
      </w:rPr>
      <w:t>Jablonec nad Nisou</w:t>
    </w:r>
  </w:p>
  <w:p w14:paraId="36196DD9" w14:textId="4519B237" w:rsidR="001949C2" w:rsidRPr="00394986" w:rsidRDefault="001949C2" w:rsidP="00D94045">
    <w:pPr>
      <w:pStyle w:val="Zpat"/>
      <w:jc w:val="center"/>
      <w:rPr>
        <w:sz w:val="18"/>
        <w:szCs w:val="18"/>
      </w:rPr>
    </w:pPr>
    <w:r w:rsidRPr="00394986">
      <w:rPr>
        <w:sz w:val="18"/>
        <w:szCs w:val="18"/>
      </w:rPr>
      <w:t>tel. 483 369</w:t>
    </w:r>
    <w:r w:rsidR="00D94045">
      <w:rPr>
        <w:sz w:val="18"/>
        <w:szCs w:val="18"/>
      </w:rPr>
      <w:t> </w:t>
    </w:r>
    <w:r w:rsidR="00927EEC">
      <w:rPr>
        <w:sz w:val="18"/>
        <w:szCs w:val="18"/>
      </w:rPr>
      <w:t>9</w:t>
    </w:r>
    <w:r w:rsidRPr="00394986">
      <w:rPr>
        <w:sz w:val="18"/>
        <w:szCs w:val="18"/>
      </w:rPr>
      <w:t>11</w:t>
    </w:r>
    <w:r w:rsidR="00D94045">
      <w:rPr>
        <w:sz w:val="18"/>
        <w:szCs w:val="18"/>
      </w:rPr>
      <w:t xml:space="preserve">, </w:t>
    </w:r>
    <w:r w:rsidR="00D94045" w:rsidRPr="00394986">
      <w:rPr>
        <w:sz w:val="18"/>
        <w:szCs w:val="18"/>
      </w:rPr>
      <w:t>IČ 254 75 509, DIČ CZ 254 75 509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B2B7" w14:textId="77777777" w:rsidR="00C258DC" w:rsidRDefault="00C258DC">
      <w:r>
        <w:separator/>
      </w:r>
    </w:p>
  </w:footnote>
  <w:footnote w:type="continuationSeparator" w:id="0">
    <w:p w14:paraId="12890E4F" w14:textId="77777777" w:rsidR="00C258DC" w:rsidRDefault="00C2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73E2"/>
    <w:multiLevelType w:val="hybridMultilevel"/>
    <w:tmpl w:val="EF24D5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75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86"/>
    <w:rsid w:val="000539A4"/>
    <w:rsid w:val="00096F3C"/>
    <w:rsid w:val="000D4E1D"/>
    <w:rsid w:val="000E1D4D"/>
    <w:rsid w:val="00100AC6"/>
    <w:rsid w:val="001209F8"/>
    <w:rsid w:val="001239F5"/>
    <w:rsid w:val="00126160"/>
    <w:rsid w:val="00126543"/>
    <w:rsid w:val="00131E15"/>
    <w:rsid w:val="00135D77"/>
    <w:rsid w:val="00165BBA"/>
    <w:rsid w:val="00191ADB"/>
    <w:rsid w:val="001949C2"/>
    <w:rsid w:val="001F2EF7"/>
    <w:rsid w:val="00221B96"/>
    <w:rsid w:val="00231CE1"/>
    <w:rsid w:val="00242608"/>
    <w:rsid w:val="00253BD4"/>
    <w:rsid w:val="00271835"/>
    <w:rsid w:val="00271BF1"/>
    <w:rsid w:val="00290D45"/>
    <w:rsid w:val="002A2202"/>
    <w:rsid w:val="002A2292"/>
    <w:rsid w:val="002B4BFA"/>
    <w:rsid w:val="00394986"/>
    <w:rsid w:val="003D48E9"/>
    <w:rsid w:val="003D6AFC"/>
    <w:rsid w:val="003E0129"/>
    <w:rsid w:val="0040535F"/>
    <w:rsid w:val="004511CB"/>
    <w:rsid w:val="00453230"/>
    <w:rsid w:val="004630BB"/>
    <w:rsid w:val="004A0E72"/>
    <w:rsid w:val="004A6499"/>
    <w:rsid w:val="004B63E3"/>
    <w:rsid w:val="004C087B"/>
    <w:rsid w:val="005311CB"/>
    <w:rsid w:val="0054217A"/>
    <w:rsid w:val="00581B0E"/>
    <w:rsid w:val="005A2057"/>
    <w:rsid w:val="005A70E9"/>
    <w:rsid w:val="005E36AA"/>
    <w:rsid w:val="005F0B32"/>
    <w:rsid w:val="006247A1"/>
    <w:rsid w:val="00637DD7"/>
    <w:rsid w:val="006427D4"/>
    <w:rsid w:val="006455A0"/>
    <w:rsid w:val="00686975"/>
    <w:rsid w:val="00691B7B"/>
    <w:rsid w:val="006A1279"/>
    <w:rsid w:val="006B488F"/>
    <w:rsid w:val="006D5AB3"/>
    <w:rsid w:val="006F26C0"/>
    <w:rsid w:val="00720A5F"/>
    <w:rsid w:val="00731592"/>
    <w:rsid w:val="00744B8A"/>
    <w:rsid w:val="00774207"/>
    <w:rsid w:val="007762BE"/>
    <w:rsid w:val="00790A95"/>
    <w:rsid w:val="007B2658"/>
    <w:rsid w:val="007C76BF"/>
    <w:rsid w:val="007D1999"/>
    <w:rsid w:val="007E7335"/>
    <w:rsid w:val="007F13FF"/>
    <w:rsid w:val="007F3C05"/>
    <w:rsid w:val="008003CF"/>
    <w:rsid w:val="0081687F"/>
    <w:rsid w:val="008C0335"/>
    <w:rsid w:val="00917F69"/>
    <w:rsid w:val="00927EEC"/>
    <w:rsid w:val="00930517"/>
    <w:rsid w:val="0093669F"/>
    <w:rsid w:val="00946106"/>
    <w:rsid w:val="00964FE2"/>
    <w:rsid w:val="0098226F"/>
    <w:rsid w:val="0099573B"/>
    <w:rsid w:val="009A60BA"/>
    <w:rsid w:val="009B153B"/>
    <w:rsid w:val="009F327D"/>
    <w:rsid w:val="00A1766E"/>
    <w:rsid w:val="00A411CB"/>
    <w:rsid w:val="00A43621"/>
    <w:rsid w:val="00A66929"/>
    <w:rsid w:val="00A66E46"/>
    <w:rsid w:val="00A6769A"/>
    <w:rsid w:val="00AC645D"/>
    <w:rsid w:val="00AF07F9"/>
    <w:rsid w:val="00AF2B37"/>
    <w:rsid w:val="00B22026"/>
    <w:rsid w:val="00B254F1"/>
    <w:rsid w:val="00B5739C"/>
    <w:rsid w:val="00B763B2"/>
    <w:rsid w:val="00B77D61"/>
    <w:rsid w:val="00B97E35"/>
    <w:rsid w:val="00BB09E4"/>
    <w:rsid w:val="00BD383C"/>
    <w:rsid w:val="00BD516F"/>
    <w:rsid w:val="00BE52CD"/>
    <w:rsid w:val="00C258DC"/>
    <w:rsid w:val="00C66987"/>
    <w:rsid w:val="00C70CF4"/>
    <w:rsid w:val="00C730BA"/>
    <w:rsid w:val="00C74115"/>
    <w:rsid w:val="00C752B5"/>
    <w:rsid w:val="00C879FA"/>
    <w:rsid w:val="00C90557"/>
    <w:rsid w:val="00CB100E"/>
    <w:rsid w:val="00CC1B1F"/>
    <w:rsid w:val="00CD7B97"/>
    <w:rsid w:val="00CE1034"/>
    <w:rsid w:val="00CE1D72"/>
    <w:rsid w:val="00CF42E0"/>
    <w:rsid w:val="00CF797B"/>
    <w:rsid w:val="00D16D5A"/>
    <w:rsid w:val="00D32624"/>
    <w:rsid w:val="00D43146"/>
    <w:rsid w:val="00D51DDF"/>
    <w:rsid w:val="00D6465C"/>
    <w:rsid w:val="00D672A2"/>
    <w:rsid w:val="00D80DF3"/>
    <w:rsid w:val="00D94045"/>
    <w:rsid w:val="00DB0137"/>
    <w:rsid w:val="00DB26C2"/>
    <w:rsid w:val="00DB2EC7"/>
    <w:rsid w:val="00E06E65"/>
    <w:rsid w:val="00E212D1"/>
    <w:rsid w:val="00E223E0"/>
    <w:rsid w:val="00E46A7B"/>
    <w:rsid w:val="00E47BE6"/>
    <w:rsid w:val="00E72563"/>
    <w:rsid w:val="00E73D0B"/>
    <w:rsid w:val="00E818B7"/>
    <w:rsid w:val="00E938AD"/>
    <w:rsid w:val="00EB1320"/>
    <w:rsid w:val="00EC54FF"/>
    <w:rsid w:val="00EF27D7"/>
    <w:rsid w:val="00F11635"/>
    <w:rsid w:val="00F13DD7"/>
    <w:rsid w:val="00F32945"/>
    <w:rsid w:val="00F42277"/>
    <w:rsid w:val="00F423EE"/>
    <w:rsid w:val="00F5090A"/>
    <w:rsid w:val="00F67008"/>
    <w:rsid w:val="00F73D5A"/>
    <w:rsid w:val="00F879DA"/>
    <w:rsid w:val="00FC0A45"/>
    <w:rsid w:val="00FC24F2"/>
    <w:rsid w:val="00FE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BD17B"/>
  <w15:docId w15:val="{978EBAB1-3531-47F0-A7F1-586D6D61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0AC6"/>
    <w:rPr>
      <w:sz w:val="24"/>
      <w:szCs w:val="24"/>
    </w:rPr>
  </w:style>
  <w:style w:type="paragraph" w:styleId="Nadpis1">
    <w:name w:val="heading 1"/>
    <w:basedOn w:val="Normln"/>
    <w:next w:val="Normln"/>
    <w:qFormat/>
    <w:rsid w:val="00946106"/>
    <w:pPr>
      <w:keepNext/>
      <w:jc w:val="center"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qFormat/>
    <w:rsid w:val="00946106"/>
    <w:pPr>
      <w:keepNext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946106"/>
    <w:pPr>
      <w:keepNext/>
      <w:jc w:val="center"/>
      <w:outlineLvl w:val="2"/>
    </w:pPr>
    <w:rPr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949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94986"/>
    <w:pPr>
      <w:tabs>
        <w:tab w:val="center" w:pos="4536"/>
        <w:tab w:val="right" w:pos="9072"/>
      </w:tabs>
    </w:pPr>
  </w:style>
  <w:style w:type="character" w:styleId="Hypertextovodkaz">
    <w:name w:val="Hyperlink"/>
    <w:rsid w:val="00394986"/>
    <w:rPr>
      <w:color w:val="0000FF"/>
      <w:u w:val="single"/>
    </w:rPr>
  </w:style>
  <w:style w:type="table" w:styleId="Mkatabulky">
    <w:name w:val="Table Grid"/>
    <w:basedOn w:val="Normlntabulka"/>
    <w:rsid w:val="001F2EF7"/>
    <w:pPr>
      <w:widowControl w:val="0"/>
      <w:tabs>
        <w:tab w:val="right" w:pos="8789"/>
      </w:tabs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946106"/>
    <w:rPr>
      <w:szCs w:val="20"/>
    </w:rPr>
  </w:style>
  <w:style w:type="character" w:styleId="Siln">
    <w:name w:val="Strong"/>
    <w:uiPriority w:val="22"/>
    <w:qFormat/>
    <w:rsid w:val="00D43146"/>
    <w:rPr>
      <w:b/>
      <w:bCs/>
    </w:rPr>
  </w:style>
  <w:style w:type="character" w:customStyle="1" w:styleId="adr">
    <w:name w:val="adr"/>
    <w:basedOn w:val="Standardnpsmoodstavce"/>
    <w:rsid w:val="00731592"/>
  </w:style>
  <w:style w:type="character" w:customStyle="1" w:styleId="street-address">
    <w:name w:val="street-address"/>
    <w:basedOn w:val="Standardnpsmoodstavce"/>
    <w:rsid w:val="00731592"/>
  </w:style>
  <w:style w:type="character" w:customStyle="1" w:styleId="postal-code">
    <w:name w:val="postal-code"/>
    <w:basedOn w:val="Standardnpsmoodstavce"/>
    <w:rsid w:val="00731592"/>
  </w:style>
  <w:style w:type="character" w:customStyle="1" w:styleId="locality">
    <w:name w:val="locality"/>
    <w:basedOn w:val="Standardnpsmoodstavce"/>
    <w:rsid w:val="00731592"/>
  </w:style>
  <w:style w:type="paragraph" w:styleId="Normlnweb">
    <w:name w:val="Normal (Web)"/>
    <w:basedOn w:val="Normln"/>
    <w:uiPriority w:val="99"/>
    <w:unhideWhenUsed/>
    <w:rsid w:val="00453230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A411C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pecer@ts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j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Zimní údržba</vt:lpstr>
    </vt:vector>
  </TitlesOfParts>
  <Company>HP</Company>
  <LinksUpToDate>false</LinksUpToDate>
  <CharactersWithSpaces>3915</CharactersWithSpaces>
  <SharedDoc>false</SharedDoc>
  <HLinks>
    <vt:vector size="12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mailto:dispecer@tsj.cz</vt:lpwstr>
      </vt:variant>
      <vt:variant>
        <vt:lpwstr/>
      </vt:variant>
      <vt:variant>
        <vt:i4>7929975</vt:i4>
      </vt:variant>
      <vt:variant>
        <vt:i4>0</vt:i4>
      </vt:variant>
      <vt:variant>
        <vt:i4>0</vt:i4>
      </vt:variant>
      <vt:variant>
        <vt:i4>5</vt:i4>
      </vt:variant>
      <vt:variant>
        <vt:lpwstr>http://www.tsj.cz/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Zimní údržba</dc:title>
  <dc:subject/>
  <dc:creator>Milan Nožička</dc:creator>
  <cp:keywords/>
  <cp:lastModifiedBy>reditel</cp:lastModifiedBy>
  <cp:revision>4</cp:revision>
  <cp:lastPrinted>2023-11-23T07:51:00Z</cp:lastPrinted>
  <dcterms:created xsi:type="dcterms:W3CDTF">2023-11-23T07:44:00Z</dcterms:created>
  <dcterms:modified xsi:type="dcterms:W3CDTF">2023-11-23T07:52:00Z</dcterms:modified>
</cp:coreProperties>
</file>