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95" w:rsidRDefault="006E3AE4">
      <w:pPr>
        <w:pStyle w:val="Style2"/>
        <w:keepNext/>
        <w:keepLines/>
        <w:shd w:val="clear" w:color="auto" w:fill="auto"/>
        <w:spacing w:after="811"/>
        <w:ind w:left="2460"/>
      </w:pPr>
      <w:bookmarkStart w:id="0" w:name="bookmark0"/>
      <w:r>
        <w:t>DS Háje - altán - oprava po havárii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2992"/>
      </w:tblGrid>
      <w:tr w:rsidR="00952C95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C95" w:rsidRDefault="006E3AE4">
            <w:pPr>
              <w:pStyle w:val="Style7"/>
              <w:framePr w:w="7492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CharStyle9"/>
              </w:rPr>
              <w:t>rozpočet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C95" w:rsidRDefault="006E3AE4">
            <w:pPr>
              <w:pStyle w:val="Style7"/>
              <w:framePr w:w="749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9"/>
              </w:rPr>
              <w:t>452 635,50 Kč</w:t>
            </w:r>
          </w:p>
        </w:tc>
      </w:tr>
      <w:tr w:rsidR="00952C95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C95" w:rsidRDefault="006E3AE4">
            <w:pPr>
              <w:pStyle w:val="Style7"/>
              <w:framePr w:w="7492" w:wrap="notBeside" w:vAnchor="text" w:hAnchor="text" w:xAlign="center" w:y="1"/>
              <w:shd w:val="clear" w:color="auto" w:fill="auto"/>
              <w:spacing w:line="241" w:lineRule="exact"/>
            </w:pPr>
            <w:r>
              <w:rPr>
                <w:rStyle w:val="CharStyle9"/>
              </w:rPr>
              <w:t>VRN - vedlejší rozpočtové náklady, provoz investora, časové omezení)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C95" w:rsidRDefault="006E3AE4">
            <w:pPr>
              <w:pStyle w:val="Style7"/>
              <w:framePr w:w="7492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9"/>
              </w:rPr>
              <w:t>45 263,55 Kč</w:t>
            </w:r>
          </w:p>
        </w:tc>
      </w:tr>
      <w:tr w:rsidR="00952C9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2C9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2C9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2C9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2C9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2C9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2C9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2C9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2C9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2C9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2C9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C95" w:rsidRDefault="00952C95">
            <w:pPr>
              <w:framePr w:w="74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52C95" w:rsidRDefault="00952C95">
      <w:pPr>
        <w:framePr w:w="7492" w:wrap="notBeside" w:vAnchor="text" w:hAnchor="text" w:xAlign="center" w:y="1"/>
        <w:rPr>
          <w:sz w:val="2"/>
          <w:szCs w:val="2"/>
        </w:rPr>
      </w:pPr>
    </w:p>
    <w:p w:rsidR="00952C95" w:rsidRDefault="00952C95">
      <w:pPr>
        <w:rPr>
          <w:sz w:val="2"/>
          <w:szCs w:val="2"/>
        </w:rPr>
      </w:pPr>
    </w:p>
    <w:p w:rsidR="00952C95" w:rsidRDefault="00952C95">
      <w:pPr>
        <w:rPr>
          <w:sz w:val="2"/>
          <w:szCs w:val="2"/>
        </w:rPr>
      </w:pPr>
      <w:bookmarkStart w:id="1" w:name="_GoBack"/>
      <w:bookmarkEnd w:id="1"/>
    </w:p>
    <w:sectPr w:rsidR="00952C95">
      <w:footerReference w:type="default" r:id="rId7"/>
      <w:pgSz w:w="12125" w:h="16992"/>
      <w:pgMar w:top="1546" w:right="2671" w:bottom="1546" w:left="19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E4" w:rsidRDefault="006E3AE4">
      <w:r>
        <w:separator/>
      </w:r>
    </w:p>
  </w:endnote>
  <w:endnote w:type="continuationSeparator" w:id="0">
    <w:p w:rsidR="006E3AE4" w:rsidRDefault="006E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C95" w:rsidRDefault="002164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1243330</wp:posOffset>
              </wp:positionH>
              <wp:positionV relativeFrom="page">
                <wp:posOffset>3997325</wp:posOffset>
              </wp:positionV>
              <wp:extent cx="4752340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234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C95" w:rsidRDefault="006E3AE4">
                          <w:pPr>
                            <w:pStyle w:val="Style4"/>
                            <w:shd w:val="clear" w:color="auto" w:fill="auto"/>
                            <w:tabs>
                              <w:tab w:val="right" w:pos="7484"/>
                            </w:tabs>
                            <w:spacing w:line="240" w:lineRule="auto"/>
                          </w:pPr>
                          <w:r>
                            <w:rPr>
                              <w:rStyle w:val="CharStyle6"/>
                            </w:rPr>
                            <w:t>ICE</w:t>
                          </w:r>
                          <w:r w:rsidR="0021645B">
                            <w:rPr>
                              <w:rStyle w:val="CharStyle6"/>
                            </w:rPr>
                            <w:t>NA CELKEM BEZ DPH</w:t>
                          </w:r>
                          <w:r w:rsidR="0021645B">
                            <w:rPr>
                              <w:rStyle w:val="CharStyle6"/>
                            </w:rPr>
                            <w:tab/>
                            <w:t>497 899,05 Kč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7.9pt;margin-top:314.75pt;width:374.2pt;height:10.9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bvrQIAAKk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" filled="f" stroked="f">
              <v:textbox style="mso-fit-shape-to-text:t" inset="0,0,0,0">
                <w:txbxContent>
                  <w:p w:rsidR="00952C95" w:rsidRDefault="006E3AE4">
                    <w:pPr>
                      <w:pStyle w:val="Style4"/>
                      <w:shd w:val="clear" w:color="auto" w:fill="auto"/>
                      <w:tabs>
                        <w:tab w:val="right" w:pos="7484"/>
                      </w:tabs>
                      <w:spacing w:line="240" w:lineRule="auto"/>
                    </w:pPr>
                    <w:r>
                      <w:rPr>
                        <w:rStyle w:val="CharStyle6"/>
                      </w:rPr>
                      <w:t>ICE</w:t>
                    </w:r>
                    <w:r w:rsidR="0021645B">
                      <w:rPr>
                        <w:rStyle w:val="CharStyle6"/>
                      </w:rPr>
                      <w:t>NA CELKEM BEZ DPH</w:t>
                    </w:r>
                    <w:r w:rsidR="0021645B">
                      <w:rPr>
                        <w:rStyle w:val="CharStyle6"/>
                      </w:rPr>
                      <w:tab/>
                      <w:t>497 899,05 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1245870</wp:posOffset>
              </wp:positionH>
              <wp:positionV relativeFrom="page">
                <wp:posOffset>4017010</wp:posOffset>
              </wp:positionV>
              <wp:extent cx="4750435" cy="0"/>
              <wp:effectExtent l="7620" t="6985" r="13970" b="1206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475043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8.1pt;margin-top:316.3pt;width:374.0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E4" w:rsidRDefault="006E3AE4"/>
  </w:footnote>
  <w:footnote w:type="continuationSeparator" w:id="0">
    <w:p w:rsidR="006E3AE4" w:rsidRDefault="006E3A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95"/>
    <w:rsid w:val="0021645B"/>
    <w:rsid w:val="006E3AE4"/>
    <w:rsid w:val="009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860" w:line="246" w:lineRule="exac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164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645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164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645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860" w:line="246" w:lineRule="exac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164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645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164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645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2024-01-08T13:07:00Z</dcterms:created>
  <dcterms:modified xsi:type="dcterms:W3CDTF">2024-01-08T13:07:00Z</dcterms:modified>
</cp:coreProperties>
</file>