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44D9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D94" w:rsidRDefault="00644D9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5" w:type="dxa"/>
            <w:vMerge w:val="restart"/>
            <w:shd w:val="clear" w:color="auto" w:fill="FAEBD7"/>
          </w:tcPr>
          <w:p w:rsidR="00644D94" w:rsidRDefault="00644D9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44D94" w:rsidRDefault="006A00F4">
            <w:pPr>
              <w:pStyle w:val="Nadpis"/>
              <w:spacing w:line="229" w:lineRule="auto"/>
              <w:jc w:val="right"/>
            </w:pPr>
            <w:r>
              <w:t>RO24000094</w:t>
            </w:r>
          </w:p>
        </w:tc>
      </w:tr>
      <w:tr w:rsidR="00644D9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shd w:val="clear" w:color="auto" w:fill="auto"/>
          </w:tcPr>
          <w:p w:rsidR="00644D94" w:rsidRDefault="006A00F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5" w:type="dxa"/>
            <w:vMerge/>
            <w:shd w:val="clear" w:color="auto" w:fill="FAEBD7"/>
          </w:tcPr>
          <w:p w:rsidR="00644D94" w:rsidRDefault="00644D94"/>
        </w:tc>
        <w:tc>
          <w:tcPr>
            <w:tcW w:w="2478" w:type="dxa"/>
            <w:gridSpan w:val="14"/>
            <w:vMerge/>
            <w:shd w:val="clear" w:color="auto" w:fill="FAEBD7"/>
          </w:tcPr>
          <w:p w:rsidR="00644D94" w:rsidRDefault="00644D94"/>
        </w:tc>
        <w:tc>
          <w:tcPr>
            <w:tcW w:w="2494" w:type="dxa"/>
            <w:gridSpan w:val="7"/>
            <w:vMerge/>
            <w:shd w:val="clear" w:color="auto" w:fill="FAEBD7"/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 w:val="restart"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476" w:type="dxa"/>
            <w:gridSpan w:val="10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44D94" w:rsidRDefault="00644D94"/>
        </w:tc>
        <w:tc>
          <w:tcPr>
            <w:tcW w:w="989" w:type="dxa"/>
            <w:gridSpan w:val="6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44D94" w:rsidRDefault="00644D94"/>
        </w:tc>
      </w:tr>
      <w:tr w:rsidR="00644D9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44D94" w:rsidRDefault="00644D9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644D94" w:rsidRDefault="00644D94"/>
        </w:tc>
      </w:tr>
      <w:tr w:rsidR="00644D9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476" w:type="dxa"/>
            <w:gridSpan w:val="10"/>
            <w:vMerge/>
            <w:shd w:val="clear" w:color="auto" w:fill="auto"/>
          </w:tcPr>
          <w:p w:rsidR="00644D94" w:rsidRDefault="00644D94"/>
        </w:tc>
        <w:tc>
          <w:tcPr>
            <w:tcW w:w="1002" w:type="dxa"/>
            <w:gridSpan w:val="4"/>
          </w:tcPr>
          <w:p w:rsidR="00644D94" w:rsidRDefault="00644D94"/>
        </w:tc>
        <w:tc>
          <w:tcPr>
            <w:tcW w:w="960" w:type="dxa"/>
            <w:gridSpan w:val="5"/>
            <w:vMerge/>
            <w:shd w:val="clear" w:color="auto" w:fill="auto"/>
          </w:tcPr>
          <w:p w:rsidR="00644D94" w:rsidRDefault="00644D94"/>
        </w:tc>
        <w:tc>
          <w:tcPr>
            <w:tcW w:w="1534" w:type="dxa"/>
            <w:gridSpan w:val="2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1319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10898115</w:t>
            </w:r>
          </w:p>
        </w:tc>
      </w:tr>
      <w:tr w:rsidR="00644D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232" w:type="dxa"/>
            <w:gridSpan w:val="3"/>
            <w:vMerge/>
          </w:tcPr>
          <w:p w:rsidR="00644D94" w:rsidRDefault="00644D94"/>
        </w:tc>
        <w:tc>
          <w:tcPr>
            <w:tcW w:w="114" w:type="dxa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44D94" w:rsidRDefault="006A00F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44D94" w:rsidRDefault="00644D94"/>
        </w:tc>
        <w:tc>
          <w:tcPr>
            <w:tcW w:w="459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32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1346" w:type="dxa"/>
            <w:gridSpan w:val="8"/>
          </w:tcPr>
          <w:p w:rsidR="00644D94" w:rsidRDefault="00644D94"/>
        </w:tc>
        <w:tc>
          <w:tcPr>
            <w:tcW w:w="459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32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1346" w:type="dxa"/>
            <w:gridSpan w:val="8"/>
          </w:tcPr>
          <w:p w:rsidR="00644D94" w:rsidRDefault="00644D94"/>
        </w:tc>
        <w:tc>
          <w:tcPr>
            <w:tcW w:w="459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4D94" w:rsidRDefault="006A00F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32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1346" w:type="dxa"/>
            <w:gridSpan w:val="8"/>
          </w:tcPr>
          <w:p w:rsidR="00644D94" w:rsidRDefault="00644D94"/>
        </w:tc>
        <w:tc>
          <w:tcPr>
            <w:tcW w:w="459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/>
            <w:shd w:val="clear" w:color="auto" w:fill="auto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132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1346" w:type="dxa"/>
            <w:gridSpan w:val="8"/>
          </w:tcPr>
          <w:p w:rsidR="00644D94" w:rsidRDefault="00644D9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CZ10898115</w:t>
            </w:r>
          </w:p>
        </w:tc>
      </w:tr>
      <w:tr w:rsidR="00644D9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/>
            <w:shd w:val="clear" w:color="auto" w:fill="auto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59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/>
            <w:shd w:val="clear" w:color="auto" w:fill="auto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/>
            <w:shd w:val="clear" w:color="auto" w:fill="auto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44D94" w:rsidRDefault="006A00F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346" w:type="dxa"/>
            <w:gridSpan w:val="4"/>
            <w:vMerge/>
            <w:shd w:val="clear" w:color="auto" w:fill="auto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pStyle w:val="Nadpis0"/>
              <w:spacing w:line="229" w:lineRule="auto"/>
            </w:pPr>
            <w:r>
              <w:t>SPM MANUFAKTURA s.r.o.</w:t>
            </w:r>
          </w:p>
        </w:tc>
      </w:tr>
      <w:tr w:rsidR="00644D9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44D94" w:rsidRDefault="00644D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4D94" w:rsidRDefault="002F61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074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72" w:type="dxa"/>
            <w:gridSpan w:val="2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074" w:type="dxa"/>
            <w:gridSpan w:val="2"/>
            <w:vMerge/>
            <w:shd w:val="clear" w:color="auto" w:fill="auto"/>
          </w:tcPr>
          <w:p w:rsidR="00644D94" w:rsidRDefault="00644D94"/>
        </w:tc>
        <w:tc>
          <w:tcPr>
            <w:tcW w:w="272" w:type="dxa"/>
            <w:gridSpan w:val="2"/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SPM MANUFAKTURA s.r.o.</w:t>
            </w:r>
          </w:p>
        </w:tc>
      </w:tr>
      <w:tr w:rsidR="00644D9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4D94" w:rsidRDefault="002F619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3496" w:type="dxa"/>
            <w:gridSpan w:val="18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Nad pomníkem 467/9</w:t>
            </w:r>
          </w:p>
        </w:tc>
      </w:tr>
      <w:tr w:rsidR="00644D94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42" w:type="dxa"/>
            <w:gridSpan w:val="22"/>
            <w:vMerge/>
            <w:shd w:val="clear" w:color="auto" w:fill="auto"/>
          </w:tcPr>
          <w:p w:rsidR="00644D94" w:rsidRDefault="00644D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 00 Praha 5 - Hlubočepy</w:t>
            </w:r>
          </w:p>
        </w:tc>
      </w:tr>
      <w:tr w:rsidR="00644D9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44D94" w:rsidRDefault="00644D94"/>
        </w:tc>
        <w:tc>
          <w:tcPr>
            <w:tcW w:w="57" w:type="dxa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143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třech týdnů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3295" w:type="dxa"/>
            <w:gridSpan w:val="17"/>
            <w:vMerge/>
            <w:shd w:val="clear" w:color="auto" w:fill="auto"/>
          </w:tcPr>
          <w:p w:rsidR="00644D94" w:rsidRDefault="00644D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3295" w:type="dxa"/>
            <w:gridSpan w:val="17"/>
            <w:vMerge/>
            <w:shd w:val="clear" w:color="auto" w:fill="auto"/>
          </w:tcPr>
          <w:p w:rsidR="00644D94" w:rsidRDefault="00644D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44D94" w:rsidRDefault="00644D9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Libor Hlavica</w:t>
            </w:r>
          </w:p>
        </w:tc>
      </w:tr>
      <w:tr w:rsidR="00644D94">
        <w:trPr>
          <w:trHeight w:hRule="exact" w:val="172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4D94" w:rsidRDefault="006A00F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4D94" w:rsidRDefault="00644D94"/>
        </w:tc>
        <w:tc>
          <w:tcPr>
            <w:tcW w:w="1075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287" w:type="dxa"/>
            <w:gridSpan w:val="3"/>
          </w:tcPr>
          <w:p w:rsidR="00644D94" w:rsidRDefault="00644D9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3295" w:type="dxa"/>
            <w:gridSpan w:val="17"/>
            <w:vMerge/>
            <w:shd w:val="clear" w:color="auto" w:fill="auto"/>
          </w:tcPr>
          <w:p w:rsidR="00644D94" w:rsidRDefault="00644D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172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115" w:type="dxa"/>
          </w:tcPr>
          <w:p w:rsidR="00644D94" w:rsidRDefault="00644D94"/>
        </w:tc>
        <w:tc>
          <w:tcPr>
            <w:tcW w:w="1576" w:type="dxa"/>
            <w:gridSpan w:val="6"/>
            <w:vMerge/>
            <w:shd w:val="clear" w:color="auto" w:fill="auto"/>
          </w:tcPr>
          <w:p w:rsidR="00644D94" w:rsidRDefault="00644D94"/>
        </w:tc>
        <w:tc>
          <w:tcPr>
            <w:tcW w:w="3295" w:type="dxa"/>
            <w:gridSpan w:val="17"/>
            <w:vMerge/>
            <w:shd w:val="clear" w:color="auto" w:fill="auto"/>
          </w:tcPr>
          <w:p w:rsidR="00644D94" w:rsidRDefault="00644D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44D94" w:rsidRDefault="00644D94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44D94" w:rsidRDefault="00644D94"/>
        </w:tc>
      </w:tr>
      <w:tr w:rsidR="00644D94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44D94">
        <w:trPr>
          <w:trHeight w:hRule="exact" w:val="29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44D94" w:rsidRDefault="00644D94"/>
        </w:tc>
      </w:tr>
      <w:tr w:rsidR="00644D94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44D94" w:rsidRDefault="00644D9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44D94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44D94" w:rsidRDefault="006A00F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smaltovaných tabulí za smluvní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644D94" w:rsidRDefault="002F619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44D94" w:rsidRDefault="00644D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44D94" w:rsidRDefault="00644D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44D94" w:rsidRDefault="006A00F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90 000,00 Kč</w:t>
            </w:r>
          </w:p>
        </w:tc>
      </w:tr>
      <w:tr w:rsidR="00644D94">
        <w:trPr>
          <w:trHeight w:hRule="exact" w:val="54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44D94" w:rsidRDefault="00644D94"/>
        </w:tc>
        <w:tc>
          <w:tcPr>
            <w:tcW w:w="673" w:type="dxa"/>
            <w:gridSpan w:val="2"/>
            <w:vMerge/>
            <w:shd w:val="clear" w:color="auto" w:fill="FAEBD7"/>
          </w:tcPr>
          <w:p w:rsidR="00644D94" w:rsidRDefault="00644D94"/>
        </w:tc>
        <w:tc>
          <w:tcPr>
            <w:tcW w:w="459" w:type="dxa"/>
            <w:gridSpan w:val="2"/>
            <w:vMerge/>
            <w:shd w:val="clear" w:color="auto" w:fill="FAEBD7"/>
          </w:tcPr>
          <w:p w:rsidR="00644D94" w:rsidRDefault="00644D94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44D94" w:rsidRDefault="00644D94"/>
        </w:tc>
      </w:tr>
      <w:tr w:rsidR="00644D94">
        <w:trPr>
          <w:trHeight w:hRule="exact" w:val="28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674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44D94" w:rsidRDefault="00644D94"/>
        </w:tc>
        <w:tc>
          <w:tcPr>
            <w:tcW w:w="2894" w:type="dxa"/>
            <w:gridSpan w:val="20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644D94" w:rsidRDefault="00644D94"/>
        </w:tc>
      </w:tr>
      <w:tr w:rsidR="00644D94">
        <w:trPr>
          <w:trHeight w:hRule="exact" w:val="57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172" w:type="dxa"/>
            <w:gridSpan w:val="2"/>
          </w:tcPr>
          <w:p w:rsidR="00644D94" w:rsidRDefault="00644D94"/>
        </w:tc>
        <w:tc>
          <w:tcPr>
            <w:tcW w:w="4026" w:type="dxa"/>
            <w:gridSpan w:val="18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00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44D94" w:rsidRDefault="00644D94"/>
        </w:tc>
      </w:tr>
      <w:tr w:rsidR="00644D94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44D94" w:rsidRDefault="00644D94"/>
        </w:tc>
      </w:tr>
      <w:tr w:rsidR="00644D94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44D94" w:rsidRDefault="00644D94"/>
        </w:tc>
      </w:tr>
      <w:tr w:rsidR="00644D94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44D94" w:rsidRDefault="00644D94"/>
        </w:tc>
      </w:tr>
      <w:tr w:rsidR="00644D94">
        <w:trPr>
          <w:trHeight w:hRule="exact" w:val="29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44D94" w:rsidRDefault="00644D94"/>
        </w:tc>
      </w:tr>
      <w:tr w:rsidR="00644D94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44D94" w:rsidRDefault="00644D94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44D94" w:rsidRDefault="00644D94"/>
        </w:tc>
      </w:tr>
      <w:tr w:rsidR="00644D94">
        <w:trPr>
          <w:trHeight w:hRule="exact" w:val="459"/>
        </w:trPr>
        <w:tc>
          <w:tcPr>
            <w:tcW w:w="10159" w:type="dxa"/>
            <w:gridSpan w:val="48"/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644D94" w:rsidRDefault="00644D94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44D94" w:rsidRDefault="00644D94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44D94" w:rsidRDefault="002F61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44D94" w:rsidRDefault="00644D94"/>
        </w:tc>
      </w:tr>
      <w:tr w:rsidR="00644D94">
        <w:trPr>
          <w:trHeight w:hRule="exact" w:val="14"/>
        </w:trPr>
        <w:tc>
          <w:tcPr>
            <w:tcW w:w="3267" w:type="dxa"/>
            <w:gridSpan w:val="14"/>
          </w:tcPr>
          <w:p w:rsidR="00644D94" w:rsidRDefault="00644D94"/>
        </w:tc>
        <w:tc>
          <w:tcPr>
            <w:tcW w:w="645" w:type="dxa"/>
            <w:gridSpan w:val="4"/>
            <w:vMerge/>
            <w:shd w:val="clear" w:color="auto" w:fill="auto"/>
          </w:tcPr>
          <w:p w:rsidR="00644D94" w:rsidRDefault="00644D94"/>
        </w:tc>
        <w:tc>
          <w:tcPr>
            <w:tcW w:w="831" w:type="dxa"/>
            <w:gridSpan w:val="3"/>
          </w:tcPr>
          <w:p w:rsidR="00644D94" w:rsidRDefault="00644D94"/>
        </w:tc>
        <w:tc>
          <w:tcPr>
            <w:tcW w:w="1160" w:type="dxa"/>
            <w:gridSpan w:val="9"/>
            <w:vMerge/>
            <w:shd w:val="clear" w:color="auto" w:fill="auto"/>
          </w:tcPr>
          <w:p w:rsidR="00644D94" w:rsidRDefault="00644D94"/>
        </w:tc>
        <w:tc>
          <w:tcPr>
            <w:tcW w:w="4256" w:type="dxa"/>
            <w:gridSpan w:val="18"/>
          </w:tcPr>
          <w:p w:rsidR="00644D94" w:rsidRDefault="00644D94"/>
        </w:tc>
      </w:tr>
      <w:tr w:rsidR="00644D94">
        <w:trPr>
          <w:trHeight w:hRule="exact" w:val="215"/>
        </w:trPr>
        <w:tc>
          <w:tcPr>
            <w:tcW w:w="3267" w:type="dxa"/>
            <w:gridSpan w:val="14"/>
          </w:tcPr>
          <w:p w:rsidR="00644D94" w:rsidRDefault="00644D94"/>
        </w:tc>
        <w:tc>
          <w:tcPr>
            <w:tcW w:w="630" w:type="dxa"/>
            <w:gridSpan w:val="3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44D94" w:rsidRDefault="00644D94"/>
        </w:tc>
        <w:tc>
          <w:tcPr>
            <w:tcW w:w="931" w:type="dxa"/>
            <w:gridSpan w:val="8"/>
            <w:shd w:val="clear" w:color="auto" w:fill="auto"/>
          </w:tcPr>
          <w:p w:rsidR="00644D94" w:rsidRDefault="002F61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44D94" w:rsidRDefault="00644D94"/>
        </w:tc>
      </w:tr>
      <w:tr w:rsidR="00644D94">
        <w:trPr>
          <w:trHeight w:hRule="exact" w:val="229"/>
        </w:trPr>
        <w:tc>
          <w:tcPr>
            <w:tcW w:w="3267" w:type="dxa"/>
            <w:gridSpan w:val="14"/>
          </w:tcPr>
          <w:p w:rsidR="00644D94" w:rsidRDefault="00644D94"/>
        </w:tc>
        <w:tc>
          <w:tcPr>
            <w:tcW w:w="501" w:type="dxa"/>
            <w:gridSpan w:val="2"/>
            <w:shd w:val="clear" w:color="auto" w:fill="auto"/>
          </w:tcPr>
          <w:p w:rsidR="00644D94" w:rsidRDefault="006A00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44D94" w:rsidRDefault="00644D94"/>
        </w:tc>
        <w:tc>
          <w:tcPr>
            <w:tcW w:w="1748" w:type="dxa"/>
            <w:gridSpan w:val="15"/>
            <w:shd w:val="clear" w:color="auto" w:fill="auto"/>
          </w:tcPr>
          <w:p w:rsidR="00644D94" w:rsidRDefault="002F619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44D94" w:rsidRDefault="00644D94"/>
        </w:tc>
      </w:tr>
      <w:tr w:rsidR="00644D94">
        <w:trPr>
          <w:trHeight w:hRule="exact" w:val="616"/>
        </w:trPr>
        <w:tc>
          <w:tcPr>
            <w:tcW w:w="1619" w:type="dxa"/>
            <w:gridSpan w:val="6"/>
          </w:tcPr>
          <w:p w:rsidR="00644D94" w:rsidRDefault="00644D94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44D94" w:rsidRDefault="00644D94"/>
        </w:tc>
        <w:tc>
          <w:tcPr>
            <w:tcW w:w="4040" w:type="dxa"/>
            <w:gridSpan w:val="26"/>
          </w:tcPr>
          <w:p w:rsidR="00644D94" w:rsidRDefault="00644D94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44D94" w:rsidRDefault="00644D94"/>
        </w:tc>
        <w:tc>
          <w:tcPr>
            <w:tcW w:w="2150" w:type="dxa"/>
            <w:gridSpan w:val="6"/>
          </w:tcPr>
          <w:p w:rsidR="00644D94" w:rsidRDefault="00644D94"/>
        </w:tc>
      </w:tr>
      <w:tr w:rsidR="00644D94">
        <w:trPr>
          <w:trHeight w:hRule="exact" w:val="258"/>
        </w:trPr>
        <w:tc>
          <w:tcPr>
            <w:tcW w:w="1619" w:type="dxa"/>
            <w:gridSpan w:val="6"/>
          </w:tcPr>
          <w:p w:rsidR="00644D94" w:rsidRDefault="00644D94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44D94" w:rsidRDefault="006A00F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44D94" w:rsidRDefault="00644D94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44D94" w:rsidRDefault="006A00F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44D94" w:rsidRDefault="00644D94"/>
        </w:tc>
      </w:tr>
    </w:tbl>
    <w:p w:rsidR="006A00F4" w:rsidRDefault="006A00F4"/>
    <w:sectPr w:rsidR="006A00F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94"/>
    <w:rsid w:val="002F619D"/>
    <w:rsid w:val="00644D94"/>
    <w:rsid w:val="006A00F4"/>
    <w:rsid w:val="006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3C8C-8810-4B49-B8EA-C399946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2024-01-08T12:08:00Z</dcterms:created>
  <dcterms:modified xsi:type="dcterms:W3CDTF">2024-01-08T12:08:00Z</dcterms:modified>
</cp:coreProperties>
</file>