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A47" w:rsidRDefault="00371F5C">
      <w:pPr>
        <w:pStyle w:val="Nadpis2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BA5A47" w:rsidRDefault="00371F5C">
      <w:pPr>
        <w:pStyle w:val="Zkladntext20"/>
        <w:shd w:val="clear" w:color="auto" w:fill="auto"/>
        <w:spacing w:after="0" w:line="240" w:lineRule="auto"/>
        <w:ind w:right="0"/>
        <w:jc w:val="both"/>
      </w:pPr>
      <w:r>
        <w:rPr>
          <w:b/>
          <w:bCs/>
        </w:rPr>
        <w:t>Drnovská 507</w:t>
      </w:r>
    </w:p>
    <w:p w:rsidR="00BA5A47" w:rsidRDefault="00371F5C">
      <w:pPr>
        <w:pStyle w:val="Zkladntext20"/>
        <w:shd w:val="clear" w:color="auto" w:fill="auto"/>
        <w:spacing w:after="0" w:line="240" w:lineRule="auto"/>
        <w:ind w:right="0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BA5A47" w:rsidRDefault="00371F5C">
      <w:pPr>
        <w:pStyle w:val="Zkladntext20"/>
        <w:shd w:val="clear" w:color="auto" w:fill="auto"/>
        <w:spacing w:after="300" w:line="240" w:lineRule="auto"/>
        <w:ind w:right="0"/>
        <w:jc w:val="both"/>
      </w:pPr>
      <w:r>
        <w:rPr>
          <w:b/>
          <w:bCs/>
        </w:rPr>
        <w:t>telefon: 233 022 111</w:t>
      </w:r>
    </w:p>
    <w:p w:rsidR="00BA5A47" w:rsidRDefault="00371F5C">
      <w:pPr>
        <w:pStyle w:val="Nadpis2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BA5A47" w:rsidRDefault="00371F5C">
      <w:pPr>
        <w:pStyle w:val="Zkladntext1"/>
        <w:shd w:val="clear" w:color="auto" w:fill="auto"/>
        <w:spacing w:after="0"/>
        <w:ind w:left="4740" w:right="2820" w:firstLine="20"/>
      </w:pPr>
      <w:r>
        <w:t>Objednávka číslo OB-2024-00000020</w:t>
      </w:r>
    </w:p>
    <w:p w:rsidR="00BA5A47" w:rsidRDefault="00371F5C">
      <w:pPr>
        <w:pStyle w:val="Zkladntext20"/>
        <w:shd w:val="clear" w:color="auto" w:fill="auto"/>
        <w:tabs>
          <w:tab w:val="left" w:pos="3357"/>
        </w:tabs>
        <w:spacing w:after="0" w:line="427" w:lineRule="auto"/>
        <w:ind w:right="0"/>
        <w:jc w:val="both"/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b/>
          <w:bCs/>
        </w:rPr>
        <w:t>Číslo objednávky uvádějte na faktuře, jinak nebude faktura proplacena</w:t>
      </w:r>
    </w:p>
    <w:p w:rsidR="00BA5A47" w:rsidRDefault="00371F5C">
      <w:pPr>
        <w:pStyle w:val="Zkladntext1"/>
        <w:shd w:val="clear" w:color="auto" w:fill="auto"/>
        <w:spacing w:after="80" w:line="240" w:lineRule="auto"/>
        <w:jc w:val="both"/>
      </w:pPr>
      <w:r>
        <w:t xml:space="preserve">100MEGA </w:t>
      </w:r>
      <w:proofErr w:type="spellStart"/>
      <w:r>
        <w:t>Distribution</w:t>
      </w:r>
      <w:proofErr w:type="spellEnd"/>
      <w:r>
        <w:t xml:space="preserve"> s.r.o.</w:t>
      </w:r>
    </w:p>
    <w:p w:rsidR="00BA5A47" w:rsidRDefault="00371F5C">
      <w:pPr>
        <w:pStyle w:val="Zkladntext1"/>
        <w:shd w:val="clear" w:color="auto" w:fill="auto"/>
        <w:spacing w:after="60" w:line="240" w:lineRule="auto"/>
        <w:jc w:val="both"/>
      </w:pPr>
      <w:r>
        <w:t>Dusíková 3</w:t>
      </w:r>
    </w:p>
    <w:p w:rsidR="00FC4F7D" w:rsidRDefault="00371F5C">
      <w:pPr>
        <w:pStyle w:val="Zkladntext1"/>
        <w:pBdr>
          <w:bottom w:val="single" w:sz="4" w:space="0" w:color="auto"/>
        </w:pBdr>
        <w:shd w:val="clear" w:color="auto" w:fill="auto"/>
        <w:spacing w:after="0" w:line="336" w:lineRule="auto"/>
        <w:ind w:right="7580"/>
      </w:pPr>
      <w:r>
        <w:t>638 00 Brno</w:t>
      </w:r>
    </w:p>
    <w:p w:rsidR="00FC4F7D" w:rsidRDefault="00371F5C">
      <w:pPr>
        <w:pStyle w:val="Zkladntext1"/>
        <w:pBdr>
          <w:bottom w:val="single" w:sz="4" w:space="0" w:color="auto"/>
        </w:pBdr>
        <w:shd w:val="clear" w:color="auto" w:fill="auto"/>
        <w:spacing w:after="0" w:line="336" w:lineRule="auto"/>
        <w:ind w:right="7580"/>
      </w:pPr>
      <w:r>
        <w:t xml:space="preserve"> IČO: 60707968</w:t>
      </w:r>
    </w:p>
    <w:p w:rsidR="00BA5A47" w:rsidRDefault="00371F5C">
      <w:pPr>
        <w:pStyle w:val="Zkladntext1"/>
        <w:pBdr>
          <w:bottom w:val="single" w:sz="4" w:space="0" w:color="auto"/>
        </w:pBdr>
        <w:shd w:val="clear" w:color="auto" w:fill="auto"/>
        <w:spacing w:after="0" w:line="336" w:lineRule="auto"/>
        <w:ind w:right="7580"/>
      </w:pPr>
      <w:bookmarkStart w:id="2" w:name="_GoBack"/>
      <w:bookmarkEnd w:id="2"/>
      <w:r>
        <w:t xml:space="preserve"> DIČ: 638 00 Brno</w:t>
      </w:r>
    </w:p>
    <w:p w:rsidR="00BA5A47" w:rsidRDefault="00371F5C">
      <w:pPr>
        <w:pStyle w:val="Zkladntext1"/>
        <w:shd w:val="clear" w:color="auto" w:fill="auto"/>
        <w:tabs>
          <w:tab w:val="left" w:pos="3357"/>
          <w:tab w:val="left" w:pos="6232"/>
          <w:tab w:val="left" w:pos="8464"/>
        </w:tabs>
        <w:spacing w:after="0" w:line="336" w:lineRule="auto"/>
        <w:ind w:left="1360"/>
        <w:jc w:val="both"/>
      </w:pPr>
      <w:r>
        <w:rPr>
          <w:b/>
          <w:bCs/>
        </w:rPr>
        <w:t>Položka</w:t>
      </w:r>
      <w:r>
        <w:rPr>
          <w:b/>
          <w:bCs/>
        </w:rPr>
        <w:tab/>
      </w:r>
      <w:r>
        <w:rPr>
          <w:b/>
          <w:bCs/>
          <w:sz w:val="14"/>
          <w:szCs w:val="14"/>
        </w:rPr>
        <w:t>Množství Jednotka</w:t>
      </w:r>
      <w:r>
        <w:rPr>
          <w:b/>
          <w:bCs/>
          <w:sz w:val="14"/>
          <w:szCs w:val="14"/>
        </w:rPr>
        <w:tab/>
      </w:r>
      <w:r>
        <w:rPr>
          <w:b/>
          <w:bCs/>
        </w:rPr>
        <w:t>Popis</w:t>
      </w:r>
      <w:r>
        <w:rPr>
          <w:b/>
          <w:bCs/>
        </w:rPr>
        <w:tab/>
        <w:t>Cena</w:t>
      </w:r>
    </w:p>
    <w:p w:rsidR="00BA5A47" w:rsidRDefault="00371F5C">
      <w:pPr>
        <w:pStyle w:val="Zkladntext1"/>
        <w:pBdr>
          <w:bottom w:val="single" w:sz="4" w:space="0" w:color="auto"/>
        </w:pBdr>
        <w:shd w:val="clear" w:color="auto" w:fill="auto"/>
        <w:spacing w:after="80" w:line="240" w:lineRule="auto"/>
        <w:jc w:val="right"/>
      </w:pPr>
      <w:r>
        <w:t>(včetně DPH)</w:t>
      </w:r>
    </w:p>
    <w:p w:rsidR="00BA5A47" w:rsidRDefault="00371F5C">
      <w:pPr>
        <w:pStyle w:val="Zkladntext1"/>
        <w:shd w:val="clear" w:color="auto" w:fill="auto"/>
        <w:tabs>
          <w:tab w:val="left" w:pos="3357"/>
          <w:tab w:val="left" w:pos="5023"/>
        </w:tabs>
        <w:spacing w:after="0" w:line="336" w:lineRule="auto"/>
        <w:ind w:left="180"/>
        <w:jc w:val="both"/>
      </w:pPr>
      <w:r>
        <w:t xml:space="preserve">náhradní síťové prvky a </w:t>
      </w:r>
      <w:proofErr w:type="gramStart"/>
      <w:r>
        <w:t>kamery s d...</w:t>
      </w:r>
      <w:r>
        <w:tab/>
        <w:t>17</w:t>
      </w:r>
      <w:proofErr w:type="gramEnd"/>
      <w:r>
        <w:t xml:space="preserve"> ks</w:t>
      </w:r>
      <w:r>
        <w:tab/>
        <w:t>objednávka náhradních síťových 113 000</w:t>
      </w:r>
    </w:p>
    <w:p w:rsidR="00BA5A47" w:rsidRDefault="00371F5C">
      <w:pPr>
        <w:pStyle w:val="Zkladntext1"/>
        <w:shd w:val="clear" w:color="auto" w:fill="auto"/>
        <w:spacing w:after="240" w:line="338" w:lineRule="auto"/>
        <w:ind w:left="5020" w:right="1420"/>
      </w:pPr>
      <w:r>
        <w:t>prvků a kamer pro případ selhání HW v páteřní části počítačové sítě</w:t>
      </w:r>
    </w:p>
    <w:p w:rsidR="00BA5A47" w:rsidRDefault="00371F5C">
      <w:pPr>
        <w:pStyle w:val="Zkladntext1"/>
        <w:pBdr>
          <w:bottom w:val="single" w:sz="4" w:space="0" w:color="auto"/>
        </w:pBdr>
        <w:shd w:val="clear" w:color="auto" w:fill="auto"/>
        <w:spacing w:after="60" w:line="240" w:lineRule="auto"/>
        <w:ind w:left="6500"/>
      </w:pPr>
      <w:r>
        <w:t>113000</w:t>
      </w:r>
    </w:p>
    <w:p w:rsidR="00BA5A47" w:rsidRDefault="00371F5C">
      <w:pPr>
        <w:pStyle w:val="Zkladntext1"/>
        <w:shd w:val="clear" w:color="auto" w:fill="auto"/>
        <w:spacing w:after="380" w:line="240" w:lineRule="auto"/>
        <w:jc w:val="both"/>
      </w:pPr>
      <w:r>
        <w:rPr>
          <w:color w:val="2F6E86"/>
        </w:rPr>
        <w:t xml:space="preserve">LJ </w:t>
      </w:r>
      <w:r>
        <w:t>Vložit položku</w:t>
      </w:r>
    </w:p>
    <w:p w:rsidR="00BA5A47" w:rsidRDefault="00371F5C">
      <w:pPr>
        <w:pStyle w:val="Nadpis10"/>
        <w:keepNext/>
        <w:keepLines/>
        <w:shd w:val="clear" w:color="auto" w:fill="auto"/>
        <w:tabs>
          <w:tab w:val="left" w:pos="1411"/>
        </w:tabs>
        <w:spacing w:after="80"/>
      </w:pPr>
      <w:bookmarkStart w:id="3" w:name="bookmark2"/>
      <w:r>
        <w:rPr>
          <w:rFonts w:ascii="Calibri" w:eastAsia="Calibri" w:hAnsi="Calibri" w:cs="Calibri"/>
          <w:sz w:val="17"/>
          <w:szCs w:val="17"/>
        </w:rPr>
        <w:t>Vyřizuje:</w:t>
      </w:r>
      <w:r>
        <w:rPr>
          <w:rFonts w:ascii="Calibri" w:eastAsia="Calibri" w:hAnsi="Calibri" w:cs="Calibri"/>
          <w:sz w:val="17"/>
          <w:szCs w:val="17"/>
        </w:rPr>
        <w:tab/>
      </w:r>
      <w:bookmarkEnd w:id="3"/>
    </w:p>
    <w:p w:rsidR="00BA5A47" w:rsidRDefault="00371F5C">
      <w:pPr>
        <w:pStyle w:val="Nadpis10"/>
        <w:keepNext/>
        <w:keepLines/>
        <w:shd w:val="clear" w:color="auto" w:fill="auto"/>
        <w:tabs>
          <w:tab w:val="left" w:pos="1411"/>
        </w:tabs>
        <w:spacing w:after="600"/>
      </w:pPr>
      <w:bookmarkStart w:id="4" w:name="bookmark3"/>
      <w:r>
        <w:rPr>
          <w:rFonts w:ascii="Calibri" w:eastAsia="Calibri" w:hAnsi="Calibri" w:cs="Calibri"/>
          <w:sz w:val="17"/>
          <w:szCs w:val="17"/>
        </w:rPr>
        <w:t>Datum:</w:t>
      </w:r>
      <w:r>
        <w:rPr>
          <w:rFonts w:ascii="Calibri" w:eastAsia="Calibri" w:hAnsi="Calibri" w:cs="Calibri"/>
          <w:sz w:val="17"/>
          <w:szCs w:val="17"/>
        </w:rPr>
        <w:tab/>
      </w:r>
      <w:proofErr w:type="gramStart"/>
      <w:r>
        <w:t>6.1.2024</w:t>
      </w:r>
      <w:bookmarkEnd w:id="4"/>
      <w:proofErr w:type="gramEnd"/>
    </w:p>
    <w:p w:rsidR="00BA5A47" w:rsidRDefault="00371F5C">
      <w:pPr>
        <w:pStyle w:val="Zkladntext20"/>
        <w:shd w:val="clear" w:color="auto" w:fill="auto"/>
        <w:spacing w:after="0"/>
        <w:ind w:right="0"/>
        <w:jc w:val="both"/>
      </w:pPr>
      <w:r>
        <w:t>Fakturujte:</w:t>
      </w:r>
    </w:p>
    <w:p w:rsidR="00BA5A47" w:rsidRDefault="00371F5C">
      <w:pPr>
        <w:pStyle w:val="Zkladntext20"/>
        <w:shd w:val="clear" w:color="auto" w:fill="auto"/>
        <w:spacing w:after="280"/>
      </w:pPr>
      <w:r>
        <w:t xml:space="preserve">Výzkumný ústav rostlinné výroby </w:t>
      </w:r>
      <w:proofErr w:type="spellStart"/>
      <w:r>
        <w:t>v.v.i</w:t>
      </w:r>
      <w:proofErr w:type="spellEnd"/>
      <w:r>
        <w:t xml:space="preserve">. Drnovská 507 161 06 </w:t>
      </w:r>
      <w:proofErr w:type="gramStart"/>
      <w:r>
        <w:t>Praha,6</w:t>
      </w:r>
      <w:proofErr w:type="gramEnd"/>
    </w:p>
    <w:p w:rsidR="00BA5A47" w:rsidRDefault="00371F5C">
      <w:pPr>
        <w:pStyle w:val="Zkladntext20"/>
        <w:shd w:val="clear" w:color="auto" w:fill="auto"/>
        <w:ind w:right="6960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BA5A47">
      <w:pgSz w:w="11900" w:h="16840"/>
      <w:pgMar w:top="2020" w:right="1518" w:bottom="2020" w:left="1167" w:header="1592" w:footer="15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C28" w:rsidRDefault="00E40C28">
      <w:r>
        <w:separator/>
      </w:r>
    </w:p>
  </w:endnote>
  <w:endnote w:type="continuationSeparator" w:id="0">
    <w:p w:rsidR="00E40C28" w:rsidRDefault="00E4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C28" w:rsidRDefault="00E40C28"/>
  </w:footnote>
  <w:footnote w:type="continuationSeparator" w:id="0">
    <w:p w:rsidR="00E40C28" w:rsidRDefault="00E40C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A5A47"/>
    <w:rsid w:val="00371F5C"/>
    <w:rsid w:val="006E1163"/>
    <w:rsid w:val="00BA5A47"/>
    <w:rsid w:val="00E40C28"/>
    <w:rsid w:val="00FC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 w:line="262" w:lineRule="auto"/>
      <w:ind w:right="512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259" w:lineRule="auto"/>
      <w:ind w:right="63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" w:line="334" w:lineRule="auto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4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 w:line="262" w:lineRule="auto"/>
      <w:ind w:right="512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259" w:lineRule="auto"/>
      <w:ind w:right="63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" w:line="334" w:lineRule="auto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4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611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3</cp:revision>
  <dcterms:created xsi:type="dcterms:W3CDTF">2024-01-08T07:48:00Z</dcterms:created>
  <dcterms:modified xsi:type="dcterms:W3CDTF">2024-01-08T07:49:00Z</dcterms:modified>
</cp:coreProperties>
</file>