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8A7C" w14:textId="6D77A3F0" w:rsidR="00C6437F" w:rsidRPr="00EB6C4D" w:rsidRDefault="00D76CA6" w:rsidP="00621939">
      <w:pPr>
        <w:spacing w:after="480" w:line="240" w:lineRule="auto"/>
        <w:jc w:val="center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  <w:b/>
        </w:rPr>
        <w:t>SMLOUVA</w:t>
      </w:r>
      <w:r w:rsidR="00C6437F" w:rsidRPr="00EB6C4D">
        <w:rPr>
          <w:rFonts w:ascii="Times New Roman" w:eastAsia="Calibri" w:hAnsi="Times New Roman" w:cs="Times New Roman"/>
          <w:b/>
        </w:rPr>
        <w:t xml:space="preserve"> O MLČENLIVOSTI</w:t>
      </w:r>
    </w:p>
    <w:p w14:paraId="5A04AEC8" w14:textId="77777777" w:rsidR="00C6437F" w:rsidRPr="00B27927" w:rsidRDefault="00C6437F" w:rsidP="00A066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455DB4" w14:textId="77777777" w:rsidR="00B27927" w:rsidRPr="00B27927" w:rsidRDefault="00B27927" w:rsidP="00B279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27927">
        <w:rPr>
          <w:rFonts w:ascii="Times New Roman" w:hAnsi="Times New Roman" w:cs="Times New Roman"/>
          <w:b/>
          <w:bCs/>
        </w:rPr>
        <w:t>Agentura pro podporu podnikání a investic CzechInvest</w:t>
      </w:r>
    </w:p>
    <w:p w14:paraId="2F640DA1" w14:textId="77777777" w:rsidR="00B27927" w:rsidRPr="00B27927" w:rsidRDefault="00B27927" w:rsidP="00B27927">
      <w:pPr>
        <w:spacing w:after="0" w:line="240" w:lineRule="auto"/>
        <w:rPr>
          <w:rFonts w:ascii="Times New Roman" w:hAnsi="Times New Roman" w:cs="Times New Roman"/>
        </w:rPr>
      </w:pPr>
      <w:r w:rsidRPr="00B27927">
        <w:rPr>
          <w:rFonts w:ascii="Times New Roman" w:hAnsi="Times New Roman" w:cs="Times New Roman"/>
        </w:rPr>
        <w:t>státní příspěvková organizace zřízená z. č. 1/2004 Sb., kterým se mění z. č. 47/2002 Sb., o podpoře malého a středního podnikání</w:t>
      </w:r>
    </w:p>
    <w:p w14:paraId="2C6BA8D7" w14:textId="77777777" w:rsidR="00B27927" w:rsidRPr="00B27927" w:rsidRDefault="00B27927" w:rsidP="00B27927">
      <w:pPr>
        <w:spacing w:after="0" w:line="240" w:lineRule="auto"/>
        <w:rPr>
          <w:rFonts w:ascii="Times New Roman" w:hAnsi="Times New Roman" w:cs="Times New Roman"/>
        </w:rPr>
      </w:pPr>
      <w:r w:rsidRPr="00B27927">
        <w:rPr>
          <w:rFonts w:ascii="Times New Roman" w:hAnsi="Times New Roman" w:cs="Times New Roman"/>
        </w:rPr>
        <w:t>IČ:71377999</w:t>
      </w:r>
    </w:p>
    <w:p w14:paraId="3939014B" w14:textId="77777777" w:rsidR="00B27927" w:rsidRPr="00B27927" w:rsidRDefault="00B27927" w:rsidP="00B27927">
      <w:pPr>
        <w:spacing w:after="0" w:line="240" w:lineRule="auto"/>
        <w:rPr>
          <w:rFonts w:ascii="Times New Roman" w:hAnsi="Times New Roman" w:cs="Times New Roman"/>
        </w:rPr>
      </w:pPr>
      <w:r w:rsidRPr="00B27927">
        <w:rPr>
          <w:rFonts w:ascii="Times New Roman" w:hAnsi="Times New Roman" w:cs="Times New Roman"/>
        </w:rPr>
        <w:t>DIČ: CZ71377999</w:t>
      </w:r>
    </w:p>
    <w:p w14:paraId="298C166D" w14:textId="410AEF9F" w:rsidR="00621939" w:rsidRPr="00B27927" w:rsidRDefault="00621939" w:rsidP="006219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927">
        <w:rPr>
          <w:rFonts w:ascii="Times New Roman" w:hAnsi="Times New Roman" w:cs="Times New Roman"/>
        </w:rPr>
        <w:t xml:space="preserve">se sídlem </w:t>
      </w:r>
      <w:r w:rsidR="00B27927" w:rsidRPr="00B27927">
        <w:rPr>
          <w:rFonts w:ascii="Times New Roman" w:hAnsi="Times New Roman" w:cs="Times New Roman"/>
        </w:rPr>
        <w:t>Štěpánská 15, Praha 2, PSČ 120 00</w:t>
      </w:r>
    </w:p>
    <w:p w14:paraId="3DC7C08D" w14:textId="36AA80E7" w:rsidR="00621939" w:rsidRPr="00B27927" w:rsidRDefault="00621939" w:rsidP="006219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927">
        <w:rPr>
          <w:rFonts w:ascii="Times New Roman" w:hAnsi="Times New Roman" w:cs="Times New Roman"/>
        </w:rPr>
        <w:t xml:space="preserve">zastoupená </w:t>
      </w:r>
      <w:r w:rsidR="00B27927" w:rsidRPr="00B27927">
        <w:rPr>
          <w:rFonts w:ascii="Times New Roman" w:hAnsi="Times New Roman" w:cs="Times New Roman"/>
        </w:rPr>
        <w:t>Ing. Petrem Očkem, Ph.D., pověřeným řízením agentury CzechInvest</w:t>
      </w:r>
    </w:p>
    <w:p w14:paraId="1EE9A4B8" w14:textId="0C1AE061" w:rsidR="00621939" w:rsidRPr="00EB6C4D" w:rsidRDefault="00621939" w:rsidP="00621939">
      <w:pPr>
        <w:spacing w:before="120" w:after="0" w:line="240" w:lineRule="auto"/>
        <w:rPr>
          <w:rFonts w:ascii="Times New Roman" w:hAnsi="Times New Roman" w:cs="Times New Roman"/>
        </w:rPr>
      </w:pPr>
      <w:r w:rsidRPr="00EB6C4D">
        <w:rPr>
          <w:rFonts w:ascii="Times New Roman" w:hAnsi="Times New Roman" w:cs="Times New Roman"/>
        </w:rPr>
        <w:t>(dále také jen jako „</w:t>
      </w:r>
      <w:r w:rsidRPr="00EB6C4D">
        <w:rPr>
          <w:rFonts w:ascii="Times New Roman" w:hAnsi="Times New Roman" w:cs="Times New Roman"/>
          <w:b/>
          <w:i/>
        </w:rPr>
        <w:t>Informující Smluvní strana</w:t>
      </w:r>
      <w:r w:rsidRPr="00EB6C4D">
        <w:rPr>
          <w:rFonts w:ascii="Times New Roman" w:hAnsi="Times New Roman" w:cs="Times New Roman"/>
        </w:rPr>
        <w:t>“</w:t>
      </w:r>
      <w:r w:rsidR="008E5BBF">
        <w:rPr>
          <w:rFonts w:ascii="Times New Roman" w:hAnsi="Times New Roman" w:cs="Times New Roman"/>
        </w:rPr>
        <w:t xml:space="preserve"> nebo </w:t>
      </w:r>
      <w:r w:rsidR="008E5BBF" w:rsidRPr="008E5BBF">
        <w:rPr>
          <w:rFonts w:ascii="Times New Roman" w:hAnsi="Times New Roman" w:cs="Times New Roman"/>
          <w:b/>
          <w:bCs/>
          <w:i/>
          <w:iCs/>
        </w:rPr>
        <w:t>„CzechInvest“</w:t>
      </w:r>
      <w:r w:rsidRPr="008E5BBF">
        <w:rPr>
          <w:rFonts w:ascii="Times New Roman" w:hAnsi="Times New Roman" w:cs="Times New Roman"/>
          <w:b/>
          <w:bCs/>
          <w:i/>
          <w:iCs/>
        </w:rPr>
        <w:t>)</w:t>
      </w:r>
    </w:p>
    <w:p w14:paraId="13596551" w14:textId="77777777" w:rsidR="00C6437F" w:rsidRDefault="00621939" w:rsidP="00621939">
      <w:pPr>
        <w:spacing w:before="360" w:after="3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E457320" w14:textId="36C7A575" w:rsidR="00621939" w:rsidRPr="009D32D1" w:rsidRDefault="00621939" w:rsidP="00EA7A2C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9D32D1">
        <w:rPr>
          <w:rFonts w:ascii="Times New Roman" w:eastAsia="Calibri" w:hAnsi="Times New Roman" w:cs="Times New Roman"/>
          <w:b/>
        </w:rPr>
        <w:t xml:space="preserve">O2 </w:t>
      </w:r>
      <w:r w:rsidR="00F26AD7" w:rsidRPr="009D32D1">
        <w:rPr>
          <w:rFonts w:ascii="Times New Roman" w:eastAsia="Calibri" w:hAnsi="Times New Roman" w:cs="Times New Roman"/>
          <w:b/>
        </w:rPr>
        <w:t xml:space="preserve">IT </w:t>
      </w:r>
      <w:proofErr w:type="spellStart"/>
      <w:r w:rsidR="00F26AD7" w:rsidRPr="009D32D1">
        <w:rPr>
          <w:rFonts w:ascii="Times New Roman" w:eastAsia="Calibri" w:hAnsi="Times New Roman" w:cs="Times New Roman"/>
          <w:b/>
        </w:rPr>
        <w:t>Services</w:t>
      </w:r>
      <w:proofErr w:type="spellEnd"/>
      <w:r w:rsidR="00F26AD7" w:rsidRPr="009D32D1">
        <w:rPr>
          <w:rFonts w:ascii="Times New Roman" w:eastAsia="Calibri" w:hAnsi="Times New Roman" w:cs="Times New Roman"/>
          <w:b/>
        </w:rPr>
        <w:t xml:space="preserve"> </w:t>
      </w:r>
      <w:r w:rsidRPr="009D32D1">
        <w:rPr>
          <w:rFonts w:ascii="Times New Roman" w:eastAsia="Calibri" w:hAnsi="Times New Roman" w:cs="Times New Roman"/>
          <w:b/>
        </w:rPr>
        <w:t>s.</w:t>
      </w:r>
      <w:r w:rsidR="00F26AD7" w:rsidRPr="009D32D1">
        <w:rPr>
          <w:rFonts w:ascii="Times New Roman" w:eastAsia="Calibri" w:hAnsi="Times New Roman" w:cs="Times New Roman"/>
          <w:b/>
        </w:rPr>
        <w:t>r.o.</w:t>
      </w:r>
    </w:p>
    <w:p w14:paraId="595E7441" w14:textId="5F462EC1" w:rsidR="00621939" w:rsidRPr="009D32D1" w:rsidRDefault="00621939" w:rsidP="00621939">
      <w:pPr>
        <w:spacing w:after="0" w:line="240" w:lineRule="auto"/>
        <w:rPr>
          <w:rFonts w:ascii="Times New Roman" w:eastAsia="Calibri" w:hAnsi="Times New Roman" w:cs="Times New Roman"/>
        </w:rPr>
      </w:pPr>
      <w:r w:rsidRPr="009D32D1">
        <w:rPr>
          <w:rFonts w:ascii="Times New Roman" w:eastAsia="Calibri" w:hAnsi="Times New Roman" w:cs="Times New Roman"/>
        </w:rPr>
        <w:t xml:space="preserve">IČO: </w:t>
      </w:r>
      <w:r w:rsidR="00EA7A2C" w:rsidRPr="009D32D1">
        <w:rPr>
          <w:rFonts w:ascii="Times New Roman" w:eastAsia="Calibri" w:hAnsi="Times New Roman" w:cs="Times New Roman"/>
        </w:rPr>
        <w:t>02819678</w:t>
      </w:r>
    </w:p>
    <w:p w14:paraId="179ED575" w14:textId="27B43ED6" w:rsidR="00621939" w:rsidRPr="009D32D1" w:rsidRDefault="00621939" w:rsidP="00621939">
      <w:pPr>
        <w:spacing w:after="0" w:line="240" w:lineRule="auto"/>
        <w:rPr>
          <w:rFonts w:ascii="Times New Roman" w:eastAsia="Calibri" w:hAnsi="Times New Roman" w:cs="Times New Roman"/>
        </w:rPr>
      </w:pPr>
      <w:r w:rsidRPr="009D32D1">
        <w:rPr>
          <w:rFonts w:ascii="Times New Roman" w:eastAsia="Calibri" w:hAnsi="Times New Roman" w:cs="Times New Roman"/>
        </w:rPr>
        <w:t xml:space="preserve">se sídlem Za Brumlovkou 266/2, </w:t>
      </w:r>
      <w:r w:rsidR="00551246" w:rsidRPr="009D32D1">
        <w:rPr>
          <w:rFonts w:ascii="Times New Roman" w:eastAsia="Calibri" w:hAnsi="Times New Roman" w:cs="Times New Roman"/>
        </w:rPr>
        <w:t>Michle, 1</w:t>
      </w:r>
      <w:r w:rsidRPr="009D32D1">
        <w:rPr>
          <w:rFonts w:ascii="Times New Roman" w:eastAsia="Calibri" w:hAnsi="Times New Roman" w:cs="Times New Roman"/>
        </w:rPr>
        <w:t xml:space="preserve">40 </w:t>
      </w:r>
      <w:r w:rsidR="00551246" w:rsidRPr="009D32D1">
        <w:rPr>
          <w:rFonts w:ascii="Times New Roman" w:eastAsia="Calibri" w:hAnsi="Times New Roman" w:cs="Times New Roman"/>
        </w:rPr>
        <w:t>00 Praha</w:t>
      </w:r>
    </w:p>
    <w:p w14:paraId="436F95F0" w14:textId="63175AE0" w:rsidR="00621939" w:rsidRPr="009D32D1" w:rsidRDefault="00621939" w:rsidP="00621939">
      <w:pPr>
        <w:spacing w:after="0" w:line="240" w:lineRule="auto"/>
        <w:rPr>
          <w:rFonts w:ascii="Times New Roman" w:eastAsia="Calibri" w:hAnsi="Times New Roman" w:cs="Times New Roman"/>
        </w:rPr>
      </w:pPr>
      <w:r w:rsidRPr="009D32D1">
        <w:rPr>
          <w:rFonts w:ascii="Times New Roman" w:eastAsia="Calibri" w:hAnsi="Times New Roman" w:cs="Times New Roman"/>
        </w:rPr>
        <w:t xml:space="preserve">zapsaná v </w:t>
      </w:r>
      <w:r w:rsidR="00551246" w:rsidRPr="009D32D1">
        <w:rPr>
          <w:rFonts w:ascii="Times New Roman" w:eastAsia="Calibri" w:hAnsi="Times New Roman" w:cs="Times New Roman"/>
        </w:rPr>
        <w:t>o</w:t>
      </w:r>
      <w:r w:rsidRPr="009D32D1">
        <w:rPr>
          <w:rFonts w:ascii="Times New Roman" w:eastAsia="Calibri" w:hAnsi="Times New Roman" w:cs="Times New Roman"/>
        </w:rPr>
        <w:t xml:space="preserve">bchodním rejstříku u Městského soudu v Praze pod </w:t>
      </w:r>
      <w:proofErr w:type="spellStart"/>
      <w:r w:rsidRPr="009D32D1">
        <w:rPr>
          <w:rFonts w:ascii="Times New Roman" w:eastAsia="Calibri" w:hAnsi="Times New Roman" w:cs="Times New Roman"/>
        </w:rPr>
        <w:t>sp</w:t>
      </w:r>
      <w:proofErr w:type="spellEnd"/>
      <w:r w:rsidRPr="009D32D1">
        <w:rPr>
          <w:rFonts w:ascii="Times New Roman" w:eastAsia="Calibri" w:hAnsi="Times New Roman" w:cs="Times New Roman"/>
        </w:rPr>
        <w:t xml:space="preserve">. zn. </w:t>
      </w:r>
      <w:r w:rsidR="00551246" w:rsidRPr="009D32D1">
        <w:rPr>
          <w:rFonts w:ascii="Times New Roman" w:eastAsia="Calibri" w:hAnsi="Times New Roman" w:cs="Times New Roman"/>
        </w:rPr>
        <w:t>C 223566</w:t>
      </w:r>
    </w:p>
    <w:p w14:paraId="2AD7E704" w14:textId="3C4809BE" w:rsidR="00621939" w:rsidRPr="00EB6C4D" w:rsidRDefault="00621939" w:rsidP="00621939">
      <w:pPr>
        <w:spacing w:after="0" w:line="240" w:lineRule="auto"/>
        <w:rPr>
          <w:rFonts w:ascii="Times New Roman" w:eastAsia="Calibri" w:hAnsi="Times New Roman" w:cs="Times New Roman"/>
        </w:rPr>
      </w:pPr>
      <w:r w:rsidRPr="009D32D1">
        <w:rPr>
          <w:rFonts w:ascii="Times New Roman" w:eastAsia="Calibri" w:hAnsi="Times New Roman" w:cs="Times New Roman"/>
        </w:rPr>
        <w:t xml:space="preserve">zastoupená </w:t>
      </w:r>
      <w:r w:rsidR="00DD6A84" w:rsidRPr="009D32D1">
        <w:rPr>
          <w:rFonts w:ascii="Times New Roman" w:eastAsia="Calibri" w:hAnsi="Times New Roman" w:cs="Times New Roman"/>
        </w:rPr>
        <w:t>Ing. Janem Bechyněm, jednatelem a Mgr. Janem Hruškou, jednatelem</w:t>
      </w:r>
      <w:r w:rsidRPr="00EB6C4D">
        <w:rPr>
          <w:rFonts w:ascii="Times New Roman" w:eastAsia="Calibri" w:hAnsi="Times New Roman" w:cs="Times New Roman"/>
        </w:rPr>
        <w:t xml:space="preserve"> </w:t>
      </w:r>
    </w:p>
    <w:p w14:paraId="5960440F" w14:textId="735CBFAD" w:rsidR="00C6437F" w:rsidRPr="00EB6C4D" w:rsidRDefault="00C6437F" w:rsidP="00621939">
      <w:pPr>
        <w:spacing w:before="120" w:after="0" w:line="240" w:lineRule="auto"/>
        <w:rPr>
          <w:rFonts w:ascii="Times New Roman" w:hAnsi="Times New Roman" w:cs="Times New Roman"/>
        </w:rPr>
      </w:pPr>
      <w:r w:rsidRPr="00EB6C4D">
        <w:rPr>
          <w:rFonts w:ascii="Times New Roman" w:hAnsi="Times New Roman" w:cs="Times New Roman"/>
        </w:rPr>
        <w:t>(</w:t>
      </w:r>
      <w:r w:rsidR="00864C79" w:rsidRPr="00EB6C4D">
        <w:rPr>
          <w:rFonts w:ascii="Times New Roman" w:hAnsi="Times New Roman" w:cs="Times New Roman"/>
        </w:rPr>
        <w:t xml:space="preserve">dále také </w:t>
      </w:r>
      <w:r w:rsidRPr="00EB6C4D">
        <w:rPr>
          <w:rFonts w:ascii="Times New Roman" w:hAnsi="Times New Roman" w:cs="Times New Roman"/>
        </w:rPr>
        <w:t>„</w:t>
      </w:r>
      <w:r w:rsidR="00CE22DE" w:rsidRPr="00EB6C4D">
        <w:rPr>
          <w:rFonts w:ascii="Times New Roman" w:hAnsi="Times New Roman" w:cs="Times New Roman"/>
          <w:b/>
          <w:i/>
        </w:rPr>
        <w:t>Informovaná Smluvní strana</w:t>
      </w:r>
      <w:r w:rsidRPr="00EB6C4D">
        <w:rPr>
          <w:rFonts w:ascii="Times New Roman" w:hAnsi="Times New Roman" w:cs="Times New Roman"/>
        </w:rPr>
        <w:t>“)</w:t>
      </w:r>
    </w:p>
    <w:p w14:paraId="28CE3926" w14:textId="2E4F7526" w:rsidR="00C6437F" w:rsidRPr="00EB6C4D" w:rsidRDefault="00CE22DE" w:rsidP="00A216E2">
      <w:pPr>
        <w:spacing w:before="240" w:after="240" w:line="240" w:lineRule="auto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(</w:t>
      </w:r>
      <w:r w:rsidR="00A0666E" w:rsidRPr="00EB6C4D">
        <w:rPr>
          <w:rFonts w:ascii="Times New Roman" w:hAnsi="Times New Roman" w:cs="Times New Roman"/>
        </w:rPr>
        <w:t>dále společně také jen jako „</w:t>
      </w:r>
      <w:r w:rsidR="00A0666E" w:rsidRPr="00EB6C4D">
        <w:rPr>
          <w:rFonts w:ascii="Times New Roman" w:hAnsi="Times New Roman" w:cs="Times New Roman"/>
          <w:b/>
          <w:i/>
        </w:rPr>
        <w:t>Smluvní strany</w:t>
      </w:r>
      <w:r w:rsidR="00A0666E" w:rsidRPr="00EB6C4D">
        <w:rPr>
          <w:rFonts w:ascii="Times New Roman" w:hAnsi="Times New Roman" w:cs="Times New Roman"/>
        </w:rPr>
        <w:t>“, přičemž výraz „</w:t>
      </w:r>
      <w:r w:rsidR="00A0666E" w:rsidRPr="00EB6C4D">
        <w:rPr>
          <w:rFonts w:ascii="Times New Roman" w:hAnsi="Times New Roman" w:cs="Times New Roman"/>
          <w:b/>
          <w:i/>
        </w:rPr>
        <w:t>Smluvní strana</w:t>
      </w:r>
      <w:r w:rsidR="00A0666E" w:rsidRPr="00EB6C4D">
        <w:rPr>
          <w:rFonts w:ascii="Times New Roman" w:hAnsi="Times New Roman" w:cs="Times New Roman"/>
        </w:rPr>
        <w:t>“ znamená kteroukoli z nich)</w:t>
      </w:r>
    </w:p>
    <w:p w14:paraId="03B51E51" w14:textId="2479456C" w:rsidR="00A0666E" w:rsidRPr="00EB6C4D" w:rsidRDefault="00A0666E" w:rsidP="00A216E2">
      <w:pPr>
        <w:spacing w:before="360" w:after="0" w:line="240" w:lineRule="auto"/>
        <w:jc w:val="center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spolu uzavírají tuto smlouvou o mlčenlivosti</w:t>
      </w:r>
    </w:p>
    <w:p w14:paraId="2FB574A2" w14:textId="5658B735" w:rsidR="00A0666E" w:rsidRPr="00EB6C4D" w:rsidRDefault="00A0666E" w:rsidP="00A216E2">
      <w:pPr>
        <w:spacing w:before="120" w:after="0" w:line="240" w:lineRule="auto"/>
        <w:jc w:val="center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(dále jen „</w:t>
      </w:r>
      <w:r w:rsidRPr="00EB6C4D">
        <w:rPr>
          <w:rFonts w:ascii="Times New Roman" w:eastAsia="Calibri" w:hAnsi="Times New Roman" w:cs="Times New Roman"/>
          <w:b/>
          <w:i/>
        </w:rPr>
        <w:t>Smlouva</w:t>
      </w:r>
      <w:r w:rsidRPr="00EB6C4D">
        <w:rPr>
          <w:rFonts w:ascii="Times New Roman" w:eastAsia="Calibri" w:hAnsi="Times New Roman" w:cs="Times New Roman"/>
        </w:rPr>
        <w:t>“):</w:t>
      </w:r>
    </w:p>
    <w:p w14:paraId="5F482C1D" w14:textId="77777777" w:rsidR="00A0666E" w:rsidRPr="00EB6C4D" w:rsidRDefault="00A0666E" w:rsidP="00A066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8C6B3B" w14:textId="77777777" w:rsidR="00C6437F" w:rsidRPr="00EB6C4D" w:rsidRDefault="00C6437F" w:rsidP="00A216E2">
      <w:pPr>
        <w:spacing w:before="360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  <w:b/>
        </w:rPr>
        <w:t>VZHLEDEM K TOMU, ŽE:</w:t>
      </w:r>
    </w:p>
    <w:p w14:paraId="5FFA5D18" w14:textId="77777777" w:rsidR="00C6437F" w:rsidRPr="00EB6C4D" w:rsidRDefault="00C6437F" w:rsidP="00A066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D2576F" w14:textId="167BE36F" w:rsidR="00C6437F" w:rsidRPr="00614208" w:rsidRDefault="00CE22DE" w:rsidP="00A0666E">
      <w:pPr>
        <w:pStyle w:val="Odstavecseseznamem"/>
        <w:numPr>
          <w:ilvl w:val="0"/>
          <w:numId w:val="2"/>
        </w:numPr>
        <w:spacing w:after="0" w:line="240" w:lineRule="auto"/>
        <w:ind w:hanging="720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V</w:t>
      </w:r>
      <w:r w:rsidR="00B35CD9" w:rsidRPr="00EB6C4D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rámci</w:t>
      </w:r>
      <w:r w:rsidR="00F75CE6" w:rsidRPr="00EB6C4D">
        <w:rPr>
          <w:rFonts w:ascii="Times New Roman" w:eastAsia="Calibri" w:hAnsi="Times New Roman" w:cs="Times New Roman"/>
        </w:rPr>
        <w:t xml:space="preserve"> </w:t>
      </w:r>
      <w:r w:rsidR="00B35CD9" w:rsidRPr="00EB6C4D">
        <w:rPr>
          <w:rFonts w:ascii="Times New Roman" w:eastAsia="Calibri" w:hAnsi="Times New Roman" w:cs="Times New Roman"/>
        </w:rPr>
        <w:t xml:space="preserve">diskuzí a obchodních jednání </w:t>
      </w:r>
      <w:r w:rsidR="00EB54A6" w:rsidRPr="00EB6C4D">
        <w:rPr>
          <w:rFonts w:ascii="Times New Roman" w:eastAsia="Calibri" w:hAnsi="Times New Roman" w:cs="Times New Roman"/>
        </w:rPr>
        <w:t xml:space="preserve">o možnostech </w:t>
      </w:r>
      <w:r w:rsidR="00761540" w:rsidRPr="00614208">
        <w:rPr>
          <w:rFonts w:ascii="Times New Roman" w:eastAsia="Calibri" w:hAnsi="Times New Roman" w:cs="Times New Roman"/>
        </w:rPr>
        <w:t>poskytování</w:t>
      </w:r>
      <w:r w:rsidR="00EB54A6" w:rsidRPr="00614208">
        <w:rPr>
          <w:rFonts w:ascii="Times New Roman" w:eastAsia="Calibri" w:hAnsi="Times New Roman" w:cs="Times New Roman"/>
          <w:i/>
        </w:rPr>
        <w:t xml:space="preserve"> </w:t>
      </w:r>
      <w:r w:rsidR="000B7BB1" w:rsidRPr="00614208">
        <w:rPr>
          <w:rFonts w:ascii="Times New Roman" w:eastAsia="Calibri" w:hAnsi="Times New Roman" w:cs="Times New Roman"/>
        </w:rPr>
        <w:t xml:space="preserve">konzultačních služeb v oblasti </w:t>
      </w:r>
      <w:r w:rsidR="00EA5485" w:rsidRPr="00614208">
        <w:rPr>
          <w:rFonts w:ascii="Times New Roman" w:eastAsia="Calibri" w:hAnsi="Times New Roman" w:cs="Times New Roman"/>
        </w:rPr>
        <w:t>bezpečnosti</w:t>
      </w:r>
      <w:r w:rsidR="00761540" w:rsidRPr="00614208">
        <w:rPr>
          <w:rFonts w:ascii="Times New Roman" w:eastAsia="Calibri" w:hAnsi="Times New Roman" w:cs="Times New Roman"/>
        </w:rPr>
        <w:t xml:space="preserve"> informačních a komunikačních systémů</w:t>
      </w:r>
      <w:r w:rsidR="00746FF5" w:rsidRPr="00614208">
        <w:rPr>
          <w:rFonts w:ascii="Times New Roman" w:eastAsia="Calibri" w:hAnsi="Times New Roman" w:cs="Times New Roman"/>
        </w:rPr>
        <w:t xml:space="preserve"> a v nich </w:t>
      </w:r>
      <w:r w:rsidR="00D755EF" w:rsidRPr="00614208">
        <w:rPr>
          <w:rFonts w:ascii="Times New Roman" w:eastAsia="Calibri" w:hAnsi="Times New Roman" w:cs="Times New Roman"/>
        </w:rPr>
        <w:t>zpracovávaných</w:t>
      </w:r>
      <w:r w:rsidR="00746FF5" w:rsidRPr="00614208">
        <w:rPr>
          <w:rFonts w:ascii="Times New Roman" w:eastAsia="Calibri" w:hAnsi="Times New Roman" w:cs="Times New Roman"/>
        </w:rPr>
        <w:t xml:space="preserve"> informací a dat</w:t>
      </w:r>
      <w:r w:rsidR="0030684F">
        <w:rPr>
          <w:rFonts w:ascii="Times New Roman" w:eastAsia="Calibri" w:hAnsi="Times New Roman" w:cs="Times New Roman"/>
        </w:rPr>
        <w:t>,</w:t>
      </w:r>
      <w:r w:rsidR="00212119">
        <w:rPr>
          <w:rFonts w:ascii="Times New Roman" w:eastAsia="Calibri" w:hAnsi="Times New Roman" w:cs="Times New Roman"/>
        </w:rPr>
        <w:t xml:space="preserve"> a </w:t>
      </w:r>
      <w:r w:rsidR="008C63AB">
        <w:rPr>
          <w:rFonts w:ascii="Times New Roman" w:eastAsia="Calibri" w:hAnsi="Times New Roman" w:cs="Times New Roman"/>
        </w:rPr>
        <w:t xml:space="preserve">na ně </w:t>
      </w:r>
      <w:r w:rsidR="00330764">
        <w:rPr>
          <w:rFonts w:ascii="Times New Roman" w:eastAsia="Calibri" w:hAnsi="Times New Roman" w:cs="Times New Roman"/>
        </w:rPr>
        <w:t xml:space="preserve">případně </w:t>
      </w:r>
      <w:r w:rsidR="00F7211C">
        <w:rPr>
          <w:rFonts w:ascii="Times New Roman" w:eastAsia="Calibri" w:hAnsi="Times New Roman" w:cs="Times New Roman"/>
        </w:rPr>
        <w:t>navazující</w:t>
      </w:r>
      <w:r w:rsidR="00330764">
        <w:rPr>
          <w:rFonts w:ascii="Times New Roman" w:eastAsia="Calibri" w:hAnsi="Times New Roman" w:cs="Times New Roman"/>
        </w:rPr>
        <w:t xml:space="preserve">ho poskytování </w:t>
      </w:r>
      <w:r w:rsidR="00864C3F">
        <w:rPr>
          <w:rFonts w:ascii="Times New Roman" w:eastAsia="Calibri" w:hAnsi="Times New Roman" w:cs="Times New Roman"/>
        </w:rPr>
        <w:t xml:space="preserve">konzultačních služeb </w:t>
      </w:r>
      <w:r w:rsidR="00330764">
        <w:rPr>
          <w:rFonts w:ascii="Times New Roman" w:eastAsia="Calibri" w:hAnsi="Times New Roman" w:cs="Times New Roman"/>
        </w:rPr>
        <w:t xml:space="preserve">Informovanou smluvní Stranou </w:t>
      </w:r>
      <w:r w:rsidR="00EF0B4B">
        <w:rPr>
          <w:rFonts w:ascii="Times New Roman" w:eastAsia="Calibri" w:hAnsi="Times New Roman" w:cs="Times New Roman"/>
        </w:rPr>
        <w:t xml:space="preserve">Informující smluvní straně </w:t>
      </w:r>
      <w:r w:rsidR="0046108F" w:rsidRPr="00614208">
        <w:rPr>
          <w:rFonts w:ascii="Times New Roman" w:hAnsi="Times New Roman" w:cs="Times New Roman"/>
        </w:rPr>
        <w:t>(dále jen „</w:t>
      </w:r>
      <w:r w:rsidR="002C5ACA">
        <w:rPr>
          <w:rFonts w:ascii="Times New Roman" w:hAnsi="Times New Roman" w:cs="Times New Roman"/>
          <w:b/>
          <w:bCs/>
          <w:i/>
          <w:iCs/>
        </w:rPr>
        <w:t>Plnění</w:t>
      </w:r>
      <w:r w:rsidR="007540EE" w:rsidRPr="00614208">
        <w:rPr>
          <w:rFonts w:ascii="Times New Roman" w:hAnsi="Times New Roman" w:cs="Times New Roman"/>
        </w:rPr>
        <w:t>“</w:t>
      </w:r>
      <w:r w:rsidR="0046108F" w:rsidRPr="00614208">
        <w:rPr>
          <w:rFonts w:ascii="Times New Roman" w:hAnsi="Times New Roman" w:cs="Times New Roman"/>
        </w:rPr>
        <w:t>)</w:t>
      </w:r>
      <w:r w:rsidR="00BC023A" w:rsidRPr="00614208">
        <w:rPr>
          <w:rFonts w:ascii="Times New Roman" w:eastAsia="Calibri" w:hAnsi="Times New Roman" w:cs="Times New Roman"/>
        </w:rPr>
        <w:t xml:space="preserve"> </w:t>
      </w:r>
      <w:r w:rsidR="00EB54A6" w:rsidRPr="00614208">
        <w:rPr>
          <w:rFonts w:ascii="Times New Roman" w:eastAsia="Calibri" w:hAnsi="Times New Roman" w:cs="Times New Roman"/>
        </w:rPr>
        <w:t>může Informující Smluvní strana sdělit, poskytnout či jinak zpřístupnit Informované Smluvní straně určité</w:t>
      </w:r>
      <w:r w:rsidRPr="00614208">
        <w:rPr>
          <w:rFonts w:ascii="Times New Roman" w:eastAsia="Calibri" w:hAnsi="Times New Roman" w:cs="Times New Roman"/>
        </w:rPr>
        <w:t xml:space="preserve"> informace</w:t>
      </w:r>
      <w:r w:rsidR="00EB54A6" w:rsidRPr="00614208">
        <w:rPr>
          <w:rFonts w:ascii="Times New Roman" w:eastAsia="Calibri" w:hAnsi="Times New Roman" w:cs="Times New Roman"/>
        </w:rPr>
        <w:t>,</w:t>
      </w:r>
      <w:r w:rsidRPr="00614208">
        <w:rPr>
          <w:rFonts w:ascii="Times New Roman" w:eastAsia="Calibri" w:hAnsi="Times New Roman" w:cs="Times New Roman"/>
        </w:rPr>
        <w:t xml:space="preserve"> </w:t>
      </w:r>
      <w:r w:rsidR="00EB54A6" w:rsidRPr="00614208">
        <w:rPr>
          <w:rFonts w:ascii="Times New Roman" w:eastAsia="Calibri" w:hAnsi="Times New Roman" w:cs="Times New Roman"/>
        </w:rPr>
        <w:t>jejichž neoprávněné sdělení nebo využití je způsobilé přivodit Informující Smluvní straně újmu</w:t>
      </w:r>
      <w:r w:rsidR="00C913A0" w:rsidRPr="00614208">
        <w:rPr>
          <w:rFonts w:ascii="Times New Roman" w:eastAsia="Calibri" w:hAnsi="Times New Roman" w:cs="Times New Roman"/>
        </w:rPr>
        <w:t>;</w:t>
      </w:r>
    </w:p>
    <w:p w14:paraId="7A711583" w14:textId="77777777" w:rsidR="00B645AB" w:rsidRPr="00EB6C4D" w:rsidRDefault="00B645AB" w:rsidP="00A0666E">
      <w:pPr>
        <w:pStyle w:val="Odstavecseseznamem"/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</w:p>
    <w:p w14:paraId="5B8A9AF5" w14:textId="31D45789" w:rsidR="00AB09AE" w:rsidRPr="00EB6C4D" w:rsidRDefault="00EB54A6" w:rsidP="00A0666E">
      <w:pPr>
        <w:pStyle w:val="Odstavecseseznamem"/>
        <w:numPr>
          <w:ilvl w:val="0"/>
          <w:numId w:val="2"/>
        </w:numPr>
        <w:spacing w:after="0" w:line="240" w:lineRule="auto"/>
        <w:ind w:hanging="720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Informující Smluvní strana má zájem na důsledné ochraně veškerých případných informací, které v dané souvislosti sdělí, poskytne či jinak zpřístupní Informované Smluvní straně</w:t>
      </w:r>
      <w:r w:rsidR="00AB09AE" w:rsidRPr="00EB6C4D">
        <w:rPr>
          <w:rFonts w:ascii="Times New Roman" w:eastAsia="Calibri" w:hAnsi="Times New Roman" w:cs="Times New Roman"/>
        </w:rPr>
        <w:t>;</w:t>
      </w:r>
    </w:p>
    <w:p w14:paraId="277C7EE6" w14:textId="77777777" w:rsidR="00AF6441" w:rsidRPr="00EB6C4D" w:rsidRDefault="00AF6441" w:rsidP="00A066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679BDE" w14:textId="04F74112" w:rsidR="00B645AB" w:rsidRPr="00EB6C4D" w:rsidRDefault="00B645AB" w:rsidP="00A0666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  <w:b/>
        </w:rPr>
        <w:t xml:space="preserve">DOHODLY SE SMLUVNÍ STRANY </w:t>
      </w:r>
      <w:r w:rsidR="006705E2" w:rsidRPr="00EB6C4D">
        <w:rPr>
          <w:rFonts w:ascii="Times New Roman" w:eastAsia="Calibri" w:hAnsi="Times New Roman" w:cs="Times New Roman"/>
          <w:b/>
        </w:rPr>
        <w:t>TAKTO</w:t>
      </w:r>
    </w:p>
    <w:p w14:paraId="748DB6CA" w14:textId="77777777" w:rsidR="009505CB" w:rsidRPr="00EB6C4D" w:rsidRDefault="009505CB" w:rsidP="006705E2">
      <w:pPr>
        <w:pStyle w:val="Odstavecseseznamem"/>
        <w:spacing w:after="0" w:line="240" w:lineRule="auto"/>
        <w:ind w:left="0"/>
        <w:contextualSpacing w:val="0"/>
        <w:rPr>
          <w:rFonts w:ascii="Times New Roman" w:eastAsia="Calibri" w:hAnsi="Times New Roman" w:cs="Times New Roman"/>
          <w:b/>
        </w:rPr>
      </w:pPr>
    </w:p>
    <w:p w14:paraId="466081AC" w14:textId="37122519" w:rsidR="006705E2" w:rsidRPr="00EB6C4D" w:rsidRDefault="006705E2" w:rsidP="006705E2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  <w:b/>
        </w:rPr>
        <w:t>ÚČEL SMLOUVY</w:t>
      </w:r>
    </w:p>
    <w:p w14:paraId="6B2F5503" w14:textId="6AE90467" w:rsidR="00864C79" w:rsidRPr="00EB6C4D" w:rsidRDefault="00864C79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</w:rPr>
        <w:t xml:space="preserve">Účelem Smlouvy je ochrana informací, které </w:t>
      </w:r>
      <w:r w:rsidR="00C913A0" w:rsidRPr="00EB6C4D">
        <w:rPr>
          <w:rFonts w:ascii="Times New Roman" w:eastAsia="Calibri" w:hAnsi="Times New Roman" w:cs="Times New Roman"/>
        </w:rPr>
        <w:t>Informující Smluvní strana</w:t>
      </w:r>
      <w:r w:rsidRPr="00EB6C4D">
        <w:rPr>
          <w:rFonts w:ascii="Times New Roman" w:eastAsia="Calibri" w:hAnsi="Times New Roman" w:cs="Times New Roman"/>
        </w:rPr>
        <w:t xml:space="preserve"> </w:t>
      </w:r>
      <w:r w:rsidR="00C913A0" w:rsidRPr="00EB6C4D">
        <w:rPr>
          <w:rFonts w:ascii="Times New Roman" w:eastAsia="Calibri" w:hAnsi="Times New Roman" w:cs="Times New Roman"/>
        </w:rPr>
        <w:t xml:space="preserve">sdělila nebo </w:t>
      </w:r>
      <w:r w:rsidR="00677280" w:rsidRPr="00EB6C4D">
        <w:rPr>
          <w:rFonts w:ascii="Times New Roman" w:eastAsia="Calibri" w:hAnsi="Times New Roman" w:cs="Times New Roman"/>
        </w:rPr>
        <w:t>sdělí, a </w:t>
      </w:r>
      <w:r w:rsidRPr="00EB6C4D">
        <w:rPr>
          <w:rFonts w:ascii="Times New Roman" w:eastAsia="Calibri" w:hAnsi="Times New Roman" w:cs="Times New Roman"/>
        </w:rPr>
        <w:t xml:space="preserve">dat, která </w:t>
      </w:r>
      <w:r w:rsidR="00C913A0" w:rsidRPr="00EB6C4D">
        <w:rPr>
          <w:rFonts w:ascii="Times New Roman" w:eastAsia="Calibri" w:hAnsi="Times New Roman" w:cs="Times New Roman"/>
        </w:rPr>
        <w:t>Informující Smluvní strana poskytla nebo poskytne</w:t>
      </w:r>
      <w:r w:rsidR="009B0D10" w:rsidRPr="00EB6C4D">
        <w:rPr>
          <w:rFonts w:ascii="Times New Roman" w:eastAsia="Calibri" w:hAnsi="Times New Roman" w:cs="Times New Roman"/>
        </w:rPr>
        <w:t>,</w:t>
      </w:r>
      <w:r w:rsidR="00C913A0" w:rsidRPr="00EB6C4D">
        <w:rPr>
          <w:rFonts w:ascii="Times New Roman" w:eastAsia="Calibri" w:hAnsi="Times New Roman" w:cs="Times New Roman"/>
        </w:rPr>
        <w:t xml:space="preserve"> </w:t>
      </w:r>
      <w:r w:rsidR="00297A1B" w:rsidRPr="00EB6C4D">
        <w:rPr>
          <w:rFonts w:ascii="Times New Roman" w:eastAsia="Calibri" w:hAnsi="Times New Roman" w:cs="Times New Roman"/>
        </w:rPr>
        <w:t xml:space="preserve">Informované Smluvní straně </w:t>
      </w:r>
      <w:r w:rsidR="0099601C" w:rsidRPr="00EB6C4D">
        <w:rPr>
          <w:rFonts w:ascii="Times New Roman" w:eastAsia="Calibri" w:hAnsi="Times New Roman" w:cs="Times New Roman"/>
        </w:rPr>
        <w:t xml:space="preserve">v rámci </w:t>
      </w:r>
      <w:r w:rsidR="002C5ACA">
        <w:rPr>
          <w:rFonts w:ascii="Times New Roman" w:eastAsia="Calibri" w:hAnsi="Times New Roman" w:cs="Times New Roman"/>
        </w:rPr>
        <w:t xml:space="preserve">Plnění </w:t>
      </w:r>
      <w:r w:rsidR="0099601C" w:rsidRPr="00EB6C4D">
        <w:rPr>
          <w:rFonts w:ascii="Times New Roman" w:eastAsia="Calibri" w:hAnsi="Times New Roman" w:cs="Times New Roman"/>
        </w:rPr>
        <w:t>nebo v souvislosti s</w:t>
      </w:r>
      <w:r w:rsidR="00A57E4E">
        <w:rPr>
          <w:rFonts w:ascii="Times New Roman" w:eastAsia="Calibri" w:hAnsi="Times New Roman" w:cs="Times New Roman"/>
        </w:rPr>
        <w:t> </w:t>
      </w:r>
      <w:r w:rsidR="0099601C" w:rsidRPr="00EB6C4D">
        <w:rPr>
          <w:rFonts w:ascii="Times New Roman" w:eastAsia="Calibri" w:hAnsi="Times New Roman" w:cs="Times New Roman"/>
        </w:rPr>
        <w:t>n</w:t>
      </w:r>
      <w:r w:rsidR="00DD222F">
        <w:rPr>
          <w:rFonts w:ascii="Times New Roman" w:eastAsia="Calibri" w:hAnsi="Times New Roman" w:cs="Times New Roman"/>
        </w:rPr>
        <w:t>ím</w:t>
      </w:r>
      <w:r w:rsidR="00A57E4E">
        <w:rPr>
          <w:rFonts w:ascii="Times New Roman" w:eastAsia="Calibri" w:hAnsi="Times New Roman" w:cs="Times New Roman"/>
        </w:rPr>
        <w:t>.</w:t>
      </w:r>
    </w:p>
    <w:p w14:paraId="11DD3905" w14:textId="77777777" w:rsidR="00ED1E64" w:rsidRPr="00EB6C4D" w:rsidRDefault="00ED1E64" w:rsidP="00A0666E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</w:p>
    <w:p w14:paraId="52B06A6E" w14:textId="650113FC" w:rsidR="00864C79" w:rsidRPr="00603DFD" w:rsidRDefault="006705E2" w:rsidP="006705E2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603DFD">
        <w:rPr>
          <w:rFonts w:ascii="Times New Roman" w:eastAsia="Calibri" w:hAnsi="Times New Roman" w:cs="Times New Roman"/>
          <w:b/>
        </w:rPr>
        <w:t>PŘEDMĚT SMLOUVY</w:t>
      </w:r>
    </w:p>
    <w:p w14:paraId="4F10FE7A" w14:textId="53DFAE72" w:rsidR="00614208" w:rsidRPr="00603DFD" w:rsidRDefault="00C75B4F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Informovaná</w:t>
      </w:r>
      <w:r w:rsidR="00C913A0" w:rsidRPr="00603DFD">
        <w:rPr>
          <w:rFonts w:ascii="Times New Roman" w:eastAsia="Calibri" w:hAnsi="Times New Roman" w:cs="Times New Roman"/>
        </w:rPr>
        <w:t xml:space="preserve"> </w:t>
      </w:r>
      <w:r w:rsidR="00864C79" w:rsidRPr="00603DFD">
        <w:rPr>
          <w:rFonts w:ascii="Times New Roman" w:eastAsia="Calibri" w:hAnsi="Times New Roman" w:cs="Times New Roman"/>
        </w:rPr>
        <w:t>Smluvní</w:t>
      </w:r>
      <w:r w:rsidR="00924EE8" w:rsidRPr="00603DFD">
        <w:rPr>
          <w:rFonts w:ascii="Times New Roman" w:eastAsia="Calibri" w:hAnsi="Times New Roman" w:cs="Times New Roman"/>
        </w:rPr>
        <w:t xml:space="preserve"> stran</w:t>
      </w:r>
      <w:r w:rsidRPr="00603DFD">
        <w:rPr>
          <w:rFonts w:ascii="Times New Roman" w:eastAsia="Calibri" w:hAnsi="Times New Roman" w:cs="Times New Roman"/>
        </w:rPr>
        <w:t>a se zavazuje</w:t>
      </w:r>
      <w:r w:rsidR="00E11862" w:rsidRPr="00603DFD">
        <w:rPr>
          <w:rFonts w:ascii="Times New Roman" w:eastAsia="Calibri" w:hAnsi="Times New Roman" w:cs="Times New Roman"/>
        </w:rPr>
        <w:t xml:space="preserve"> zachovávat mlčenlivost </w:t>
      </w:r>
      <w:r w:rsidR="00E26FD8" w:rsidRPr="00603DFD">
        <w:rPr>
          <w:rFonts w:ascii="Times New Roman" w:eastAsia="Calibri" w:hAnsi="Times New Roman" w:cs="Times New Roman"/>
        </w:rPr>
        <w:t>o </w:t>
      </w:r>
      <w:r w:rsidR="00924EE8" w:rsidRPr="00603DFD">
        <w:rPr>
          <w:rFonts w:ascii="Times New Roman" w:eastAsia="Calibri" w:hAnsi="Times New Roman" w:cs="Times New Roman"/>
        </w:rPr>
        <w:t>veškerých informacích</w:t>
      </w:r>
      <w:r w:rsidR="009B0D10" w:rsidRPr="00603DFD">
        <w:rPr>
          <w:rFonts w:ascii="Times New Roman" w:eastAsia="Calibri" w:hAnsi="Times New Roman" w:cs="Times New Roman"/>
        </w:rPr>
        <w:t xml:space="preserve"> </w:t>
      </w:r>
      <w:r w:rsidR="00DE5047" w:rsidRPr="00603DFD">
        <w:rPr>
          <w:rFonts w:ascii="Times New Roman" w:eastAsia="Calibri" w:hAnsi="Times New Roman" w:cs="Times New Roman"/>
        </w:rPr>
        <w:t>(dat</w:t>
      </w:r>
      <w:r w:rsidR="00B4784D" w:rsidRPr="00603DFD">
        <w:rPr>
          <w:rFonts w:ascii="Times New Roman" w:eastAsia="Calibri" w:hAnsi="Times New Roman" w:cs="Times New Roman"/>
        </w:rPr>
        <w:t>ech</w:t>
      </w:r>
      <w:r w:rsidR="00DE5047" w:rsidRPr="00603DFD">
        <w:rPr>
          <w:rFonts w:ascii="Times New Roman" w:eastAsia="Calibri" w:hAnsi="Times New Roman" w:cs="Times New Roman"/>
        </w:rPr>
        <w:t>, údaj</w:t>
      </w:r>
      <w:r w:rsidR="00B4784D" w:rsidRPr="00603DFD">
        <w:rPr>
          <w:rFonts w:ascii="Times New Roman" w:eastAsia="Calibri" w:hAnsi="Times New Roman" w:cs="Times New Roman"/>
        </w:rPr>
        <w:t xml:space="preserve">ích </w:t>
      </w:r>
      <w:r w:rsidR="00DE5047" w:rsidRPr="00603DFD">
        <w:rPr>
          <w:rFonts w:ascii="Times New Roman" w:eastAsia="Calibri" w:hAnsi="Times New Roman" w:cs="Times New Roman"/>
        </w:rPr>
        <w:t>a skutečnost</w:t>
      </w:r>
      <w:r w:rsidR="00B4784D" w:rsidRPr="00603DFD">
        <w:rPr>
          <w:rFonts w:ascii="Times New Roman" w:eastAsia="Calibri" w:hAnsi="Times New Roman" w:cs="Times New Roman"/>
        </w:rPr>
        <w:t>ech</w:t>
      </w:r>
      <w:r w:rsidR="00DE5047" w:rsidRPr="00603DFD">
        <w:rPr>
          <w:rFonts w:ascii="Times New Roman" w:eastAsia="Calibri" w:hAnsi="Times New Roman" w:cs="Times New Roman"/>
        </w:rPr>
        <w:t xml:space="preserve">) </w:t>
      </w:r>
      <w:r w:rsidR="00DC470F" w:rsidRPr="00603DFD">
        <w:rPr>
          <w:rFonts w:ascii="Times New Roman" w:eastAsia="Calibri" w:hAnsi="Times New Roman" w:cs="Times New Roman"/>
        </w:rPr>
        <w:t xml:space="preserve">jí poskytnutých Informující Smluvní stranou </w:t>
      </w:r>
      <w:r w:rsidR="003E7843" w:rsidRPr="00603DFD">
        <w:rPr>
          <w:rFonts w:ascii="Times New Roman" w:eastAsia="Calibri" w:hAnsi="Times New Roman" w:cs="Times New Roman"/>
        </w:rPr>
        <w:t xml:space="preserve">či </w:t>
      </w:r>
      <w:r w:rsidR="00DC470F" w:rsidRPr="00603DFD">
        <w:rPr>
          <w:rFonts w:ascii="Times New Roman" w:eastAsia="Calibri" w:hAnsi="Times New Roman" w:cs="Times New Roman"/>
        </w:rPr>
        <w:t xml:space="preserve">jinak </w:t>
      </w:r>
      <w:r w:rsidR="004E519F" w:rsidRPr="00603DFD">
        <w:rPr>
          <w:rFonts w:ascii="Times New Roman" w:eastAsia="Calibri" w:hAnsi="Times New Roman" w:cs="Times New Roman"/>
        </w:rPr>
        <w:t>zjištěných</w:t>
      </w:r>
      <w:r w:rsidR="00DC470F" w:rsidRPr="00603DFD">
        <w:rPr>
          <w:rFonts w:ascii="Times New Roman" w:eastAsia="Calibri" w:hAnsi="Times New Roman" w:cs="Times New Roman"/>
        </w:rPr>
        <w:t xml:space="preserve"> </w:t>
      </w:r>
      <w:r w:rsidR="003E7843" w:rsidRPr="00603DFD">
        <w:rPr>
          <w:rFonts w:ascii="Times New Roman" w:eastAsia="Calibri" w:hAnsi="Times New Roman" w:cs="Times New Roman"/>
        </w:rPr>
        <w:lastRenderedPageBreak/>
        <w:t>od</w:t>
      </w:r>
      <w:r w:rsidR="00724A2E" w:rsidRPr="00603DFD">
        <w:rPr>
          <w:rFonts w:ascii="Times New Roman" w:eastAsia="Calibri" w:hAnsi="Times New Roman" w:cs="Times New Roman"/>
        </w:rPr>
        <w:t> </w:t>
      </w:r>
      <w:r w:rsidR="003E7843" w:rsidRPr="00603DFD">
        <w:rPr>
          <w:rFonts w:ascii="Times New Roman" w:eastAsia="Calibri" w:hAnsi="Times New Roman" w:cs="Times New Roman"/>
        </w:rPr>
        <w:t xml:space="preserve">Informující Smluvní strany </w:t>
      </w:r>
      <w:r w:rsidR="00DC470F" w:rsidRPr="00603DFD">
        <w:rPr>
          <w:rFonts w:ascii="Times New Roman" w:eastAsia="Calibri" w:hAnsi="Times New Roman" w:cs="Times New Roman"/>
        </w:rPr>
        <w:t>v souvislosti s</w:t>
      </w:r>
      <w:r w:rsidR="00A57E4E" w:rsidRPr="00603DFD">
        <w:rPr>
          <w:rFonts w:ascii="Times New Roman" w:eastAsia="Calibri" w:hAnsi="Times New Roman" w:cs="Times New Roman"/>
        </w:rPr>
        <w:t> Plněním</w:t>
      </w:r>
      <w:r w:rsidR="003E7843" w:rsidRPr="00603DFD">
        <w:rPr>
          <w:rFonts w:ascii="Times New Roman" w:eastAsia="Calibri" w:hAnsi="Times New Roman" w:cs="Times New Roman"/>
        </w:rPr>
        <w:t xml:space="preserve">, </w:t>
      </w:r>
      <w:r w:rsidR="00CA32A7" w:rsidRPr="00603DFD">
        <w:rPr>
          <w:rFonts w:ascii="Times New Roman" w:eastAsia="Calibri" w:hAnsi="Times New Roman" w:cs="Times New Roman"/>
        </w:rPr>
        <w:t xml:space="preserve">včetně informací získaných Informující Smluvní stranou od jakékoliv třetí osoby, </w:t>
      </w:r>
      <w:r w:rsidR="00C46A35" w:rsidRPr="00603DFD">
        <w:rPr>
          <w:rFonts w:ascii="Times New Roman" w:eastAsia="Calibri" w:hAnsi="Times New Roman" w:cs="Times New Roman"/>
        </w:rPr>
        <w:t>a</w:t>
      </w:r>
      <w:r w:rsidR="003E7843" w:rsidRPr="00603DFD">
        <w:rPr>
          <w:rFonts w:ascii="Times New Roman" w:eastAsia="Calibri" w:hAnsi="Times New Roman" w:cs="Times New Roman"/>
        </w:rPr>
        <w:t xml:space="preserve"> informací</w:t>
      </w:r>
      <w:r w:rsidR="00C46A35" w:rsidRPr="00603DFD">
        <w:rPr>
          <w:rFonts w:ascii="Times New Roman" w:eastAsia="Calibri" w:hAnsi="Times New Roman" w:cs="Times New Roman"/>
        </w:rPr>
        <w:t>ch</w:t>
      </w:r>
      <w:r w:rsidR="003E7843" w:rsidRPr="00603DFD">
        <w:rPr>
          <w:rFonts w:ascii="Times New Roman" w:eastAsia="Calibri" w:hAnsi="Times New Roman" w:cs="Times New Roman"/>
        </w:rPr>
        <w:t xml:space="preserve"> zjištěných a/nebo získaných Informovanou Smluvní stranou na základě informací (dat, údajů a</w:t>
      </w:r>
      <w:r w:rsidR="00614208" w:rsidRPr="00603DFD">
        <w:rPr>
          <w:rFonts w:ascii="Times New Roman" w:eastAsia="Calibri" w:hAnsi="Times New Roman" w:cs="Times New Roman"/>
        </w:rPr>
        <w:t> </w:t>
      </w:r>
      <w:r w:rsidR="003E7843" w:rsidRPr="00603DFD">
        <w:rPr>
          <w:rFonts w:ascii="Times New Roman" w:eastAsia="Calibri" w:hAnsi="Times New Roman" w:cs="Times New Roman"/>
        </w:rPr>
        <w:t>skutečností)</w:t>
      </w:r>
      <w:r w:rsidR="00B42B99">
        <w:rPr>
          <w:rFonts w:ascii="Times New Roman" w:eastAsia="Calibri" w:hAnsi="Times New Roman" w:cs="Times New Roman"/>
        </w:rPr>
        <w:t xml:space="preserve"> jí</w:t>
      </w:r>
      <w:r w:rsidR="003E7843" w:rsidRPr="00603DFD">
        <w:rPr>
          <w:rFonts w:ascii="Times New Roman" w:eastAsia="Calibri" w:hAnsi="Times New Roman" w:cs="Times New Roman"/>
        </w:rPr>
        <w:t xml:space="preserve"> sdělených a/nebo poskytnutých Informující Smluvní stranou</w:t>
      </w:r>
      <w:r w:rsidR="00C613F3" w:rsidRPr="00603DFD">
        <w:rPr>
          <w:rFonts w:ascii="Times New Roman" w:eastAsia="Calibri" w:hAnsi="Times New Roman" w:cs="Times New Roman"/>
        </w:rPr>
        <w:t xml:space="preserve"> v souvislosti s Plněním</w:t>
      </w:r>
      <w:r w:rsidR="002D28AD" w:rsidRPr="00603DFD">
        <w:rPr>
          <w:rFonts w:ascii="Times New Roman" w:eastAsia="Calibri" w:hAnsi="Times New Roman" w:cs="Times New Roman"/>
        </w:rPr>
        <w:t>, o nichž se Informovaná Smluvní strana může s přihlédnutím ke všem okolnostem domnívat, že má Informující Smluvní strana zájem na jejich utajení</w:t>
      </w:r>
      <w:r w:rsidR="00D341B4" w:rsidRPr="00603DFD">
        <w:rPr>
          <w:rFonts w:ascii="Times New Roman" w:eastAsia="Calibri" w:hAnsi="Times New Roman" w:cs="Times New Roman"/>
        </w:rPr>
        <w:t xml:space="preserve">, zejména (nikoli však výlučně): </w:t>
      </w:r>
    </w:p>
    <w:p w14:paraId="094C6815" w14:textId="16997770" w:rsidR="00F806BB" w:rsidRPr="00603DFD" w:rsidRDefault="00C703CB" w:rsidP="00A173EB">
      <w:pPr>
        <w:pStyle w:val="Odstavecseseznamem"/>
        <w:numPr>
          <w:ilvl w:val="2"/>
          <w:numId w:val="16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informac</w:t>
      </w:r>
      <w:r w:rsidR="001D46A3" w:rsidRPr="00603DFD">
        <w:rPr>
          <w:rFonts w:ascii="Times New Roman" w:eastAsia="Calibri" w:hAnsi="Times New Roman" w:cs="Times New Roman"/>
        </w:rPr>
        <w:t>ích</w:t>
      </w:r>
      <w:r w:rsidRPr="00603DFD">
        <w:rPr>
          <w:rFonts w:ascii="Times New Roman" w:eastAsia="Calibri" w:hAnsi="Times New Roman" w:cs="Times New Roman"/>
        </w:rPr>
        <w:t xml:space="preserve"> (dat</w:t>
      </w:r>
      <w:r w:rsidR="001D46A3" w:rsidRPr="00603DFD">
        <w:rPr>
          <w:rFonts w:ascii="Times New Roman" w:eastAsia="Calibri" w:hAnsi="Times New Roman" w:cs="Times New Roman"/>
        </w:rPr>
        <w:t>ech</w:t>
      </w:r>
      <w:r w:rsidRPr="00603DFD">
        <w:rPr>
          <w:rFonts w:ascii="Times New Roman" w:eastAsia="Calibri" w:hAnsi="Times New Roman" w:cs="Times New Roman"/>
        </w:rPr>
        <w:t>, údaj</w:t>
      </w:r>
      <w:r w:rsidR="001D46A3" w:rsidRPr="00603DFD">
        <w:rPr>
          <w:rFonts w:ascii="Times New Roman" w:eastAsia="Calibri" w:hAnsi="Times New Roman" w:cs="Times New Roman"/>
        </w:rPr>
        <w:t>ích</w:t>
      </w:r>
      <w:r w:rsidRPr="00603DFD">
        <w:rPr>
          <w:rFonts w:ascii="Times New Roman" w:eastAsia="Calibri" w:hAnsi="Times New Roman" w:cs="Times New Roman"/>
        </w:rPr>
        <w:t xml:space="preserve"> a skutečnost</w:t>
      </w:r>
      <w:r w:rsidR="001D46A3" w:rsidRPr="00603DFD">
        <w:rPr>
          <w:rFonts w:ascii="Times New Roman" w:eastAsia="Calibri" w:hAnsi="Times New Roman" w:cs="Times New Roman"/>
        </w:rPr>
        <w:t>ech</w:t>
      </w:r>
      <w:r w:rsidRPr="00603DFD">
        <w:rPr>
          <w:rFonts w:ascii="Times New Roman" w:eastAsia="Calibri" w:hAnsi="Times New Roman" w:cs="Times New Roman"/>
        </w:rPr>
        <w:t>) technického charakteru týkající</w:t>
      </w:r>
      <w:r w:rsidR="00FC758B" w:rsidRPr="00603DFD">
        <w:rPr>
          <w:rFonts w:ascii="Times New Roman" w:eastAsia="Calibri" w:hAnsi="Times New Roman" w:cs="Times New Roman"/>
        </w:rPr>
        <w:t>ch</w:t>
      </w:r>
      <w:r w:rsidRPr="00603DFD">
        <w:rPr>
          <w:rFonts w:ascii="Times New Roman" w:eastAsia="Calibri" w:hAnsi="Times New Roman" w:cs="Times New Roman"/>
        </w:rPr>
        <w:t xml:space="preserve"> se Informující Smluvní strany, podnikatelských aktivit, záměrů, produktů, služeb</w:t>
      </w:r>
      <w:r w:rsidR="00B61AC7" w:rsidRPr="00603DFD">
        <w:rPr>
          <w:rFonts w:ascii="Times New Roman" w:eastAsia="Calibri" w:hAnsi="Times New Roman" w:cs="Times New Roman"/>
        </w:rPr>
        <w:t>,</w:t>
      </w:r>
      <w:r w:rsidRPr="00603DFD">
        <w:rPr>
          <w:rFonts w:ascii="Times New Roman" w:eastAsia="Calibri" w:hAnsi="Times New Roman" w:cs="Times New Roman"/>
        </w:rPr>
        <w:t xml:space="preserve"> zákazníků </w:t>
      </w:r>
      <w:r w:rsidR="00B61AC7" w:rsidRPr="00603DFD">
        <w:rPr>
          <w:rFonts w:ascii="Times New Roman" w:eastAsia="Calibri" w:hAnsi="Times New Roman" w:cs="Times New Roman"/>
        </w:rPr>
        <w:t xml:space="preserve">a dodavatelů </w:t>
      </w:r>
      <w:r w:rsidRPr="00603DFD">
        <w:rPr>
          <w:rFonts w:ascii="Times New Roman" w:eastAsia="Calibri" w:hAnsi="Times New Roman" w:cs="Times New Roman"/>
        </w:rPr>
        <w:t>Informující Smluvní strany, o skutečnostech tvořících obchodní tajemství Informující Smluvní strany ve smyslu §504 zákona č.</w:t>
      </w:r>
      <w:r w:rsidR="004868B9" w:rsidRPr="00603DFD">
        <w:rPr>
          <w:rFonts w:ascii="Times New Roman" w:eastAsia="Calibri" w:hAnsi="Times New Roman" w:cs="Times New Roman"/>
        </w:rPr>
        <w:t> </w:t>
      </w:r>
      <w:r w:rsidRPr="00603DFD">
        <w:rPr>
          <w:rFonts w:ascii="Times New Roman" w:eastAsia="Calibri" w:hAnsi="Times New Roman" w:cs="Times New Roman"/>
        </w:rPr>
        <w:t>89/2012</w:t>
      </w:r>
      <w:r w:rsidR="00B61AC7" w:rsidRPr="00603DFD">
        <w:rPr>
          <w:rFonts w:ascii="Times New Roman" w:eastAsia="Calibri" w:hAnsi="Times New Roman" w:cs="Times New Roman"/>
        </w:rPr>
        <w:t> </w:t>
      </w:r>
      <w:r w:rsidRPr="00603DFD">
        <w:rPr>
          <w:rFonts w:ascii="Times New Roman" w:eastAsia="Calibri" w:hAnsi="Times New Roman" w:cs="Times New Roman"/>
        </w:rPr>
        <w:t>Sb., občanský zákoník (dále jen „</w:t>
      </w:r>
      <w:r w:rsidRPr="00603DFD">
        <w:rPr>
          <w:rFonts w:ascii="Times New Roman" w:eastAsia="Calibri" w:hAnsi="Times New Roman" w:cs="Times New Roman"/>
          <w:b/>
          <w:i/>
        </w:rPr>
        <w:t>občanský zákoník</w:t>
      </w:r>
      <w:r w:rsidRPr="00603DFD">
        <w:rPr>
          <w:rFonts w:ascii="Times New Roman" w:eastAsia="Calibri" w:hAnsi="Times New Roman" w:cs="Times New Roman"/>
        </w:rPr>
        <w:t>“), či know-how Informující Smluvní strany</w:t>
      </w:r>
      <w:r w:rsidR="004868B9" w:rsidRPr="00603DFD">
        <w:rPr>
          <w:rFonts w:ascii="Times New Roman" w:eastAsia="Calibri" w:hAnsi="Times New Roman" w:cs="Times New Roman"/>
          <w:lang w:val="en-US"/>
        </w:rPr>
        <w:t>;</w:t>
      </w:r>
    </w:p>
    <w:p w14:paraId="601F9A1C" w14:textId="409D324A" w:rsidR="00ED1D19" w:rsidRPr="00603DFD" w:rsidRDefault="00D341B4" w:rsidP="00A173EB">
      <w:pPr>
        <w:pStyle w:val="Odstavecseseznamem"/>
        <w:numPr>
          <w:ilvl w:val="2"/>
          <w:numId w:val="16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informací</w:t>
      </w:r>
      <w:r w:rsidR="00F806BB" w:rsidRPr="00603DFD">
        <w:rPr>
          <w:rFonts w:ascii="Times New Roman" w:eastAsia="Calibri" w:hAnsi="Times New Roman" w:cs="Times New Roman"/>
        </w:rPr>
        <w:t>ch</w:t>
      </w:r>
      <w:r w:rsidRPr="00603DFD">
        <w:rPr>
          <w:rFonts w:ascii="Times New Roman" w:eastAsia="Calibri" w:hAnsi="Times New Roman" w:cs="Times New Roman"/>
        </w:rPr>
        <w:t xml:space="preserve"> (dat</w:t>
      </w:r>
      <w:r w:rsidR="00F806BB" w:rsidRPr="00603DFD">
        <w:rPr>
          <w:rFonts w:ascii="Times New Roman" w:eastAsia="Calibri" w:hAnsi="Times New Roman" w:cs="Times New Roman"/>
        </w:rPr>
        <w:t>e</w:t>
      </w:r>
      <w:r w:rsidR="00BE73B9" w:rsidRPr="00603DFD">
        <w:rPr>
          <w:rFonts w:ascii="Times New Roman" w:eastAsia="Calibri" w:hAnsi="Times New Roman" w:cs="Times New Roman"/>
        </w:rPr>
        <w:t>ch</w:t>
      </w:r>
      <w:r w:rsidRPr="00603DFD">
        <w:rPr>
          <w:rFonts w:ascii="Times New Roman" w:eastAsia="Calibri" w:hAnsi="Times New Roman" w:cs="Times New Roman"/>
        </w:rPr>
        <w:t>, údaj</w:t>
      </w:r>
      <w:r w:rsidR="00F806BB" w:rsidRPr="00603DFD">
        <w:rPr>
          <w:rFonts w:ascii="Times New Roman" w:eastAsia="Calibri" w:hAnsi="Times New Roman" w:cs="Times New Roman"/>
        </w:rPr>
        <w:t>ích</w:t>
      </w:r>
      <w:r w:rsidRPr="00603DFD">
        <w:rPr>
          <w:rFonts w:ascii="Times New Roman" w:eastAsia="Calibri" w:hAnsi="Times New Roman" w:cs="Times New Roman"/>
        </w:rPr>
        <w:t xml:space="preserve"> a skutečnost</w:t>
      </w:r>
      <w:r w:rsidR="00F806BB" w:rsidRPr="00603DFD">
        <w:rPr>
          <w:rFonts w:ascii="Times New Roman" w:eastAsia="Calibri" w:hAnsi="Times New Roman" w:cs="Times New Roman"/>
        </w:rPr>
        <w:t>ech</w:t>
      </w:r>
      <w:r w:rsidRPr="00603DFD">
        <w:rPr>
          <w:rFonts w:ascii="Times New Roman" w:eastAsia="Calibri" w:hAnsi="Times New Roman" w:cs="Times New Roman"/>
        </w:rPr>
        <w:t xml:space="preserve">) </w:t>
      </w:r>
      <w:r w:rsidR="00156294" w:rsidRPr="00603DFD">
        <w:rPr>
          <w:rFonts w:ascii="Times New Roman" w:eastAsia="Calibri" w:hAnsi="Times New Roman" w:cs="Times New Roman"/>
        </w:rPr>
        <w:t xml:space="preserve">týkajících se </w:t>
      </w:r>
      <w:r w:rsidR="00400978" w:rsidRPr="00603DFD">
        <w:rPr>
          <w:rFonts w:ascii="Times New Roman" w:eastAsia="Calibri" w:hAnsi="Times New Roman" w:cs="Times New Roman"/>
        </w:rPr>
        <w:t>informačních a</w:t>
      </w:r>
      <w:r w:rsidR="00B61AC7" w:rsidRPr="00603DFD">
        <w:rPr>
          <w:rFonts w:ascii="Times New Roman" w:eastAsia="Calibri" w:hAnsi="Times New Roman" w:cs="Times New Roman"/>
        </w:rPr>
        <w:t> </w:t>
      </w:r>
      <w:r w:rsidR="00400978" w:rsidRPr="00603DFD">
        <w:rPr>
          <w:rFonts w:ascii="Times New Roman" w:eastAsia="Calibri" w:hAnsi="Times New Roman" w:cs="Times New Roman"/>
        </w:rPr>
        <w:t>komunikačních systémů</w:t>
      </w:r>
      <w:r w:rsidR="0027776D" w:rsidRPr="00603DFD">
        <w:rPr>
          <w:rFonts w:ascii="Times New Roman" w:eastAsia="Calibri" w:hAnsi="Times New Roman" w:cs="Times New Roman"/>
        </w:rPr>
        <w:t xml:space="preserve"> využívaných Informující smluvní stranou, systému řízení bezpečnosti</w:t>
      </w:r>
      <w:r w:rsidR="006B49F4" w:rsidRPr="00603DFD">
        <w:rPr>
          <w:rFonts w:ascii="Times New Roman" w:eastAsia="Calibri" w:hAnsi="Times New Roman" w:cs="Times New Roman"/>
        </w:rPr>
        <w:t xml:space="preserve"> informací</w:t>
      </w:r>
      <w:r w:rsidR="00C51BF2">
        <w:rPr>
          <w:rFonts w:ascii="Times New Roman" w:eastAsia="Calibri" w:hAnsi="Times New Roman" w:cs="Times New Roman"/>
        </w:rPr>
        <w:t xml:space="preserve"> a</w:t>
      </w:r>
      <w:r w:rsidR="006B49F4" w:rsidRPr="00603DFD">
        <w:rPr>
          <w:rFonts w:ascii="Times New Roman" w:eastAsia="Calibri" w:hAnsi="Times New Roman" w:cs="Times New Roman"/>
        </w:rPr>
        <w:t xml:space="preserve"> </w:t>
      </w:r>
      <w:r w:rsidR="00913691" w:rsidRPr="00603DFD">
        <w:rPr>
          <w:rFonts w:ascii="Times New Roman" w:eastAsia="Calibri" w:hAnsi="Times New Roman" w:cs="Times New Roman"/>
        </w:rPr>
        <w:t xml:space="preserve">jednotlivých bezpečnostních opatření </w:t>
      </w:r>
      <w:r w:rsidR="006B49F4" w:rsidRPr="00603DFD">
        <w:rPr>
          <w:rFonts w:ascii="Times New Roman" w:eastAsia="Calibri" w:hAnsi="Times New Roman" w:cs="Times New Roman"/>
        </w:rPr>
        <w:t>zavede</w:t>
      </w:r>
      <w:r w:rsidR="008D64A6" w:rsidRPr="00603DFD">
        <w:rPr>
          <w:rFonts w:ascii="Times New Roman" w:eastAsia="Calibri" w:hAnsi="Times New Roman" w:cs="Times New Roman"/>
        </w:rPr>
        <w:t xml:space="preserve">ných </w:t>
      </w:r>
      <w:r w:rsidR="00212D6A" w:rsidRPr="00603DFD">
        <w:rPr>
          <w:rFonts w:ascii="Times New Roman" w:eastAsia="Calibri" w:hAnsi="Times New Roman" w:cs="Times New Roman"/>
        </w:rPr>
        <w:t>Informující smluvní stranou</w:t>
      </w:r>
      <w:r w:rsidR="005B798D" w:rsidRPr="00603DFD">
        <w:rPr>
          <w:rFonts w:ascii="Times New Roman" w:eastAsia="Calibri" w:hAnsi="Times New Roman" w:cs="Times New Roman"/>
          <w:lang w:val="en-US"/>
        </w:rPr>
        <w:t>;</w:t>
      </w:r>
    </w:p>
    <w:p w14:paraId="26991BD8" w14:textId="45851918" w:rsidR="00204A03" w:rsidRPr="00603DFD" w:rsidRDefault="00ED1D19" w:rsidP="00A173EB">
      <w:pPr>
        <w:pStyle w:val="Odstavecseseznamem"/>
        <w:numPr>
          <w:ilvl w:val="2"/>
          <w:numId w:val="16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vešker</w:t>
      </w:r>
      <w:r w:rsidR="00633A6E" w:rsidRPr="00603DFD">
        <w:rPr>
          <w:rFonts w:ascii="Times New Roman" w:eastAsia="Calibri" w:hAnsi="Times New Roman" w:cs="Times New Roman"/>
        </w:rPr>
        <w:t xml:space="preserve">ých </w:t>
      </w:r>
      <w:r w:rsidRPr="00603DFD">
        <w:rPr>
          <w:rFonts w:ascii="Times New Roman" w:eastAsia="Calibri" w:hAnsi="Times New Roman" w:cs="Times New Roman"/>
        </w:rPr>
        <w:t>podmín</w:t>
      </w:r>
      <w:r w:rsidR="00633A6E" w:rsidRPr="00603DFD">
        <w:rPr>
          <w:rFonts w:ascii="Times New Roman" w:eastAsia="Calibri" w:hAnsi="Times New Roman" w:cs="Times New Roman"/>
        </w:rPr>
        <w:t>e</w:t>
      </w:r>
      <w:r w:rsidRPr="00603DFD">
        <w:rPr>
          <w:rFonts w:ascii="Times New Roman" w:eastAsia="Calibri" w:hAnsi="Times New Roman" w:cs="Times New Roman"/>
        </w:rPr>
        <w:t>k</w:t>
      </w:r>
      <w:r w:rsidR="00A70AB3" w:rsidRPr="00603DFD">
        <w:rPr>
          <w:rFonts w:ascii="Times New Roman" w:eastAsia="Calibri" w:hAnsi="Times New Roman" w:cs="Times New Roman"/>
        </w:rPr>
        <w:t>, ujednání a další</w:t>
      </w:r>
      <w:r w:rsidR="00633A6E" w:rsidRPr="00603DFD">
        <w:rPr>
          <w:rFonts w:ascii="Times New Roman" w:eastAsia="Calibri" w:hAnsi="Times New Roman" w:cs="Times New Roman"/>
        </w:rPr>
        <w:t>ch</w:t>
      </w:r>
      <w:r w:rsidR="00A70AB3" w:rsidRPr="00603DFD">
        <w:rPr>
          <w:rFonts w:ascii="Times New Roman" w:eastAsia="Calibri" w:hAnsi="Times New Roman" w:cs="Times New Roman"/>
        </w:rPr>
        <w:t xml:space="preserve"> skutečnost</w:t>
      </w:r>
      <w:r w:rsidR="00633A6E" w:rsidRPr="00603DFD">
        <w:rPr>
          <w:rFonts w:ascii="Times New Roman" w:eastAsia="Calibri" w:hAnsi="Times New Roman" w:cs="Times New Roman"/>
        </w:rPr>
        <w:t>í</w:t>
      </w:r>
      <w:r w:rsidR="00A70AB3" w:rsidRPr="00603DFD">
        <w:rPr>
          <w:rFonts w:ascii="Times New Roman" w:eastAsia="Calibri" w:hAnsi="Times New Roman" w:cs="Times New Roman"/>
        </w:rPr>
        <w:t xml:space="preserve"> související</w:t>
      </w:r>
      <w:r w:rsidR="00633A6E" w:rsidRPr="00603DFD">
        <w:rPr>
          <w:rFonts w:ascii="Times New Roman" w:eastAsia="Calibri" w:hAnsi="Times New Roman" w:cs="Times New Roman"/>
        </w:rPr>
        <w:t>ch</w:t>
      </w:r>
      <w:r w:rsidR="00A70AB3" w:rsidRPr="00603DFD">
        <w:rPr>
          <w:rFonts w:ascii="Times New Roman" w:eastAsia="Calibri" w:hAnsi="Times New Roman" w:cs="Times New Roman"/>
        </w:rPr>
        <w:t xml:space="preserve"> s</w:t>
      </w:r>
      <w:r w:rsidR="00063A50" w:rsidRPr="00603DFD">
        <w:rPr>
          <w:rFonts w:ascii="Times New Roman" w:eastAsia="Calibri" w:hAnsi="Times New Roman" w:cs="Times New Roman"/>
        </w:rPr>
        <w:t> </w:t>
      </w:r>
      <w:r w:rsidR="00A70AB3" w:rsidRPr="00603DFD">
        <w:rPr>
          <w:rFonts w:ascii="Times New Roman" w:eastAsia="Calibri" w:hAnsi="Times New Roman" w:cs="Times New Roman"/>
        </w:rPr>
        <w:t>Plněním</w:t>
      </w:r>
      <w:r w:rsidR="004868B9" w:rsidRPr="00603DFD">
        <w:rPr>
          <w:rFonts w:ascii="Times New Roman" w:eastAsia="Calibri" w:hAnsi="Times New Roman" w:cs="Times New Roman"/>
          <w:lang w:val="en-US"/>
        </w:rPr>
        <w:t>;</w:t>
      </w:r>
    </w:p>
    <w:p w14:paraId="592CAB90" w14:textId="4A9EA400" w:rsidR="00230341" w:rsidRPr="00603DFD" w:rsidRDefault="00230341" w:rsidP="00230341">
      <w:pPr>
        <w:pStyle w:val="Odstavecseseznamem"/>
        <w:spacing w:after="120" w:line="240" w:lineRule="auto"/>
        <w:ind w:left="1701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  <w:sz w:val="24"/>
          <w:szCs w:val="24"/>
        </w:rPr>
        <w:t xml:space="preserve">a to </w:t>
      </w:r>
      <w:r w:rsidRPr="00603DFD">
        <w:rPr>
          <w:rFonts w:ascii="Times New Roman" w:eastAsia="Calibri" w:hAnsi="Times New Roman" w:cs="Times New Roman"/>
        </w:rPr>
        <w:t xml:space="preserve">bez ohledu na formu a způsob jejich sdělení či zachycení </w:t>
      </w:r>
    </w:p>
    <w:p w14:paraId="557DC721" w14:textId="10D95093" w:rsidR="00590B54" w:rsidRPr="00603DFD" w:rsidRDefault="006B420C" w:rsidP="004868B9">
      <w:pPr>
        <w:spacing w:after="120" w:line="240" w:lineRule="auto"/>
        <w:ind w:left="1701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(veškeré shora v tomto odstavci zmiňované informace, skutečnosti, údaje, data a</w:t>
      </w:r>
      <w:r w:rsidR="00603DFD">
        <w:rPr>
          <w:rFonts w:ascii="Times New Roman" w:eastAsia="Calibri" w:hAnsi="Times New Roman" w:cs="Times New Roman"/>
        </w:rPr>
        <w:t> </w:t>
      </w:r>
      <w:r w:rsidRPr="00603DFD">
        <w:rPr>
          <w:rFonts w:ascii="Times New Roman" w:eastAsia="Calibri" w:hAnsi="Times New Roman" w:cs="Times New Roman"/>
        </w:rPr>
        <w:t>know-how dále společně jen „</w:t>
      </w:r>
      <w:r w:rsidRPr="00603DFD">
        <w:rPr>
          <w:rFonts w:ascii="Times New Roman" w:eastAsia="Calibri" w:hAnsi="Times New Roman" w:cs="Times New Roman"/>
          <w:b/>
          <w:i/>
        </w:rPr>
        <w:t>Důvěrné informace</w:t>
      </w:r>
      <w:r w:rsidRPr="00603DFD">
        <w:rPr>
          <w:rFonts w:ascii="Times New Roman" w:eastAsia="Calibri" w:hAnsi="Times New Roman" w:cs="Times New Roman"/>
        </w:rPr>
        <w:t>“)</w:t>
      </w:r>
      <w:r w:rsidR="00EB54A6" w:rsidRPr="00603DFD">
        <w:rPr>
          <w:rFonts w:ascii="Times New Roman" w:eastAsia="Calibri" w:hAnsi="Times New Roman" w:cs="Times New Roman"/>
        </w:rPr>
        <w:t xml:space="preserve">. </w:t>
      </w:r>
    </w:p>
    <w:p w14:paraId="0A1A71A5" w14:textId="77777777" w:rsidR="005F720C" w:rsidRPr="00603DFD" w:rsidRDefault="005F720C" w:rsidP="005F720C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Ustanovení této Smlouvy se použijí i na Důvěrné informace, které byly Informované Smluvní straně sděleny a/nebo poskytnuty před uzavřením této Smlouvy.</w:t>
      </w:r>
    </w:p>
    <w:p w14:paraId="6920BDBB" w14:textId="77777777" w:rsidR="00322F53" w:rsidRDefault="00322F53" w:rsidP="005F720C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Na povinnosti dle této Smlouvy nemá vliv skutečnost, zda je Důvěrná informace či obchodní tajemství takto označena, resp. označeno.</w:t>
      </w:r>
    </w:p>
    <w:p w14:paraId="7EA50668" w14:textId="77777777" w:rsidR="007C0201" w:rsidRPr="00BC5A99" w:rsidRDefault="007C0201" w:rsidP="00BC5A99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BC5A99">
        <w:rPr>
          <w:rFonts w:ascii="Times New Roman" w:eastAsia="Calibri" w:hAnsi="Times New Roman" w:cs="Times New Roman"/>
        </w:rPr>
        <w:t xml:space="preserve">Informovaná Smluvní strana se dále zavazuje chránit Důvěrné informace a používat je pouze k účelům vymezeným touto Smlouvou. </w:t>
      </w:r>
    </w:p>
    <w:p w14:paraId="14A7CB72" w14:textId="18982723" w:rsidR="005A0EE3" w:rsidRPr="00603DFD" w:rsidRDefault="005A0EE3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603DFD">
        <w:rPr>
          <w:rFonts w:ascii="Times New Roman" w:eastAsia="Calibri" w:hAnsi="Times New Roman" w:cs="Times New Roman"/>
        </w:rPr>
        <w:t>Uzavření této Smlouvy ani sdělení či poskytnutí jakékoliv Důvěrné informace nelze v žádném případě považovat za převod vlastnictví k jakékoliv Důvěrné informaci či jako udělení licence nebo podlicence Informované Smluvní straně ve vztahu k jakékoliv Důvěrné informaci.</w:t>
      </w:r>
    </w:p>
    <w:p w14:paraId="6DB5AE5A" w14:textId="77777777" w:rsidR="0080020E" w:rsidRPr="00EB6C4D" w:rsidRDefault="0080020E" w:rsidP="006705E2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117655C" w14:textId="16C6489F" w:rsidR="00637020" w:rsidRPr="00EB6C4D" w:rsidRDefault="006705E2" w:rsidP="006705E2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EB6C4D">
        <w:rPr>
          <w:rFonts w:ascii="Times New Roman" w:eastAsia="Calibri" w:hAnsi="Times New Roman" w:cs="Times New Roman"/>
          <w:b/>
        </w:rPr>
        <w:t>POVINNOSTI INFORMOVANÉ SMLUVNÍ STRANY</w:t>
      </w:r>
    </w:p>
    <w:p w14:paraId="7FCF0F15" w14:textId="7852C730" w:rsidR="005616B1" w:rsidRPr="00EB6C4D" w:rsidRDefault="002474E6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Informovaná Smluvní strana se zavazuje</w:t>
      </w:r>
      <w:r w:rsidR="005616B1" w:rsidRPr="00EB6C4D">
        <w:rPr>
          <w:rFonts w:ascii="Times New Roman" w:eastAsia="Calibri" w:hAnsi="Times New Roman" w:cs="Times New Roman"/>
        </w:rPr>
        <w:t xml:space="preserve"> zachovat důvěrný ráz</w:t>
      </w:r>
      <w:r w:rsidR="00C6437F" w:rsidRPr="00EB6C4D">
        <w:rPr>
          <w:rFonts w:ascii="Times New Roman" w:eastAsia="Calibri" w:hAnsi="Times New Roman" w:cs="Times New Roman"/>
        </w:rPr>
        <w:t xml:space="preserve"> </w:t>
      </w:r>
      <w:r w:rsidR="009B0D10" w:rsidRPr="00EB6C4D">
        <w:rPr>
          <w:rFonts w:ascii="Times New Roman" w:eastAsia="Calibri" w:hAnsi="Times New Roman" w:cs="Times New Roman"/>
        </w:rPr>
        <w:t xml:space="preserve">veškerých </w:t>
      </w:r>
      <w:r w:rsidR="005616B1" w:rsidRPr="00EB6C4D">
        <w:rPr>
          <w:rFonts w:ascii="Times New Roman" w:eastAsia="Calibri" w:hAnsi="Times New Roman" w:cs="Times New Roman"/>
        </w:rPr>
        <w:t xml:space="preserve">Důvěrných informací </w:t>
      </w:r>
      <w:r w:rsidR="00C6437F" w:rsidRPr="00EB6C4D">
        <w:rPr>
          <w:rFonts w:ascii="Times New Roman" w:eastAsia="Calibri" w:hAnsi="Times New Roman" w:cs="Times New Roman"/>
        </w:rPr>
        <w:t>a mlčenlivost o nich</w:t>
      </w:r>
      <w:r w:rsidR="005616B1" w:rsidRPr="00EB6C4D">
        <w:rPr>
          <w:rFonts w:ascii="Times New Roman" w:eastAsia="Calibri" w:hAnsi="Times New Roman" w:cs="Times New Roman"/>
        </w:rPr>
        <w:t>, zdržet se jakéhokoliv jednání, kterým by byly Důvěrné informace zveřejněny, neoprávněně použity, poskytnuty, zpřístupněny, reprodukovány</w:t>
      </w:r>
      <w:r w:rsidR="00531E14" w:rsidRPr="00EB6C4D">
        <w:rPr>
          <w:rFonts w:ascii="Times New Roman" w:eastAsia="Calibri" w:hAnsi="Times New Roman" w:cs="Times New Roman"/>
        </w:rPr>
        <w:t xml:space="preserve">, </w:t>
      </w:r>
      <w:r w:rsidR="005616B1" w:rsidRPr="00EB6C4D">
        <w:rPr>
          <w:rFonts w:ascii="Times New Roman" w:eastAsia="Calibri" w:hAnsi="Times New Roman" w:cs="Times New Roman"/>
        </w:rPr>
        <w:t>šířeny</w:t>
      </w:r>
      <w:r w:rsidR="00531E14" w:rsidRPr="00EB6C4D">
        <w:rPr>
          <w:rFonts w:ascii="Times New Roman" w:eastAsia="Calibri" w:hAnsi="Times New Roman" w:cs="Times New Roman"/>
        </w:rPr>
        <w:t>, změněny, zničeny, ztraceny či jinak zneužity</w:t>
      </w:r>
      <w:r w:rsidR="005616B1" w:rsidRPr="00EB6C4D">
        <w:rPr>
          <w:rFonts w:ascii="Times New Roman" w:eastAsia="Calibri" w:hAnsi="Times New Roman" w:cs="Times New Roman"/>
        </w:rPr>
        <w:t xml:space="preserve"> a c</w:t>
      </w:r>
      <w:r w:rsidR="00C6437F" w:rsidRPr="00EB6C4D">
        <w:rPr>
          <w:rFonts w:ascii="Times New Roman" w:eastAsia="Calibri" w:hAnsi="Times New Roman" w:cs="Times New Roman"/>
        </w:rPr>
        <w:t xml:space="preserve">hránit </w:t>
      </w:r>
      <w:r w:rsidR="005616B1" w:rsidRPr="00EB6C4D">
        <w:rPr>
          <w:rFonts w:ascii="Times New Roman" w:eastAsia="Calibri" w:hAnsi="Times New Roman" w:cs="Times New Roman"/>
        </w:rPr>
        <w:t xml:space="preserve">Důvěrné informace </w:t>
      </w:r>
      <w:r w:rsidR="00C6437F" w:rsidRPr="00EB6C4D">
        <w:rPr>
          <w:rFonts w:ascii="Times New Roman" w:eastAsia="Calibri" w:hAnsi="Times New Roman" w:cs="Times New Roman"/>
        </w:rPr>
        <w:t xml:space="preserve">před </w:t>
      </w:r>
      <w:r w:rsidR="00531E14" w:rsidRPr="00EB6C4D">
        <w:rPr>
          <w:rFonts w:ascii="Times New Roman" w:eastAsia="Calibri" w:hAnsi="Times New Roman" w:cs="Times New Roman"/>
        </w:rPr>
        <w:t xml:space="preserve">jejich </w:t>
      </w:r>
      <w:r w:rsidR="00D741A7" w:rsidRPr="00EB6C4D">
        <w:rPr>
          <w:rFonts w:ascii="Times New Roman" w:eastAsia="Calibri" w:hAnsi="Times New Roman" w:cs="Times New Roman"/>
        </w:rPr>
        <w:t>zveřejnění</w:t>
      </w:r>
      <w:r w:rsidRPr="00EB6C4D">
        <w:rPr>
          <w:rFonts w:ascii="Times New Roman" w:eastAsia="Calibri" w:hAnsi="Times New Roman" w:cs="Times New Roman"/>
        </w:rPr>
        <w:t xml:space="preserve">m, </w:t>
      </w:r>
      <w:r w:rsidR="00C6437F" w:rsidRPr="00EB6C4D">
        <w:rPr>
          <w:rFonts w:ascii="Times New Roman" w:eastAsia="Calibri" w:hAnsi="Times New Roman" w:cs="Times New Roman"/>
        </w:rPr>
        <w:t>neoprávněným užitím, poskytnutím, zpřístupněním, reprodukováním</w:t>
      </w:r>
      <w:r w:rsidR="00531E14" w:rsidRPr="00EB6C4D">
        <w:rPr>
          <w:rFonts w:ascii="Times New Roman" w:eastAsia="Calibri" w:hAnsi="Times New Roman" w:cs="Times New Roman"/>
        </w:rPr>
        <w:t xml:space="preserve"> nebo </w:t>
      </w:r>
      <w:r w:rsidR="00C6437F" w:rsidRPr="00EB6C4D">
        <w:rPr>
          <w:rFonts w:ascii="Times New Roman" w:eastAsia="Calibri" w:hAnsi="Times New Roman" w:cs="Times New Roman"/>
        </w:rPr>
        <w:t>šířením</w:t>
      </w:r>
      <w:r w:rsidR="00531E14" w:rsidRPr="00EB6C4D">
        <w:rPr>
          <w:rFonts w:ascii="Times New Roman" w:eastAsia="Calibri" w:hAnsi="Times New Roman" w:cs="Times New Roman"/>
        </w:rPr>
        <w:t xml:space="preserve"> a dále je chránit tak, aby nedošlo k jejich změně, zničení, ztrátě či jinému zneužití, a to </w:t>
      </w:r>
      <w:r w:rsidR="00C6437F" w:rsidRPr="00EB6C4D">
        <w:rPr>
          <w:rFonts w:ascii="Times New Roman" w:eastAsia="Calibri" w:hAnsi="Times New Roman" w:cs="Times New Roman"/>
        </w:rPr>
        <w:t xml:space="preserve">s vynaložením nejméně takové péče, jakou </w:t>
      </w:r>
      <w:r w:rsidR="00531E14" w:rsidRPr="00EB6C4D">
        <w:rPr>
          <w:rFonts w:ascii="Times New Roman" w:eastAsia="Calibri" w:hAnsi="Times New Roman" w:cs="Times New Roman"/>
        </w:rPr>
        <w:t>Informovaná Smluvní strana</w:t>
      </w:r>
      <w:r w:rsidR="005616B1" w:rsidRPr="00EB6C4D">
        <w:rPr>
          <w:rFonts w:ascii="Times New Roman" w:eastAsia="Calibri" w:hAnsi="Times New Roman" w:cs="Times New Roman"/>
        </w:rPr>
        <w:t xml:space="preserve"> </w:t>
      </w:r>
      <w:r w:rsidR="00531E14" w:rsidRPr="00EB6C4D">
        <w:rPr>
          <w:rFonts w:ascii="Times New Roman" w:eastAsia="Calibri" w:hAnsi="Times New Roman" w:cs="Times New Roman"/>
        </w:rPr>
        <w:t>vynakládá</w:t>
      </w:r>
      <w:r w:rsidR="00C6437F" w:rsidRPr="00EB6C4D">
        <w:rPr>
          <w:rFonts w:ascii="Times New Roman" w:eastAsia="Calibri" w:hAnsi="Times New Roman" w:cs="Times New Roman"/>
        </w:rPr>
        <w:t xml:space="preserve"> při ochraně svých vlastních informací podobného významu</w:t>
      </w:r>
      <w:r w:rsidR="00531E14" w:rsidRPr="00EB6C4D">
        <w:rPr>
          <w:rFonts w:ascii="Times New Roman" w:eastAsia="Calibri" w:hAnsi="Times New Roman" w:cs="Times New Roman"/>
        </w:rPr>
        <w:t>,</w:t>
      </w:r>
      <w:r w:rsidR="005616B1" w:rsidRPr="00EB6C4D">
        <w:rPr>
          <w:rFonts w:ascii="Times New Roman" w:eastAsia="Calibri" w:hAnsi="Times New Roman" w:cs="Times New Roman"/>
        </w:rPr>
        <w:t xml:space="preserve"> </w:t>
      </w:r>
      <w:r w:rsidR="002A03F5" w:rsidRPr="00EB6C4D">
        <w:rPr>
          <w:rFonts w:ascii="Times New Roman" w:eastAsia="Calibri" w:hAnsi="Times New Roman" w:cs="Times New Roman"/>
        </w:rPr>
        <w:t xml:space="preserve">avšak nejméně s vynaložením takové péče, jaká je obvyklá </w:t>
      </w:r>
      <w:r w:rsidR="000D27B2" w:rsidRPr="00EB6C4D">
        <w:rPr>
          <w:rFonts w:ascii="Times New Roman" w:eastAsia="Calibri" w:hAnsi="Times New Roman" w:cs="Times New Roman"/>
        </w:rPr>
        <w:t>a standardní</w:t>
      </w:r>
      <w:r w:rsidR="00463173" w:rsidRPr="00EB6C4D">
        <w:rPr>
          <w:rFonts w:ascii="Times New Roman" w:eastAsia="Calibri" w:hAnsi="Times New Roman" w:cs="Times New Roman"/>
        </w:rPr>
        <w:t xml:space="preserve"> na dotčeném trhu</w:t>
      </w:r>
      <w:r w:rsidR="002A03F5" w:rsidRPr="00EB6C4D">
        <w:rPr>
          <w:rFonts w:ascii="Times New Roman" w:eastAsia="Calibri" w:hAnsi="Times New Roman" w:cs="Times New Roman"/>
        </w:rPr>
        <w:t xml:space="preserve">, </w:t>
      </w:r>
      <w:r w:rsidR="005616B1" w:rsidRPr="00EB6C4D">
        <w:rPr>
          <w:rFonts w:ascii="Times New Roman" w:eastAsia="Calibri" w:hAnsi="Times New Roman" w:cs="Times New Roman"/>
        </w:rPr>
        <w:t>a nakládat s nimi jako s obchodním tajemstvím</w:t>
      </w:r>
      <w:r w:rsidR="00C6437F" w:rsidRPr="00EB6C4D">
        <w:rPr>
          <w:rFonts w:ascii="Times New Roman" w:eastAsia="Calibri" w:hAnsi="Times New Roman" w:cs="Times New Roman"/>
        </w:rPr>
        <w:t>.</w:t>
      </w:r>
    </w:p>
    <w:p w14:paraId="3EB22F2D" w14:textId="5D0011A2" w:rsidR="00FE5123" w:rsidRPr="00EB6C4D" w:rsidRDefault="002474E6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Informovaná Smluvní strana se zavazuje</w:t>
      </w:r>
      <w:r w:rsidR="005616B1" w:rsidRPr="00EB6C4D">
        <w:rPr>
          <w:rFonts w:ascii="Times New Roman" w:eastAsia="Calibri" w:hAnsi="Times New Roman" w:cs="Times New Roman"/>
        </w:rPr>
        <w:t xml:space="preserve"> používat Důvěrné informace výlučně za účelem </w:t>
      </w:r>
      <w:r w:rsidR="00BC5A99">
        <w:rPr>
          <w:rFonts w:ascii="Times New Roman" w:eastAsia="Calibri" w:hAnsi="Times New Roman" w:cs="Times New Roman"/>
        </w:rPr>
        <w:t>Plnění</w:t>
      </w:r>
      <w:r w:rsidR="004B4234" w:rsidRPr="00EB6C4D">
        <w:rPr>
          <w:rFonts w:ascii="Times New Roman" w:eastAsia="Calibri" w:hAnsi="Times New Roman" w:cs="Times New Roman"/>
        </w:rPr>
        <w:t xml:space="preserve"> a zvažování spolupráce </w:t>
      </w:r>
      <w:r w:rsidR="007540EE">
        <w:rPr>
          <w:rFonts w:ascii="Times New Roman" w:eastAsia="Calibri" w:hAnsi="Times New Roman" w:cs="Times New Roman"/>
        </w:rPr>
        <w:t>Smluvních stran</w:t>
      </w:r>
      <w:r w:rsidR="00FE5123" w:rsidRPr="00EB6C4D">
        <w:rPr>
          <w:rFonts w:ascii="Times New Roman" w:eastAsia="Calibri" w:hAnsi="Times New Roman" w:cs="Times New Roman"/>
        </w:rPr>
        <w:t xml:space="preserve"> a nepoužívat Důvěrné informace v rozporu se zájmy Informující Smluvní strany</w:t>
      </w:r>
      <w:r w:rsidR="005108C4" w:rsidRPr="00EB6C4D">
        <w:rPr>
          <w:rFonts w:ascii="Times New Roman" w:eastAsia="Calibri" w:hAnsi="Times New Roman" w:cs="Times New Roman"/>
        </w:rPr>
        <w:t xml:space="preserve"> a/nebo ve prospěch jakékoliv třetí osoby</w:t>
      </w:r>
      <w:r w:rsidR="000D4144" w:rsidRPr="00EB6C4D">
        <w:rPr>
          <w:rFonts w:ascii="Times New Roman" w:eastAsia="Calibri" w:hAnsi="Times New Roman" w:cs="Times New Roman"/>
        </w:rPr>
        <w:t>.</w:t>
      </w:r>
    </w:p>
    <w:p w14:paraId="32AC72FB" w14:textId="113A2FB6" w:rsidR="005616B1" w:rsidRPr="00EB6C4D" w:rsidRDefault="00FE5123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 xml:space="preserve">Obsah této Smlouvy mohou Smluvní strany použít </w:t>
      </w:r>
      <w:r w:rsidR="00947F55" w:rsidRPr="00EB6C4D">
        <w:rPr>
          <w:rFonts w:ascii="Times New Roman" w:eastAsia="Calibri" w:hAnsi="Times New Roman" w:cs="Times New Roman"/>
        </w:rPr>
        <w:t xml:space="preserve">pro </w:t>
      </w:r>
      <w:r w:rsidRPr="00EB6C4D">
        <w:rPr>
          <w:rFonts w:ascii="Times New Roman" w:eastAsia="Calibri" w:hAnsi="Times New Roman" w:cs="Times New Roman"/>
        </w:rPr>
        <w:t xml:space="preserve">účely </w:t>
      </w:r>
      <w:r w:rsidR="00F63FC4" w:rsidRPr="00EB6C4D">
        <w:rPr>
          <w:rFonts w:ascii="Times New Roman" w:eastAsia="Calibri" w:hAnsi="Times New Roman" w:cs="Times New Roman"/>
        </w:rPr>
        <w:t>uplatnění příslušných práv a </w:t>
      </w:r>
      <w:r w:rsidR="00947F55" w:rsidRPr="00EB6C4D">
        <w:rPr>
          <w:rFonts w:ascii="Times New Roman" w:eastAsia="Calibri" w:hAnsi="Times New Roman" w:cs="Times New Roman"/>
        </w:rPr>
        <w:t>plnění povinností z</w:t>
      </w:r>
      <w:r w:rsidR="00463173" w:rsidRPr="00EB6C4D">
        <w:rPr>
          <w:rFonts w:ascii="Times New Roman" w:eastAsia="Calibri" w:hAnsi="Times New Roman" w:cs="Times New Roman"/>
        </w:rPr>
        <w:t> ní, včetně jeho</w:t>
      </w:r>
      <w:r w:rsidRPr="00EB6C4D">
        <w:rPr>
          <w:rFonts w:ascii="Times New Roman" w:eastAsia="Calibri" w:hAnsi="Times New Roman" w:cs="Times New Roman"/>
        </w:rPr>
        <w:t xml:space="preserve"> sdílení, v rozsahu nezbytně nutném a pouze za účelem uvedeným v tomto odstavci 3.3, s</w:t>
      </w:r>
      <w:r w:rsidR="00D35433" w:rsidRPr="00EB6C4D">
        <w:rPr>
          <w:rFonts w:ascii="Times New Roman" w:eastAsia="Calibri" w:hAnsi="Times New Roman" w:cs="Times New Roman"/>
        </w:rPr>
        <w:t> osobami uvedenými v odstavci 3.4</w:t>
      </w:r>
      <w:r w:rsidR="00E1470D" w:rsidRPr="00EB6C4D">
        <w:rPr>
          <w:rFonts w:ascii="Times New Roman" w:eastAsia="Calibri" w:hAnsi="Times New Roman" w:cs="Times New Roman"/>
        </w:rPr>
        <w:t xml:space="preserve"> (</w:t>
      </w:r>
      <w:r w:rsidR="00273BF8" w:rsidRPr="00EB6C4D">
        <w:rPr>
          <w:rFonts w:ascii="Times New Roman" w:eastAsia="Calibri" w:hAnsi="Times New Roman" w:cs="Times New Roman"/>
        </w:rPr>
        <w:t xml:space="preserve">které se však nutně nemusí podílet na </w:t>
      </w:r>
      <w:r w:rsidR="007C41EE">
        <w:rPr>
          <w:rFonts w:ascii="Times New Roman" w:eastAsia="Calibri" w:hAnsi="Times New Roman" w:cs="Times New Roman"/>
        </w:rPr>
        <w:t>Plnění</w:t>
      </w:r>
      <w:r w:rsidR="001B2F03">
        <w:rPr>
          <w:rFonts w:ascii="Times New Roman" w:eastAsia="Calibri" w:hAnsi="Times New Roman" w:cs="Times New Roman"/>
        </w:rPr>
        <w:t xml:space="preserve"> </w:t>
      </w:r>
      <w:r w:rsidR="001B2F03" w:rsidRPr="00EB6C4D">
        <w:rPr>
          <w:rFonts w:ascii="Times New Roman" w:eastAsia="Calibri" w:hAnsi="Times New Roman" w:cs="Times New Roman"/>
        </w:rPr>
        <w:t xml:space="preserve">a/nebo zvažování spolupráce </w:t>
      </w:r>
      <w:r w:rsidR="001B2F03">
        <w:rPr>
          <w:rFonts w:ascii="Times New Roman" w:eastAsia="Calibri" w:hAnsi="Times New Roman" w:cs="Times New Roman"/>
        </w:rPr>
        <w:t>Smluvních stran</w:t>
      </w:r>
      <w:r w:rsidR="00E1470D" w:rsidRPr="00EB6C4D">
        <w:rPr>
          <w:rFonts w:ascii="Times New Roman" w:eastAsia="Calibri" w:hAnsi="Times New Roman" w:cs="Times New Roman"/>
        </w:rPr>
        <w:t>)</w:t>
      </w:r>
      <w:r w:rsidR="00D35433" w:rsidRPr="00EB6C4D">
        <w:rPr>
          <w:rFonts w:ascii="Times New Roman" w:eastAsia="Calibri" w:hAnsi="Times New Roman" w:cs="Times New Roman"/>
        </w:rPr>
        <w:t>,</w:t>
      </w:r>
      <w:r w:rsidR="000D4144" w:rsidRPr="00EB6C4D">
        <w:rPr>
          <w:rFonts w:ascii="Times New Roman" w:eastAsia="Calibri" w:hAnsi="Times New Roman" w:cs="Times New Roman"/>
        </w:rPr>
        <w:t xml:space="preserve"> není-li v této Smlouvě výslovně stanoveno jinak</w:t>
      </w:r>
      <w:r w:rsidR="005616B1" w:rsidRPr="00EB6C4D">
        <w:rPr>
          <w:rFonts w:ascii="Times New Roman" w:eastAsia="Calibri" w:hAnsi="Times New Roman" w:cs="Times New Roman"/>
        </w:rPr>
        <w:t>.</w:t>
      </w:r>
    </w:p>
    <w:p w14:paraId="1E46BB44" w14:textId="124A047C" w:rsidR="00531E14" w:rsidRPr="00EB6C4D" w:rsidRDefault="000D4144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lastRenderedPageBreak/>
        <w:t xml:space="preserve">Informovaná </w:t>
      </w:r>
      <w:r w:rsidR="000160E2" w:rsidRPr="00EB6C4D">
        <w:rPr>
          <w:rFonts w:ascii="Times New Roman" w:eastAsia="Calibri" w:hAnsi="Times New Roman" w:cs="Times New Roman"/>
        </w:rPr>
        <w:t xml:space="preserve">Smluvní </w:t>
      </w:r>
      <w:r w:rsidRPr="00EB6C4D">
        <w:rPr>
          <w:rFonts w:ascii="Times New Roman" w:eastAsia="Calibri" w:hAnsi="Times New Roman" w:cs="Times New Roman"/>
        </w:rPr>
        <w:t>strana se zavazuje</w:t>
      </w:r>
      <w:r w:rsidR="000160E2" w:rsidRPr="00EB6C4D">
        <w:rPr>
          <w:rFonts w:ascii="Times New Roman" w:eastAsia="Calibri" w:hAnsi="Times New Roman" w:cs="Times New Roman"/>
        </w:rPr>
        <w:t xml:space="preserve"> </w:t>
      </w:r>
      <w:r w:rsidR="005616B1" w:rsidRPr="00EB6C4D">
        <w:rPr>
          <w:rFonts w:ascii="Times New Roman" w:eastAsia="Calibri" w:hAnsi="Times New Roman" w:cs="Times New Roman"/>
        </w:rPr>
        <w:t xml:space="preserve">sdělovat </w:t>
      </w:r>
      <w:r w:rsidR="000160E2" w:rsidRPr="00EB6C4D">
        <w:rPr>
          <w:rFonts w:ascii="Times New Roman" w:eastAsia="Calibri" w:hAnsi="Times New Roman" w:cs="Times New Roman"/>
        </w:rPr>
        <w:t>D</w:t>
      </w:r>
      <w:r w:rsidR="005616B1" w:rsidRPr="00EB6C4D">
        <w:rPr>
          <w:rFonts w:ascii="Times New Roman" w:eastAsia="Calibri" w:hAnsi="Times New Roman" w:cs="Times New Roman"/>
        </w:rPr>
        <w:t>ůvěrné informace pouze těm svým z</w:t>
      </w:r>
      <w:r w:rsidRPr="00EB6C4D">
        <w:rPr>
          <w:rFonts w:ascii="Times New Roman" w:eastAsia="Calibri" w:hAnsi="Times New Roman" w:cs="Times New Roman"/>
        </w:rPr>
        <w:t>aměstnancům, členům statutárního a/nebo kontrolního orgánu</w:t>
      </w:r>
      <w:r w:rsidR="005616B1" w:rsidRPr="00EB6C4D">
        <w:rPr>
          <w:rFonts w:ascii="Times New Roman" w:eastAsia="Calibri" w:hAnsi="Times New Roman" w:cs="Times New Roman"/>
        </w:rPr>
        <w:t xml:space="preserve">, externím spolupracovníkům (včetně právních, daňových a/nebo účetních poradců) a/nebo dodavatelům, kteří </w:t>
      </w:r>
      <w:r w:rsidR="00463173" w:rsidRPr="00EB6C4D">
        <w:rPr>
          <w:rFonts w:ascii="Times New Roman" w:eastAsia="Calibri" w:hAnsi="Times New Roman" w:cs="Times New Roman"/>
        </w:rPr>
        <w:t>(uplatní se ve</w:t>
      </w:r>
      <w:r w:rsidR="00371CE9">
        <w:rPr>
          <w:rFonts w:ascii="Times New Roman" w:eastAsia="Calibri" w:hAnsi="Times New Roman" w:cs="Times New Roman"/>
        </w:rPr>
        <w:t> </w:t>
      </w:r>
      <w:r w:rsidR="00463173" w:rsidRPr="00EB6C4D">
        <w:rPr>
          <w:rFonts w:ascii="Times New Roman" w:eastAsia="Calibri" w:hAnsi="Times New Roman" w:cs="Times New Roman"/>
        </w:rPr>
        <w:t xml:space="preserve">vztahu ke všem v tomto odstavci uvedeným osobám) </w:t>
      </w:r>
      <w:r w:rsidR="005616B1" w:rsidRPr="00EB6C4D">
        <w:rPr>
          <w:rFonts w:ascii="Times New Roman" w:eastAsia="Calibri" w:hAnsi="Times New Roman" w:cs="Times New Roman"/>
        </w:rPr>
        <w:t xml:space="preserve">se přímo podílejí </w:t>
      </w:r>
      <w:r w:rsidR="00273BF8" w:rsidRPr="00EB6C4D">
        <w:rPr>
          <w:rFonts w:ascii="Times New Roman" w:eastAsia="Calibri" w:hAnsi="Times New Roman" w:cs="Times New Roman"/>
        </w:rPr>
        <w:t xml:space="preserve">na </w:t>
      </w:r>
      <w:r w:rsidR="001B2F03">
        <w:rPr>
          <w:rFonts w:ascii="Times New Roman" w:eastAsia="Calibri" w:hAnsi="Times New Roman" w:cs="Times New Roman"/>
        </w:rPr>
        <w:t xml:space="preserve">Plnění </w:t>
      </w:r>
      <w:r w:rsidR="00273BF8" w:rsidRPr="00EB6C4D">
        <w:rPr>
          <w:rFonts w:ascii="Times New Roman" w:eastAsia="Calibri" w:hAnsi="Times New Roman" w:cs="Times New Roman"/>
        </w:rPr>
        <w:t xml:space="preserve">a/nebo zvažování spolupráce </w:t>
      </w:r>
      <w:r w:rsidR="007540EE">
        <w:rPr>
          <w:rFonts w:ascii="Times New Roman" w:eastAsia="Calibri" w:hAnsi="Times New Roman" w:cs="Times New Roman"/>
        </w:rPr>
        <w:t>Smluvních stran</w:t>
      </w:r>
      <w:r w:rsidR="005616B1" w:rsidRPr="00EB6C4D">
        <w:rPr>
          <w:rFonts w:ascii="Times New Roman" w:eastAsia="Calibri" w:hAnsi="Times New Roman" w:cs="Times New Roman"/>
        </w:rPr>
        <w:t xml:space="preserve">, </w:t>
      </w:r>
      <w:r w:rsidRPr="00EB6C4D">
        <w:rPr>
          <w:rFonts w:ascii="Times New Roman" w:eastAsia="Calibri" w:hAnsi="Times New Roman" w:cs="Times New Roman"/>
        </w:rPr>
        <w:t xml:space="preserve">k </w:t>
      </w:r>
      <w:r w:rsidR="000160E2" w:rsidRPr="00EB6C4D">
        <w:rPr>
          <w:rFonts w:ascii="Times New Roman" w:eastAsia="Calibri" w:hAnsi="Times New Roman" w:cs="Times New Roman"/>
        </w:rPr>
        <w:t>tomuto účelu potřebují D</w:t>
      </w:r>
      <w:r w:rsidR="005616B1" w:rsidRPr="00EB6C4D">
        <w:rPr>
          <w:rFonts w:ascii="Times New Roman" w:eastAsia="Calibri" w:hAnsi="Times New Roman" w:cs="Times New Roman"/>
        </w:rPr>
        <w:t>ůvěrné informace znát</w:t>
      </w:r>
      <w:r w:rsidR="002A03F5" w:rsidRPr="00EB6C4D">
        <w:rPr>
          <w:rFonts w:ascii="Times New Roman" w:eastAsia="Calibri" w:hAnsi="Times New Roman" w:cs="Times New Roman"/>
        </w:rPr>
        <w:t xml:space="preserve">, </w:t>
      </w:r>
      <w:r w:rsidR="005616B1" w:rsidRPr="00EB6C4D">
        <w:rPr>
          <w:rFonts w:ascii="Times New Roman" w:eastAsia="Calibri" w:hAnsi="Times New Roman" w:cs="Times New Roman"/>
        </w:rPr>
        <w:t xml:space="preserve">jsou vázáni mlčenlivostí </w:t>
      </w:r>
      <w:r w:rsidR="008E49EA">
        <w:rPr>
          <w:rFonts w:ascii="Times New Roman" w:eastAsia="Calibri" w:hAnsi="Times New Roman" w:cs="Times New Roman"/>
        </w:rPr>
        <w:t xml:space="preserve">nejméně </w:t>
      </w:r>
      <w:r w:rsidR="005616B1" w:rsidRPr="00EB6C4D">
        <w:rPr>
          <w:rFonts w:ascii="Times New Roman" w:eastAsia="Calibri" w:hAnsi="Times New Roman" w:cs="Times New Roman"/>
        </w:rPr>
        <w:t xml:space="preserve">v rozsahu </w:t>
      </w:r>
      <w:r w:rsidR="000160E2" w:rsidRPr="00EB6C4D">
        <w:rPr>
          <w:rFonts w:ascii="Times New Roman" w:eastAsia="Calibri" w:hAnsi="Times New Roman" w:cs="Times New Roman"/>
        </w:rPr>
        <w:t>této Smlouvy</w:t>
      </w:r>
      <w:r w:rsidR="00F11E5F" w:rsidRPr="00EB6C4D">
        <w:rPr>
          <w:rFonts w:ascii="Times New Roman" w:eastAsia="Calibri" w:hAnsi="Times New Roman" w:cs="Times New Roman"/>
        </w:rPr>
        <w:t xml:space="preserve"> a </w:t>
      </w:r>
      <w:r w:rsidR="002A03F5" w:rsidRPr="00EB6C4D">
        <w:rPr>
          <w:rFonts w:ascii="Times New Roman" w:eastAsia="Calibri" w:hAnsi="Times New Roman" w:cs="Times New Roman"/>
        </w:rPr>
        <w:t>nejsou v konkurenčním vztahu k Informující Smluvní straně</w:t>
      </w:r>
      <w:r w:rsidR="00B35CD9" w:rsidRPr="00EB6C4D">
        <w:rPr>
          <w:rFonts w:ascii="Times New Roman" w:eastAsia="Calibri" w:hAnsi="Times New Roman" w:cs="Times New Roman"/>
        </w:rPr>
        <w:t xml:space="preserve">. </w:t>
      </w:r>
      <w:r w:rsidR="00531E14" w:rsidRPr="00EB6C4D">
        <w:rPr>
          <w:rFonts w:ascii="Times New Roman" w:eastAsia="Calibri" w:hAnsi="Times New Roman" w:cs="Times New Roman"/>
        </w:rPr>
        <w:t>Porušení povinnost</w:t>
      </w:r>
      <w:r w:rsidR="00D35433" w:rsidRPr="00EB6C4D">
        <w:rPr>
          <w:rFonts w:ascii="Times New Roman" w:eastAsia="Calibri" w:hAnsi="Times New Roman" w:cs="Times New Roman"/>
        </w:rPr>
        <w:t>í st</w:t>
      </w:r>
      <w:r w:rsidR="00F959CB">
        <w:rPr>
          <w:rFonts w:ascii="Times New Roman" w:eastAsia="Calibri" w:hAnsi="Times New Roman" w:cs="Times New Roman"/>
        </w:rPr>
        <w:t>a</w:t>
      </w:r>
      <w:r w:rsidR="00D35433" w:rsidRPr="00EB6C4D">
        <w:rPr>
          <w:rFonts w:ascii="Times New Roman" w:eastAsia="Calibri" w:hAnsi="Times New Roman" w:cs="Times New Roman"/>
        </w:rPr>
        <w:t>novených touto Smlouvou kter</w:t>
      </w:r>
      <w:r w:rsidR="00531E14" w:rsidRPr="00EB6C4D">
        <w:rPr>
          <w:rFonts w:ascii="Times New Roman" w:eastAsia="Calibri" w:hAnsi="Times New Roman" w:cs="Times New Roman"/>
        </w:rPr>
        <w:t xml:space="preserve">oukoliv z osob uvedených v tomto odstavci </w:t>
      </w:r>
      <w:r w:rsidRPr="00EB6C4D">
        <w:rPr>
          <w:rFonts w:ascii="Times New Roman" w:eastAsia="Calibri" w:hAnsi="Times New Roman" w:cs="Times New Roman"/>
        </w:rPr>
        <w:t xml:space="preserve">a/nebo v odstavci 3.3 </w:t>
      </w:r>
      <w:r w:rsidR="00531E14" w:rsidRPr="00EB6C4D">
        <w:rPr>
          <w:rFonts w:ascii="Times New Roman" w:eastAsia="Calibri" w:hAnsi="Times New Roman" w:cs="Times New Roman"/>
        </w:rPr>
        <w:t xml:space="preserve">bude považováno za porušení této Smlouvy Informovanou Smluvní stranou a tato </w:t>
      </w:r>
      <w:r w:rsidR="00463173" w:rsidRPr="00EB6C4D">
        <w:rPr>
          <w:rFonts w:ascii="Times New Roman" w:eastAsia="Calibri" w:hAnsi="Times New Roman" w:cs="Times New Roman"/>
        </w:rPr>
        <w:t>odpovídá Informující</w:t>
      </w:r>
      <w:r w:rsidR="00531E14" w:rsidRPr="00EB6C4D">
        <w:rPr>
          <w:rFonts w:ascii="Times New Roman" w:eastAsia="Calibri" w:hAnsi="Times New Roman" w:cs="Times New Roman"/>
        </w:rPr>
        <w:t xml:space="preserve"> </w:t>
      </w:r>
      <w:r w:rsidRPr="00EB6C4D">
        <w:rPr>
          <w:rFonts w:ascii="Times New Roman" w:eastAsia="Calibri" w:hAnsi="Times New Roman" w:cs="Times New Roman"/>
        </w:rPr>
        <w:t>S</w:t>
      </w:r>
      <w:r w:rsidR="00531E14" w:rsidRPr="00EB6C4D">
        <w:rPr>
          <w:rFonts w:ascii="Times New Roman" w:eastAsia="Calibri" w:hAnsi="Times New Roman" w:cs="Times New Roman"/>
        </w:rPr>
        <w:t xml:space="preserve">mluvní straně za </w:t>
      </w:r>
      <w:r w:rsidRPr="00EB6C4D">
        <w:rPr>
          <w:rFonts w:ascii="Times New Roman" w:eastAsia="Calibri" w:hAnsi="Times New Roman" w:cs="Times New Roman"/>
        </w:rPr>
        <w:t xml:space="preserve">takové </w:t>
      </w:r>
      <w:r w:rsidR="00531E14" w:rsidRPr="00EB6C4D">
        <w:rPr>
          <w:rFonts w:ascii="Times New Roman" w:eastAsia="Calibri" w:hAnsi="Times New Roman" w:cs="Times New Roman"/>
        </w:rPr>
        <w:t xml:space="preserve">porušení </w:t>
      </w:r>
      <w:r w:rsidRPr="00EB6C4D">
        <w:rPr>
          <w:rFonts w:ascii="Times New Roman" w:eastAsia="Calibri" w:hAnsi="Times New Roman" w:cs="Times New Roman"/>
        </w:rPr>
        <w:t>dle této Smlouvy</w:t>
      </w:r>
      <w:r w:rsidR="00531E14" w:rsidRPr="00EB6C4D">
        <w:rPr>
          <w:rFonts w:ascii="Times New Roman" w:eastAsia="Calibri" w:hAnsi="Times New Roman" w:cs="Times New Roman"/>
        </w:rPr>
        <w:t>.</w:t>
      </w:r>
    </w:p>
    <w:p w14:paraId="5A36447F" w14:textId="70FDA1EF" w:rsidR="00531E14" w:rsidRPr="00EB6C4D" w:rsidRDefault="005616B1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Osobám odlišným od osob uvedených v</w:t>
      </w:r>
      <w:r w:rsidR="00531E14" w:rsidRPr="00EB6C4D">
        <w:rPr>
          <w:rFonts w:ascii="Times New Roman" w:eastAsia="Calibri" w:hAnsi="Times New Roman" w:cs="Times New Roman"/>
        </w:rPr>
        <w:t> </w:t>
      </w:r>
      <w:r w:rsidR="00D741A7" w:rsidRPr="00EB6C4D">
        <w:rPr>
          <w:rFonts w:ascii="Times New Roman" w:eastAsia="Calibri" w:hAnsi="Times New Roman" w:cs="Times New Roman"/>
        </w:rPr>
        <w:t>odstavci</w:t>
      </w:r>
      <w:r w:rsidR="00531E14" w:rsidRPr="00EB6C4D">
        <w:rPr>
          <w:rFonts w:ascii="Times New Roman" w:eastAsia="Calibri" w:hAnsi="Times New Roman" w:cs="Times New Roman"/>
        </w:rPr>
        <w:t xml:space="preserve"> 3.3</w:t>
      </w:r>
      <w:r w:rsidR="000D4144" w:rsidRPr="00EB6C4D">
        <w:rPr>
          <w:rFonts w:ascii="Times New Roman" w:eastAsia="Calibri" w:hAnsi="Times New Roman" w:cs="Times New Roman"/>
        </w:rPr>
        <w:t xml:space="preserve"> a/nebo 3.4</w:t>
      </w:r>
      <w:r w:rsidR="00531E14" w:rsidRPr="00EB6C4D">
        <w:rPr>
          <w:rFonts w:ascii="Times New Roman" w:eastAsia="Calibri" w:hAnsi="Times New Roman" w:cs="Times New Roman"/>
        </w:rPr>
        <w:t xml:space="preserve"> </w:t>
      </w:r>
      <w:r w:rsidR="00142566" w:rsidRPr="00EB6C4D">
        <w:rPr>
          <w:rFonts w:ascii="Times New Roman" w:eastAsia="Calibri" w:hAnsi="Times New Roman" w:cs="Times New Roman"/>
        </w:rPr>
        <w:t>je I</w:t>
      </w:r>
      <w:r w:rsidRPr="00EB6C4D">
        <w:rPr>
          <w:rFonts w:ascii="Times New Roman" w:eastAsia="Calibri" w:hAnsi="Times New Roman" w:cs="Times New Roman"/>
        </w:rPr>
        <w:t xml:space="preserve">nformovaná Smluvní strana oprávněna sdělit </w:t>
      </w:r>
      <w:r w:rsidR="00463173" w:rsidRPr="00EB6C4D">
        <w:rPr>
          <w:rFonts w:ascii="Times New Roman" w:eastAsia="Calibri" w:hAnsi="Times New Roman" w:cs="Times New Roman"/>
        </w:rPr>
        <w:t xml:space="preserve">jakoukoliv </w:t>
      </w:r>
      <w:r w:rsidR="00142566" w:rsidRPr="00EB6C4D">
        <w:rPr>
          <w:rFonts w:ascii="Times New Roman" w:eastAsia="Calibri" w:hAnsi="Times New Roman" w:cs="Times New Roman"/>
        </w:rPr>
        <w:t>D</w:t>
      </w:r>
      <w:r w:rsidRPr="00EB6C4D">
        <w:rPr>
          <w:rFonts w:ascii="Times New Roman" w:eastAsia="Calibri" w:hAnsi="Times New Roman" w:cs="Times New Roman"/>
        </w:rPr>
        <w:t>ůvěrnou informaci výhradně s</w:t>
      </w:r>
      <w:r w:rsidR="00142566" w:rsidRPr="00EB6C4D">
        <w:rPr>
          <w:rFonts w:ascii="Times New Roman" w:eastAsia="Calibri" w:hAnsi="Times New Roman" w:cs="Times New Roman"/>
        </w:rPr>
        <w:t xml:space="preserve"> předchozím písemným souhlasem I</w:t>
      </w:r>
      <w:r w:rsidRPr="00EB6C4D">
        <w:rPr>
          <w:rFonts w:ascii="Times New Roman" w:eastAsia="Calibri" w:hAnsi="Times New Roman" w:cs="Times New Roman"/>
        </w:rPr>
        <w:t>nformující</w:t>
      </w:r>
      <w:r w:rsidR="00463173" w:rsidRPr="00EB6C4D">
        <w:rPr>
          <w:rFonts w:ascii="Times New Roman" w:eastAsia="Calibri" w:hAnsi="Times New Roman" w:cs="Times New Roman"/>
        </w:rPr>
        <w:t xml:space="preserve"> Smluvní strany</w:t>
      </w:r>
      <w:r w:rsidR="008E49EA">
        <w:rPr>
          <w:rFonts w:ascii="Times New Roman" w:eastAsia="Calibri" w:hAnsi="Times New Roman" w:cs="Times New Roman"/>
        </w:rPr>
        <w:t>. A</w:t>
      </w:r>
      <w:r w:rsidR="00463173" w:rsidRPr="00EB6C4D">
        <w:rPr>
          <w:rFonts w:ascii="Times New Roman" w:eastAsia="Calibri" w:hAnsi="Times New Roman" w:cs="Times New Roman"/>
        </w:rPr>
        <w:t>však bude-li I</w:t>
      </w:r>
      <w:r w:rsidRPr="00EB6C4D">
        <w:rPr>
          <w:rFonts w:ascii="Times New Roman" w:eastAsia="Calibri" w:hAnsi="Times New Roman" w:cs="Times New Roman"/>
        </w:rPr>
        <w:t xml:space="preserve">nformovaná Smluvní strana povinna sdělit </w:t>
      </w:r>
      <w:r w:rsidR="00142566" w:rsidRPr="00EB6C4D">
        <w:rPr>
          <w:rFonts w:ascii="Times New Roman" w:eastAsia="Calibri" w:hAnsi="Times New Roman" w:cs="Times New Roman"/>
        </w:rPr>
        <w:t>D</w:t>
      </w:r>
      <w:r w:rsidRPr="00EB6C4D">
        <w:rPr>
          <w:rFonts w:ascii="Times New Roman" w:eastAsia="Calibri" w:hAnsi="Times New Roman" w:cs="Times New Roman"/>
        </w:rPr>
        <w:t>ůvěrnou informaci na základě vyžádání soudu, státního zastupitelství</w:t>
      </w:r>
      <w:r w:rsidR="006F12E5">
        <w:rPr>
          <w:rFonts w:ascii="Times New Roman" w:eastAsia="Calibri" w:hAnsi="Times New Roman" w:cs="Times New Roman"/>
        </w:rPr>
        <w:t>, orgánu činného v trestním řízení</w:t>
      </w:r>
      <w:r w:rsidRPr="00EB6C4D">
        <w:rPr>
          <w:rFonts w:ascii="Times New Roman" w:eastAsia="Calibri" w:hAnsi="Times New Roman" w:cs="Times New Roman"/>
        </w:rPr>
        <w:t xml:space="preserve"> a/nebo věcně příslušného správního orgánu na zákl</w:t>
      </w:r>
      <w:r w:rsidR="00142566" w:rsidRPr="00EB6C4D">
        <w:rPr>
          <w:rFonts w:ascii="Times New Roman" w:eastAsia="Calibri" w:hAnsi="Times New Roman" w:cs="Times New Roman"/>
        </w:rPr>
        <w:t>adě příslušného zákona, požádá I</w:t>
      </w:r>
      <w:r w:rsidRPr="00EB6C4D">
        <w:rPr>
          <w:rFonts w:ascii="Times New Roman" w:eastAsia="Calibri" w:hAnsi="Times New Roman" w:cs="Times New Roman"/>
        </w:rPr>
        <w:t xml:space="preserve">nformovaná </w:t>
      </w:r>
      <w:r w:rsidR="00142566" w:rsidRPr="00EB6C4D">
        <w:rPr>
          <w:rFonts w:ascii="Times New Roman" w:eastAsia="Calibri" w:hAnsi="Times New Roman" w:cs="Times New Roman"/>
        </w:rPr>
        <w:t>Smluvní strana I</w:t>
      </w:r>
      <w:r w:rsidRPr="00EB6C4D">
        <w:rPr>
          <w:rFonts w:ascii="Times New Roman" w:eastAsia="Calibri" w:hAnsi="Times New Roman" w:cs="Times New Roman"/>
        </w:rPr>
        <w:t xml:space="preserve">nformující Smluvní stranu o takový předchozí písemný souhlas pouze tehdy, bude-li to vzhledem k okolnostem v dané </w:t>
      </w:r>
      <w:r w:rsidR="00142566" w:rsidRPr="00EB6C4D">
        <w:rPr>
          <w:rFonts w:ascii="Times New Roman" w:eastAsia="Calibri" w:hAnsi="Times New Roman" w:cs="Times New Roman"/>
        </w:rPr>
        <w:t>situaci možné, jinak bude I</w:t>
      </w:r>
      <w:r w:rsidRPr="00EB6C4D">
        <w:rPr>
          <w:rFonts w:ascii="Times New Roman" w:eastAsia="Calibri" w:hAnsi="Times New Roman" w:cs="Times New Roman"/>
        </w:rPr>
        <w:t xml:space="preserve">nformující Smluvní stranu informovat bez zbytečného odkladu po sdělení </w:t>
      </w:r>
      <w:r w:rsidR="00142566" w:rsidRPr="00EB6C4D">
        <w:rPr>
          <w:rFonts w:ascii="Times New Roman" w:eastAsia="Calibri" w:hAnsi="Times New Roman" w:cs="Times New Roman"/>
        </w:rPr>
        <w:t>D</w:t>
      </w:r>
      <w:r w:rsidRPr="00EB6C4D">
        <w:rPr>
          <w:rFonts w:ascii="Times New Roman" w:eastAsia="Calibri" w:hAnsi="Times New Roman" w:cs="Times New Roman"/>
        </w:rPr>
        <w:t xml:space="preserve">ůvěrné informace </w:t>
      </w:r>
      <w:r w:rsidR="006D3752" w:rsidRPr="00EB6C4D">
        <w:rPr>
          <w:rFonts w:ascii="Times New Roman" w:eastAsia="Calibri" w:hAnsi="Times New Roman" w:cs="Times New Roman"/>
        </w:rPr>
        <w:t xml:space="preserve">příslušnému </w:t>
      </w:r>
      <w:r w:rsidRPr="00EB6C4D">
        <w:rPr>
          <w:rFonts w:ascii="Times New Roman" w:eastAsia="Calibri" w:hAnsi="Times New Roman" w:cs="Times New Roman"/>
        </w:rPr>
        <w:t>soudu, státnímu zastupitelství a/nebo správnímu orgánu.</w:t>
      </w:r>
    </w:p>
    <w:p w14:paraId="51641058" w14:textId="286D6B08" w:rsidR="000D27B2" w:rsidRPr="00EB6C4D" w:rsidRDefault="000D27B2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Povinnost mlčenlivosti dle této Smlouvy se nevztahuje na Důvěrnou informaci, pokud:</w:t>
      </w:r>
    </w:p>
    <w:p w14:paraId="06D3F409" w14:textId="77777777" w:rsidR="000D27B2" w:rsidRPr="00EB6C4D" w:rsidRDefault="000D27B2" w:rsidP="00EB6C4D">
      <w:pPr>
        <w:pStyle w:val="Odstavecseseznamem"/>
        <w:numPr>
          <w:ilvl w:val="2"/>
          <w:numId w:val="5"/>
        </w:numPr>
        <w:spacing w:after="120" w:line="240" w:lineRule="auto"/>
        <w:ind w:left="1276" w:hanging="425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se stala všeobecně známou bez porušení této Smlouvy Informovanou Smluvní stranou,</w:t>
      </w:r>
    </w:p>
    <w:p w14:paraId="0C45BE9C" w14:textId="77777777" w:rsidR="000D27B2" w:rsidRPr="00EB6C4D" w:rsidRDefault="000D27B2" w:rsidP="00EB6C4D">
      <w:pPr>
        <w:numPr>
          <w:ilvl w:val="2"/>
          <w:numId w:val="5"/>
        </w:numPr>
        <w:spacing w:after="120" w:line="240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v době předání Informované Smluvní straně byla Informované Smluvní straně známa bez omezení a Informovaná Smluvní strana je schopna tuto skutečnost doložit nebo</w:t>
      </w:r>
    </w:p>
    <w:p w14:paraId="6AAE2922" w14:textId="77777777" w:rsidR="000D27B2" w:rsidRPr="00EB6C4D" w:rsidRDefault="000D27B2" w:rsidP="00EB6C4D">
      <w:pPr>
        <w:numPr>
          <w:ilvl w:val="2"/>
          <w:numId w:val="5"/>
        </w:numPr>
        <w:spacing w:after="120" w:line="240" w:lineRule="auto"/>
        <w:ind w:left="1276" w:hanging="425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Informující Smluvní strana písemně zprostila Informovanou Smluvní stranu závazku mlčenlivosti.</w:t>
      </w:r>
    </w:p>
    <w:p w14:paraId="0931DCD9" w14:textId="6827D76F" w:rsidR="00F40ADF" w:rsidRPr="00EB6C4D" w:rsidRDefault="00142566" w:rsidP="006F12E5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Inf</w:t>
      </w:r>
      <w:r w:rsidR="00531E14" w:rsidRPr="00EB6C4D">
        <w:rPr>
          <w:rFonts w:ascii="Times New Roman" w:eastAsia="Calibri" w:hAnsi="Times New Roman" w:cs="Times New Roman"/>
        </w:rPr>
        <w:t xml:space="preserve">ormovaná Smluvní strana je </w:t>
      </w:r>
      <w:r w:rsidRPr="00EB6C4D">
        <w:rPr>
          <w:rFonts w:ascii="Times New Roman" w:eastAsia="Calibri" w:hAnsi="Times New Roman" w:cs="Times New Roman"/>
        </w:rPr>
        <w:t xml:space="preserve">povinna dodržovat příslušná ustanovení </w:t>
      </w:r>
      <w:r w:rsidR="008B1DEC" w:rsidRPr="008B1DEC">
        <w:rPr>
          <w:rFonts w:ascii="Times New Roman" w:eastAsia="Calibri" w:hAnsi="Times New Roman" w:cs="Times New Roman"/>
        </w:rPr>
        <w:t>nařízení Evropského parlamentu a Rady (EU) 2016/679 ze dne 27. dubna 2016 o ochraně fyzických osob v</w:t>
      </w:r>
      <w:r w:rsidR="00371CE9">
        <w:rPr>
          <w:rFonts w:ascii="Times New Roman" w:eastAsia="Calibri" w:hAnsi="Times New Roman" w:cs="Times New Roman"/>
        </w:rPr>
        <w:t> </w:t>
      </w:r>
      <w:r w:rsidR="008B1DEC" w:rsidRPr="008B1DEC">
        <w:rPr>
          <w:rFonts w:ascii="Times New Roman" w:eastAsia="Calibri" w:hAnsi="Times New Roman" w:cs="Times New Roman"/>
        </w:rPr>
        <w:t>souvislosti se zpracováním osobních údajů a o volném pohybu těchto údajů a o zrušení směrnice 95/46/ES (obecné nař</w:t>
      </w:r>
      <w:r w:rsidR="008B1DEC">
        <w:rPr>
          <w:rFonts w:ascii="Times New Roman" w:eastAsia="Calibri" w:hAnsi="Times New Roman" w:cs="Times New Roman"/>
        </w:rPr>
        <w:t>ízení o ochraně osobních údajů)</w:t>
      </w:r>
      <w:r w:rsidR="007A57C9">
        <w:rPr>
          <w:rFonts w:ascii="Times New Roman" w:eastAsia="Calibri" w:hAnsi="Times New Roman" w:cs="Times New Roman"/>
        </w:rPr>
        <w:t xml:space="preserve"> </w:t>
      </w:r>
      <w:r w:rsidR="008B1DEC" w:rsidRPr="008B1DEC">
        <w:rPr>
          <w:rFonts w:ascii="Times New Roman" w:eastAsia="Calibri" w:hAnsi="Times New Roman" w:cs="Times New Roman"/>
        </w:rPr>
        <w:t>(dále jen „</w:t>
      </w:r>
      <w:r w:rsidR="008B1DEC" w:rsidRPr="007A57C9">
        <w:rPr>
          <w:rFonts w:ascii="Times New Roman" w:eastAsia="Calibri" w:hAnsi="Times New Roman" w:cs="Times New Roman"/>
          <w:b/>
          <w:bCs/>
        </w:rPr>
        <w:t>GDPR</w:t>
      </w:r>
      <w:r w:rsidR="008B1DEC" w:rsidRPr="008B1DEC">
        <w:rPr>
          <w:rFonts w:ascii="Times New Roman" w:eastAsia="Calibri" w:hAnsi="Times New Roman" w:cs="Times New Roman"/>
        </w:rPr>
        <w:t>“) a</w:t>
      </w:r>
      <w:r w:rsidR="00371CE9">
        <w:rPr>
          <w:rFonts w:ascii="Times New Roman" w:eastAsia="Calibri" w:hAnsi="Times New Roman" w:cs="Times New Roman"/>
        </w:rPr>
        <w:t> </w:t>
      </w:r>
      <w:r w:rsidR="008B1DEC" w:rsidRPr="008B1DEC">
        <w:rPr>
          <w:rFonts w:ascii="Times New Roman" w:eastAsia="Calibri" w:hAnsi="Times New Roman" w:cs="Times New Roman"/>
        </w:rPr>
        <w:t xml:space="preserve">souvisejících národních právních předpisů, zejména </w:t>
      </w:r>
      <w:r w:rsidRPr="00EB6C4D">
        <w:rPr>
          <w:rFonts w:ascii="Times New Roman" w:eastAsia="Calibri" w:hAnsi="Times New Roman" w:cs="Times New Roman"/>
        </w:rPr>
        <w:t>zákona č.</w:t>
      </w:r>
      <w:r w:rsidR="003262F0" w:rsidRPr="00EB6C4D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1</w:t>
      </w:r>
      <w:r w:rsidR="00BF38CF">
        <w:rPr>
          <w:rFonts w:ascii="Times New Roman" w:eastAsia="Calibri" w:hAnsi="Times New Roman" w:cs="Times New Roman"/>
        </w:rPr>
        <w:t>10</w:t>
      </w:r>
      <w:r w:rsidRPr="00EB6C4D">
        <w:rPr>
          <w:rFonts w:ascii="Times New Roman" w:eastAsia="Calibri" w:hAnsi="Times New Roman" w:cs="Times New Roman"/>
        </w:rPr>
        <w:t>/20</w:t>
      </w:r>
      <w:r w:rsidR="00BF38CF">
        <w:rPr>
          <w:rFonts w:ascii="Times New Roman" w:eastAsia="Calibri" w:hAnsi="Times New Roman" w:cs="Times New Roman"/>
        </w:rPr>
        <w:t>19</w:t>
      </w:r>
      <w:r w:rsidR="003262F0" w:rsidRPr="00EB6C4D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 xml:space="preserve">Sb., o </w:t>
      </w:r>
      <w:r w:rsidR="00BF38CF">
        <w:rPr>
          <w:rFonts w:ascii="Times New Roman" w:eastAsia="Calibri" w:hAnsi="Times New Roman" w:cs="Times New Roman"/>
        </w:rPr>
        <w:t>zpracování</w:t>
      </w:r>
      <w:r w:rsidRPr="00EB6C4D">
        <w:rPr>
          <w:rFonts w:ascii="Times New Roman" w:eastAsia="Calibri" w:hAnsi="Times New Roman" w:cs="Times New Roman"/>
        </w:rPr>
        <w:t xml:space="preserve"> osobních údajů</w:t>
      </w:r>
      <w:r w:rsidR="00531E14" w:rsidRPr="00EB6C4D">
        <w:rPr>
          <w:rFonts w:ascii="Times New Roman" w:eastAsia="Calibri" w:hAnsi="Times New Roman" w:cs="Times New Roman"/>
        </w:rPr>
        <w:t xml:space="preserve"> a o změně některých zákonů</w:t>
      </w:r>
      <w:r w:rsidRPr="00EB6C4D">
        <w:rPr>
          <w:rFonts w:ascii="Times New Roman" w:eastAsia="Calibri" w:hAnsi="Times New Roman" w:cs="Times New Roman"/>
        </w:rPr>
        <w:t>, ve znění pozdějších předpisů.</w:t>
      </w:r>
      <w:r w:rsidR="006F12E5">
        <w:rPr>
          <w:rFonts w:ascii="Times New Roman" w:eastAsia="Calibri" w:hAnsi="Times New Roman" w:cs="Times New Roman"/>
        </w:rPr>
        <w:t xml:space="preserve"> </w:t>
      </w:r>
      <w:r w:rsidR="006F12E5" w:rsidRPr="006F12E5">
        <w:rPr>
          <w:rFonts w:ascii="Times New Roman" w:eastAsia="Calibri" w:hAnsi="Times New Roman" w:cs="Times New Roman"/>
        </w:rPr>
        <w:t>Pro případ, že by v</w:t>
      </w:r>
      <w:r w:rsidR="00371CE9">
        <w:rPr>
          <w:rFonts w:ascii="Times New Roman" w:eastAsia="Calibri" w:hAnsi="Times New Roman" w:cs="Times New Roman"/>
        </w:rPr>
        <w:t> </w:t>
      </w:r>
      <w:r w:rsidR="006F12E5" w:rsidRPr="006F12E5">
        <w:rPr>
          <w:rFonts w:ascii="Times New Roman" w:eastAsia="Calibri" w:hAnsi="Times New Roman" w:cs="Times New Roman"/>
        </w:rPr>
        <w:t xml:space="preserve">souvislosti s touto Smlouvou či </w:t>
      </w:r>
      <w:r w:rsidR="00DF3EFB">
        <w:rPr>
          <w:rFonts w:ascii="Times New Roman" w:eastAsia="Calibri" w:hAnsi="Times New Roman" w:cs="Times New Roman"/>
        </w:rPr>
        <w:t>Plněním</w:t>
      </w:r>
      <w:r w:rsidR="006F12E5" w:rsidRPr="006F12E5">
        <w:rPr>
          <w:rFonts w:ascii="Times New Roman" w:eastAsia="Calibri" w:hAnsi="Times New Roman" w:cs="Times New Roman"/>
        </w:rPr>
        <w:t xml:space="preserve"> mělo docházet ke zpracovávání osobních údajů ve</w:t>
      </w:r>
      <w:r w:rsidR="00596D69">
        <w:rPr>
          <w:rFonts w:ascii="Times New Roman" w:eastAsia="Calibri" w:hAnsi="Times New Roman" w:cs="Times New Roman"/>
        </w:rPr>
        <w:t> </w:t>
      </w:r>
      <w:r w:rsidR="006F12E5" w:rsidRPr="006F12E5">
        <w:rPr>
          <w:rFonts w:ascii="Times New Roman" w:eastAsia="Calibri" w:hAnsi="Times New Roman" w:cs="Times New Roman"/>
        </w:rPr>
        <w:t xml:space="preserve">smyslu </w:t>
      </w:r>
      <w:r w:rsidR="008B1DEC">
        <w:rPr>
          <w:rFonts w:ascii="Times New Roman" w:eastAsia="Calibri" w:hAnsi="Times New Roman" w:cs="Times New Roman"/>
        </w:rPr>
        <w:t xml:space="preserve">GDPR a </w:t>
      </w:r>
      <w:r w:rsidR="006F12E5" w:rsidRPr="006F12E5">
        <w:rPr>
          <w:rFonts w:ascii="Times New Roman" w:eastAsia="Calibri" w:hAnsi="Times New Roman" w:cs="Times New Roman"/>
        </w:rPr>
        <w:t>zákona o ochraně osobních údajů, zavazují se Smluvní strany uzavřít spolu příslušnou smlouvu o zpracování osobních údajů, která v tomto ohledu upraví práva a</w:t>
      </w:r>
      <w:r w:rsidR="00596D69">
        <w:rPr>
          <w:rFonts w:ascii="Times New Roman" w:eastAsia="Calibri" w:hAnsi="Times New Roman" w:cs="Times New Roman"/>
        </w:rPr>
        <w:t> </w:t>
      </w:r>
      <w:r w:rsidR="006F12E5" w:rsidRPr="006F12E5">
        <w:rPr>
          <w:rFonts w:ascii="Times New Roman" w:eastAsia="Calibri" w:hAnsi="Times New Roman" w:cs="Times New Roman"/>
        </w:rPr>
        <w:t>povinnosti Smluvních stran, jakož i rozsah a účel zpracování osobních údajů.</w:t>
      </w:r>
    </w:p>
    <w:p w14:paraId="5A653385" w14:textId="72DCCE0D" w:rsidR="000D27B2" w:rsidRPr="00EB6C4D" w:rsidRDefault="000D27B2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Pokud se Informovaná Smluvní strana dozví o tom, že jakákoliv Důvěrná informace unikla či</w:t>
      </w:r>
      <w:r w:rsidR="00371CE9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byla zpřístupněna neoprávněné osobě, bezodkladně informuje o této skutečnosti a o všech podstatných okolnostech Informující smluvní stranu a podnikne veškeré nutné kroky k tomu, aby zabránila dalšímu úniku a/nebo dalšímu neoprávněnému nakládání s Důvěrnou informací.</w:t>
      </w:r>
    </w:p>
    <w:p w14:paraId="1C47AA5B" w14:textId="401B2655" w:rsidR="00286E8E" w:rsidRPr="00A656D0" w:rsidRDefault="00286E8E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 xml:space="preserve">Ve lhůtě </w:t>
      </w:r>
      <w:r w:rsidR="009D5415">
        <w:rPr>
          <w:rFonts w:ascii="Times New Roman" w:eastAsia="Calibri" w:hAnsi="Times New Roman" w:cs="Times New Roman"/>
        </w:rPr>
        <w:t>patnácti</w:t>
      </w:r>
      <w:r w:rsidRPr="00EB6C4D">
        <w:rPr>
          <w:rFonts w:ascii="Times New Roman" w:eastAsia="Calibri" w:hAnsi="Times New Roman" w:cs="Times New Roman"/>
        </w:rPr>
        <w:t xml:space="preserve"> (</w:t>
      </w:r>
      <w:r w:rsidR="00F11E5F" w:rsidRPr="00EB6C4D">
        <w:rPr>
          <w:rFonts w:ascii="Times New Roman" w:eastAsia="Calibri" w:hAnsi="Times New Roman" w:cs="Times New Roman"/>
        </w:rPr>
        <w:t>1</w:t>
      </w:r>
      <w:r w:rsidR="009D5415">
        <w:rPr>
          <w:rFonts w:ascii="Times New Roman" w:eastAsia="Calibri" w:hAnsi="Times New Roman" w:cs="Times New Roman"/>
        </w:rPr>
        <w:t>5</w:t>
      </w:r>
      <w:r w:rsidRPr="00EB6C4D">
        <w:rPr>
          <w:rFonts w:ascii="Times New Roman" w:eastAsia="Calibri" w:hAnsi="Times New Roman" w:cs="Times New Roman"/>
        </w:rPr>
        <w:t xml:space="preserve">) pracovních dnů od vyžádání Informující Smluvní strany Informovaná Smluvní strana </w:t>
      </w:r>
      <w:r w:rsidR="00D73462" w:rsidRPr="00EB6C4D">
        <w:rPr>
          <w:rFonts w:ascii="Times New Roman" w:eastAsia="Calibri" w:hAnsi="Times New Roman" w:cs="Times New Roman"/>
        </w:rPr>
        <w:t>dle žád</w:t>
      </w:r>
      <w:r w:rsidR="00E2335A" w:rsidRPr="00EB6C4D">
        <w:rPr>
          <w:rFonts w:ascii="Times New Roman" w:eastAsia="Calibri" w:hAnsi="Times New Roman" w:cs="Times New Roman"/>
        </w:rPr>
        <w:t>osti Informující Smluvní strany buď</w:t>
      </w:r>
      <w:r w:rsidR="00D73462" w:rsidRPr="00EB6C4D">
        <w:rPr>
          <w:rFonts w:ascii="Times New Roman" w:eastAsia="Calibri" w:hAnsi="Times New Roman" w:cs="Times New Roman"/>
        </w:rPr>
        <w:t xml:space="preserve"> </w:t>
      </w:r>
      <w:r w:rsidRPr="00EB6C4D">
        <w:rPr>
          <w:rFonts w:ascii="Times New Roman" w:eastAsia="Calibri" w:hAnsi="Times New Roman" w:cs="Times New Roman"/>
        </w:rPr>
        <w:t>vrátí Informující Smluvní straně zejména (</w:t>
      </w:r>
      <w:r w:rsidR="00EB54A6" w:rsidRPr="00EB6C4D">
        <w:rPr>
          <w:rFonts w:ascii="Times New Roman" w:eastAsia="Calibri" w:hAnsi="Times New Roman" w:cs="Times New Roman"/>
        </w:rPr>
        <w:t>nikoli však výlučně</w:t>
      </w:r>
      <w:r w:rsidRPr="00EB6C4D">
        <w:rPr>
          <w:rFonts w:ascii="Times New Roman" w:eastAsia="Calibri" w:hAnsi="Times New Roman" w:cs="Times New Roman"/>
        </w:rPr>
        <w:t>) veškeré materiály a dokumenty, včetně všech jejich kopií, tvořící, obsahující a/nebo odkazující na Důvěrnou informaci nebo na Důvěrné informace, na</w:t>
      </w:r>
      <w:r w:rsidR="00371CE9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jakémkoliv nosiči a v jakékoliv formě, podobě a jakkoliv zac</w:t>
      </w:r>
      <w:r w:rsidR="00F11E5F" w:rsidRPr="00EB6C4D">
        <w:rPr>
          <w:rFonts w:ascii="Times New Roman" w:eastAsia="Calibri" w:hAnsi="Times New Roman" w:cs="Times New Roman"/>
        </w:rPr>
        <w:t>hycené či uložené, které jsou v </w:t>
      </w:r>
      <w:r w:rsidRPr="00EB6C4D">
        <w:rPr>
          <w:rFonts w:ascii="Times New Roman" w:eastAsia="Calibri" w:hAnsi="Times New Roman" w:cs="Times New Roman"/>
        </w:rPr>
        <w:t xml:space="preserve">držení Informované Smluvní strany a/nebo které Informovaná Smluvní strana předala kterékoliv osobě podle odstavce 3.3 a/nebo 3.4, nebo je </w:t>
      </w:r>
      <w:r w:rsidR="00D73462" w:rsidRPr="00EB6C4D">
        <w:rPr>
          <w:rFonts w:ascii="Times New Roman" w:eastAsia="Calibri" w:hAnsi="Times New Roman" w:cs="Times New Roman"/>
        </w:rPr>
        <w:t xml:space="preserve">Informovaná Smluvní strana </w:t>
      </w:r>
      <w:r w:rsidRPr="00EB6C4D">
        <w:rPr>
          <w:rFonts w:ascii="Times New Roman" w:eastAsia="Calibri" w:hAnsi="Times New Roman" w:cs="Times New Roman"/>
        </w:rPr>
        <w:t>zničí a</w:t>
      </w:r>
      <w:r w:rsidR="00371CE9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 xml:space="preserve">odpovídá za to, že </w:t>
      </w:r>
      <w:r w:rsidR="00D73462" w:rsidRPr="00EB6C4D">
        <w:rPr>
          <w:rFonts w:ascii="Times New Roman" w:eastAsia="Calibri" w:hAnsi="Times New Roman" w:cs="Times New Roman"/>
        </w:rPr>
        <w:t xml:space="preserve">veškeré </w:t>
      </w:r>
      <w:r w:rsidR="00E2335A" w:rsidRPr="00EB6C4D">
        <w:rPr>
          <w:rFonts w:ascii="Times New Roman" w:eastAsia="Calibri" w:hAnsi="Times New Roman" w:cs="Times New Roman"/>
        </w:rPr>
        <w:t xml:space="preserve">takové </w:t>
      </w:r>
      <w:r w:rsidR="00D73462" w:rsidRPr="00EB6C4D">
        <w:rPr>
          <w:rFonts w:ascii="Times New Roman" w:eastAsia="Calibri" w:hAnsi="Times New Roman" w:cs="Times New Roman"/>
        </w:rPr>
        <w:t xml:space="preserve">předané materiály a dokumenty, včetně všech jejich kopií, </w:t>
      </w:r>
      <w:r w:rsidRPr="00EB6C4D">
        <w:rPr>
          <w:rFonts w:ascii="Times New Roman" w:eastAsia="Calibri" w:hAnsi="Times New Roman" w:cs="Times New Roman"/>
        </w:rPr>
        <w:t xml:space="preserve">zničí i všechny </w:t>
      </w:r>
      <w:r w:rsidR="00D73462" w:rsidRPr="00EB6C4D">
        <w:rPr>
          <w:rFonts w:ascii="Times New Roman" w:eastAsia="Calibri" w:hAnsi="Times New Roman" w:cs="Times New Roman"/>
        </w:rPr>
        <w:t xml:space="preserve">příslušné </w:t>
      </w:r>
      <w:r w:rsidR="00F11E5F" w:rsidRPr="00EB6C4D">
        <w:rPr>
          <w:rFonts w:ascii="Times New Roman" w:eastAsia="Calibri" w:hAnsi="Times New Roman" w:cs="Times New Roman"/>
        </w:rPr>
        <w:t xml:space="preserve">uvedené osoby. </w:t>
      </w:r>
      <w:r w:rsidRPr="00EB6C4D">
        <w:rPr>
          <w:rFonts w:ascii="Times New Roman" w:eastAsia="Calibri" w:hAnsi="Times New Roman" w:cs="Times New Roman"/>
        </w:rPr>
        <w:t>Informovaná smluvní strana dále ve lhůtě dle prvního souvětí tohoto odstavce vymaže veškeré Důvěrné informace</w:t>
      </w:r>
      <w:r w:rsidR="0094367F" w:rsidRPr="00EB6C4D">
        <w:rPr>
          <w:rFonts w:ascii="Times New Roman" w:eastAsia="Calibri" w:hAnsi="Times New Roman" w:cs="Times New Roman"/>
        </w:rPr>
        <w:t xml:space="preserve"> v elektronické podobě</w:t>
      </w:r>
      <w:r w:rsidRPr="00EB6C4D">
        <w:rPr>
          <w:rFonts w:ascii="Times New Roman" w:eastAsia="Calibri" w:hAnsi="Times New Roman" w:cs="Times New Roman"/>
        </w:rPr>
        <w:t>, zejména (</w:t>
      </w:r>
      <w:r w:rsidR="00EB54A6" w:rsidRPr="00EB6C4D">
        <w:rPr>
          <w:rFonts w:ascii="Times New Roman" w:eastAsia="Calibri" w:hAnsi="Times New Roman" w:cs="Times New Roman"/>
        </w:rPr>
        <w:t>nikoli však výlučně</w:t>
      </w:r>
      <w:r w:rsidRPr="00EB6C4D">
        <w:rPr>
          <w:rFonts w:ascii="Times New Roman" w:eastAsia="Calibri" w:hAnsi="Times New Roman" w:cs="Times New Roman"/>
        </w:rPr>
        <w:t>) soubory, materiály a dokumenty tvořící, obsahující a/nebo odkazující na</w:t>
      </w:r>
      <w:r w:rsidR="00371CE9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Důvěrnou informaci nebo na Důvěrné informace, a odpovídá za to, že totéž učiní všechny osoby uved</w:t>
      </w:r>
      <w:r w:rsidR="00B35CD9" w:rsidRPr="00EB6C4D">
        <w:rPr>
          <w:rFonts w:ascii="Times New Roman" w:eastAsia="Calibri" w:hAnsi="Times New Roman" w:cs="Times New Roman"/>
        </w:rPr>
        <w:t xml:space="preserve">ené v odstavci 3.3 a/nebo 3.4. </w:t>
      </w:r>
      <w:r w:rsidRPr="00EB6C4D">
        <w:rPr>
          <w:rFonts w:ascii="Times New Roman" w:eastAsia="Calibri" w:hAnsi="Times New Roman" w:cs="Times New Roman"/>
        </w:rPr>
        <w:t xml:space="preserve">V případě, že Informující Smluvní strana nepožádá Informovanou </w:t>
      </w:r>
      <w:r w:rsidRPr="00EB6C4D">
        <w:rPr>
          <w:rFonts w:ascii="Times New Roman" w:eastAsia="Calibri" w:hAnsi="Times New Roman" w:cs="Times New Roman"/>
        </w:rPr>
        <w:lastRenderedPageBreak/>
        <w:t xml:space="preserve">Smluvní stranu ve smyslu tohoto odstavce do </w:t>
      </w:r>
      <w:r w:rsidR="00F11E5F" w:rsidRPr="00EB6C4D">
        <w:rPr>
          <w:rFonts w:ascii="Times New Roman" w:eastAsia="Calibri" w:hAnsi="Times New Roman" w:cs="Times New Roman"/>
        </w:rPr>
        <w:t>t</w:t>
      </w:r>
      <w:r w:rsidRPr="00EB6C4D">
        <w:rPr>
          <w:rFonts w:ascii="Times New Roman" w:eastAsia="Calibri" w:hAnsi="Times New Roman" w:cs="Times New Roman"/>
        </w:rPr>
        <w:t>řiceti</w:t>
      </w:r>
      <w:r w:rsidR="00F11E5F" w:rsidRPr="00EB6C4D">
        <w:rPr>
          <w:rFonts w:ascii="Times New Roman" w:eastAsia="Calibri" w:hAnsi="Times New Roman" w:cs="Times New Roman"/>
        </w:rPr>
        <w:t xml:space="preserve"> (30</w:t>
      </w:r>
      <w:r w:rsidRPr="00EB6C4D">
        <w:rPr>
          <w:rFonts w:ascii="Times New Roman" w:eastAsia="Calibri" w:hAnsi="Times New Roman" w:cs="Times New Roman"/>
        </w:rPr>
        <w:t xml:space="preserve">) dnů ode dne ukončení této Smlouvy, platí, že Informovaná Smluvní strana a osoby uvedené v odstavci 3.3 a/nebo 3.4 </w:t>
      </w:r>
      <w:r w:rsidR="00F11E5F" w:rsidRPr="00EB6C4D">
        <w:rPr>
          <w:rFonts w:ascii="Times New Roman" w:eastAsia="Calibri" w:hAnsi="Times New Roman" w:cs="Times New Roman"/>
        </w:rPr>
        <w:t xml:space="preserve">jsou povinni </w:t>
      </w:r>
      <w:r w:rsidRPr="00EB6C4D">
        <w:rPr>
          <w:rFonts w:ascii="Times New Roman" w:eastAsia="Calibri" w:hAnsi="Times New Roman" w:cs="Times New Roman"/>
        </w:rPr>
        <w:t>veškeré Důvěrné informace (ve všech formách a podobách, jak je u</w:t>
      </w:r>
      <w:r w:rsidR="0094367F" w:rsidRPr="00EB6C4D">
        <w:rPr>
          <w:rFonts w:ascii="Times New Roman" w:eastAsia="Calibri" w:hAnsi="Times New Roman" w:cs="Times New Roman"/>
        </w:rPr>
        <w:t xml:space="preserve">vedeno v tomto odstavci) </w:t>
      </w:r>
      <w:r w:rsidR="00F11E5F" w:rsidRPr="00EB6C4D">
        <w:rPr>
          <w:rFonts w:ascii="Times New Roman" w:eastAsia="Calibri" w:hAnsi="Times New Roman" w:cs="Times New Roman"/>
        </w:rPr>
        <w:t>bezodkladně zničit</w:t>
      </w:r>
      <w:r w:rsidRPr="00EB6C4D">
        <w:rPr>
          <w:rFonts w:ascii="Times New Roman" w:eastAsia="Calibri" w:hAnsi="Times New Roman" w:cs="Times New Roman"/>
        </w:rPr>
        <w:t>, resp. Důvěrné informac</w:t>
      </w:r>
      <w:r w:rsidR="00F11E5F" w:rsidRPr="00EB6C4D">
        <w:rPr>
          <w:rFonts w:ascii="Times New Roman" w:eastAsia="Calibri" w:hAnsi="Times New Roman" w:cs="Times New Roman"/>
        </w:rPr>
        <w:t>e v elektronické podobě vymazat</w:t>
      </w:r>
      <w:r w:rsidRPr="00EB6C4D">
        <w:rPr>
          <w:rFonts w:ascii="Times New Roman" w:eastAsia="Calibri" w:hAnsi="Times New Roman" w:cs="Times New Roman"/>
        </w:rPr>
        <w:t>.</w:t>
      </w:r>
      <w:r w:rsidR="00D73462" w:rsidRPr="00EB6C4D">
        <w:rPr>
          <w:rFonts w:ascii="Times New Roman" w:eastAsia="Calibri" w:hAnsi="Times New Roman" w:cs="Times New Roman"/>
        </w:rPr>
        <w:t xml:space="preserve"> Informovaná Smluvní strana odpovídá za splnění těchto povinností osobami uvedenými </w:t>
      </w:r>
      <w:r w:rsidR="00D73462" w:rsidRPr="00A656D0">
        <w:rPr>
          <w:rFonts w:ascii="Times New Roman" w:eastAsia="Calibri" w:hAnsi="Times New Roman" w:cs="Times New Roman"/>
        </w:rPr>
        <w:t>v odstavci 3.3 a/nebo 3.4.</w:t>
      </w:r>
    </w:p>
    <w:p w14:paraId="4A80B04B" w14:textId="77777777" w:rsidR="00637020" w:rsidRPr="00A656D0" w:rsidRDefault="00637020" w:rsidP="006705E2">
      <w:pPr>
        <w:pStyle w:val="Odstavecseseznamem"/>
        <w:spacing w:after="120" w:line="240" w:lineRule="auto"/>
        <w:ind w:left="0"/>
        <w:contextualSpacing w:val="0"/>
        <w:rPr>
          <w:rFonts w:ascii="Times New Roman" w:eastAsia="Calibri" w:hAnsi="Times New Roman" w:cs="Times New Roman"/>
          <w:b/>
        </w:rPr>
      </w:pPr>
    </w:p>
    <w:p w14:paraId="7685F4B6" w14:textId="59362882" w:rsidR="00637020" w:rsidRPr="00A656D0" w:rsidRDefault="00557817" w:rsidP="00EB6C4D">
      <w:pPr>
        <w:pStyle w:val="Odstavecseseznamem"/>
        <w:keepNext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A656D0">
        <w:rPr>
          <w:rFonts w:ascii="Times New Roman" w:eastAsia="Calibri" w:hAnsi="Times New Roman" w:cs="Times New Roman"/>
          <w:b/>
        </w:rPr>
        <w:t>PORUŠENÍ POVINNOSTÍ A SANKCE</w:t>
      </w:r>
    </w:p>
    <w:p w14:paraId="25FA1B7B" w14:textId="7B9AC251" w:rsidR="00D81343" w:rsidRDefault="00B763B0" w:rsidP="0089267E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A656D0">
        <w:rPr>
          <w:rFonts w:ascii="Times New Roman" w:eastAsia="Calibri" w:hAnsi="Times New Roman" w:cs="Times New Roman"/>
        </w:rPr>
        <w:t>Informovaná Smluvní strana je povinna nahradit újmu, kterou způsobí Informující Smluvní straně porušením svých povinností dle této Smlouvy, a to v rozsahu a za podmínek stano</w:t>
      </w:r>
      <w:r w:rsidR="0018029F" w:rsidRPr="00A656D0">
        <w:rPr>
          <w:rFonts w:ascii="Times New Roman" w:eastAsia="Calibri" w:hAnsi="Times New Roman" w:cs="Times New Roman"/>
        </w:rPr>
        <w:t>ven</w:t>
      </w:r>
      <w:r w:rsidRPr="00A656D0">
        <w:rPr>
          <w:rFonts w:ascii="Times New Roman" w:eastAsia="Calibri" w:hAnsi="Times New Roman" w:cs="Times New Roman"/>
        </w:rPr>
        <w:t>ých právními předpisy.</w:t>
      </w:r>
      <w:r w:rsidR="00B81126" w:rsidRPr="00A656D0">
        <w:rPr>
          <w:rFonts w:ascii="Times New Roman" w:eastAsia="Calibri" w:hAnsi="Times New Roman" w:cs="Times New Roman"/>
        </w:rPr>
        <w:t xml:space="preserve"> </w:t>
      </w:r>
    </w:p>
    <w:p w14:paraId="4B5C4F43" w14:textId="5E467092" w:rsidR="00867C93" w:rsidRPr="0076388F" w:rsidRDefault="00867C93" w:rsidP="008E5BBF">
      <w:pPr>
        <w:pStyle w:val="Zkladntext"/>
        <w:numPr>
          <w:ilvl w:val="1"/>
          <w:numId w:val="16"/>
        </w:numPr>
        <w:spacing w:before="0" w:line="240" w:lineRule="exact"/>
        <w:jc w:val="both"/>
        <w:rPr>
          <w:rFonts w:ascii="Times New Roman" w:hAnsi="Times New Roman"/>
          <w:szCs w:val="22"/>
        </w:rPr>
      </w:pPr>
      <w:bookmarkStart w:id="0" w:name="_Ref377029964"/>
      <w:r w:rsidRPr="0076388F">
        <w:rPr>
          <w:rFonts w:ascii="Times New Roman" w:hAnsi="Times New Roman"/>
          <w:szCs w:val="22"/>
        </w:rPr>
        <w:t>Smluvní strany se dohodly, že v případě jakéhokoli porušení této Smlouvy ze strany Informované smluvní strany, je</w:t>
      </w:r>
      <w:r w:rsidR="008E5BBF" w:rsidRPr="0076388F">
        <w:rPr>
          <w:rFonts w:ascii="Times New Roman" w:hAnsi="Times New Roman"/>
          <w:szCs w:val="22"/>
        </w:rPr>
        <w:t>jího</w:t>
      </w:r>
      <w:r w:rsidRPr="0076388F">
        <w:rPr>
          <w:rFonts w:ascii="Times New Roman" w:hAnsi="Times New Roman"/>
          <w:szCs w:val="22"/>
        </w:rPr>
        <w:t xml:space="preserve"> zaměstnance, </w:t>
      </w:r>
      <w:r w:rsidRPr="0076388F">
        <w:rPr>
          <w:rFonts w:ascii="Times New Roman" w:eastAsia="Calibri" w:hAnsi="Times New Roman"/>
          <w:szCs w:val="22"/>
        </w:rPr>
        <w:t>člen</w:t>
      </w:r>
      <w:r w:rsidR="008E5BBF" w:rsidRPr="0076388F">
        <w:rPr>
          <w:rFonts w:ascii="Times New Roman" w:eastAsia="Calibri" w:hAnsi="Times New Roman"/>
          <w:szCs w:val="22"/>
        </w:rPr>
        <w:t xml:space="preserve">a </w:t>
      </w:r>
      <w:r w:rsidRPr="0076388F">
        <w:rPr>
          <w:rFonts w:ascii="Times New Roman" w:eastAsia="Calibri" w:hAnsi="Times New Roman"/>
          <w:szCs w:val="22"/>
        </w:rPr>
        <w:t>statutárního a/nebo kontrolního orgánu</w:t>
      </w:r>
      <w:r w:rsidRPr="0076388F">
        <w:rPr>
          <w:rFonts w:ascii="Times New Roman" w:hAnsi="Times New Roman"/>
          <w:szCs w:val="22"/>
        </w:rPr>
        <w:t xml:space="preserve"> či jakékoli další osoby, jejíž činnosti využila Informovaná smluvní strana k realizaci Plnění a/nebo zvažovaní spolupráce Smluvních stran</w:t>
      </w:r>
      <w:r w:rsidR="008E5BBF" w:rsidRPr="0076388F">
        <w:rPr>
          <w:rFonts w:ascii="Times New Roman" w:hAnsi="Times New Roman"/>
          <w:szCs w:val="22"/>
        </w:rPr>
        <w:t xml:space="preserve"> a kterou zároveň seznámila s Důvěrnými informacemi</w:t>
      </w:r>
      <w:r w:rsidRPr="0076388F">
        <w:rPr>
          <w:rFonts w:ascii="Times New Roman" w:hAnsi="Times New Roman"/>
          <w:szCs w:val="22"/>
        </w:rPr>
        <w:t xml:space="preserve">, je Informující smluvní strana oprávněna vyúčtovat Informované smluvní straně smluvní pokutu ve výši 100 000 Kč (slovy: jedno sto tisíc korun českých) za každý jednotlivý případ porušení </w:t>
      </w:r>
      <w:r w:rsidR="0076388F">
        <w:rPr>
          <w:rFonts w:ascii="Times New Roman" w:hAnsi="Times New Roman"/>
          <w:szCs w:val="22"/>
        </w:rPr>
        <w:t xml:space="preserve">smluvní </w:t>
      </w:r>
      <w:r w:rsidRPr="0076388F">
        <w:rPr>
          <w:rFonts w:ascii="Times New Roman" w:hAnsi="Times New Roman"/>
          <w:szCs w:val="22"/>
        </w:rPr>
        <w:t>povinnosti.</w:t>
      </w:r>
      <w:bookmarkEnd w:id="0"/>
      <w:r w:rsidR="0076388F" w:rsidRPr="0076388F">
        <w:rPr>
          <w:rFonts w:ascii="Times New Roman" w:hAnsi="Times New Roman"/>
          <w:szCs w:val="22"/>
        </w:rPr>
        <w:t xml:space="preserve"> </w:t>
      </w:r>
    </w:p>
    <w:p w14:paraId="735AFE5D" w14:textId="261A6E5B" w:rsidR="009B0FBB" w:rsidRPr="00EB0CF9" w:rsidRDefault="00557817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A656D0">
        <w:rPr>
          <w:rFonts w:ascii="Times New Roman" w:eastAsia="Calibri" w:hAnsi="Times New Roman" w:cs="Times New Roman"/>
        </w:rPr>
        <w:t xml:space="preserve">Smluvní pokuta </w:t>
      </w:r>
      <w:r w:rsidR="00297A1B" w:rsidRPr="00A656D0">
        <w:rPr>
          <w:rFonts w:ascii="Times New Roman" w:eastAsia="Calibri" w:hAnsi="Times New Roman" w:cs="Times New Roman"/>
        </w:rPr>
        <w:t xml:space="preserve">a/nebo náhrady újmy </w:t>
      </w:r>
      <w:r w:rsidR="00D03925" w:rsidRPr="00A656D0">
        <w:rPr>
          <w:rFonts w:ascii="Times New Roman" w:eastAsia="Calibri" w:hAnsi="Times New Roman" w:cs="Times New Roman"/>
        </w:rPr>
        <w:t xml:space="preserve">je </w:t>
      </w:r>
      <w:r w:rsidRPr="00A656D0">
        <w:rPr>
          <w:rFonts w:ascii="Times New Roman" w:eastAsia="Calibri" w:hAnsi="Times New Roman" w:cs="Times New Roman"/>
        </w:rPr>
        <w:t xml:space="preserve">splatná ve lhůtě </w:t>
      </w:r>
      <w:r w:rsidR="00D03925" w:rsidRPr="00A656D0">
        <w:rPr>
          <w:rFonts w:ascii="Times New Roman" w:eastAsia="Calibri" w:hAnsi="Times New Roman" w:cs="Times New Roman"/>
        </w:rPr>
        <w:t>14</w:t>
      </w:r>
      <w:r w:rsidR="00637020" w:rsidRPr="00A656D0">
        <w:rPr>
          <w:rFonts w:ascii="Times New Roman" w:eastAsia="Calibri" w:hAnsi="Times New Roman" w:cs="Times New Roman"/>
        </w:rPr>
        <w:t xml:space="preserve"> dní od</w:t>
      </w:r>
      <w:r w:rsidRPr="00A656D0">
        <w:rPr>
          <w:rFonts w:ascii="Times New Roman" w:eastAsia="Calibri" w:hAnsi="Times New Roman" w:cs="Times New Roman"/>
        </w:rPr>
        <w:t>e dne</w:t>
      </w:r>
      <w:r w:rsidR="00637020" w:rsidRPr="00A656D0">
        <w:rPr>
          <w:rFonts w:ascii="Times New Roman" w:eastAsia="Calibri" w:hAnsi="Times New Roman" w:cs="Times New Roman"/>
        </w:rPr>
        <w:t xml:space="preserve"> doručení</w:t>
      </w:r>
      <w:r w:rsidRPr="00A656D0">
        <w:rPr>
          <w:rFonts w:ascii="Times New Roman" w:eastAsia="Calibri" w:hAnsi="Times New Roman" w:cs="Times New Roman"/>
        </w:rPr>
        <w:t xml:space="preserve"> písemné</w:t>
      </w:r>
      <w:r w:rsidR="00637020" w:rsidRPr="00A656D0">
        <w:rPr>
          <w:rFonts w:ascii="Times New Roman" w:eastAsia="Calibri" w:hAnsi="Times New Roman" w:cs="Times New Roman"/>
        </w:rPr>
        <w:t xml:space="preserve"> </w:t>
      </w:r>
      <w:r w:rsidRPr="00A656D0">
        <w:rPr>
          <w:rFonts w:ascii="Times New Roman" w:eastAsia="Calibri" w:hAnsi="Times New Roman" w:cs="Times New Roman"/>
        </w:rPr>
        <w:t>výzvy Informované Smluvní</w:t>
      </w:r>
      <w:r w:rsidRPr="00EB0CF9">
        <w:rPr>
          <w:rFonts w:ascii="Times New Roman" w:eastAsia="Calibri" w:hAnsi="Times New Roman" w:cs="Times New Roman"/>
        </w:rPr>
        <w:t xml:space="preserve"> straně</w:t>
      </w:r>
      <w:r w:rsidR="00637020" w:rsidRPr="00EB0CF9">
        <w:rPr>
          <w:rFonts w:ascii="Times New Roman" w:eastAsia="Calibri" w:hAnsi="Times New Roman" w:cs="Times New Roman"/>
        </w:rPr>
        <w:t xml:space="preserve"> k</w:t>
      </w:r>
      <w:r w:rsidRPr="00EB0CF9">
        <w:rPr>
          <w:rFonts w:ascii="Times New Roman" w:eastAsia="Calibri" w:hAnsi="Times New Roman" w:cs="Times New Roman"/>
        </w:rPr>
        <w:t> úhradě takové smluvní pokuty a/nebo náhrady újmy.</w:t>
      </w:r>
    </w:p>
    <w:p w14:paraId="04DD2C07" w14:textId="77777777" w:rsidR="00810693" w:rsidRPr="00EB6C4D" w:rsidRDefault="00810693" w:rsidP="006705E2">
      <w:pPr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</w:rPr>
      </w:pPr>
    </w:p>
    <w:p w14:paraId="421B1A5B" w14:textId="35D19DAE" w:rsidR="00ED1E64" w:rsidRPr="00EB6C4D" w:rsidRDefault="006705E2" w:rsidP="006705E2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EB6C4D">
        <w:rPr>
          <w:rFonts w:ascii="Times New Roman" w:hAnsi="Times New Roman" w:cs="Times New Roman"/>
          <w:b/>
        </w:rPr>
        <w:t>TRVÁNÍ SMLOUVY</w:t>
      </w:r>
    </w:p>
    <w:p w14:paraId="2E251DC9" w14:textId="0E2EE489" w:rsidR="0078419A" w:rsidRPr="00EB6C4D" w:rsidRDefault="00C71219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Ta</w:t>
      </w:r>
      <w:r w:rsidR="009B7DE9" w:rsidRPr="00EB6C4D">
        <w:rPr>
          <w:rFonts w:ascii="Times New Roman" w:eastAsia="Calibri" w:hAnsi="Times New Roman" w:cs="Times New Roman"/>
        </w:rPr>
        <w:t xml:space="preserve">to </w:t>
      </w:r>
      <w:r w:rsidR="0053013B" w:rsidRPr="00EB6C4D">
        <w:rPr>
          <w:rFonts w:ascii="Times New Roman" w:eastAsia="Calibri" w:hAnsi="Times New Roman" w:cs="Times New Roman"/>
        </w:rPr>
        <w:t xml:space="preserve">Smlouva </w:t>
      </w:r>
      <w:r w:rsidR="009B7DE9" w:rsidRPr="00EB6C4D">
        <w:rPr>
          <w:rFonts w:ascii="Times New Roman" w:eastAsia="Calibri" w:hAnsi="Times New Roman" w:cs="Times New Roman"/>
        </w:rPr>
        <w:t xml:space="preserve">se sjednává na dobu </w:t>
      </w:r>
      <w:r w:rsidRPr="00EB6C4D">
        <w:rPr>
          <w:rFonts w:ascii="Times New Roman" w:eastAsia="Calibri" w:hAnsi="Times New Roman" w:cs="Times New Roman"/>
        </w:rPr>
        <w:t>určitou</w:t>
      </w:r>
      <w:r w:rsidR="002A03F5" w:rsidRPr="00EB6C4D">
        <w:rPr>
          <w:rFonts w:ascii="Times New Roman" w:eastAsia="Calibri" w:hAnsi="Times New Roman" w:cs="Times New Roman"/>
        </w:rPr>
        <w:t xml:space="preserve"> </w:t>
      </w:r>
      <w:r w:rsidR="00CB58C9">
        <w:rPr>
          <w:rFonts w:ascii="Times New Roman" w:eastAsia="Calibri" w:hAnsi="Times New Roman" w:cs="Times New Roman"/>
        </w:rPr>
        <w:t>5</w:t>
      </w:r>
      <w:r w:rsidR="009B7DE9" w:rsidRPr="00EB6C4D">
        <w:rPr>
          <w:rFonts w:ascii="Times New Roman" w:eastAsia="Calibri" w:hAnsi="Times New Roman" w:cs="Times New Roman"/>
        </w:rPr>
        <w:t xml:space="preserve"> </w:t>
      </w:r>
      <w:r w:rsidR="00CB58C9">
        <w:rPr>
          <w:rFonts w:ascii="Times New Roman" w:eastAsia="Calibri" w:hAnsi="Times New Roman" w:cs="Times New Roman"/>
        </w:rPr>
        <w:t xml:space="preserve">(pěti) </w:t>
      </w:r>
      <w:r w:rsidR="009B7DE9" w:rsidRPr="00EB6C4D">
        <w:rPr>
          <w:rFonts w:ascii="Times New Roman" w:eastAsia="Calibri" w:hAnsi="Times New Roman" w:cs="Times New Roman"/>
        </w:rPr>
        <w:t>let.</w:t>
      </w:r>
      <w:r w:rsidR="002A03F5" w:rsidRPr="00EB6C4D">
        <w:rPr>
          <w:rFonts w:ascii="Times New Roman" w:eastAsia="Calibri" w:hAnsi="Times New Roman" w:cs="Times New Roman"/>
        </w:rPr>
        <w:t xml:space="preserve"> </w:t>
      </w:r>
    </w:p>
    <w:p w14:paraId="1DAB37AB" w14:textId="43A56E64" w:rsidR="0078419A" w:rsidRPr="00EB6C4D" w:rsidRDefault="0078419A" w:rsidP="006705E2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>Ukončením této Smlouvy nejsou dotčena práva a povinnosti Smluvních stran, které Smluvní strany nabyly během její účinnosti, a to zejména nároky na smluvní pokuty</w:t>
      </w:r>
      <w:r w:rsidR="00297A1B" w:rsidRPr="00EB6C4D">
        <w:rPr>
          <w:rFonts w:ascii="Times New Roman" w:eastAsia="Calibri" w:hAnsi="Times New Roman" w:cs="Times New Roman"/>
        </w:rPr>
        <w:t>, náhradu újmy</w:t>
      </w:r>
      <w:r w:rsidR="00197E19" w:rsidRPr="00EB6C4D">
        <w:rPr>
          <w:rFonts w:ascii="Times New Roman" w:eastAsia="Calibri" w:hAnsi="Times New Roman" w:cs="Times New Roman"/>
        </w:rPr>
        <w:t xml:space="preserve"> a</w:t>
      </w:r>
      <w:r w:rsidR="00371CE9">
        <w:rPr>
          <w:rFonts w:ascii="Times New Roman" w:eastAsia="Calibri" w:hAnsi="Times New Roman" w:cs="Times New Roman"/>
        </w:rPr>
        <w:t> </w:t>
      </w:r>
      <w:r w:rsidRPr="00EB6C4D">
        <w:rPr>
          <w:rFonts w:ascii="Times New Roman" w:eastAsia="Calibri" w:hAnsi="Times New Roman" w:cs="Times New Roman"/>
        </w:rPr>
        <w:t>další ustanovení a nároky, z jejichž povahy vyplývá, že mají trvat i po ukončení této Smlouvy.</w:t>
      </w:r>
    </w:p>
    <w:p w14:paraId="60F477F7" w14:textId="11E62C61" w:rsidR="0078419A" w:rsidRPr="00EB6C4D" w:rsidRDefault="0007777B" w:rsidP="0007777B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7777B">
        <w:rPr>
          <w:rFonts w:ascii="Times New Roman" w:eastAsia="Calibri" w:hAnsi="Times New Roman" w:cs="Times New Roman"/>
        </w:rPr>
        <w:t xml:space="preserve">Ukončením této Smlouvy není dotčena povinnost Informované Smluvní strany k zachování mlčenlivosti o skutečnostech, které </w:t>
      </w:r>
      <w:proofErr w:type="gramStart"/>
      <w:r w:rsidRPr="0007777B">
        <w:rPr>
          <w:rFonts w:ascii="Times New Roman" w:eastAsia="Calibri" w:hAnsi="Times New Roman" w:cs="Times New Roman"/>
        </w:rPr>
        <w:t>tvoří</w:t>
      </w:r>
      <w:proofErr w:type="gramEnd"/>
      <w:r w:rsidRPr="0007777B">
        <w:rPr>
          <w:rFonts w:ascii="Times New Roman" w:eastAsia="Calibri" w:hAnsi="Times New Roman" w:cs="Times New Roman"/>
        </w:rPr>
        <w:t xml:space="preserve"> obchodní tajemství Informující Smluvní strany; tato povinnost trvá po dobu, po kterou je daná skutečnost obchodním tajemstvím Informující Smluvní strany.</w:t>
      </w:r>
    </w:p>
    <w:p w14:paraId="326884ED" w14:textId="77777777" w:rsidR="006705E2" w:rsidRPr="00EB6C4D" w:rsidRDefault="006705E2" w:rsidP="006705E2">
      <w:pPr>
        <w:spacing w:after="0" w:line="240" w:lineRule="auto"/>
        <w:rPr>
          <w:rFonts w:ascii="Times New Roman" w:hAnsi="Times New Roman" w:cs="Times New Roman"/>
        </w:rPr>
      </w:pPr>
    </w:p>
    <w:p w14:paraId="1A577994" w14:textId="7E645763" w:rsidR="009B7DE9" w:rsidRPr="00EB6C4D" w:rsidRDefault="006705E2" w:rsidP="0030070B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EB6C4D">
        <w:rPr>
          <w:rFonts w:ascii="Times New Roman" w:hAnsi="Times New Roman" w:cs="Times New Roman"/>
          <w:b/>
        </w:rPr>
        <w:t>ZÁVĚREČNÁ USTANOVENÍ</w:t>
      </w:r>
    </w:p>
    <w:p w14:paraId="41EB50DC" w14:textId="1D108665" w:rsidR="008E5BBF" w:rsidRPr="008E5BBF" w:rsidRDefault="008E5BBF" w:rsidP="008E5BBF">
      <w:pPr>
        <w:pStyle w:val="Zkladntext"/>
        <w:numPr>
          <w:ilvl w:val="1"/>
          <w:numId w:val="16"/>
        </w:numPr>
        <w:spacing w:before="0" w:line="240" w:lineRule="exact"/>
        <w:jc w:val="both"/>
        <w:rPr>
          <w:rFonts w:ascii="Times New Roman" w:hAnsi="Times New Roman"/>
          <w:szCs w:val="22"/>
        </w:rPr>
      </w:pPr>
      <w:r w:rsidRPr="008E5BBF">
        <w:rPr>
          <w:rFonts w:ascii="Times New Roman" w:hAnsi="Times New Roman"/>
          <w:szCs w:val="22"/>
        </w:rPr>
        <w:t>Tato Smlouva nabývá platnosti dnem jejího podpisu oběma smluvními stranami a účinnosti dnem jejího zveřejnění v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Registru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smluv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v</w:t>
      </w:r>
      <w:r w:rsidRPr="008E5BBF">
        <w:rPr>
          <w:rFonts w:ascii="Times New Roman" w:hAnsi="Times New Roman"/>
          <w:spacing w:val="-1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souladu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se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zákonem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č.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340/2015</w:t>
      </w:r>
      <w:r w:rsidRPr="008E5BBF">
        <w:rPr>
          <w:rFonts w:ascii="Times New Roman" w:hAnsi="Times New Roman"/>
          <w:spacing w:val="-13"/>
          <w:szCs w:val="22"/>
        </w:rPr>
        <w:t xml:space="preserve"> </w:t>
      </w:r>
      <w:r w:rsidRPr="008E5BBF">
        <w:rPr>
          <w:rFonts w:ascii="Times New Roman" w:hAnsi="Times New Roman"/>
          <w:szCs w:val="22"/>
        </w:rPr>
        <w:t>Sb.,</w:t>
      </w:r>
      <w:r w:rsidRPr="008E5BBF">
        <w:rPr>
          <w:rFonts w:ascii="Times New Roman" w:hAnsi="Times New Roman"/>
          <w:spacing w:val="-14"/>
          <w:szCs w:val="22"/>
        </w:rPr>
        <w:t xml:space="preserve"> </w:t>
      </w:r>
      <w:r w:rsidRPr="008E5BBF">
        <w:rPr>
          <w:rFonts w:ascii="Times New Roman" w:hAnsi="Times New Roman"/>
          <w:szCs w:val="22"/>
          <w:shd w:val="clear" w:color="auto" w:fill="FFFFFF"/>
        </w:rPr>
        <w:t>o zvláštních podmínkách účinnosti některých smluv, uveřejňování těchto smluv a o registru smluv (zákon o registru smluv). Zveřejnění v Registru smluv zajistí Informující smluvní strana.</w:t>
      </w:r>
      <w:r w:rsidRPr="008E5BBF">
        <w:rPr>
          <w:rFonts w:ascii="Times New Roman" w:hAnsi="Times New Roman"/>
          <w:szCs w:val="22"/>
        </w:rPr>
        <w:t xml:space="preserve"> </w:t>
      </w:r>
    </w:p>
    <w:p w14:paraId="3CBA256E" w14:textId="339DF957" w:rsidR="009B7DE9" w:rsidRPr="00EB6C4D" w:rsidRDefault="005B50FF" w:rsidP="0030070B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 xml:space="preserve">Tato </w:t>
      </w:r>
      <w:r w:rsidR="0053013B" w:rsidRPr="00EB6C4D">
        <w:rPr>
          <w:rFonts w:ascii="Times New Roman" w:eastAsia="Calibri" w:hAnsi="Times New Roman" w:cs="Times New Roman"/>
        </w:rPr>
        <w:t xml:space="preserve">Smlouva </w:t>
      </w:r>
      <w:r w:rsidRPr="00EB6C4D">
        <w:rPr>
          <w:rFonts w:ascii="Times New Roman" w:eastAsia="Calibri" w:hAnsi="Times New Roman" w:cs="Times New Roman"/>
        </w:rPr>
        <w:t xml:space="preserve">může být měněna výlučně vzestupně číslovanými písemnými dodatky podepsanými oběma </w:t>
      </w:r>
      <w:r w:rsidR="0053013B" w:rsidRPr="00EB6C4D">
        <w:rPr>
          <w:rFonts w:ascii="Times New Roman" w:eastAsia="Calibri" w:hAnsi="Times New Roman" w:cs="Times New Roman"/>
        </w:rPr>
        <w:t xml:space="preserve">Smluvními </w:t>
      </w:r>
      <w:r w:rsidR="00C648FE" w:rsidRPr="00EB6C4D">
        <w:rPr>
          <w:rFonts w:ascii="Times New Roman" w:eastAsia="Calibri" w:hAnsi="Times New Roman" w:cs="Times New Roman"/>
        </w:rPr>
        <w:t xml:space="preserve">stranami. </w:t>
      </w:r>
      <w:r w:rsidRPr="00EB6C4D">
        <w:rPr>
          <w:rFonts w:ascii="Times New Roman" w:eastAsia="Calibri" w:hAnsi="Times New Roman" w:cs="Times New Roman"/>
        </w:rPr>
        <w:t xml:space="preserve">Písemná forma je vyžadována i pro zrušení této </w:t>
      </w:r>
      <w:r w:rsidR="0053013B" w:rsidRPr="00EB6C4D">
        <w:rPr>
          <w:rFonts w:ascii="Times New Roman" w:eastAsia="Calibri" w:hAnsi="Times New Roman" w:cs="Times New Roman"/>
        </w:rPr>
        <w:t xml:space="preserve">Smlouvy </w:t>
      </w:r>
      <w:r w:rsidRPr="00EB6C4D">
        <w:rPr>
          <w:rFonts w:ascii="Times New Roman" w:eastAsia="Calibri" w:hAnsi="Times New Roman" w:cs="Times New Roman"/>
        </w:rPr>
        <w:t>i pro vzdání se požadavku písemné formy.</w:t>
      </w:r>
      <w:r w:rsidR="00C648FE" w:rsidRPr="00EB6C4D">
        <w:rPr>
          <w:rFonts w:ascii="Times New Roman" w:eastAsia="Calibri" w:hAnsi="Times New Roman" w:cs="Times New Roman"/>
        </w:rPr>
        <w:t xml:space="preserve"> </w:t>
      </w:r>
      <w:r w:rsidR="000F3AF6" w:rsidRPr="00EB6C4D">
        <w:rPr>
          <w:rFonts w:ascii="Times New Roman" w:eastAsia="Calibri" w:hAnsi="Times New Roman" w:cs="Times New Roman"/>
        </w:rPr>
        <w:t xml:space="preserve">Každá ze </w:t>
      </w:r>
      <w:r w:rsidR="005108C4" w:rsidRPr="00EB6C4D">
        <w:rPr>
          <w:rFonts w:ascii="Times New Roman" w:eastAsia="Calibri" w:hAnsi="Times New Roman" w:cs="Times New Roman"/>
        </w:rPr>
        <w:t>Smluvní</w:t>
      </w:r>
      <w:r w:rsidR="000F3AF6" w:rsidRPr="00EB6C4D">
        <w:rPr>
          <w:rFonts w:ascii="Times New Roman" w:eastAsia="Calibri" w:hAnsi="Times New Roman" w:cs="Times New Roman"/>
        </w:rPr>
        <w:t>ch stran</w:t>
      </w:r>
      <w:r w:rsidR="005108C4" w:rsidRPr="00EB6C4D">
        <w:rPr>
          <w:rFonts w:ascii="Times New Roman" w:eastAsia="Calibri" w:hAnsi="Times New Roman" w:cs="Times New Roman"/>
        </w:rPr>
        <w:t xml:space="preserve"> předem </w:t>
      </w:r>
      <w:r w:rsidR="000F3AF6" w:rsidRPr="00EB6C4D">
        <w:rPr>
          <w:rFonts w:ascii="Times New Roman" w:eastAsia="Calibri" w:hAnsi="Times New Roman" w:cs="Times New Roman"/>
        </w:rPr>
        <w:t>vylučuje</w:t>
      </w:r>
      <w:r w:rsidR="005108C4" w:rsidRPr="00EB6C4D">
        <w:rPr>
          <w:rFonts w:ascii="Times New Roman" w:eastAsia="Calibri" w:hAnsi="Times New Roman" w:cs="Times New Roman"/>
        </w:rPr>
        <w:t xml:space="preserve"> přijetí nabídky na uzavření nebo změnu Smlouvy s dodatkem nebo odchylkou.</w:t>
      </w:r>
    </w:p>
    <w:p w14:paraId="4C3AC11B" w14:textId="67E7B63B" w:rsidR="009B7DE9" w:rsidRPr="00EB6C4D" w:rsidRDefault="0053013B" w:rsidP="0030070B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 xml:space="preserve">Žádná ze Smluvních stran není oprávněna postoupit tuto </w:t>
      </w:r>
      <w:r w:rsidR="00E071D4" w:rsidRPr="00EB6C4D">
        <w:rPr>
          <w:rFonts w:ascii="Times New Roman" w:eastAsia="Calibri" w:hAnsi="Times New Roman" w:cs="Times New Roman"/>
        </w:rPr>
        <w:t>S</w:t>
      </w:r>
      <w:r w:rsidRPr="00EB6C4D">
        <w:rPr>
          <w:rFonts w:ascii="Times New Roman" w:eastAsia="Calibri" w:hAnsi="Times New Roman" w:cs="Times New Roman"/>
        </w:rPr>
        <w:t xml:space="preserve">mlouvu jakékoliv třetí osobě bez předchozího písemného souhlasu druhé Smluvní strany. </w:t>
      </w:r>
      <w:r w:rsidR="009B7DE9" w:rsidRPr="00EB6C4D">
        <w:rPr>
          <w:rFonts w:ascii="Times New Roman" w:eastAsia="Calibri" w:hAnsi="Times New Roman" w:cs="Times New Roman"/>
        </w:rPr>
        <w:t>Práva a povinnosti z této Smlouvy přecházejí na právní nástupce Smluvních stran.</w:t>
      </w:r>
    </w:p>
    <w:p w14:paraId="2BCB8D24" w14:textId="011751D7" w:rsidR="00E63A39" w:rsidRPr="00EB6C4D" w:rsidRDefault="009B7DE9" w:rsidP="0030070B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bookmarkStart w:id="1" w:name="_Ref214189956"/>
      <w:r w:rsidRPr="00EB6C4D">
        <w:rPr>
          <w:rFonts w:ascii="Times New Roman" w:eastAsia="Calibri" w:hAnsi="Times New Roman" w:cs="Times New Roman"/>
        </w:rPr>
        <w:t>Pokud by se kterékoliv u</w:t>
      </w:r>
      <w:r w:rsidR="00D741A7" w:rsidRPr="00EB6C4D">
        <w:rPr>
          <w:rFonts w:ascii="Times New Roman" w:eastAsia="Calibri" w:hAnsi="Times New Roman" w:cs="Times New Roman"/>
        </w:rPr>
        <w:t xml:space="preserve">jednání </w:t>
      </w:r>
      <w:r w:rsidRPr="00EB6C4D">
        <w:rPr>
          <w:rFonts w:ascii="Times New Roman" w:eastAsia="Calibri" w:hAnsi="Times New Roman" w:cs="Times New Roman"/>
        </w:rPr>
        <w:t>této Smlouvy ukázalo být neplatným, neúčinným, zdánlivým a</w:t>
      </w:r>
      <w:r w:rsidR="00963EB2" w:rsidRPr="00EB6C4D">
        <w:rPr>
          <w:rFonts w:ascii="Times New Roman" w:eastAsia="Calibri" w:hAnsi="Times New Roman" w:cs="Times New Roman"/>
        </w:rPr>
        <w:t>/</w:t>
      </w:r>
      <w:r w:rsidRPr="00EB6C4D">
        <w:rPr>
          <w:rFonts w:ascii="Times New Roman" w:eastAsia="Calibri" w:hAnsi="Times New Roman" w:cs="Times New Roman"/>
        </w:rPr>
        <w:t xml:space="preserve">nebo nevymahatelným, nebo se jím stalo po uzavření této Smlouvy, nebude tím dotčena platnost, účinnost ani vymahatelnost zbývajících </w:t>
      </w:r>
      <w:r w:rsidR="00D741A7" w:rsidRPr="00EB6C4D">
        <w:rPr>
          <w:rFonts w:ascii="Times New Roman" w:eastAsia="Calibri" w:hAnsi="Times New Roman" w:cs="Times New Roman"/>
        </w:rPr>
        <w:t xml:space="preserve">ujednání </w:t>
      </w:r>
      <w:r w:rsidRPr="00EB6C4D">
        <w:rPr>
          <w:rFonts w:ascii="Times New Roman" w:eastAsia="Calibri" w:hAnsi="Times New Roman" w:cs="Times New Roman"/>
        </w:rPr>
        <w:t xml:space="preserve">této Smlouvy ani této Smlouvy jako celku. Smluvní strany se zavazují v takovém případě bez zbytečného odkladu po výzvě kterékoliv ze Smluvních stran takové neplatné, neúčinné, zdánlivé či nevymahatelné </w:t>
      </w:r>
      <w:r w:rsidR="00D741A7" w:rsidRPr="00EB6C4D">
        <w:rPr>
          <w:rFonts w:ascii="Times New Roman" w:eastAsia="Calibri" w:hAnsi="Times New Roman" w:cs="Times New Roman"/>
        </w:rPr>
        <w:t xml:space="preserve">ujednání </w:t>
      </w:r>
      <w:r w:rsidRPr="00EB6C4D">
        <w:rPr>
          <w:rFonts w:ascii="Times New Roman" w:eastAsia="Calibri" w:hAnsi="Times New Roman" w:cs="Times New Roman"/>
        </w:rPr>
        <w:t xml:space="preserve">nahradit platným, účinným a vymahatelným ujednáním, které je svým obsahem nejbližší účelu </w:t>
      </w:r>
      <w:r w:rsidRPr="00EB6C4D">
        <w:rPr>
          <w:rFonts w:ascii="Times New Roman" w:eastAsia="Calibri" w:hAnsi="Times New Roman" w:cs="Times New Roman"/>
        </w:rPr>
        <w:lastRenderedPageBreak/>
        <w:t xml:space="preserve">neplatného, neúčinného, zdánlivého či nevymahatelného </w:t>
      </w:r>
      <w:r w:rsidR="00D741A7" w:rsidRPr="00EB6C4D">
        <w:rPr>
          <w:rFonts w:ascii="Times New Roman" w:eastAsia="Calibri" w:hAnsi="Times New Roman" w:cs="Times New Roman"/>
        </w:rPr>
        <w:t>ujednání</w:t>
      </w:r>
      <w:r w:rsidRPr="00EB6C4D">
        <w:rPr>
          <w:rFonts w:ascii="Times New Roman" w:eastAsia="Calibri" w:hAnsi="Times New Roman" w:cs="Times New Roman"/>
        </w:rPr>
        <w:t xml:space="preserve">, jakož i účelu této </w:t>
      </w:r>
      <w:r w:rsidR="00E63A39" w:rsidRPr="00EB6C4D">
        <w:rPr>
          <w:rFonts w:ascii="Times New Roman" w:eastAsia="Calibri" w:hAnsi="Times New Roman" w:cs="Times New Roman"/>
        </w:rPr>
        <w:t>S</w:t>
      </w:r>
      <w:r w:rsidRPr="00EB6C4D">
        <w:rPr>
          <w:rFonts w:ascii="Times New Roman" w:eastAsia="Calibri" w:hAnsi="Times New Roman" w:cs="Times New Roman"/>
        </w:rPr>
        <w:t>mlouvy a úmyslu Smluvních stran při jejím uzavření.</w:t>
      </w:r>
      <w:bookmarkEnd w:id="1"/>
    </w:p>
    <w:p w14:paraId="02AD2706" w14:textId="4D592D3C" w:rsidR="00301D8B" w:rsidRPr="00EB6C4D" w:rsidRDefault="00C71219" w:rsidP="00EB6C4D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EB6C4D">
        <w:rPr>
          <w:rFonts w:ascii="Times New Roman" w:eastAsia="Calibri" w:hAnsi="Times New Roman" w:cs="Times New Roman"/>
        </w:rPr>
        <w:t xml:space="preserve">Tato </w:t>
      </w:r>
      <w:r w:rsidR="00E071D4" w:rsidRPr="00EB6C4D">
        <w:rPr>
          <w:rFonts w:ascii="Times New Roman" w:eastAsia="Calibri" w:hAnsi="Times New Roman" w:cs="Times New Roman"/>
        </w:rPr>
        <w:t xml:space="preserve">Smlouva </w:t>
      </w:r>
      <w:r w:rsidRPr="00EB6C4D">
        <w:rPr>
          <w:rFonts w:ascii="Times New Roman" w:eastAsia="Calibri" w:hAnsi="Times New Roman" w:cs="Times New Roman"/>
        </w:rPr>
        <w:t>a právní vztahy z ní vzniklé a vyplývající se řídí právním řádem České republiky.</w:t>
      </w:r>
    </w:p>
    <w:p w14:paraId="796EF687" w14:textId="5E0F9793" w:rsidR="00301D8B" w:rsidRPr="001E0DF0" w:rsidRDefault="00C77014" w:rsidP="0030070B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1E0DF0">
        <w:rPr>
          <w:rFonts w:ascii="Times New Roman" w:eastAsia="Calibri" w:hAnsi="Times New Roman" w:cs="Times New Roman"/>
        </w:rPr>
        <w:t xml:space="preserve">Veškeré spory vyplývající z této Smlouvy a/nebo s ní související budou rozhodovány věcně a místně příslušným obecným soudem České republiky, přičemž místní příslušnost soudu se určuje podle sídla společnosti </w:t>
      </w:r>
      <w:r w:rsidR="00FF0817" w:rsidRPr="001E0DF0">
        <w:rPr>
          <w:rFonts w:ascii="Times New Roman" w:eastAsia="Calibri" w:hAnsi="Times New Roman" w:cs="Times New Roman"/>
        </w:rPr>
        <w:t xml:space="preserve">O2 </w:t>
      </w:r>
      <w:r w:rsidR="0063155F" w:rsidRPr="001E0DF0">
        <w:rPr>
          <w:rFonts w:ascii="Times New Roman" w:eastAsia="Calibri" w:hAnsi="Times New Roman" w:cs="Times New Roman"/>
        </w:rPr>
        <w:t xml:space="preserve">IT </w:t>
      </w:r>
      <w:proofErr w:type="spellStart"/>
      <w:r w:rsidR="0063155F" w:rsidRPr="001E0DF0">
        <w:rPr>
          <w:rFonts w:ascii="Times New Roman" w:eastAsia="Calibri" w:hAnsi="Times New Roman" w:cs="Times New Roman"/>
        </w:rPr>
        <w:t>Services</w:t>
      </w:r>
      <w:proofErr w:type="spellEnd"/>
      <w:r w:rsidR="0063155F" w:rsidRPr="001E0DF0">
        <w:rPr>
          <w:rFonts w:ascii="Times New Roman" w:eastAsia="Calibri" w:hAnsi="Times New Roman" w:cs="Times New Roman"/>
        </w:rPr>
        <w:t xml:space="preserve"> s.r.o</w:t>
      </w:r>
      <w:r w:rsidR="00E071D4" w:rsidRPr="001E0DF0">
        <w:rPr>
          <w:rFonts w:ascii="Times New Roman" w:eastAsia="Calibri" w:hAnsi="Times New Roman" w:cs="Times New Roman"/>
        </w:rPr>
        <w:t>.</w:t>
      </w:r>
    </w:p>
    <w:p w14:paraId="39DBEDCA" w14:textId="4D78D6EF" w:rsidR="00BA0358" w:rsidRPr="008E5BBF" w:rsidRDefault="001736CF" w:rsidP="005C4EE4">
      <w:pPr>
        <w:pStyle w:val="Odstavecseseznamem"/>
        <w:numPr>
          <w:ilvl w:val="1"/>
          <w:numId w:val="16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1736CF">
        <w:rPr>
          <w:rFonts w:ascii="Times New Roman" w:eastAsia="Calibri" w:hAnsi="Times New Roman" w:cs="Times New Roman"/>
        </w:rPr>
        <w:t xml:space="preserve">Oprávnění osob podepisujících tuto Smlouvu za společnost O2 </w:t>
      </w:r>
      <w:r w:rsidR="0063155F">
        <w:rPr>
          <w:rFonts w:ascii="Times New Roman" w:eastAsia="Calibri" w:hAnsi="Times New Roman" w:cs="Times New Roman"/>
        </w:rPr>
        <w:t xml:space="preserve">IT </w:t>
      </w:r>
      <w:proofErr w:type="spellStart"/>
      <w:r w:rsidR="0063155F">
        <w:rPr>
          <w:rFonts w:ascii="Times New Roman" w:eastAsia="Calibri" w:hAnsi="Times New Roman" w:cs="Times New Roman"/>
        </w:rPr>
        <w:t>Services</w:t>
      </w:r>
      <w:proofErr w:type="spellEnd"/>
      <w:r w:rsidR="006315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s.</w:t>
      </w:r>
      <w:r w:rsidR="0063155F">
        <w:rPr>
          <w:rFonts w:ascii="Times New Roman" w:eastAsia="Calibri" w:hAnsi="Times New Roman" w:cs="Times New Roman"/>
        </w:rPr>
        <w:t>r.o.</w:t>
      </w:r>
      <w:r>
        <w:rPr>
          <w:rFonts w:ascii="Times New Roman" w:eastAsia="Calibri" w:hAnsi="Times New Roman" w:cs="Times New Roman"/>
        </w:rPr>
        <w:t xml:space="preserve"> </w:t>
      </w:r>
      <w:r w:rsidRPr="001736CF">
        <w:rPr>
          <w:rFonts w:ascii="Times New Roman" w:eastAsia="Calibri" w:hAnsi="Times New Roman" w:cs="Times New Roman"/>
        </w:rPr>
        <w:t>je omezeno na podpis (uzavření) této Smlouvy a neznamená automatické zmocnění</w:t>
      </w:r>
      <w:r w:rsidR="00A31DA0">
        <w:rPr>
          <w:rFonts w:ascii="Times New Roman" w:eastAsia="Calibri" w:hAnsi="Times New Roman" w:cs="Times New Roman"/>
        </w:rPr>
        <w:t xml:space="preserve"> (pověření)</w:t>
      </w:r>
      <w:r w:rsidRPr="001736CF">
        <w:rPr>
          <w:rFonts w:ascii="Times New Roman" w:eastAsia="Calibri" w:hAnsi="Times New Roman" w:cs="Times New Roman"/>
        </w:rPr>
        <w:t xml:space="preserve"> pro uzavírání jakýchkoli dalších smluv či dohod</w:t>
      </w:r>
      <w:r w:rsidR="005C4EE4">
        <w:rPr>
          <w:rFonts w:ascii="Times New Roman" w:eastAsia="Calibri" w:hAnsi="Times New Roman" w:cs="Times New Roman"/>
        </w:rPr>
        <w:t>, ledaže</w:t>
      </w:r>
      <w:r w:rsidR="005C4EE4" w:rsidRPr="005C4EE4">
        <w:rPr>
          <w:rFonts w:ascii="Times New Roman" w:eastAsia="Calibri" w:hAnsi="Times New Roman" w:cs="Times New Roman"/>
        </w:rPr>
        <w:t xml:space="preserve"> za společnost O2</w:t>
      </w:r>
      <w:r w:rsidR="0032329F">
        <w:rPr>
          <w:rFonts w:ascii="Times New Roman" w:eastAsia="Calibri" w:hAnsi="Times New Roman" w:cs="Times New Roman"/>
        </w:rPr>
        <w:t xml:space="preserve"> IT </w:t>
      </w:r>
      <w:proofErr w:type="spellStart"/>
      <w:r w:rsidR="0032329F">
        <w:rPr>
          <w:rFonts w:ascii="Times New Roman" w:eastAsia="Calibri" w:hAnsi="Times New Roman" w:cs="Times New Roman"/>
        </w:rPr>
        <w:t>Services</w:t>
      </w:r>
      <w:proofErr w:type="spellEnd"/>
      <w:r w:rsidR="005C4EE4" w:rsidRPr="005C4EE4">
        <w:rPr>
          <w:rFonts w:ascii="Times New Roman" w:eastAsia="Calibri" w:hAnsi="Times New Roman" w:cs="Times New Roman"/>
        </w:rPr>
        <w:t xml:space="preserve"> </w:t>
      </w:r>
      <w:r w:rsidR="005C4EE4">
        <w:rPr>
          <w:rFonts w:ascii="Times New Roman" w:eastAsia="Calibri" w:hAnsi="Times New Roman" w:cs="Times New Roman"/>
        </w:rPr>
        <w:t>s.</w:t>
      </w:r>
      <w:r w:rsidR="0032329F">
        <w:rPr>
          <w:rFonts w:ascii="Times New Roman" w:eastAsia="Calibri" w:hAnsi="Times New Roman" w:cs="Times New Roman"/>
        </w:rPr>
        <w:t>r.o.</w:t>
      </w:r>
      <w:r w:rsidR="005C4EE4">
        <w:rPr>
          <w:rFonts w:ascii="Times New Roman" w:eastAsia="Calibri" w:hAnsi="Times New Roman" w:cs="Times New Roman"/>
        </w:rPr>
        <w:t xml:space="preserve"> </w:t>
      </w:r>
      <w:r w:rsidR="005C4EE4" w:rsidRPr="005C4EE4">
        <w:rPr>
          <w:rFonts w:ascii="Times New Roman" w:eastAsia="Calibri" w:hAnsi="Times New Roman" w:cs="Times New Roman"/>
        </w:rPr>
        <w:t xml:space="preserve">jednají </w:t>
      </w:r>
      <w:r w:rsidR="0032329F">
        <w:rPr>
          <w:rFonts w:ascii="Times New Roman" w:eastAsia="Calibri" w:hAnsi="Times New Roman" w:cs="Times New Roman"/>
        </w:rPr>
        <w:t xml:space="preserve">její </w:t>
      </w:r>
      <w:r w:rsidR="0032329F" w:rsidRPr="008E5BBF">
        <w:rPr>
          <w:rFonts w:ascii="Times New Roman" w:eastAsia="Calibri" w:hAnsi="Times New Roman" w:cs="Times New Roman"/>
        </w:rPr>
        <w:t xml:space="preserve">jednatelé </w:t>
      </w:r>
      <w:r w:rsidR="005C4EE4" w:rsidRPr="008E5BBF">
        <w:rPr>
          <w:rFonts w:ascii="Times New Roman" w:eastAsia="Calibri" w:hAnsi="Times New Roman" w:cs="Times New Roman"/>
        </w:rPr>
        <w:t>způsobem zapsaným do obchodního rejstříku</w:t>
      </w:r>
      <w:r w:rsidRPr="008E5BBF">
        <w:rPr>
          <w:rFonts w:ascii="Times New Roman" w:eastAsia="Calibri" w:hAnsi="Times New Roman" w:cs="Times New Roman"/>
        </w:rPr>
        <w:t>.</w:t>
      </w:r>
    </w:p>
    <w:p w14:paraId="517F76D3" w14:textId="194C9495" w:rsidR="008E5BBF" w:rsidRPr="008E5BBF" w:rsidRDefault="008E5BBF" w:rsidP="008E5BBF">
      <w:pPr>
        <w:pStyle w:val="Zkladntext"/>
        <w:numPr>
          <w:ilvl w:val="1"/>
          <w:numId w:val="16"/>
        </w:numPr>
        <w:spacing w:before="0" w:line="240" w:lineRule="exact"/>
        <w:jc w:val="both"/>
        <w:rPr>
          <w:rFonts w:ascii="Times New Roman" w:hAnsi="Times New Roman"/>
          <w:szCs w:val="22"/>
        </w:rPr>
      </w:pPr>
      <w:r w:rsidRPr="008E5BBF">
        <w:rPr>
          <w:rFonts w:ascii="Times New Roman" w:hAnsi="Times New Roman"/>
          <w:szCs w:val="22"/>
        </w:rPr>
        <w:t xml:space="preserve">Tato </w:t>
      </w:r>
      <w:r>
        <w:rPr>
          <w:rFonts w:ascii="Times New Roman" w:hAnsi="Times New Roman"/>
          <w:szCs w:val="22"/>
        </w:rPr>
        <w:t>Smlouva</w:t>
      </w:r>
      <w:r w:rsidRPr="008E5BBF">
        <w:rPr>
          <w:rFonts w:ascii="Times New Roman" w:hAnsi="Times New Roman"/>
          <w:szCs w:val="22"/>
        </w:rPr>
        <w:t xml:space="preserve"> je podepsána v listinné podobě, nebo elektronicky. Je-li </w:t>
      </w:r>
      <w:r>
        <w:rPr>
          <w:rFonts w:ascii="Times New Roman" w:hAnsi="Times New Roman"/>
          <w:szCs w:val="22"/>
        </w:rPr>
        <w:t>Smlouva</w:t>
      </w:r>
      <w:r w:rsidRPr="008E5BBF">
        <w:rPr>
          <w:rFonts w:ascii="Times New Roman" w:hAnsi="Times New Roman"/>
          <w:szCs w:val="22"/>
        </w:rPr>
        <w:t xml:space="preserve"> podepsána v listinné podobě, je vyhotovena ve dvou (2) stejnopisech, z nichž každý bude považován za prvopis. Každá smluvní strana </w:t>
      </w:r>
      <w:proofErr w:type="gramStart"/>
      <w:r w:rsidRPr="008E5BBF">
        <w:rPr>
          <w:rFonts w:ascii="Times New Roman" w:hAnsi="Times New Roman"/>
          <w:szCs w:val="22"/>
        </w:rPr>
        <w:t>obdrží</w:t>
      </w:r>
      <w:proofErr w:type="gramEnd"/>
      <w:r w:rsidRPr="008E5BBF">
        <w:rPr>
          <w:rFonts w:ascii="Times New Roman" w:hAnsi="Times New Roman"/>
          <w:szCs w:val="22"/>
        </w:rPr>
        <w:t xml:space="preserve"> jeden (1) stejnopis této </w:t>
      </w:r>
      <w:r>
        <w:rPr>
          <w:rFonts w:ascii="Times New Roman" w:hAnsi="Times New Roman"/>
          <w:szCs w:val="22"/>
        </w:rPr>
        <w:t>Smlouvy</w:t>
      </w:r>
      <w:r w:rsidRPr="008E5BBF">
        <w:rPr>
          <w:rFonts w:ascii="Times New Roman" w:hAnsi="Times New Roman"/>
          <w:szCs w:val="22"/>
        </w:rPr>
        <w:t xml:space="preserve">. Je-li tato </w:t>
      </w:r>
      <w:r>
        <w:rPr>
          <w:rFonts w:ascii="Times New Roman" w:hAnsi="Times New Roman"/>
          <w:szCs w:val="22"/>
        </w:rPr>
        <w:t>Smlouva</w:t>
      </w:r>
      <w:r w:rsidRPr="008E5BBF">
        <w:rPr>
          <w:rFonts w:ascii="Times New Roman" w:hAnsi="Times New Roman"/>
          <w:szCs w:val="22"/>
        </w:rPr>
        <w:t xml:space="preserve">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36DCEB68" w14:textId="77777777" w:rsidR="00906783" w:rsidRDefault="00906783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E3D3F" w14:textId="4491D10A" w:rsidR="00906783" w:rsidRPr="00EB6C4D" w:rsidRDefault="00906783" w:rsidP="009067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C4D">
        <w:rPr>
          <w:rFonts w:ascii="Times New Roman" w:hAnsi="Times New Roman" w:cs="Times New Roman"/>
          <w:b/>
        </w:rPr>
        <w:t xml:space="preserve">Za O2 </w:t>
      </w:r>
      <w:r w:rsidR="0032329F">
        <w:rPr>
          <w:rFonts w:ascii="Times New Roman" w:hAnsi="Times New Roman" w:cs="Times New Roman"/>
          <w:b/>
        </w:rPr>
        <w:t xml:space="preserve">IT </w:t>
      </w:r>
      <w:proofErr w:type="spellStart"/>
      <w:r w:rsidR="0032329F">
        <w:rPr>
          <w:rFonts w:ascii="Times New Roman" w:hAnsi="Times New Roman" w:cs="Times New Roman"/>
          <w:b/>
        </w:rPr>
        <w:t>Services</w:t>
      </w:r>
      <w:proofErr w:type="spellEnd"/>
      <w:r w:rsidR="0032329F">
        <w:rPr>
          <w:rFonts w:ascii="Times New Roman" w:hAnsi="Times New Roman" w:cs="Times New Roman"/>
          <w:b/>
        </w:rPr>
        <w:t xml:space="preserve"> </w:t>
      </w:r>
      <w:r w:rsidRPr="00EB6C4D">
        <w:rPr>
          <w:rFonts w:ascii="Times New Roman" w:hAnsi="Times New Roman" w:cs="Times New Roman"/>
          <w:b/>
        </w:rPr>
        <w:t>s.</w:t>
      </w:r>
      <w:r w:rsidR="0032329F">
        <w:rPr>
          <w:rFonts w:ascii="Times New Roman" w:hAnsi="Times New Roman" w:cs="Times New Roman"/>
          <w:b/>
        </w:rPr>
        <w:t>r.o.</w:t>
      </w:r>
      <w:r w:rsidRPr="00EB6C4D">
        <w:rPr>
          <w:rFonts w:ascii="Times New Roman" w:hAnsi="Times New Roman" w:cs="Times New Roman"/>
          <w:b/>
        </w:rPr>
        <w:t>:</w:t>
      </w:r>
      <w:r w:rsidRPr="00EB6C4D">
        <w:rPr>
          <w:rFonts w:ascii="Times New Roman" w:hAnsi="Times New Roman" w:cs="Times New Roman"/>
          <w:b/>
        </w:rPr>
        <w:tab/>
      </w:r>
      <w:r w:rsidRPr="00EB6C4D">
        <w:rPr>
          <w:rFonts w:ascii="Times New Roman" w:hAnsi="Times New Roman" w:cs="Times New Roman"/>
          <w:b/>
        </w:rPr>
        <w:tab/>
      </w:r>
      <w:r w:rsidRPr="00EB6C4D">
        <w:rPr>
          <w:rFonts w:ascii="Times New Roman" w:hAnsi="Times New Roman" w:cs="Times New Roman"/>
          <w:b/>
        </w:rPr>
        <w:tab/>
      </w:r>
      <w:r w:rsidRPr="00EB6C4D">
        <w:rPr>
          <w:rFonts w:ascii="Times New Roman" w:hAnsi="Times New Roman" w:cs="Times New Roman"/>
          <w:b/>
        </w:rPr>
        <w:tab/>
      </w:r>
      <w:r w:rsidRPr="00EB6C4D">
        <w:rPr>
          <w:rFonts w:ascii="Times New Roman" w:hAnsi="Times New Roman" w:cs="Times New Roman"/>
          <w:b/>
        </w:rPr>
        <w:tab/>
      </w:r>
      <w:r w:rsidRPr="008E5BBF">
        <w:rPr>
          <w:rFonts w:ascii="Times New Roman" w:hAnsi="Times New Roman" w:cs="Times New Roman"/>
          <w:b/>
        </w:rPr>
        <w:t xml:space="preserve">Za </w:t>
      </w:r>
      <w:r w:rsidR="008E5BBF" w:rsidRPr="008E5BBF">
        <w:rPr>
          <w:rFonts w:ascii="Times New Roman" w:hAnsi="Times New Roman" w:cs="Times New Roman"/>
          <w:b/>
        </w:rPr>
        <w:t>CzechInvest:</w:t>
      </w:r>
    </w:p>
    <w:p w14:paraId="543FCD92" w14:textId="77777777" w:rsidR="00906783" w:rsidRPr="00EB6C4D" w:rsidRDefault="00906783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C8593" w14:textId="2F49DA92" w:rsidR="00061C56" w:rsidRPr="00EB6C4D" w:rsidRDefault="00906783" w:rsidP="00DD6A84">
      <w:p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Praze dne </w:t>
      </w:r>
      <w:r w:rsidR="00DD6A84">
        <w:rPr>
          <w:rFonts w:ascii="Times New Roman" w:hAnsi="Times New Roman" w:cs="Times New Roman"/>
        </w:rPr>
        <w:t>dle el. podpisu</w:t>
      </w:r>
      <w:r w:rsidR="004E7FCA">
        <w:rPr>
          <w:rFonts w:ascii="Times New Roman" w:hAnsi="Times New Roman" w:cs="Times New Roman"/>
        </w:rPr>
        <w:t xml:space="preserve"> 22.12.2023                                      </w:t>
      </w:r>
      <w:r>
        <w:rPr>
          <w:rFonts w:ascii="Times New Roman" w:hAnsi="Times New Roman" w:cs="Times New Roman"/>
        </w:rPr>
        <w:t>V</w:t>
      </w:r>
      <w:r w:rsidR="00DD6A84">
        <w:rPr>
          <w:rFonts w:ascii="Times New Roman" w:hAnsi="Times New Roman" w:cs="Times New Roman"/>
        </w:rPr>
        <w:t xml:space="preserve"> Praze </w:t>
      </w:r>
      <w:r>
        <w:rPr>
          <w:rFonts w:ascii="Times New Roman" w:hAnsi="Times New Roman" w:cs="Times New Roman"/>
        </w:rPr>
        <w:t>dne</w:t>
      </w:r>
      <w:r w:rsidR="00DD6A84">
        <w:rPr>
          <w:rFonts w:ascii="Times New Roman" w:hAnsi="Times New Roman" w:cs="Times New Roman"/>
        </w:rPr>
        <w:t xml:space="preserve"> dle el. </w:t>
      </w:r>
      <w:r w:rsidR="004E7FCA">
        <w:rPr>
          <w:rFonts w:ascii="Times New Roman" w:hAnsi="Times New Roman" w:cs="Times New Roman"/>
        </w:rPr>
        <w:t>p</w:t>
      </w:r>
      <w:r w:rsidR="00DD6A84">
        <w:rPr>
          <w:rFonts w:ascii="Times New Roman" w:hAnsi="Times New Roman" w:cs="Times New Roman"/>
        </w:rPr>
        <w:t>odpisu</w:t>
      </w:r>
      <w:r w:rsidR="004E7FCA">
        <w:rPr>
          <w:rFonts w:ascii="Times New Roman" w:hAnsi="Times New Roman" w:cs="Times New Roman"/>
        </w:rPr>
        <w:t xml:space="preserve"> 21. 12.2023</w:t>
      </w:r>
    </w:p>
    <w:p w14:paraId="0074C053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F0399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9F815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F2AA6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40729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C4D">
        <w:rPr>
          <w:rFonts w:ascii="Times New Roman" w:hAnsi="Times New Roman" w:cs="Times New Roman"/>
        </w:rPr>
        <w:t>____________________________</w:t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  <w:t>____________________________</w:t>
      </w:r>
    </w:p>
    <w:p w14:paraId="4433761A" w14:textId="290D4700" w:rsidR="0030070B" w:rsidRPr="00EB6C4D" w:rsidRDefault="00DD6A84" w:rsidP="00300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D6A84">
        <w:rPr>
          <w:rFonts w:ascii="Times New Roman" w:hAnsi="Times New Roman" w:cs="Times New Roman"/>
        </w:rPr>
        <w:t>ng. JAN BECHYNĚ</w:t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8E5BBF">
        <w:rPr>
          <w:rFonts w:ascii="Times New Roman" w:hAnsi="Times New Roman" w:cs="Times New Roman"/>
        </w:rPr>
        <w:t>Ing. Petr Očko, Ph.D.</w:t>
      </w:r>
    </w:p>
    <w:p w14:paraId="0546A4DB" w14:textId="7D6980B8" w:rsidR="0030070B" w:rsidRPr="00EB6C4D" w:rsidRDefault="00DD6A84" w:rsidP="001E06D2">
      <w:pPr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  <w:r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8E5BBF">
        <w:rPr>
          <w:rFonts w:ascii="Times New Roman" w:hAnsi="Times New Roman" w:cs="Times New Roman"/>
        </w:rPr>
        <w:t>pověřený řízením CzechInvest</w:t>
      </w:r>
    </w:p>
    <w:p w14:paraId="022F1E22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3B725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5FA81" w14:textId="77777777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82592" w14:textId="537C1C1D" w:rsidR="0030070B" w:rsidRPr="00EB6C4D" w:rsidRDefault="0030070B" w:rsidP="00300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C4D">
        <w:rPr>
          <w:rFonts w:ascii="Times New Roman" w:hAnsi="Times New Roman" w:cs="Times New Roman"/>
        </w:rPr>
        <w:t>____________________________</w:t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</w:r>
      <w:r w:rsidRPr="00EB6C4D">
        <w:rPr>
          <w:rFonts w:ascii="Times New Roman" w:hAnsi="Times New Roman" w:cs="Times New Roman"/>
        </w:rPr>
        <w:tab/>
      </w:r>
    </w:p>
    <w:p w14:paraId="1FA60B83" w14:textId="5B4F5562" w:rsidR="0030070B" w:rsidRPr="00EB6C4D" w:rsidRDefault="00DD6A84" w:rsidP="00300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A84">
        <w:rPr>
          <w:rFonts w:ascii="Times New Roman" w:hAnsi="Times New Roman" w:cs="Times New Roman"/>
        </w:rPr>
        <w:t>Mgr. JAN HRUŠKA</w:t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</w:p>
    <w:p w14:paraId="34EB198D" w14:textId="0D8B6A12" w:rsidR="008B1A46" w:rsidRDefault="00DD6A84" w:rsidP="00F26A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  <w:r w:rsidR="0030070B" w:rsidRPr="00EB6C4D">
        <w:rPr>
          <w:rFonts w:ascii="Times New Roman" w:hAnsi="Times New Roman" w:cs="Times New Roman"/>
        </w:rPr>
        <w:tab/>
      </w:r>
    </w:p>
    <w:sectPr w:rsidR="008B1A46" w:rsidSect="00DD6A84">
      <w:footerReference w:type="default" r:id="rId11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176E" w14:textId="77777777" w:rsidR="008D7772" w:rsidRDefault="008D7772" w:rsidP="00AF6441">
      <w:pPr>
        <w:spacing w:after="0" w:line="240" w:lineRule="auto"/>
      </w:pPr>
      <w:r>
        <w:separator/>
      </w:r>
    </w:p>
  </w:endnote>
  <w:endnote w:type="continuationSeparator" w:id="0">
    <w:p w14:paraId="496A625B" w14:textId="77777777" w:rsidR="008D7772" w:rsidRDefault="008D7772" w:rsidP="00AF6441">
      <w:pPr>
        <w:spacing w:after="0" w:line="240" w:lineRule="auto"/>
      </w:pPr>
      <w:r>
        <w:continuationSeparator/>
      </w:r>
    </w:p>
  </w:endnote>
  <w:endnote w:type="continuationNotice" w:id="1">
    <w:p w14:paraId="3057C8D8" w14:textId="77777777" w:rsidR="008D7772" w:rsidRDefault="008D77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F999" w14:textId="183D615D" w:rsidR="00AF6441" w:rsidRPr="00AA3250" w:rsidRDefault="00AA3250" w:rsidP="00AA3250">
    <w:pPr>
      <w:pStyle w:val="Zpat"/>
      <w:jc w:val="center"/>
      <w:rPr>
        <w:rFonts w:ascii="Times New Roman" w:hAnsi="Times New Roman" w:cs="Times New Roman"/>
      </w:rPr>
    </w:pPr>
    <w:r w:rsidRPr="00AA3250">
      <w:rPr>
        <w:rStyle w:val="slostrnky"/>
        <w:rFonts w:ascii="Times New Roman" w:hAnsi="Times New Roman" w:cs="Times New Roman"/>
      </w:rPr>
      <w:fldChar w:fldCharType="begin"/>
    </w:r>
    <w:r w:rsidRPr="00AA3250">
      <w:rPr>
        <w:rStyle w:val="slostrnky"/>
        <w:rFonts w:ascii="Times New Roman" w:hAnsi="Times New Roman" w:cs="Times New Roman"/>
      </w:rPr>
      <w:instrText xml:space="preserve"> PAGE </w:instrText>
    </w:r>
    <w:r w:rsidRPr="00AA3250">
      <w:rPr>
        <w:rStyle w:val="slostrnky"/>
        <w:rFonts w:ascii="Times New Roman" w:hAnsi="Times New Roman" w:cs="Times New Roman"/>
      </w:rPr>
      <w:fldChar w:fldCharType="separate"/>
    </w:r>
    <w:r w:rsidR="008B1DEC">
      <w:rPr>
        <w:rStyle w:val="slostrnky"/>
        <w:rFonts w:ascii="Times New Roman" w:hAnsi="Times New Roman" w:cs="Times New Roman"/>
        <w:noProof/>
      </w:rPr>
      <w:t>6</w:t>
    </w:r>
    <w:r w:rsidRPr="00AA3250">
      <w:rPr>
        <w:rStyle w:val="slostrnky"/>
        <w:rFonts w:ascii="Times New Roman" w:hAnsi="Times New Roman" w:cs="Times New Roman"/>
      </w:rPr>
      <w:fldChar w:fldCharType="end"/>
    </w:r>
    <w:r w:rsidRPr="00AA3250">
      <w:rPr>
        <w:rStyle w:val="slostrnky"/>
        <w:rFonts w:ascii="Times New Roman" w:hAnsi="Times New Roman" w:cs="Times New Roman"/>
      </w:rPr>
      <w:t>/</w:t>
    </w:r>
    <w:r w:rsidRPr="00AA3250">
      <w:rPr>
        <w:rStyle w:val="slostrnky"/>
        <w:rFonts w:ascii="Times New Roman" w:hAnsi="Times New Roman" w:cs="Times New Roman"/>
      </w:rPr>
      <w:fldChar w:fldCharType="begin"/>
    </w:r>
    <w:r w:rsidRPr="00AA3250">
      <w:rPr>
        <w:rStyle w:val="slostrnky"/>
        <w:rFonts w:ascii="Times New Roman" w:hAnsi="Times New Roman" w:cs="Times New Roman"/>
      </w:rPr>
      <w:instrText xml:space="preserve"> NUMPAGES </w:instrText>
    </w:r>
    <w:r w:rsidRPr="00AA3250">
      <w:rPr>
        <w:rStyle w:val="slostrnky"/>
        <w:rFonts w:ascii="Times New Roman" w:hAnsi="Times New Roman" w:cs="Times New Roman"/>
      </w:rPr>
      <w:fldChar w:fldCharType="separate"/>
    </w:r>
    <w:r w:rsidR="008B1DEC">
      <w:rPr>
        <w:rStyle w:val="slostrnky"/>
        <w:rFonts w:ascii="Times New Roman" w:hAnsi="Times New Roman" w:cs="Times New Roman"/>
        <w:noProof/>
      </w:rPr>
      <w:t>6</w:t>
    </w:r>
    <w:r w:rsidRPr="00AA3250">
      <w:rPr>
        <w:rStyle w:val="slostrnky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FB31" w14:textId="77777777" w:rsidR="008D7772" w:rsidRDefault="008D7772" w:rsidP="00AF6441">
      <w:pPr>
        <w:spacing w:after="0" w:line="240" w:lineRule="auto"/>
      </w:pPr>
      <w:r>
        <w:separator/>
      </w:r>
    </w:p>
  </w:footnote>
  <w:footnote w:type="continuationSeparator" w:id="0">
    <w:p w14:paraId="2BFCD96D" w14:textId="77777777" w:rsidR="008D7772" w:rsidRDefault="008D7772" w:rsidP="00AF6441">
      <w:pPr>
        <w:spacing w:after="0" w:line="240" w:lineRule="auto"/>
      </w:pPr>
      <w:r>
        <w:continuationSeparator/>
      </w:r>
    </w:p>
  </w:footnote>
  <w:footnote w:type="continuationNotice" w:id="1">
    <w:p w14:paraId="64F75F2B" w14:textId="77777777" w:rsidR="008D7772" w:rsidRDefault="008D77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D59"/>
    <w:multiLevelType w:val="multilevel"/>
    <w:tmpl w:val="D86A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D53876"/>
    <w:multiLevelType w:val="multilevel"/>
    <w:tmpl w:val="865E2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AC39BF"/>
    <w:multiLevelType w:val="multilevel"/>
    <w:tmpl w:val="90406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75F77"/>
    <w:multiLevelType w:val="multilevel"/>
    <w:tmpl w:val="E4F64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B3737"/>
    <w:multiLevelType w:val="multilevel"/>
    <w:tmpl w:val="10BA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4EA9"/>
    <w:multiLevelType w:val="hybridMultilevel"/>
    <w:tmpl w:val="55B0A5D0"/>
    <w:lvl w:ilvl="0" w:tplc="3D289A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20E64"/>
    <w:multiLevelType w:val="multilevel"/>
    <w:tmpl w:val="D86AFF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D345BC"/>
    <w:multiLevelType w:val="multilevel"/>
    <w:tmpl w:val="4E987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B72CB6"/>
    <w:multiLevelType w:val="multilevel"/>
    <w:tmpl w:val="EC62244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70547A8"/>
    <w:multiLevelType w:val="multilevel"/>
    <w:tmpl w:val="63701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00757A6"/>
    <w:multiLevelType w:val="multilevel"/>
    <w:tmpl w:val="D86A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801FA9"/>
    <w:multiLevelType w:val="multilevel"/>
    <w:tmpl w:val="D86AFF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B43A20"/>
    <w:multiLevelType w:val="multilevel"/>
    <w:tmpl w:val="D86A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A43F3D"/>
    <w:multiLevelType w:val="hybridMultilevel"/>
    <w:tmpl w:val="565C5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10F49"/>
    <w:multiLevelType w:val="multilevel"/>
    <w:tmpl w:val="3EC0B122"/>
    <w:lvl w:ilvl="0">
      <w:start w:val="1"/>
      <w:numFmt w:val="decimal"/>
      <w:lvlText w:val="%1."/>
      <w:lvlJc w:val="left"/>
      <w:pPr>
        <w:ind w:left="1131" w:hanging="705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1941A6"/>
    <w:multiLevelType w:val="multilevel"/>
    <w:tmpl w:val="D86AFF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647A0A"/>
    <w:multiLevelType w:val="multilevel"/>
    <w:tmpl w:val="4546E8E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AC24F9"/>
    <w:multiLevelType w:val="multilevel"/>
    <w:tmpl w:val="C21C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B9F5240"/>
    <w:multiLevelType w:val="multilevel"/>
    <w:tmpl w:val="D746211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02" w:hanging="375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535D6D"/>
    <w:multiLevelType w:val="multilevel"/>
    <w:tmpl w:val="D86AF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15333974">
    <w:abstractNumId w:val="18"/>
  </w:num>
  <w:num w:numId="2" w16cid:durableId="1897857431">
    <w:abstractNumId w:val="5"/>
  </w:num>
  <w:num w:numId="3" w16cid:durableId="1832603788">
    <w:abstractNumId w:val="1"/>
  </w:num>
  <w:num w:numId="4" w16cid:durableId="1507204509">
    <w:abstractNumId w:val="9"/>
  </w:num>
  <w:num w:numId="5" w16cid:durableId="2007633616">
    <w:abstractNumId w:val="7"/>
  </w:num>
  <w:num w:numId="6" w16cid:durableId="2047177900">
    <w:abstractNumId w:val="13"/>
  </w:num>
  <w:num w:numId="7" w16cid:durableId="52050083">
    <w:abstractNumId w:val="8"/>
  </w:num>
  <w:num w:numId="8" w16cid:durableId="1071006104">
    <w:abstractNumId w:val="12"/>
  </w:num>
  <w:num w:numId="9" w16cid:durableId="1560895312">
    <w:abstractNumId w:val="0"/>
  </w:num>
  <w:num w:numId="10" w16cid:durableId="1962227771">
    <w:abstractNumId w:val="6"/>
  </w:num>
  <w:num w:numId="11" w16cid:durableId="573663445">
    <w:abstractNumId w:val="19"/>
  </w:num>
  <w:num w:numId="12" w16cid:durableId="1804500399">
    <w:abstractNumId w:val="16"/>
  </w:num>
  <w:num w:numId="13" w16cid:durableId="843478029">
    <w:abstractNumId w:val="11"/>
  </w:num>
  <w:num w:numId="14" w16cid:durableId="825439586">
    <w:abstractNumId w:val="10"/>
  </w:num>
  <w:num w:numId="15" w16cid:durableId="24529563">
    <w:abstractNumId w:val="15"/>
  </w:num>
  <w:num w:numId="16" w16cid:durableId="145556854">
    <w:abstractNumId w:val="3"/>
  </w:num>
  <w:num w:numId="17" w16cid:durableId="1322848343">
    <w:abstractNumId w:val="4"/>
  </w:num>
  <w:num w:numId="18" w16cid:durableId="1725642785">
    <w:abstractNumId w:val="2"/>
  </w:num>
  <w:num w:numId="19" w16cid:durableId="868419901">
    <w:abstractNumId w:val="14"/>
  </w:num>
  <w:num w:numId="20" w16cid:durableId="611060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7F"/>
    <w:rsid w:val="000122DB"/>
    <w:rsid w:val="00014C51"/>
    <w:rsid w:val="000160E2"/>
    <w:rsid w:val="00040F01"/>
    <w:rsid w:val="0005654A"/>
    <w:rsid w:val="00056FD3"/>
    <w:rsid w:val="00061C56"/>
    <w:rsid w:val="00063A50"/>
    <w:rsid w:val="0007777B"/>
    <w:rsid w:val="000A0DF6"/>
    <w:rsid w:val="000B4135"/>
    <w:rsid w:val="000B7BB1"/>
    <w:rsid w:val="000C36E4"/>
    <w:rsid w:val="000D27B2"/>
    <w:rsid w:val="000D4144"/>
    <w:rsid w:val="000E3698"/>
    <w:rsid w:val="000F3AF6"/>
    <w:rsid w:val="00125941"/>
    <w:rsid w:val="00133865"/>
    <w:rsid w:val="00142566"/>
    <w:rsid w:val="00144D70"/>
    <w:rsid w:val="001503AB"/>
    <w:rsid w:val="00156294"/>
    <w:rsid w:val="00162F99"/>
    <w:rsid w:val="00166413"/>
    <w:rsid w:val="001736CF"/>
    <w:rsid w:val="00176785"/>
    <w:rsid w:val="0018029F"/>
    <w:rsid w:val="00184367"/>
    <w:rsid w:val="00186A19"/>
    <w:rsid w:val="00197E19"/>
    <w:rsid w:val="001B1519"/>
    <w:rsid w:val="001B2F03"/>
    <w:rsid w:val="001C1A6A"/>
    <w:rsid w:val="001D46A3"/>
    <w:rsid w:val="001E06D2"/>
    <w:rsid w:val="001E0DF0"/>
    <w:rsid w:val="00204A03"/>
    <w:rsid w:val="00212119"/>
    <w:rsid w:val="00212D6A"/>
    <w:rsid w:val="00216E99"/>
    <w:rsid w:val="00226A0D"/>
    <w:rsid w:val="00230341"/>
    <w:rsid w:val="002474E6"/>
    <w:rsid w:val="0026197D"/>
    <w:rsid w:val="00273BF8"/>
    <w:rsid w:val="0027776D"/>
    <w:rsid w:val="002821D5"/>
    <w:rsid w:val="00285DFE"/>
    <w:rsid w:val="00286E8E"/>
    <w:rsid w:val="00290BA9"/>
    <w:rsid w:val="00296DB5"/>
    <w:rsid w:val="00297A1B"/>
    <w:rsid w:val="002A03F5"/>
    <w:rsid w:val="002B42DE"/>
    <w:rsid w:val="002C5ACA"/>
    <w:rsid w:val="002D28AD"/>
    <w:rsid w:val="0030070B"/>
    <w:rsid w:val="00301D8B"/>
    <w:rsid w:val="0030684F"/>
    <w:rsid w:val="00322F53"/>
    <w:rsid w:val="0032329F"/>
    <w:rsid w:val="0032445E"/>
    <w:rsid w:val="003262F0"/>
    <w:rsid w:val="00330764"/>
    <w:rsid w:val="00337919"/>
    <w:rsid w:val="00371CE9"/>
    <w:rsid w:val="00394995"/>
    <w:rsid w:val="003B5CA0"/>
    <w:rsid w:val="003B6D5C"/>
    <w:rsid w:val="003D332B"/>
    <w:rsid w:val="003E7843"/>
    <w:rsid w:val="00400978"/>
    <w:rsid w:val="00416E19"/>
    <w:rsid w:val="00423C76"/>
    <w:rsid w:val="0046108F"/>
    <w:rsid w:val="00463173"/>
    <w:rsid w:val="004868B9"/>
    <w:rsid w:val="004A6C08"/>
    <w:rsid w:val="004B4234"/>
    <w:rsid w:val="004D2061"/>
    <w:rsid w:val="004E519F"/>
    <w:rsid w:val="004E6D12"/>
    <w:rsid w:val="004E7FCA"/>
    <w:rsid w:val="00506D7A"/>
    <w:rsid w:val="005108C4"/>
    <w:rsid w:val="0053013B"/>
    <w:rsid w:val="00531E14"/>
    <w:rsid w:val="00551246"/>
    <w:rsid w:val="00557817"/>
    <w:rsid w:val="005616B1"/>
    <w:rsid w:val="005622EC"/>
    <w:rsid w:val="00590B54"/>
    <w:rsid w:val="00596D69"/>
    <w:rsid w:val="005A0EE3"/>
    <w:rsid w:val="005B50FF"/>
    <w:rsid w:val="005B798D"/>
    <w:rsid w:val="005C1017"/>
    <w:rsid w:val="005C4EE4"/>
    <w:rsid w:val="005F720C"/>
    <w:rsid w:val="00603DFD"/>
    <w:rsid w:val="00614208"/>
    <w:rsid w:val="00621939"/>
    <w:rsid w:val="0063155F"/>
    <w:rsid w:val="00633A6E"/>
    <w:rsid w:val="00637020"/>
    <w:rsid w:val="006447BF"/>
    <w:rsid w:val="0065654E"/>
    <w:rsid w:val="006705E2"/>
    <w:rsid w:val="00677280"/>
    <w:rsid w:val="006835C1"/>
    <w:rsid w:val="00694B6C"/>
    <w:rsid w:val="006A67B3"/>
    <w:rsid w:val="006B420C"/>
    <w:rsid w:val="006B49F4"/>
    <w:rsid w:val="006C770D"/>
    <w:rsid w:val="006D3752"/>
    <w:rsid w:val="006E3C70"/>
    <w:rsid w:val="006F12E5"/>
    <w:rsid w:val="00704D9C"/>
    <w:rsid w:val="00724A2E"/>
    <w:rsid w:val="00730FB5"/>
    <w:rsid w:val="00746FF5"/>
    <w:rsid w:val="00752686"/>
    <w:rsid w:val="007540EE"/>
    <w:rsid w:val="00761540"/>
    <w:rsid w:val="0076388F"/>
    <w:rsid w:val="00771AFB"/>
    <w:rsid w:val="0078419A"/>
    <w:rsid w:val="00790B08"/>
    <w:rsid w:val="007A57C9"/>
    <w:rsid w:val="007B1590"/>
    <w:rsid w:val="007B7899"/>
    <w:rsid w:val="007C0201"/>
    <w:rsid w:val="007C41EE"/>
    <w:rsid w:val="007C6584"/>
    <w:rsid w:val="007C6FC1"/>
    <w:rsid w:val="007D643D"/>
    <w:rsid w:val="007D736C"/>
    <w:rsid w:val="007E7ACF"/>
    <w:rsid w:val="0080020E"/>
    <w:rsid w:val="00810693"/>
    <w:rsid w:val="00830406"/>
    <w:rsid w:val="00833584"/>
    <w:rsid w:val="00850D01"/>
    <w:rsid w:val="00864C3F"/>
    <w:rsid w:val="00864C79"/>
    <w:rsid w:val="00867645"/>
    <w:rsid w:val="00867C93"/>
    <w:rsid w:val="00887DA8"/>
    <w:rsid w:val="0089267E"/>
    <w:rsid w:val="008A09D3"/>
    <w:rsid w:val="008B1A46"/>
    <w:rsid w:val="008B1DEC"/>
    <w:rsid w:val="008C63AB"/>
    <w:rsid w:val="008D64A6"/>
    <w:rsid w:val="008D7772"/>
    <w:rsid w:val="008E49EA"/>
    <w:rsid w:val="008E5BBF"/>
    <w:rsid w:val="008F011A"/>
    <w:rsid w:val="00906783"/>
    <w:rsid w:val="00913691"/>
    <w:rsid w:val="00924EE8"/>
    <w:rsid w:val="0093683A"/>
    <w:rsid w:val="0094367F"/>
    <w:rsid w:val="00947F55"/>
    <w:rsid w:val="009505CB"/>
    <w:rsid w:val="00963EB2"/>
    <w:rsid w:val="00970941"/>
    <w:rsid w:val="00992DEC"/>
    <w:rsid w:val="0099601C"/>
    <w:rsid w:val="009A7FC0"/>
    <w:rsid w:val="009B0D10"/>
    <w:rsid w:val="009B0FBB"/>
    <w:rsid w:val="009B7DE9"/>
    <w:rsid w:val="009C6DC9"/>
    <w:rsid w:val="009D32D1"/>
    <w:rsid w:val="009D5415"/>
    <w:rsid w:val="009E78A5"/>
    <w:rsid w:val="00A054E1"/>
    <w:rsid w:val="00A0666E"/>
    <w:rsid w:val="00A173EB"/>
    <w:rsid w:val="00A216E2"/>
    <w:rsid w:val="00A31DA0"/>
    <w:rsid w:val="00A57E4E"/>
    <w:rsid w:val="00A57F14"/>
    <w:rsid w:val="00A656D0"/>
    <w:rsid w:val="00A70AB3"/>
    <w:rsid w:val="00A81273"/>
    <w:rsid w:val="00A8234C"/>
    <w:rsid w:val="00AA3250"/>
    <w:rsid w:val="00AB09AE"/>
    <w:rsid w:val="00AB3230"/>
    <w:rsid w:val="00AC5454"/>
    <w:rsid w:val="00AD1CC4"/>
    <w:rsid w:val="00AF6441"/>
    <w:rsid w:val="00B10BA2"/>
    <w:rsid w:val="00B27927"/>
    <w:rsid w:val="00B35CD9"/>
    <w:rsid w:val="00B42B99"/>
    <w:rsid w:val="00B4525C"/>
    <w:rsid w:val="00B4784D"/>
    <w:rsid w:val="00B55773"/>
    <w:rsid w:val="00B61AC7"/>
    <w:rsid w:val="00B645AB"/>
    <w:rsid w:val="00B7524A"/>
    <w:rsid w:val="00B763B0"/>
    <w:rsid w:val="00B81126"/>
    <w:rsid w:val="00B83264"/>
    <w:rsid w:val="00B91289"/>
    <w:rsid w:val="00BA0358"/>
    <w:rsid w:val="00BA3E59"/>
    <w:rsid w:val="00BC023A"/>
    <w:rsid w:val="00BC5A99"/>
    <w:rsid w:val="00BE73B9"/>
    <w:rsid w:val="00BF38CF"/>
    <w:rsid w:val="00BF6F01"/>
    <w:rsid w:val="00C05A78"/>
    <w:rsid w:val="00C30A48"/>
    <w:rsid w:val="00C46A35"/>
    <w:rsid w:val="00C51BF2"/>
    <w:rsid w:val="00C566CF"/>
    <w:rsid w:val="00C613F3"/>
    <w:rsid w:val="00C6210D"/>
    <w:rsid w:val="00C6437F"/>
    <w:rsid w:val="00C648FE"/>
    <w:rsid w:val="00C66692"/>
    <w:rsid w:val="00C703CB"/>
    <w:rsid w:val="00C71219"/>
    <w:rsid w:val="00C75B4F"/>
    <w:rsid w:val="00C77014"/>
    <w:rsid w:val="00C860BE"/>
    <w:rsid w:val="00C8631B"/>
    <w:rsid w:val="00C913A0"/>
    <w:rsid w:val="00C9208D"/>
    <w:rsid w:val="00CA32A7"/>
    <w:rsid w:val="00CA3E5E"/>
    <w:rsid w:val="00CB58C9"/>
    <w:rsid w:val="00CB65E8"/>
    <w:rsid w:val="00CE1683"/>
    <w:rsid w:val="00CE22DE"/>
    <w:rsid w:val="00CF64F0"/>
    <w:rsid w:val="00D03925"/>
    <w:rsid w:val="00D242FB"/>
    <w:rsid w:val="00D341B4"/>
    <w:rsid w:val="00D35433"/>
    <w:rsid w:val="00D73462"/>
    <w:rsid w:val="00D741A7"/>
    <w:rsid w:val="00D755EF"/>
    <w:rsid w:val="00D76CA6"/>
    <w:rsid w:val="00D77D95"/>
    <w:rsid w:val="00D81343"/>
    <w:rsid w:val="00D979C7"/>
    <w:rsid w:val="00DC470F"/>
    <w:rsid w:val="00DD222F"/>
    <w:rsid w:val="00DD6A84"/>
    <w:rsid w:val="00DE5047"/>
    <w:rsid w:val="00DF3EFB"/>
    <w:rsid w:val="00E01E27"/>
    <w:rsid w:val="00E071D4"/>
    <w:rsid w:val="00E11862"/>
    <w:rsid w:val="00E1470D"/>
    <w:rsid w:val="00E2335A"/>
    <w:rsid w:val="00E26FD8"/>
    <w:rsid w:val="00E327EC"/>
    <w:rsid w:val="00E63A39"/>
    <w:rsid w:val="00E73BA7"/>
    <w:rsid w:val="00E8161A"/>
    <w:rsid w:val="00E818D0"/>
    <w:rsid w:val="00E92BF4"/>
    <w:rsid w:val="00E935ED"/>
    <w:rsid w:val="00EA5485"/>
    <w:rsid w:val="00EA7A2C"/>
    <w:rsid w:val="00EA7BC1"/>
    <w:rsid w:val="00EB0CF9"/>
    <w:rsid w:val="00EB54A6"/>
    <w:rsid w:val="00EB6C4D"/>
    <w:rsid w:val="00ED1D19"/>
    <w:rsid w:val="00ED1E64"/>
    <w:rsid w:val="00EF0B4B"/>
    <w:rsid w:val="00F11E5F"/>
    <w:rsid w:val="00F22A08"/>
    <w:rsid w:val="00F26AD7"/>
    <w:rsid w:val="00F40ADF"/>
    <w:rsid w:val="00F5498E"/>
    <w:rsid w:val="00F619E8"/>
    <w:rsid w:val="00F63FC4"/>
    <w:rsid w:val="00F7211C"/>
    <w:rsid w:val="00F75CE6"/>
    <w:rsid w:val="00F806BB"/>
    <w:rsid w:val="00F8109D"/>
    <w:rsid w:val="00F959CB"/>
    <w:rsid w:val="00FB4EF8"/>
    <w:rsid w:val="00FC758B"/>
    <w:rsid w:val="00FD25AF"/>
    <w:rsid w:val="00FE5123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627"/>
  <w15:chartTrackingRefBased/>
  <w15:docId w15:val="{DC86E3C9-5A14-4BF2-877E-025F2DC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6437F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C6437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C6437F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C6437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643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3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99"/>
    <w:qFormat/>
    <w:rsid w:val="00C6437F"/>
    <w:pPr>
      <w:ind w:left="720"/>
      <w:contextualSpacing/>
    </w:pPr>
  </w:style>
  <w:style w:type="paragraph" w:customStyle="1" w:styleId="TSTextlnkuslovan">
    <w:name w:val="TS Text článku číslovaný"/>
    <w:basedOn w:val="Normln"/>
    <w:link w:val="TSTextlnkuslovanChar"/>
    <w:uiPriority w:val="99"/>
    <w:rsid w:val="009B0FBB"/>
    <w:pPr>
      <w:spacing w:after="120" w:line="280" w:lineRule="exact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TSTextlnkuslovanChar">
    <w:name w:val="TS Text článku číslovaný Char"/>
    <w:link w:val="TSTextlnkuslovan"/>
    <w:uiPriority w:val="99"/>
    <w:locked/>
    <w:rsid w:val="009B0FBB"/>
    <w:rPr>
      <w:rFonts w:ascii="Arial" w:eastAsia="Times New Roman" w:hAnsi="Arial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4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D4144"/>
    <w:rPr>
      <w:b/>
      <w:bCs/>
      <w:sz w:val="20"/>
      <w:szCs w:val="20"/>
    </w:rPr>
  </w:style>
  <w:style w:type="paragraph" w:styleId="Bezmezer">
    <w:name w:val="No Spacing"/>
    <w:uiPriority w:val="1"/>
    <w:qFormat/>
    <w:rsid w:val="009505C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F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441"/>
  </w:style>
  <w:style w:type="paragraph" w:styleId="Zpat">
    <w:name w:val="footer"/>
    <w:basedOn w:val="Normln"/>
    <w:link w:val="ZpatChar"/>
    <w:uiPriority w:val="99"/>
    <w:unhideWhenUsed/>
    <w:rsid w:val="00AF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441"/>
  </w:style>
  <w:style w:type="character" w:styleId="slostrnky">
    <w:name w:val="page number"/>
    <w:basedOn w:val="Standardnpsmoodstavce"/>
    <w:rsid w:val="00AA3250"/>
  </w:style>
  <w:style w:type="character" w:customStyle="1" w:styleId="nowrap">
    <w:name w:val="nowrap"/>
    <w:basedOn w:val="Standardnpsmoodstavce"/>
    <w:rsid w:val="00EA7A2C"/>
  </w:style>
  <w:style w:type="character" w:customStyle="1" w:styleId="cf01">
    <w:name w:val="cf01"/>
    <w:basedOn w:val="Standardnpsmoodstavce"/>
    <w:rsid w:val="00176785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B27927"/>
  </w:style>
  <w:style w:type="paragraph" w:styleId="Revize">
    <w:name w:val="Revision"/>
    <w:hidden/>
    <w:uiPriority w:val="99"/>
    <w:semiHidden/>
    <w:rsid w:val="00867C93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867C93"/>
    <w:pPr>
      <w:spacing w:before="120" w:after="120" w:line="360" w:lineRule="auto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67C93"/>
    <w:rPr>
      <w:rFonts w:ascii="Garamond" w:eastAsia="Times New Roman" w:hAnsi="Garamond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0460C3B1A023F047BA6525BFE2EB7160" ma:contentTypeVersion="5" ma:contentTypeDescription="Vytvoří nový dokument" ma:contentTypeScope="" ma:versionID="21cfbc5f96bd611ebf50adc4c823cd66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627ce2d7f080be46cab511146900e6e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aa508cb5-61f1-43f7-82d2-29f2f545ae45">Input</SIPFileSec>
    <CarovyKod xmlns="aa508cb5-61f1-43f7-82d2-29f2f545ae45" xsi:nil="true"/>
    <HashAlgorithm xmlns="aa508cb5-61f1-43f7-82d2-29f2f545ae45" xsi:nil="true"/>
    <HashInit xmlns="aa508cb5-61f1-43f7-82d2-29f2f545ae45" xsi:nil="true"/>
    <Znacka xmlns="aa508cb5-61f1-43f7-82d2-29f2f545ae45">Příloha</Znacka>
    <IDExt xmlns="aa508cb5-61f1-43f7-82d2-29f2f545ae45" xsi:nil="true"/>
    <HashValue xmlns="aa508cb5-61f1-43f7-82d2-29f2f545ae45" xsi:nil="true"/>
    <Podrobnosti xmlns="aa508cb5-61f1-43f7-82d2-29f2f545ae45" xsi:nil="true"/>
  </documentManagement>
</p:properties>
</file>

<file path=customXml/itemProps1.xml><?xml version="1.0" encoding="utf-8"?>
<ds:datastoreItem xmlns:ds="http://schemas.openxmlformats.org/officeDocument/2006/customXml" ds:itemID="{13272661-39D7-4590-8800-99279C9776C3}"/>
</file>

<file path=customXml/itemProps2.xml><?xml version="1.0" encoding="utf-8"?>
<ds:datastoreItem xmlns:ds="http://schemas.openxmlformats.org/officeDocument/2006/customXml" ds:itemID="{DED948B8-5680-4E75-A508-194DD4C08F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F7D45-5EDF-4A2C-B703-B57CB9804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97DB4-A3BD-4084-A8CA-E11F1C00387F}">
  <ds:schemaRefs>
    <ds:schemaRef ds:uri="http://purl.org/dc/dcmitype/"/>
    <ds:schemaRef ds:uri="http://schemas.microsoft.com/office/infopath/2007/PartnerControls"/>
    <ds:schemaRef ds:uri="aa508cb5-61f1-43f7-82d2-29f2f545ae4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Nový Daniel</dc:creator>
  <cp:keywords/>
  <dc:description/>
  <cp:lastModifiedBy>Svobodová Lenka</cp:lastModifiedBy>
  <cp:revision>2</cp:revision>
  <cp:lastPrinted>2024-01-05T13:45:00Z</cp:lastPrinted>
  <dcterms:created xsi:type="dcterms:W3CDTF">2024-01-05T13:59:00Z</dcterms:created>
  <dcterms:modified xsi:type="dcterms:W3CDTF">2024-01-05T13:59:00Z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0x010100617DA10A36FE5747AD151C4F74B1AC96000460C3B1A023F047BA6525BFE2EB7160</vt:lpwstr>
  </property>
</Properties>
</file>