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5E22C5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FB495E">
        <w:rPr>
          <w:rFonts w:ascii="Arial" w:hAnsi="Arial" w:cs="Arial"/>
          <w:sz w:val="20"/>
          <w:szCs w:val="20"/>
        </w:rPr>
        <w:t>1900566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FB495E">
        <w:rPr>
          <w:rFonts w:ascii="Arial" w:hAnsi="Arial" w:cs="Arial"/>
          <w:sz w:val="20"/>
          <w:szCs w:val="20"/>
        </w:rPr>
        <w:t>2.1.2020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5E22C5">
      <w:pPr>
        <w:ind w:left="426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5E22C5">
        <w:rPr>
          <w:rFonts w:ascii="Arial" w:eastAsia="Times New Roman" w:hAnsi="Arial" w:cs="Arial"/>
          <w:lang w:eastAsia="cs-CZ"/>
        </w:rPr>
        <w:t xml:space="preserve">MUDr. JUDr. Petr Honěk, MHA, </w:t>
      </w:r>
      <w:r w:rsidR="007D2722">
        <w:rPr>
          <w:rFonts w:ascii="Arial" w:eastAsia="Times New Roman" w:hAnsi="Arial" w:cs="Arial"/>
          <w:lang w:eastAsia="cs-CZ"/>
        </w:rPr>
        <w:t>ředitel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FB495E" w:rsidRPr="00FB495E" w:rsidRDefault="00FB495E" w:rsidP="00FB495E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2.   </w:t>
      </w:r>
      <w:bookmarkStart w:id="0" w:name="_GoBack"/>
      <w:r w:rsidRPr="00FB495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Optika Vaněčková s.r.o.</w:t>
      </w:r>
    </w:p>
    <w:bookmarkEnd w:id="0"/>
    <w:p w:rsidR="00FB495E" w:rsidRPr="00FB495E" w:rsidRDefault="00FB495E" w:rsidP="00FB495E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bCs/>
          <w:i/>
          <w:sz w:val="24"/>
          <w:szCs w:val="24"/>
          <w:shd w:val="clear" w:color="auto" w:fill="FFFFFF"/>
          <w:lang w:eastAsia="cs-CZ"/>
        </w:rPr>
      </w:pPr>
      <w:r w:rsidRPr="00FB495E">
        <w:rPr>
          <w:rFonts w:ascii="Arial" w:eastAsia="Times New Roman" w:hAnsi="Arial" w:cs="Arial"/>
          <w:sz w:val="24"/>
          <w:szCs w:val="24"/>
          <w:lang w:eastAsia="cs-CZ"/>
        </w:rPr>
        <w:t>se sídlem:</w:t>
      </w:r>
      <w:r w:rsidRPr="00FB495E">
        <w:rPr>
          <w:rFonts w:ascii="Arial" w:eastAsia="Times New Roman" w:hAnsi="Arial" w:cs="Arial"/>
          <w:sz w:val="24"/>
          <w:szCs w:val="24"/>
          <w:lang w:eastAsia="cs-CZ"/>
        </w:rPr>
        <w:tab/>
        <w:t>Na Valech 85/35, 412 01 Litoměřice</w:t>
      </w:r>
    </w:p>
    <w:p w:rsidR="00FB495E" w:rsidRPr="00FB495E" w:rsidRDefault="00FB495E" w:rsidP="00FB495E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kterou zastupuje:</w:t>
      </w:r>
      <w:r w:rsidRPr="00FB495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ab/>
        <w:t xml:space="preserve">Lumír Vaněček, jednatel </w:t>
      </w:r>
    </w:p>
    <w:p w:rsidR="00FB495E" w:rsidRPr="00FB495E" w:rsidRDefault="00FB495E" w:rsidP="00FB495E">
      <w:pPr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sz w:val="24"/>
          <w:szCs w:val="24"/>
          <w:lang w:eastAsia="cs-CZ"/>
        </w:rPr>
        <w:t xml:space="preserve">IČO: </w:t>
      </w:r>
      <w:r w:rsidRPr="00FB49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B49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B49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FB495E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cs-CZ"/>
        </w:rPr>
        <w:t>075 58 074</w:t>
      </w:r>
    </w:p>
    <w:p w:rsidR="00FB495E" w:rsidRPr="00FB495E" w:rsidRDefault="00FB495E" w:rsidP="00FB495E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sz w:val="24"/>
          <w:szCs w:val="24"/>
          <w:lang w:eastAsia="cs-CZ"/>
        </w:rPr>
        <w:t>zapsaná v obchodním rejstříku vedeném Krajským soudem v Ústí nad Labem, oddíl C, vložka 42507</w:t>
      </w:r>
    </w:p>
    <w:p w:rsidR="00FB495E" w:rsidRPr="00FB495E" w:rsidRDefault="00FB495E" w:rsidP="00FB495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b/>
          <w:sz w:val="24"/>
          <w:szCs w:val="24"/>
          <w:lang w:eastAsia="cs-CZ"/>
        </w:rPr>
        <w:t>(dále jen „Partner“)</w:t>
      </w:r>
    </w:p>
    <w:p w:rsidR="00FB495E" w:rsidRPr="00FB495E" w:rsidRDefault="00FB495E" w:rsidP="00FB495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FB495E">
        <w:rPr>
          <w:rFonts w:ascii="Arial" w:eastAsia="Times New Roman" w:hAnsi="Arial" w:cs="Arial"/>
          <w:b/>
          <w:sz w:val="24"/>
          <w:szCs w:val="24"/>
          <w:lang w:eastAsia="cs-CZ"/>
        </w:rPr>
        <w:t>(společně též „Smluvní strany“ nebo jednotlivě „Smluvní strana“)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C03B53" w:rsidRDefault="00C03B53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4163E5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5E22C5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03B53" w:rsidRDefault="005E22C5" w:rsidP="00C03B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C03B53">
        <w:rPr>
          <w:rFonts w:ascii="Arial" w:hAnsi="Arial" w:cs="Arial"/>
          <w:sz w:val="20"/>
          <w:szCs w:val="20"/>
        </w:rPr>
        <w:t xml:space="preserve"> V Článku V</w:t>
      </w:r>
      <w:r w:rsidR="004163E5">
        <w:rPr>
          <w:rFonts w:ascii="Arial" w:hAnsi="Arial" w:cs="Arial"/>
          <w:sz w:val="20"/>
          <w:szCs w:val="20"/>
        </w:rPr>
        <w:t>I</w:t>
      </w:r>
      <w:r w:rsidR="00C03B53"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C03B53" w:rsidRDefault="00C03B53" w:rsidP="00C03B53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Arial Unicode MS" w:hAnsi="Arial" w:cs="Arial"/>
          <w:sz w:val="20"/>
          <w:szCs w:val="21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4163E5">
        <w:rPr>
          <w:rFonts w:ascii="Arial" w:eastAsia="Arial Unicode MS" w:hAnsi="Arial" w:cs="Arial"/>
          <w:b/>
          <w:sz w:val="20"/>
          <w:szCs w:val="21"/>
        </w:rPr>
        <w:t>Tato Smlouva je uzavřena na dobu určitou, a to do 31. 12. 202</w:t>
      </w:r>
      <w:r w:rsidR="005E22C5">
        <w:rPr>
          <w:rFonts w:ascii="Arial" w:eastAsia="Arial Unicode MS" w:hAnsi="Arial" w:cs="Arial"/>
          <w:b/>
          <w:sz w:val="20"/>
          <w:szCs w:val="21"/>
        </w:rPr>
        <w:t>5</w:t>
      </w:r>
      <w:r w:rsidRPr="004163E5">
        <w:rPr>
          <w:rFonts w:ascii="Arial" w:eastAsia="Arial Unicode MS" w:hAnsi="Arial" w:cs="Arial"/>
          <w:b/>
          <w:sz w:val="20"/>
          <w:szCs w:val="21"/>
        </w:rPr>
        <w:t>.“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5E22C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5E22C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5E22C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5E22C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5E22C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5E22C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5E22C5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</w:p>
    <w:p w:rsidR="004163E5" w:rsidRDefault="004163E5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163E5" w:rsidRDefault="004163E5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4163E5" w:rsidRDefault="004163E5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V Ústí nad Labem dne </w:t>
      </w:r>
      <w:r w:rsidR="00D74862">
        <w:rPr>
          <w:rFonts w:ascii="Arial" w:hAnsi="Arial" w:cs="Arial"/>
          <w:i/>
          <w:sz w:val="20"/>
          <w:szCs w:val="20"/>
        </w:rPr>
        <w:t>29.12.2023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E22C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4163E5">
        <w:rPr>
          <w:rFonts w:ascii="Arial" w:eastAsia="Times New Roman" w:hAnsi="Arial" w:cs="Arial"/>
          <w:sz w:val="20"/>
          <w:szCs w:val="20"/>
          <w:lang w:eastAsia="cs-CZ"/>
        </w:rPr>
        <w:t xml:space="preserve"> Litoměřicích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8F267D">
        <w:rPr>
          <w:rFonts w:ascii="Arial" w:hAnsi="Arial" w:cs="Arial"/>
          <w:i/>
          <w:sz w:val="20"/>
          <w:szCs w:val="20"/>
        </w:rPr>
        <w:t>29.12.2023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B0C8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4163E5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4163E5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Všeobecná zdravotní pojišťovna </w:t>
      </w:r>
      <w:r w:rsidRPr="004163E5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4163E5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              </w:t>
      </w:r>
      <w:r w:rsidR="004163E5" w:rsidRPr="00FB495E">
        <w:rPr>
          <w:rFonts w:ascii="Arial" w:eastAsia="Times New Roman" w:hAnsi="Arial" w:cs="Arial"/>
          <w:b/>
          <w:sz w:val="20"/>
          <w:szCs w:val="20"/>
          <w:lang w:eastAsia="cs-CZ"/>
        </w:rPr>
        <w:t>Optika Vaněčková s.r.o.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4163E5">
        <w:rPr>
          <w:rFonts w:ascii="Arial" w:eastAsia="Times New Roman" w:hAnsi="Arial" w:cs="Arial"/>
          <w:b/>
          <w:sz w:val="20"/>
          <w:szCs w:val="20"/>
          <w:lang w:eastAsia="cs-CZ"/>
        </w:rPr>
        <w:t>České republiky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______________________                                  </w:t>
      </w:r>
      <w:r w:rsidR="004163E5">
        <w:rPr>
          <w:rFonts w:ascii="Arial" w:eastAsia="Times New Roman" w:hAnsi="Arial" w:cs="Arial"/>
          <w:sz w:val="20"/>
          <w:szCs w:val="20"/>
          <w:lang w:eastAsia="cs-CZ"/>
        </w:rPr>
        <w:t xml:space="preserve">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______________________</w:t>
      </w:r>
    </w:p>
    <w:p w:rsidR="00C03B53" w:rsidRPr="00C03B53" w:rsidRDefault="005E22C5" w:rsidP="005E22C5">
      <w:pPr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MUDr. JUDr. Petr Honěk, MHA </w:t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</w:t>
      </w:r>
      <w:r w:rsidR="004163E5">
        <w:rPr>
          <w:rFonts w:ascii="Arial" w:eastAsia="Times New Roman" w:hAnsi="Arial" w:cs="Arial"/>
          <w:sz w:val="20"/>
          <w:szCs w:val="20"/>
          <w:lang w:eastAsia="cs-CZ"/>
        </w:rPr>
        <w:t>Lumír Vaněček,</w:t>
      </w:r>
      <w:r w:rsidR="00C03B53" w:rsidRPr="00C03B53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ředitel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>Regionální pobočky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4163E5">
        <w:rPr>
          <w:rFonts w:ascii="Arial" w:eastAsia="Times New Roman" w:hAnsi="Arial" w:cs="Arial"/>
          <w:sz w:val="20"/>
          <w:szCs w:val="20"/>
          <w:lang w:eastAsia="cs-CZ"/>
        </w:rPr>
        <w:t xml:space="preserve">   jednatel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Ústí nad Labem, pobočky pro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      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</w:t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>Liberecký a Ústecký kraj</w:t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C03B53" w:rsidRPr="00C03B53" w:rsidRDefault="00C03B53" w:rsidP="00C03B5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C03B53" w:rsidP="00C03B5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03B5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4D3" w:rsidRDefault="005614D3" w:rsidP="00A85EF8">
      <w:pPr>
        <w:spacing w:after="0" w:line="240" w:lineRule="auto"/>
      </w:pPr>
      <w:r>
        <w:separator/>
      </w:r>
    </w:p>
  </w:endnote>
  <w:endnote w:type="continuationSeparator" w:id="0">
    <w:p w:rsidR="005614D3" w:rsidRDefault="005614D3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B53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4D3" w:rsidRDefault="005614D3" w:rsidP="00A85EF8">
      <w:pPr>
        <w:spacing w:after="0" w:line="240" w:lineRule="auto"/>
      </w:pPr>
      <w:r>
        <w:separator/>
      </w:r>
    </w:p>
  </w:footnote>
  <w:footnote w:type="continuationSeparator" w:id="0">
    <w:p w:rsidR="005614D3" w:rsidRDefault="005614D3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9F23E6"/>
    <w:multiLevelType w:val="hybridMultilevel"/>
    <w:tmpl w:val="DDA821F8"/>
    <w:lvl w:ilvl="0" w:tplc="7A50C3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04306"/>
    <w:rsid w:val="00016666"/>
    <w:rsid w:val="00085B94"/>
    <w:rsid w:val="000B22EA"/>
    <w:rsid w:val="000C421D"/>
    <w:rsid w:val="00135848"/>
    <w:rsid w:val="001B78D6"/>
    <w:rsid w:val="0026618E"/>
    <w:rsid w:val="00304E72"/>
    <w:rsid w:val="00370041"/>
    <w:rsid w:val="003D422E"/>
    <w:rsid w:val="003E5D03"/>
    <w:rsid w:val="004148CC"/>
    <w:rsid w:val="004163E5"/>
    <w:rsid w:val="00476950"/>
    <w:rsid w:val="004F2BAA"/>
    <w:rsid w:val="004F5ACC"/>
    <w:rsid w:val="005614D3"/>
    <w:rsid w:val="00574219"/>
    <w:rsid w:val="005A2197"/>
    <w:rsid w:val="005E22C5"/>
    <w:rsid w:val="00621EDC"/>
    <w:rsid w:val="006578DB"/>
    <w:rsid w:val="0066461D"/>
    <w:rsid w:val="00664F14"/>
    <w:rsid w:val="006837C7"/>
    <w:rsid w:val="006E31FF"/>
    <w:rsid w:val="006E766A"/>
    <w:rsid w:val="007272D0"/>
    <w:rsid w:val="00766C10"/>
    <w:rsid w:val="007D2722"/>
    <w:rsid w:val="007D2972"/>
    <w:rsid w:val="007F1A8C"/>
    <w:rsid w:val="008B559C"/>
    <w:rsid w:val="008E59D0"/>
    <w:rsid w:val="008F267D"/>
    <w:rsid w:val="009B2830"/>
    <w:rsid w:val="009D6899"/>
    <w:rsid w:val="009D763B"/>
    <w:rsid w:val="00A0028B"/>
    <w:rsid w:val="00A07306"/>
    <w:rsid w:val="00A4389E"/>
    <w:rsid w:val="00A61434"/>
    <w:rsid w:val="00A85EF8"/>
    <w:rsid w:val="00AB404E"/>
    <w:rsid w:val="00AC4CDB"/>
    <w:rsid w:val="00AD15E8"/>
    <w:rsid w:val="00AE328C"/>
    <w:rsid w:val="00AE64F7"/>
    <w:rsid w:val="00B53301"/>
    <w:rsid w:val="00B60069"/>
    <w:rsid w:val="00B804FD"/>
    <w:rsid w:val="00B823E5"/>
    <w:rsid w:val="00B84B28"/>
    <w:rsid w:val="00BB0C80"/>
    <w:rsid w:val="00BD2E5E"/>
    <w:rsid w:val="00C03B53"/>
    <w:rsid w:val="00C11729"/>
    <w:rsid w:val="00C12D8B"/>
    <w:rsid w:val="00C16879"/>
    <w:rsid w:val="00C34AD5"/>
    <w:rsid w:val="00C37873"/>
    <w:rsid w:val="00C569A2"/>
    <w:rsid w:val="00C653E5"/>
    <w:rsid w:val="00CE7CEF"/>
    <w:rsid w:val="00D51386"/>
    <w:rsid w:val="00D74862"/>
    <w:rsid w:val="00D90765"/>
    <w:rsid w:val="00DD0EF0"/>
    <w:rsid w:val="00E12C2D"/>
    <w:rsid w:val="00E17A0B"/>
    <w:rsid w:val="00E3691D"/>
    <w:rsid w:val="00E430B9"/>
    <w:rsid w:val="00E71EBF"/>
    <w:rsid w:val="00E81C1F"/>
    <w:rsid w:val="00E821C4"/>
    <w:rsid w:val="00E85196"/>
    <w:rsid w:val="00EA3B75"/>
    <w:rsid w:val="00EC1682"/>
    <w:rsid w:val="00EC50B6"/>
    <w:rsid w:val="00ED230B"/>
    <w:rsid w:val="00EF5AD3"/>
    <w:rsid w:val="00F00CFB"/>
    <w:rsid w:val="00F10BBE"/>
    <w:rsid w:val="00F14785"/>
    <w:rsid w:val="00F15DB5"/>
    <w:rsid w:val="00F56D33"/>
    <w:rsid w:val="00F64291"/>
    <w:rsid w:val="00FB495E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9AFEF5-78E2-4AC1-B577-7268152A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416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2024-01-05T13:23:00Z</dcterms:created>
  <dcterms:modified xsi:type="dcterms:W3CDTF">2024-01-05T13:23:00Z</dcterms:modified>
</cp:coreProperties>
</file>