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5805" w14:textId="77777777" w:rsidR="00644EBF" w:rsidRPr="003F42B4" w:rsidRDefault="001807D7" w:rsidP="00BF2DB0">
      <w:pPr>
        <w:pStyle w:val="Nadpis1"/>
        <w:jc w:val="center"/>
        <w:rPr>
          <w:rFonts w:ascii="Tahoma" w:hAnsi="Tahoma" w:cs="Tahoma"/>
          <w:b/>
          <w:sz w:val="28"/>
          <w:lang w:val="cs-CZ"/>
        </w:rPr>
      </w:pPr>
      <w:r w:rsidRPr="003F42B4">
        <w:rPr>
          <w:rFonts w:ascii="Tahoma" w:hAnsi="Tahoma" w:cs="Tahoma"/>
          <w:b/>
          <w:sz w:val="28"/>
          <w:lang w:val="cs-CZ"/>
        </w:rPr>
        <w:t>Smlouva o výpůjčce</w:t>
      </w:r>
      <w:r w:rsidR="003E4506">
        <w:rPr>
          <w:rFonts w:ascii="Tahoma" w:hAnsi="Tahoma" w:cs="Tahoma"/>
          <w:b/>
          <w:sz w:val="28"/>
          <w:lang w:val="cs-CZ"/>
        </w:rPr>
        <w:t xml:space="preserve"> movitých věcí</w:t>
      </w:r>
    </w:p>
    <w:p w14:paraId="304D612E" w14:textId="77777777" w:rsidR="003F42B4" w:rsidRPr="003F42B4" w:rsidRDefault="003F42B4" w:rsidP="00BF2DB0">
      <w:pPr>
        <w:pStyle w:val="Bezmezer"/>
        <w:ind w:left="0"/>
        <w:jc w:val="center"/>
        <w:rPr>
          <w:rFonts w:ascii="Tahoma" w:hAnsi="Tahoma" w:cs="Tahoma"/>
          <w:lang w:val="cs-CZ" w:eastAsia="cs-CZ"/>
        </w:rPr>
      </w:pPr>
      <w:r w:rsidRPr="003F42B4">
        <w:rPr>
          <w:rFonts w:ascii="Tahoma" w:hAnsi="Tahoma" w:cs="Tahoma"/>
          <w:lang w:val="cs-CZ" w:eastAsia="cs-CZ"/>
        </w:rPr>
        <w:t>uzavřená dle § 2193 až § 2200 občanského zákoníku č. 89/2012 Sb., v platném znění</w:t>
      </w:r>
    </w:p>
    <w:p w14:paraId="2395DF61" w14:textId="77777777" w:rsidR="003F42B4" w:rsidRPr="003F42B4" w:rsidRDefault="003F42B4" w:rsidP="00BF2DB0">
      <w:pPr>
        <w:pStyle w:val="Bezmezer"/>
        <w:ind w:left="0"/>
        <w:rPr>
          <w:rFonts w:ascii="Tahoma" w:hAnsi="Tahoma" w:cs="Tahoma"/>
          <w:lang w:val="cs-CZ" w:eastAsia="cs-CZ"/>
        </w:rPr>
      </w:pPr>
    </w:p>
    <w:p w14:paraId="47A75285" w14:textId="77777777" w:rsidR="003F42B4" w:rsidRPr="003F42B4" w:rsidRDefault="003F42B4" w:rsidP="00BF2DB0">
      <w:pPr>
        <w:pStyle w:val="Bezmezer"/>
        <w:ind w:left="0"/>
        <w:rPr>
          <w:rFonts w:ascii="Tahoma" w:hAnsi="Tahoma" w:cs="Tahoma"/>
          <w:lang w:val="cs-CZ" w:eastAsia="cs-CZ"/>
        </w:rPr>
      </w:pPr>
    </w:p>
    <w:p w14:paraId="7915A0B0" w14:textId="77777777" w:rsidR="003F42B4" w:rsidRPr="003F42B4" w:rsidRDefault="003F42B4" w:rsidP="00BF2DB0">
      <w:pPr>
        <w:pStyle w:val="Nadpis1"/>
        <w:jc w:val="center"/>
        <w:rPr>
          <w:rFonts w:ascii="Tahoma" w:hAnsi="Tahoma" w:cs="Tahoma"/>
          <w:b/>
          <w:sz w:val="24"/>
          <w:szCs w:val="24"/>
          <w:lang w:val="cs-CZ"/>
        </w:rPr>
      </w:pPr>
      <w:r w:rsidRPr="003F42B4">
        <w:rPr>
          <w:rFonts w:ascii="Tahoma" w:hAnsi="Tahoma" w:cs="Tahoma"/>
          <w:b/>
          <w:sz w:val="24"/>
          <w:szCs w:val="24"/>
          <w:lang w:val="cs-CZ"/>
        </w:rPr>
        <w:t>Smluvní strany</w:t>
      </w:r>
    </w:p>
    <w:p w14:paraId="4DC2811D" w14:textId="77777777" w:rsidR="003F42B4" w:rsidRDefault="003F42B4" w:rsidP="00BF2DB0">
      <w:pPr>
        <w:pStyle w:val="Bezmezer"/>
        <w:ind w:left="0"/>
        <w:rPr>
          <w:rFonts w:ascii="Tahoma" w:hAnsi="Tahoma" w:cs="Tahoma"/>
          <w:lang w:val="cs-CZ" w:eastAsia="cs-CZ"/>
        </w:rPr>
      </w:pPr>
    </w:p>
    <w:p w14:paraId="39E01512" w14:textId="77777777" w:rsidR="003F42B4" w:rsidRPr="00FD18DC" w:rsidRDefault="003F42B4" w:rsidP="00BF2DB0">
      <w:pPr>
        <w:pStyle w:val="Bezmezer"/>
        <w:ind w:left="0"/>
        <w:rPr>
          <w:rFonts w:ascii="Tahoma" w:hAnsi="Tahoma" w:cs="Tahoma"/>
          <w:b/>
          <w:lang w:val="cs-CZ" w:eastAsia="cs-CZ"/>
        </w:rPr>
      </w:pPr>
      <w:r w:rsidRPr="00FD18DC">
        <w:rPr>
          <w:rFonts w:ascii="Tahoma" w:hAnsi="Tahoma" w:cs="Tahoma"/>
          <w:b/>
          <w:lang w:val="cs-CZ" w:eastAsia="cs-CZ"/>
        </w:rPr>
        <w:t>Město Bruntál</w:t>
      </w:r>
    </w:p>
    <w:p w14:paraId="64951DB7" w14:textId="6B9C2DD7" w:rsidR="003F42B4" w:rsidRDefault="003F42B4" w:rsidP="00BF2DB0">
      <w:pPr>
        <w:pStyle w:val="Bezmezer"/>
        <w:ind w:left="0"/>
        <w:rPr>
          <w:rFonts w:ascii="Tahoma" w:hAnsi="Tahoma" w:cs="Tahoma"/>
          <w:lang w:val="cs-CZ" w:eastAsia="cs-CZ"/>
        </w:rPr>
      </w:pPr>
      <w:r>
        <w:rPr>
          <w:rFonts w:ascii="Tahoma" w:hAnsi="Tahoma" w:cs="Tahoma"/>
          <w:lang w:val="cs-CZ" w:eastAsia="cs-CZ"/>
        </w:rPr>
        <w:t xml:space="preserve">se sídlem Nádražní 994/20, </w:t>
      </w:r>
      <w:r w:rsidR="00490A19">
        <w:rPr>
          <w:rFonts w:ascii="Tahoma" w:hAnsi="Tahoma" w:cs="Tahoma"/>
          <w:lang w:val="cs-CZ" w:eastAsia="cs-CZ"/>
        </w:rPr>
        <w:t>792 01 Bruntál</w:t>
      </w:r>
    </w:p>
    <w:p w14:paraId="47A1EEF0" w14:textId="5E50FF2C" w:rsidR="003F42B4" w:rsidRDefault="003F42B4" w:rsidP="00BF2DB0">
      <w:pPr>
        <w:pStyle w:val="Bezmezer"/>
        <w:ind w:left="0"/>
        <w:rPr>
          <w:rFonts w:ascii="Tahoma" w:hAnsi="Tahoma" w:cs="Tahoma"/>
          <w:lang w:val="cs-CZ" w:eastAsia="cs-CZ"/>
        </w:rPr>
      </w:pPr>
      <w:r>
        <w:rPr>
          <w:rFonts w:ascii="Tahoma" w:hAnsi="Tahoma" w:cs="Tahoma"/>
          <w:lang w:val="cs-CZ" w:eastAsia="cs-CZ"/>
        </w:rPr>
        <w:t xml:space="preserve">zastoupené </w:t>
      </w:r>
      <w:r w:rsidR="00C278F7">
        <w:rPr>
          <w:rFonts w:ascii="Tahoma" w:hAnsi="Tahoma" w:cs="Tahoma"/>
          <w:lang w:val="cs-CZ" w:eastAsia="cs-CZ"/>
        </w:rPr>
        <w:t>místo</w:t>
      </w:r>
      <w:r>
        <w:rPr>
          <w:rFonts w:ascii="Tahoma" w:hAnsi="Tahoma" w:cs="Tahoma"/>
          <w:lang w:val="cs-CZ" w:eastAsia="cs-CZ"/>
        </w:rPr>
        <w:t>starostou města Ing. Petrem Rysem, MBA</w:t>
      </w:r>
    </w:p>
    <w:p w14:paraId="2A5857E3" w14:textId="77777777" w:rsidR="003F42B4" w:rsidRDefault="003F42B4" w:rsidP="00BF2DB0">
      <w:pPr>
        <w:pStyle w:val="Bezmezer"/>
        <w:ind w:left="0"/>
        <w:rPr>
          <w:rFonts w:ascii="Tahoma" w:hAnsi="Tahoma" w:cs="Tahoma"/>
          <w:lang w:val="cs-CZ" w:eastAsia="cs-CZ"/>
        </w:rPr>
      </w:pPr>
      <w:r>
        <w:rPr>
          <w:rFonts w:ascii="Tahoma" w:hAnsi="Tahoma" w:cs="Tahoma"/>
          <w:lang w:val="cs-CZ" w:eastAsia="cs-CZ"/>
        </w:rPr>
        <w:t>IČ: 00295892, DIČ: CZ00295892</w:t>
      </w:r>
    </w:p>
    <w:p w14:paraId="4EB08DC5" w14:textId="32CDB482" w:rsidR="003F42B4" w:rsidRDefault="00580379" w:rsidP="00BF2DB0">
      <w:pPr>
        <w:pStyle w:val="Bezmezer"/>
        <w:ind w:left="0"/>
        <w:rPr>
          <w:rFonts w:ascii="Tahoma" w:hAnsi="Tahoma" w:cs="Tahoma"/>
          <w:lang w:val="cs-CZ" w:eastAsia="cs-CZ"/>
        </w:rPr>
      </w:pPr>
      <w:r w:rsidDel="00580379">
        <w:rPr>
          <w:rFonts w:ascii="Tahoma" w:hAnsi="Tahoma" w:cs="Tahoma"/>
          <w:lang w:val="cs-CZ" w:eastAsia="cs-CZ"/>
        </w:rPr>
        <w:t xml:space="preserve"> </w:t>
      </w:r>
      <w:r w:rsidR="003F42B4">
        <w:rPr>
          <w:rFonts w:ascii="Tahoma" w:hAnsi="Tahoma" w:cs="Tahoma"/>
          <w:lang w:val="cs-CZ" w:eastAsia="cs-CZ"/>
        </w:rPr>
        <w:t>(dále jen „</w:t>
      </w:r>
      <w:r>
        <w:rPr>
          <w:rFonts w:ascii="Tahoma" w:hAnsi="Tahoma" w:cs="Tahoma"/>
          <w:lang w:val="cs-CZ" w:eastAsia="cs-CZ"/>
        </w:rPr>
        <w:t>p</w:t>
      </w:r>
      <w:r w:rsidR="003F42B4">
        <w:rPr>
          <w:rFonts w:ascii="Tahoma" w:hAnsi="Tahoma" w:cs="Tahoma"/>
          <w:lang w:val="cs-CZ" w:eastAsia="cs-CZ"/>
        </w:rPr>
        <w:t>ůjčitel“)</w:t>
      </w:r>
    </w:p>
    <w:p w14:paraId="663B945B" w14:textId="77777777" w:rsidR="003F42B4" w:rsidRDefault="003F42B4" w:rsidP="00BF2DB0">
      <w:pPr>
        <w:pStyle w:val="Bezmezer"/>
        <w:ind w:left="0"/>
        <w:rPr>
          <w:rFonts w:ascii="Tahoma" w:hAnsi="Tahoma" w:cs="Tahoma"/>
          <w:lang w:val="cs-CZ" w:eastAsia="cs-CZ"/>
        </w:rPr>
      </w:pPr>
    </w:p>
    <w:p w14:paraId="16B76671" w14:textId="77777777" w:rsidR="003F42B4" w:rsidRDefault="003F42B4" w:rsidP="00BF2DB0">
      <w:pPr>
        <w:pStyle w:val="Bezmezer"/>
        <w:ind w:left="0"/>
        <w:rPr>
          <w:rFonts w:ascii="Tahoma" w:hAnsi="Tahoma" w:cs="Tahoma"/>
          <w:lang w:val="cs-CZ" w:eastAsia="cs-CZ"/>
        </w:rPr>
      </w:pPr>
      <w:r>
        <w:rPr>
          <w:rFonts w:ascii="Tahoma" w:hAnsi="Tahoma" w:cs="Tahoma"/>
          <w:lang w:val="cs-CZ" w:eastAsia="cs-CZ"/>
        </w:rPr>
        <w:t>a</w:t>
      </w:r>
    </w:p>
    <w:p w14:paraId="14E1A870" w14:textId="77777777" w:rsidR="003F42B4" w:rsidRDefault="003F42B4" w:rsidP="00BF2DB0">
      <w:pPr>
        <w:pStyle w:val="Bezmezer"/>
        <w:ind w:left="0"/>
        <w:rPr>
          <w:rFonts w:ascii="Tahoma" w:hAnsi="Tahoma" w:cs="Tahoma"/>
          <w:lang w:val="cs-CZ" w:eastAsia="cs-CZ"/>
        </w:rPr>
      </w:pPr>
    </w:p>
    <w:p w14:paraId="5C16C7AD" w14:textId="2263295E" w:rsidR="00580379" w:rsidRPr="00C46755" w:rsidRDefault="00580379" w:rsidP="00BF2DB0">
      <w:pPr>
        <w:pStyle w:val="Bezmezer"/>
        <w:ind w:left="0"/>
        <w:rPr>
          <w:rFonts w:ascii="Tahoma" w:hAnsi="Tahoma" w:cs="Tahoma"/>
          <w:b/>
          <w:lang w:val="cs-CZ" w:eastAsia="cs-CZ"/>
        </w:rPr>
      </w:pPr>
      <w:r w:rsidRPr="00C46755">
        <w:rPr>
          <w:rFonts w:ascii="Tahoma" w:hAnsi="Tahoma" w:cs="Tahoma"/>
          <w:b/>
          <w:lang w:val="cs-CZ" w:eastAsia="cs-CZ"/>
        </w:rPr>
        <w:t>Centrum sociálních služeb pro seniory Pohoda, příspěvková organizace</w:t>
      </w:r>
    </w:p>
    <w:p w14:paraId="70F70F70" w14:textId="77777777" w:rsidR="00580379" w:rsidRDefault="00580379" w:rsidP="00BF2DB0">
      <w:pPr>
        <w:pStyle w:val="Bezmezer"/>
        <w:ind w:left="0"/>
        <w:rPr>
          <w:rFonts w:ascii="Tahoma" w:hAnsi="Tahoma" w:cs="Tahoma"/>
          <w:lang w:val="cs-CZ" w:eastAsia="cs-CZ"/>
        </w:rPr>
      </w:pPr>
      <w:r>
        <w:rPr>
          <w:rFonts w:ascii="Tahoma" w:hAnsi="Tahoma" w:cs="Tahoma"/>
          <w:lang w:val="cs-CZ" w:eastAsia="cs-CZ"/>
        </w:rPr>
        <w:t>se sídlem Okružní 1779/16, 792 01 Bruntál</w:t>
      </w:r>
    </w:p>
    <w:p w14:paraId="5118227D" w14:textId="77777777" w:rsidR="00580379" w:rsidRDefault="00580379" w:rsidP="00BF2DB0">
      <w:pPr>
        <w:pStyle w:val="Bezmezer"/>
        <w:ind w:left="0"/>
        <w:rPr>
          <w:rFonts w:ascii="Tahoma" w:hAnsi="Tahoma" w:cs="Tahoma"/>
          <w:lang w:val="cs-CZ" w:eastAsia="cs-CZ"/>
        </w:rPr>
      </w:pPr>
      <w:r>
        <w:rPr>
          <w:rFonts w:ascii="Tahoma" w:hAnsi="Tahoma" w:cs="Tahoma"/>
          <w:lang w:val="cs-CZ" w:eastAsia="cs-CZ"/>
        </w:rPr>
        <w:t>zastoupena Bc. Jarmilou Šíblovou, ředitelkou</w:t>
      </w:r>
    </w:p>
    <w:p w14:paraId="25EFF758" w14:textId="77777777" w:rsidR="00580379" w:rsidRDefault="00580379" w:rsidP="00BF2DB0">
      <w:pPr>
        <w:pStyle w:val="Bezmezer"/>
        <w:ind w:left="0"/>
        <w:rPr>
          <w:rFonts w:ascii="Tahoma" w:hAnsi="Tahoma" w:cs="Tahoma"/>
          <w:lang w:val="cs-CZ" w:eastAsia="cs-CZ"/>
        </w:rPr>
      </w:pPr>
      <w:r>
        <w:rPr>
          <w:rFonts w:ascii="Tahoma" w:hAnsi="Tahoma" w:cs="Tahoma"/>
          <w:lang w:val="cs-CZ" w:eastAsia="cs-CZ"/>
        </w:rPr>
        <w:t>IČ: 71294970</w:t>
      </w:r>
    </w:p>
    <w:p w14:paraId="01F0ADF5" w14:textId="2341AE15" w:rsidR="003F42B4" w:rsidRDefault="003F42B4" w:rsidP="00BF2DB0">
      <w:pPr>
        <w:pStyle w:val="Bezmezer"/>
        <w:ind w:left="0"/>
        <w:rPr>
          <w:rFonts w:ascii="Tahoma" w:hAnsi="Tahoma" w:cs="Tahoma"/>
          <w:lang w:val="cs-CZ" w:eastAsia="cs-CZ"/>
        </w:rPr>
      </w:pPr>
      <w:r>
        <w:rPr>
          <w:rFonts w:ascii="Tahoma" w:hAnsi="Tahoma" w:cs="Tahoma"/>
          <w:lang w:val="cs-CZ" w:eastAsia="cs-CZ"/>
        </w:rPr>
        <w:t>(dále jen „</w:t>
      </w:r>
      <w:r w:rsidR="00580379">
        <w:rPr>
          <w:rFonts w:ascii="Tahoma" w:hAnsi="Tahoma" w:cs="Tahoma"/>
          <w:lang w:val="cs-CZ" w:eastAsia="cs-CZ"/>
        </w:rPr>
        <w:t>v</w:t>
      </w:r>
      <w:r>
        <w:rPr>
          <w:rFonts w:ascii="Tahoma" w:hAnsi="Tahoma" w:cs="Tahoma"/>
          <w:lang w:val="cs-CZ" w:eastAsia="cs-CZ"/>
        </w:rPr>
        <w:t>ypůjčitel“)</w:t>
      </w:r>
    </w:p>
    <w:p w14:paraId="094E5252" w14:textId="77777777" w:rsidR="003F42B4" w:rsidRDefault="003F42B4" w:rsidP="00BF2DB0">
      <w:pPr>
        <w:pStyle w:val="Bezmezer"/>
        <w:ind w:left="0"/>
        <w:rPr>
          <w:rFonts w:ascii="Tahoma" w:hAnsi="Tahoma" w:cs="Tahoma"/>
          <w:lang w:val="cs-CZ" w:eastAsia="cs-CZ"/>
        </w:rPr>
      </w:pPr>
    </w:p>
    <w:p w14:paraId="1CB8BDC1" w14:textId="77777777" w:rsidR="003F42B4" w:rsidRDefault="003F42B4" w:rsidP="00BF2DB0">
      <w:pPr>
        <w:pStyle w:val="Bezmezer"/>
        <w:ind w:left="0"/>
        <w:jc w:val="both"/>
        <w:rPr>
          <w:rFonts w:ascii="Tahoma" w:hAnsi="Tahoma" w:cs="Tahoma"/>
          <w:lang w:val="cs-CZ" w:eastAsia="cs-CZ"/>
        </w:rPr>
      </w:pPr>
      <w:r>
        <w:rPr>
          <w:rFonts w:ascii="Tahoma" w:hAnsi="Tahoma" w:cs="Tahoma"/>
          <w:lang w:val="cs-CZ" w:eastAsia="cs-CZ"/>
        </w:rPr>
        <w:t>ujednávají níže uvedeného dne, měsíce a roku smlouvu o výpůjčce podle § 2193 až § 2200 občanského zákoníku č. 89/2012 Sb. v následujícím znění:</w:t>
      </w:r>
    </w:p>
    <w:p w14:paraId="765454CA" w14:textId="77777777" w:rsidR="003F42B4" w:rsidRDefault="003F42B4" w:rsidP="00BF2DB0">
      <w:pPr>
        <w:pStyle w:val="Bezmezer"/>
        <w:ind w:left="0"/>
        <w:rPr>
          <w:rFonts w:ascii="Tahoma" w:hAnsi="Tahoma" w:cs="Tahoma"/>
          <w:lang w:val="cs-CZ" w:eastAsia="cs-CZ"/>
        </w:rPr>
      </w:pPr>
    </w:p>
    <w:p w14:paraId="1C45C97A" w14:textId="77777777" w:rsidR="003F42B4" w:rsidRDefault="003F42B4" w:rsidP="00BF2DB0">
      <w:pPr>
        <w:pStyle w:val="Bezmezer"/>
        <w:ind w:left="0"/>
        <w:jc w:val="center"/>
        <w:rPr>
          <w:rFonts w:ascii="Tahoma" w:hAnsi="Tahoma" w:cs="Tahoma"/>
          <w:b/>
          <w:lang w:val="cs-CZ" w:eastAsia="cs-CZ"/>
        </w:rPr>
      </w:pPr>
      <w:r w:rsidRPr="003F42B4">
        <w:rPr>
          <w:rFonts w:ascii="Tahoma" w:hAnsi="Tahoma" w:cs="Tahoma"/>
          <w:b/>
          <w:lang w:val="cs-CZ" w:eastAsia="cs-CZ"/>
        </w:rPr>
        <w:t>Článek I.</w:t>
      </w:r>
    </w:p>
    <w:p w14:paraId="3C4F0165" w14:textId="77777777" w:rsidR="003F42B4" w:rsidRDefault="003F42B4" w:rsidP="00BF2DB0">
      <w:pPr>
        <w:pStyle w:val="Bezmezer"/>
        <w:ind w:left="0"/>
        <w:jc w:val="center"/>
        <w:rPr>
          <w:rFonts w:ascii="Tahoma" w:hAnsi="Tahoma" w:cs="Tahoma"/>
          <w:b/>
          <w:lang w:val="cs-CZ" w:eastAsia="cs-CZ"/>
        </w:rPr>
      </w:pPr>
      <w:r>
        <w:rPr>
          <w:rFonts w:ascii="Tahoma" w:hAnsi="Tahoma" w:cs="Tahoma"/>
          <w:b/>
          <w:lang w:val="cs-CZ" w:eastAsia="cs-CZ"/>
        </w:rPr>
        <w:t>Předmět smlouvy</w:t>
      </w:r>
    </w:p>
    <w:p w14:paraId="3DF562BF" w14:textId="77777777" w:rsidR="003F42B4" w:rsidRDefault="003F42B4" w:rsidP="003F42B4">
      <w:pPr>
        <w:pStyle w:val="Bezmezer"/>
        <w:jc w:val="center"/>
        <w:rPr>
          <w:rFonts w:ascii="Tahoma" w:hAnsi="Tahoma" w:cs="Tahoma"/>
          <w:b/>
          <w:lang w:val="cs-CZ" w:eastAsia="cs-CZ"/>
        </w:rPr>
      </w:pPr>
    </w:p>
    <w:p w14:paraId="09DA182D" w14:textId="2A38D283" w:rsidR="003F42B4" w:rsidRDefault="00AB5BCF" w:rsidP="00BF2DB0">
      <w:pPr>
        <w:pStyle w:val="Bezmezer"/>
        <w:numPr>
          <w:ilvl w:val="0"/>
          <w:numId w:val="1"/>
        </w:numPr>
        <w:ind w:left="426" w:hanging="426"/>
        <w:jc w:val="both"/>
        <w:rPr>
          <w:rFonts w:ascii="Tahoma" w:hAnsi="Tahoma" w:cs="Tahoma"/>
          <w:lang w:val="cs-CZ" w:eastAsia="cs-CZ"/>
        </w:rPr>
      </w:pPr>
      <w:r>
        <w:rPr>
          <w:rFonts w:ascii="Tahoma" w:hAnsi="Tahoma" w:cs="Tahoma"/>
          <w:lang w:val="cs-CZ" w:eastAsia="cs-CZ"/>
        </w:rPr>
        <w:t xml:space="preserve">Půjčitel tímto prohlašuje, že má ve svém výlučném vlastnictví </w:t>
      </w:r>
      <w:r w:rsidR="00491709">
        <w:rPr>
          <w:rFonts w:ascii="Tahoma" w:hAnsi="Tahoma" w:cs="Tahoma"/>
          <w:lang w:val="cs-CZ" w:eastAsia="cs-CZ"/>
        </w:rPr>
        <w:t xml:space="preserve">nezuživatelné </w:t>
      </w:r>
      <w:r>
        <w:rPr>
          <w:rFonts w:ascii="Tahoma" w:hAnsi="Tahoma" w:cs="Tahoma"/>
          <w:lang w:val="cs-CZ" w:eastAsia="cs-CZ"/>
        </w:rPr>
        <w:t xml:space="preserve">movité věci, tj. vybavení a zařízení umístěné v objektu občanské vybavenosti na adrese </w:t>
      </w:r>
      <w:r w:rsidR="00580379">
        <w:rPr>
          <w:rFonts w:ascii="Tahoma" w:hAnsi="Tahoma" w:cs="Tahoma"/>
          <w:lang w:val="cs-CZ" w:eastAsia="cs-CZ"/>
        </w:rPr>
        <w:t xml:space="preserve">Smetanova 1113/21a </w:t>
      </w:r>
      <w:r>
        <w:rPr>
          <w:rFonts w:ascii="Tahoma" w:hAnsi="Tahoma" w:cs="Tahoma"/>
          <w:lang w:val="cs-CZ" w:eastAsia="cs-CZ"/>
        </w:rPr>
        <w:t>v Bruntále, které jsou podrobně uvedeny v přílo</w:t>
      </w:r>
      <w:r w:rsidR="00491709">
        <w:rPr>
          <w:rFonts w:ascii="Tahoma" w:hAnsi="Tahoma" w:cs="Tahoma"/>
          <w:lang w:val="cs-CZ" w:eastAsia="cs-CZ"/>
        </w:rPr>
        <w:t>ze</w:t>
      </w:r>
      <w:r>
        <w:rPr>
          <w:rFonts w:ascii="Tahoma" w:hAnsi="Tahoma" w:cs="Tahoma"/>
          <w:lang w:val="cs-CZ" w:eastAsia="cs-CZ"/>
        </w:rPr>
        <w:t xml:space="preserve"> č. 1, která je nedílnou součástí této smlouvy.</w:t>
      </w:r>
    </w:p>
    <w:p w14:paraId="50EF991D" w14:textId="4334FC03" w:rsidR="00BF2DB0" w:rsidRDefault="002B0767" w:rsidP="00BF2DB0">
      <w:pPr>
        <w:pStyle w:val="Bezmezer"/>
        <w:ind w:left="426"/>
        <w:jc w:val="both"/>
        <w:rPr>
          <w:rFonts w:ascii="Tahoma" w:hAnsi="Tahoma" w:cs="Tahoma"/>
          <w:lang w:val="cs-CZ" w:eastAsia="cs-CZ"/>
        </w:rPr>
      </w:pPr>
      <w:r w:rsidDel="002B0767">
        <w:rPr>
          <w:rFonts w:ascii="Tahoma" w:hAnsi="Tahoma" w:cs="Tahoma"/>
          <w:lang w:val="cs-CZ" w:eastAsia="cs-CZ"/>
        </w:rPr>
        <w:t xml:space="preserve"> </w:t>
      </w:r>
      <w:r w:rsidR="00BF2DB0">
        <w:rPr>
          <w:rFonts w:ascii="Tahoma" w:hAnsi="Tahoma" w:cs="Tahoma"/>
          <w:lang w:val="cs-CZ" w:eastAsia="cs-CZ"/>
        </w:rPr>
        <w:t>(dále jen „</w:t>
      </w:r>
      <w:r w:rsidR="00580379">
        <w:rPr>
          <w:rFonts w:ascii="Tahoma" w:hAnsi="Tahoma" w:cs="Tahoma"/>
          <w:lang w:val="cs-CZ" w:eastAsia="cs-CZ"/>
        </w:rPr>
        <w:t>p</w:t>
      </w:r>
      <w:r w:rsidR="00BF2DB0">
        <w:rPr>
          <w:rFonts w:ascii="Tahoma" w:hAnsi="Tahoma" w:cs="Tahoma"/>
          <w:lang w:val="cs-CZ" w:eastAsia="cs-CZ"/>
        </w:rPr>
        <w:t>ředmět výpůjčky“).</w:t>
      </w:r>
    </w:p>
    <w:p w14:paraId="12D1DD8E" w14:textId="77777777" w:rsidR="00491709" w:rsidRDefault="00491709" w:rsidP="00BF2DB0">
      <w:pPr>
        <w:pStyle w:val="Bezmezer"/>
        <w:ind w:left="426"/>
        <w:jc w:val="both"/>
        <w:rPr>
          <w:rFonts w:ascii="Tahoma" w:hAnsi="Tahoma" w:cs="Tahoma"/>
          <w:lang w:val="cs-CZ" w:eastAsia="cs-CZ"/>
        </w:rPr>
      </w:pPr>
    </w:p>
    <w:p w14:paraId="182D5945" w14:textId="77777777" w:rsidR="00BF2DB0" w:rsidRDefault="00BF2DB0" w:rsidP="00491709">
      <w:pPr>
        <w:pStyle w:val="Bezmezer"/>
        <w:numPr>
          <w:ilvl w:val="0"/>
          <w:numId w:val="1"/>
        </w:numPr>
        <w:ind w:left="426" w:hanging="426"/>
        <w:jc w:val="both"/>
        <w:rPr>
          <w:rFonts w:ascii="Tahoma" w:hAnsi="Tahoma" w:cs="Tahoma"/>
          <w:lang w:val="cs-CZ" w:eastAsia="cs-CZ"/>
        </w:rPr>
      </w:pPr>
      <w:r>
        <w:rPr>
          <w:rFonts w:ascii="Tahoma" w:hAnsi="Tahoma" w:cs="Tahoma"/>
          <w:lang w:val="cs-CZ" w:eastAsia="cs-CZ"/>
        </w:rPr>
        <w:t>Vypůjčitel předmět výpůjčky dle odst. 1) tohoto článku přebírá od půjčitele při uzavření této smlouvy, což obě smluvní strany stvrzují svým vlastnoručním podpisem.</w:t>
      </w:r>
    </w:p>
    <w:p w14:paraId="1EC666E3" w14:textId="77777777" w:rsidR="00BF2DB0" w:rsidRDefault="00BF2DB0" w:rsidP="00491709">
      <w:pPr>
        <w:pStyle w:val="Bezmezer"/>
        <w:ind w:left="426"/>
        <w:jc w:val="both"/>
        <w:rPr>
          <w:rFonts w:ascii="Tahoma" w:hAnsi="Tahoma" w:cs="Tahoma"/>
          <w:lang w:val="cs-CZ" w:eastAsia="cs-CZ"/>
        </w:rPr>
      </w:pPr>
    </w:p>
    <w:p w14:paraId="12AD6FE5" w14:textId="62B4CC57" w:rsidR="003E38FD" w:rsidRDefault="00BF2DB0" w:rsidP="003E38FD">
      <w:pPr>
        <w:pStyle w:val="Bezmezer"/>
        <w:numPr>
          <w:ilvl w:val="0"/>
          <w:numId w:val="1"/>
        </w:numPr>
        <w:ind w:left="426" w:hanging="426"/>
        <w:jc w:val="both"/>
        <w:rPr>
          <w:rFonts w:ascii="Tahoma" w:hAnsi="Tahoma" w:cs="Tahoma"/>
          <w:lang w:val="cs-CZ" w:eastAsia="cs-CZ"/>
        </w:rPr>
      </w:pPr>
      <w:r>
        <w:rPr>
          <w:rFonts w:ascii="Tahoma" w:hAnsi="Tahoma" w:cs="Tahoma"/>
          <w:lang w:val="cs-CZ" w:eastAsia="cs-CZ"/>
        </w:rPr>
        <w:t>Obě smluvní strany potvrzují, že si předmět výpůjčky před jeho předáním vypůjčiteli k užívání pečlivě prohlédly a konstatují, že na něm nejsou žádné nedostatky, které by bránily jeho řádnému užívání</w:t>
      </w:r>
      <w:r w:rsidR="002B0767">
        <w:rPr>
          <w:rFonts w:ascii="Tahoma" w:hAnsi="Tahoma" w:cs="Tahoma"/>
          <w:lang w:val="cs-CZ" w:eastAsia="cs-CZ"/>
        </w:rPr>
        <w:t>.</w:t>
      </w:r>
    </w:p>
    <w:p w14:paraId="7B4E3429" w14:textId="77777777" w:rsidR="003E38FD" w:rsidRDefault="003E38FD" w:rsidP="003E38FD">
      <w:pPr>
        <w:pStyle w:val="Odstavecseseznamem"/>
        <w:rPr>
          <w:rFonts w:ascii="Tahoma" w:hAnsi="Tahoma" w:cs="Tahoma"/>
        </w:rPr>
      </w:pPr>
    </w:p>
    <w:p w14:paraId="592BAE57" w14:textId="22AA5366" w:rsidR="00481462" w:rsidRPr="003E38FD" w:rsidRDefault="00BF2DB0" w:rsidP="003E38FD">
      <w:pPr>
        <w:pStyle w:val="Bezmezer"/>
        <w:numPr>
          <w:ilvl w:val="0"/>
          <w:numId w:val="1"/>
        </w:numPr>
        <w:ind w:left="426" w:hanging="426"/>
        <w:jc w:val="both"/>
        <w:rPr>
          <w:rFonts w:ascii="Tahoma" w:hAnsi="Tahoma" w:cs="Tahoma"/>
          <w:lang w:val="cs-CZ" w:eastAsia="cs-CZ"/>
        </w:rPr>
      </w:pPr>
      <w:r w:rsidRPr="003E38FD">
        <w:rPr>
          <w:rFonts w:ascii="Tahoma" w:hAnsi="Tahoma" w:cs="Tahoma"/>
          <w:lang w:val="cs-CZ" w:eastAsia="cs-CZ"/>
        </w:rPr>
        <w:t xml:space="preserve">Současně obě smluvní strany potvrzují, že určité předměty výpůjčky </w:t>
      </w:r>
      <w:r w:rsidR="00580379" w:rsidRPr="003E38FD">
        <w:rPr>
          <w:rFonts w:ascii="Tahoma" w:hAnsi="Tahoma" w:cs="Tahoma"/>
          <w:lang w:val="cs-CZ" w:eastAsia="cs-CZ"/>
        </w:rPr>
        <w:t xml:space="preserve">jsou určeny ke specifickému užívání </w:t>
      </w:r>
      <w:r w:rsidRPr="003E38FD">
        <w:rPr>
          <w:rFonts w:ascii="Tahoma" w:hAnsi="Tahoma" w:cs="Tahoma"/>
          <w:lang w:val="cs-CZ" w:eastAsia="cs-CZ"/>
        </w:rPr>
        <w:t>(zejména elektrospotřebiče)</w:t>
      </w:r>
      <w:r w:rsidR="00580379" w:rsidRPr="003E38FD">
        <w:rPr>
          <w:rFonts w:ascii="Tahoma" w:hAnsi="Tahoma" w:cs="Tahoma"/>
          <w:lang w:val="cs-CZ" w:eastAsia="cs-CZ"/>
        </w:rPr>
        <w:t xml:space="preserve">. Z tohoto důvodu jsou ke všem těmto předmětům předány kopie návodů k použití a údržbě. </w:t>
      </w:r>
    </w:p>
    <w:p w14:paraId="7BCC1997" w14:textId="77777777" w:rsidR="00182D80" w:rsidRDefault="00182D80" w:rsidP="00481462">
      <w:pPr>
        <w:pStyle w:val="Bezmezer"/>
        <w:jc w:val="both"/>
        <w:rPr>
          <w:rFonts w:ascii="Tahoma" w:hAnsi="Tahoma" w:cs="Tahoma"/>
          <w:lang w:val="cs-CZ" w:eastAsia="cs-CZ"/>
        </w:rPr>
      </w:pPr>
    </w:p>
    <w:p w14:paraId="5FFEBBD3" w14:textId="77777777" w:rsidR="00182D80" w:rsidRDefault="00182D80" w:rsidP="00481462">
      <w:pPr>
        <w:pStyle w:val="Bezmezer"/>
        <w:jc w:val="both"/>
        <w:rPr>
          <w:rFonts w:ascii="Tahoma" w:hAnsi="Tahoma" w:cs="Tahoma"/>
          <w:lang w:val="cs-CZ" w:eastAsia="cs-CZ"/>
        </w:rPr>
      </w:pPr>
    </w:p>
    <w:p w14:paraId="4A78852A" w14:textId="77777777" w:rsidR="00481462" w:rsidRPr="00481462" w:rsidRDefault="00481462" w:rsidP="00481462">
      <w:pPr>
        <w:pStyle w:val="Bezmezer"/>
        <w:ind w:left="0"/>
        <w:jc w:val="center"/>
        <w:rPr>
          <w:rFonts w:ascii="Tahoma" w:hAnsi="Tahoma" w:cs="Tahoma"/>
          <w:b/>
          <w:lang w:val="cs-CZ" w:eastAsia="cs-CZ"/>
        </w:rPr>
      </w:pPr>
      <w:r w:rsidRPr="00481462">
        <w:rPr>
          <w:rFonts w:ascii="Tahoma" w:hAnsi="Tahoma" w:cs="Tahoma"/>
          <w:b/>
          <w:lang w:val="cs-CZ" w:eastAsia="cs-CZ"/>
        </w:rPr>
        <w:t>Článek II.</w:t>
      </w:r>
    </w:p>
    <w:p w14:paraId="0C996B3C" w14:textId="77777777" w:rsidR="00481462" w:rsidRPr="00481462" w:rsidRDefault="00481462" w:rsidP="00481462">
      <w:pPr>
        <w:pStyle w:val="Bezmezer"/>
        <w:ind w:left="0"/>
        <w:jc w:val="center"/>
        <w:rPr>
          <w:rFonts w:ascii="Tahoma" w:hAnsi="Tahoma" w:cs="Tahoma"/>
          <w:b/>
          <w:lang w:val="cs-CZ" w:eastAsia="cs-CZ"/>
        </w:rPr>
      </w:pPr>
      <w:r w:rsidRPr="00481462">
        <w:rPr>
          <w:rFonts w:ascii="Tahoma" w:hAnsi="Tahoma" w:cs="Tahoma"/>
          <w:b/>
          <w:lang w:val="cs-CZ" w:eastAsia="cs-CZ"/>
        </w:rPr>
        <w:t>Prohlášení smluvních stran</w:t>
      </w:r>
    </w:p>
    <w:p w14:paraId="74B3A181" w14:textId="77777777" w:rsidR="00481462" w:rsidRDefault="00481462" w:rsidP="00481462">
      <w:pPr>
        <w:pStyle w:val="Bezmezer"/>
        <w:jc w:val="both"/>
        <w:rPr>
          <w:rFonts w:ascii="Tahoma" w:hAnsi="Tahoma" w:cs="Tahoma"/>
          <w:lang w:val="cs-CZ" w:eastAsia="cs-CZ"/>
        </w:rPr>
      </w:pPr>
    </w:p>
    <w:p w14:paraId="1DD1A4B1" w14:textId="1B30D4CE" w:rsidR="00B52EF2" w:rsidRDefault="000250C2" w:rsidP="003E38FD">
      <w:pPr>
        <w:numPr>
          <w:ilvl w:val="0"/>
          <w:numId w:val="16"/>
        </w:numPr>
        <w:tabs>
          <w:tab w:val="clear" w:pos="1080"/>
          <w:tab w:val="num" w:pos="360"/>
        </w:tabs>
        <w:ind w:left="360"/>
        <w:jc w:val="both"/>
        <w:rPr>
          <w:rFonts w:ascii="Arial" w:hAnsi="Arial" w:cs="Arial"/>
          <w:szCs w:val="20"/>
        </w:rPr>
      </w:pPr>
      <w:r>
        <w:rPr>
          <w:rFonts w:ascii="Arial" w:hAnsi="Arial" w:cs="Arial"/>
          <w:sz w:val="20"/>
          <w:szCs w:val="20"/>
        </w:rPr>
        <w:t>Vyp</w:t>
      </w:r>
      <w:r w:rsidR="00481462">
        <w:rPr>
          <w:rFonts w:ascii="Arial" w:hAnsi="Arial" w:cs="Arial"/>
          <w:sz w:val="20"/>
          <w:szCs w:val="20"/>
        </w:rPr>
        <w:t>ůjčitel</w:t>
      </w:r>
      <w:r w:rsidR="00481462" w:rsidRPr="00A24EE8">
        <w:rPr>
          <w:rFonts w:ascii="Arial" w:hAnsi="Arial" w:cs="Arial"/>
          <w:sz w:val="20"/>
          <w:szCs w:val="20"/>
        </w:rPr>
        <w:t xml:space="preserve"> prohlašuje, že ke dni podpisu smlouvy splňuje všechny podmínky stanovené platnými právními předpisy ČR pro to, aby mohl řádně poskytovat sociální služby podle této smlouvy, zejména že disponuje dostatečným technickým a personálním vybavením pro poskytování sociálních služeb a je držitelem příslušné registrace poskytovatele sociálních služeb.</w:t>
      </w:r>
    </w:p>
    <w:p w14:paraId="0EA7CB9B" w14:textId="77777777" w:rsidR="00B52EF2" w:rsidRDefault="00B52EF2" w:rsidP="003E38FD">
      <w:pPr>
        <w:ind w:left="360"/>
        <w:jc w:val="both"/>
        <w:rPr>
          <w:rFonts w:ascii="Arial" w:hAnsi="Arial" w:cs="Arial"/>
          <w:szCs w:val="20"/>
        </w:rPr>
      </w:pPr>
    </w:p>
    <w:p w14:paraId="563AC0B7" w14:textId="77777777" w:rsidR="00B52EF2" w:rsidRPr="003E38FD" w:rsidRDefault="00B52EF2" w:rsidP="003E38FD">
      <w:pPr>
        <w:numPr>
          <w:ilvl w:val="0"/>
          <w:numId w:val="16"/>
        </w:numPr>
        <w:tabs>
          <w:tab w:val="clear" w:pos="1080"/>
          <w:tab w:val="num" w:pos="360"/>
        </w:tabs>
        <w:ind w:left="360"/>
        <w:jc w:val="both"/>
        <w:rPr>
          <w:rFonts w:ascii="Arial" w:hAnsi="Arial" w:cs="Arial"/>
          <w:szCs w:val="20"/>
        </w:rPr>
      </w:pPr>
      <w:r w:rsidRPr="003E38FD">
        <w:rPr>
          <w:rFonts w:ascii="Arial" w:hAnsi="Arial" w:cs="Arial"/>
          <w:sz w:val="20"/>
          <w:szCs w:val="20"/>
        </w:rPr>
        <w:t>Vypůjčitel prohlašuje, že byl půjčitelem řádně poučen o tom, jak má předmět výpůjčky užívat, což svým podpisem smlouvy stvrzuje.</w:t>
      </w:r>
    </w:p>
    <w:p w14:paraId="27000A4B" w14:textId="77777777" w:rsidR="00B52EF2" w:rsidRPr="00722A66" w:rsidRDefault="00B52EF2" w:rsidP="003E38FD">
      <w:pPr>
        <w:jc w:val="both"/>
        <w:rPr>
          <w:rFonts w:ascii="Arial" w:hAnsi="Arial" w:cs="Arial"/>
          <w:sz w:val="20"/>
          <w:szCs w:val="20"/>
        </w:rPr>
      </w:pPr>
    </w:p>
    <w:p w14:paraId="4797A29B" w14:textId="77777777" w:rsidR="00481462" w:rsidRDefault="00481462" w:rsidP="00481462">
      <w:pPr>
        <w:pStyle w:val="Bezmezer"/>
        <w:jc w:val="both"/>
        <w:rPr>
          <w:rFonts w:ascii="Tahoma" w:hAnsi="Tahoma" w:cs="Tahoma"/>
          <w:lang w:val="cs-CZ" w:eastAsia="cs-CZ"/>
        </w:rPr>
      </w:pPr>
    </w:p>
    <w:p w14:paraId="1F45F977" w14:textId="77777777" w:rsidR="00BF2DB0" w:rsidRDefault="00BF2DB0" w:rsidP="00BF2DB0">
      <w:pPr>
        <w:pStyle w:val="Bezmezer"/>
        <w:ind w:left="0"/>
        <w:rPr>
          <w:rFonts w:ascii="Tahoma" w:hAnsi="Tahoma" w:cs="Tahoma"/>
          <w:lang w:val="cs-CZ" w:eastAsia="cs-CZ"/>
        </w:rPr>
      </w:pPr>
    </w:p>
    <w:p w14:paraId="5A8005F2" w14:textId="77777777" w:rsidR="00BF2DB0" w:rsidRPr="00BF2DB0" w:rsidRDefault="00BF2DB0" w:rsidP="00BF2DB0">
      <w:pPr>
        <w:pStyle w:val="Bezmezer"/>
        <w:ind w:left="0"/>
        <w:jc w:val="center"/>
        <w:rPr>
          <w:rFonts w:ascii="Tahoma" w:hAnsi="Tahoma" w:cs="Tahoma"/>
          <w:b/>
          <w:lang w:val="cs-CZ" w:eastAsia="cs-CZ"/>
        </w:rPr>
      </w:pPr>
      <w:r w:rsidRPr="00BF2DB0">
        <w:rPr>
          <w:rFonts w:ascii="Tahoma" w:hAnsi="Tahoma" w:cs="Tahoma"/>
          <w:b/>
          <w:lang w:val="cs-CZ" w:eastAsia="cs-CZ"/>
        </w:rPr>
        <w:lastRenderedPageBreak/>
        <w:t>Článek I</w:t>
      </w:r>
      <w:r w:rsidR="00481462">
        <w:rPr>
          <w:rFonts w:ascii="Tahoma" w:hAnsi="Tahoma" w:cs="Tahoma"/>
          <w:b/>
          <w:lang w:val="cs-CZ" w:eastAsia="cs-CZ"/>
        </w:rPr>
        <w:t>I</w:t>
      </w:r>
      <w:r w:rsidRPr="00BF2DB0">
        <w:rPr>
          <w:rFonts w:ascii="Tahoma" w:hAnsi="Tahoma" w:cs="Tahoma"/>
          <w:b/>
          <w:lang w:val="cs-CZ" w:eastAsia="cs-CZ"/>
        </w:rPr>
        <w:t>I.</w:t>
      </w:r>
    </w:p>
    <w:p w14:paraId="7C710C32" w14:textId="77777777" w:rsidR="00BF2DB0" w:rsidRDefault="00BF2DB0" w:rsidP="00BF2DB0">
      <w:pPr>
        <w:pStyle w:val="Bezmezer"/>
        <w:ind w:left="0"/>
        <w:jc w:val="center"/>
        <w:rPr>
          <w:rFonts w:ascii="Tahoma" w:hAnsi="Tahoma" w:cs="Tahoma"/>
          <w:b/>
          <w:lang w:val="cs-CZ" w:eastAsia="cs-CZ"/>
        </w:rPr>
      </w:pPr>
      <w:r w:rsidRPr="00BF2DB0">
        <w:rPr>
          <w:rFonts w:ascii="Tahoma" w:hAnsi="Tahoma" w:cs="Tahoma"/>
          <w:b/>
          <w:lang w:val="cs-CZ" w:eastAsia="cs-CZ"/>
        </w:rPr>
        <w:t>Doba, místo a účel užívání</w:t>
      </w:r>
    </w:p>
    <w:p w14:paraId="17EDE0F6" w14:textId="77777777" w:rsidR="0043042C" w:rsidRDefault="0043042C" w:rsidP="00BF2DB0">
      <w:pPr>
        <w:pStyle w:val="Bezmezer"/>
        <w:ind w:left="0"/>
        <w:jc w:val="center"/>
        <w:rPr>
          <w:rFonts w:ascii="Tahoma" w:hAnsi="Tahoma" w:cs="Tahoma"/>
          <w:b/>
          <w:lang w:val="cs-CZ" w:eastAsia="cs-CZ"/>
        </w:rPr>
      </w:pPr>
    </w:p>
    <w:p w14:paraId="1BDC0E84" w14:textId="6ABFA90E" w:rsidR="00AC282E" w:rsidRPr="003E38FD" w:rsidRDefault="0043042C" w:rsidP="00AC282E">
      <w:pPr>
        <w:pStyle w:val="Bezmezer"/>
        <w:numPr>
          <w:ilvl w:val="0"/>
          <w:numId w:val="2"/>
        </w:numPr>
        <w:ind w:left="426" w:hanging="426"/>
        <w:jc w:val="both"/>
        <w:rPr>
          <w:rFonts w:ascii="Tahoma" w:hAnsi="Tahoma" w:cs="Tahoma"/>
          <w:lang w:val="cs-CZ" w:eastAsia="cs-CZ"/>
        </w:rPr>
      </w:pPr>
      <w:r>
        <w:rPr>
          <w:rFonts w:ascii="Tahoma" w:hAnsi="Tahoma" w:cs="Tahoma"/>
          <w:lang w:val="cs-CZ" w:eastAsia="cs-CZ"/>
        </w:rPr>
        <w:t xml:space="preserve">Půjčitel přenechává k bezplatnému užívání předmět výpůjčky vypůjčiteli </w:t>
      </w:r>
      <w:r w:rsidR="00516C29">
        <w:rPr>
          <w:rFonts w:ascii="Tahoma" w:hAnsi="Tahoma" w:cs="Tahoma"/>
          <w:lang w:val="cs-CZ" w:eastAsia="cs-CZ"/>
        </w:rPr>
        <w:t xml:space="preserve">na dobu určitou, a to ode dne </w:t>
      </w:r>
      <w:r w:rsidR="002B0767">
        <w:rPr>
          <w:rFonts w:ascii="Tahoma" w:hAnsi="Tahoma" w:cs="Tahoma"/>
          <w:lang w:val="cs-CZ" w:eastAsia="cs-CZ"/>
        </w:rPr>
        <w:t>1.1.2024 do 31.12.2028.</w:t>
      </w:r>
    </w:p>
    <w:p w14:paraId="6425ACED" w14:textId="1A6003E9" w:rsidR="0043042C" w:rsidRDefault="0043042C" w:rsidP="003E38FD">
      <w:pPr>
        <w:pStyle w:val="Bezmezer"/>
        <w:ind w:left="426"/>
        <w:jc w:val="both"/>
        <w:rPr>
          <w:rFonts w:ascii="Tahoma" w:hAnsi="Tahoma" w:cs="Tahoma"/>
          <w:lang w:val="cs-CZ" w:eastAsia="cs-CZ"/>
        </w:rPr>
      </w:pPr>
    </w:p>
    <w:p w14:paraId="1467EB2C" w14:textId="77777777" w:rsidR="0043042C" w:rsidRDefault="0043042C" w:rsidP="00BF2DB0">
      <w:pPr>
        <w:pStyle w:val="Bezmezer"/>
        <w:ind w:left="0"/>
        <w:jc w:val="center"/>
        <w:rPr>
          <w:rFonts w:ascii="Tahoma" w:hAnsi="Tahoma" w:cs="Tahoma"/>
          <w:b/>
          <w:lang w:val="cs-CZ" w:eastAsia="cs-CZ"/>
        </w:rPr>
      </w:pPr>
    </w:p>
    <w:p w14:paraId="71B5C01D" w14:textId="657F9E3E" w:rsidR="000F7188" w:rsidRDefault="000F7188" w:rsidP="000F7188">
      <w:pPr>
        <w:pStyle w:val="Bezmezer"/>
        <w:numPr>
          <w:ilvl w:val="0"/>
          <w:numId w:val="2"/>
        </w:numPr>
        <w:ind w:left="426" w:hanging="426"/>
        <w:jc w:val="both"/>
        <w:rPr>
          <w:rFonts w:ascii="Tahoma" w:hAnsi="Tahoma" w:cs="Tahoma"/>
          <w:lang w:val="cs-CZ" w:eastAsia="cs-CZ"/>
        </w:rPr>
      </w:pPr>
      <w:r>
        <w:rPr>
          <w:rFonts w:ascii="Tahoma" w:hAnsi="Tahoma" w:cs="Tahoma"/>
          <w:lang w:val="cs-CZ" w:eastAsia="cs-CZ"/>
        </w:rPr>
        <w:t xml:space="preserve">Vypůjčitel je povinen používat předmět výpůjčky pouze za účelem </w:t>
      </w:r>
      <w:r w:rsidR="00FD18DC" w:rsidRPr="00FD18DC">
        <w:rPr>
          <w:rFonts w:ascii="Tahoma" w:hAnsi="Tahoma" w:cs="Tahoma"/>
          <w:lang w:val="cs-CZ" w:eastAsia="cs-CZ"/>
        </w:rPr>
        <w:t xml:space="preserve">zajištění poskytování sociální </w:t>
      </w:r>
      <w:proofErr w:type="gramStart"/>
      <w:r w:rsidR="00FD18DC" w:rsidRPr="00FD18DC">
        <w:rPr>
          <w:rFonts w:ascii="Tahoma" w:hAnsi="Tahoma" w:cs="Tahoma"/>
          <w:lang w:val="cs-CZ" w:eastAsia="cs-CZ"/>
        </w:rPr>
        <w:t>služby</w:t>
      </w:r>
      <w:r w:rsidR="00E71C66">
        <w:rPr>
          <w:rFonts w:ascii="Tahoma" w:hAnsi="Tahoma" w:cs="Tahoma"/>
          <w:lang w:val="cs-CZ" w:eastAsia="cs-CZ"/>
        </w:rPr>
        <w:t>:</w:t>
      </w:r>
      <w:r w:rsidR="00FD18DC" w:rsidRPr="00FD18DC">
        <w:rPr>
          <w:rFonts w:ascii="Tahoma" w:hAnsi="Tahoma" w:cs="Tahoma"/>
          <w:lang w:val="cs-CZ" w:eastAsia="cs-CZ"/>
        </w:rPr>
        <w:t xml:space="preserve"> </w:t>
      </w:r>
      <w:r w:rsidR="00722A66">
        <w:rPr>
          <w:rFonts w:ascii="Tahoma" w:hAnsi="Tahoma" w:cs="Tahoma"/>
          <w:lang w:val="cs-CZ" w:eastAsia="cs-CZ"/>
        </w:rPr>
        <w:t xml:space="preserve"> </w:t>
      </w:r>
      <w:r w:rsidR="00722A66" w:rsidRPr="003E38FD">
        <w:rPr>
          <w:rFonts w:ascii="Tahoma" w:hAnsi="Tahoma" w:cs="Tahoma"/>
          <w:lang w:val="cs-CZ"/>
        </w:rPr>
        <w:t>„</w:t>
      </w:r>
      <w:proofErr w:type="gramEnd"/>
      <w:r w:rsidR="00722A66" w:rsidRPr="003E38FD">
        <w:rPr>
          <w:rFonts w:ascii="Tahoma" w:hAnsi="Tahoma" w:cs="Tahoma"/>
          <w:lang w:val="cs-CZ"/>
        </w:rPr>
        <w:t>Denní stacionář“ jako veřejné služby v obecném hospodářském zájmu</w:t>
      </w:r>
      <w:r w:rsidR="00FD18DC" w:rsidRPr="00722A66">
        <w:rPr>
          <w:rFonts w:ascii="Tahoma" w:hAnsi="Tahoma" w:cs="Tahoma"/>
          <w:lang w:val="cs-CZ" w:eastAsia="cs-CZ"/>
        </w:rPr>
        <w:t xml:space="preserve">, na ulici </w:t>
      </w:r>
      <w:r w:rsidR="00722A66" w:rsidRPr="00722A66">
        <w:rPr>
          <w:rFonts w:ascii="Tahoma" w:hAnsi="Tahoma" w:cs="Tahoma"/>
          <w:lang w:val="cs-CZ" w:eastAsia="cs-CZ"/>
        </w:rPr>
        <w:t>Smetanova v </w:t>
      </w:r>
      <w:r w:rsidR="002B0767">
        <w:rPr>
          <w:rFonts w:ascii="Tahoma" w:hAnsi="Tahoma" w:cs="Tahoma"/>
          <w:lang w:val="cs-CZ" w:eastAsia="cs-CZ"/>
        </w:rPr>
        <w:t> </w:t>
      </w:r>
      <w:r w:rsidR="00722A66" w:rsidRPr="00722A66">
        <w:rPr>
          <w:rFonts w:ascii="Tahoma" w:hAnsi="Tahoma" w:cs="Tahoma"/>
          <w:lang w:val="cs-CZ" w:eastAsia="cs-CZ"/>
        </w:rPr>
        <w:t>Bruntále</w:t>
      </w:r>
      <w:r w:rsidR="002B0767">
        <w:rPr>
          <w:rFonts w:ascii="Tahoma" w:hAnsi="Tahoma" w:cs="Tahoma"/>
          <w:lang w:val="cs-CZ" w:eastAsia="cs-CZ"/>
        </w:rPr>
        <w:t>.</w:t>
      </w:r>
      <w:r w:rsidR="00FD18DC" w:rsidRPr="00FD18DC">
        <w:rPr>
          <w:rFonts w:ascii="Tahoma" w:hAnsi="Tahoma" w:cs="Tahoma"/>
          <w:lang w:val="cs-CZ" w:eastAsia="cs-CZ"/>
        </w:rPr>
        <w:t xml:space="preserve"> </w:t>
      </w:r>
    </w:p>
    <w:p w14:paraId="6497FD29" w14:textId="77777777" w:rsidR="000F7188" w:rsidRDefault="000F7188" w:rsidP="0043042C">
      <w:pPr>
        <w:pStyle w:val="Bezmezer"/>
        <w:ind w:left="0"/>
        <w:rPr>
          <w:rFonts w:ascii="Tahoma" w:hAnsi="Tahoma" w:cs="Tahoma"/>
          <w:lang w:val="cs-CZ" w:eastAsia="cs-CZ"/>
        </w:rPr>
      </w:pPr>
    </w:p>
    <w:p w14:paraId="1F471A27" w14:textId="0F580E95" w:rsidR="00567E9B" w:rsidRDefault="00BF2DB0" w:rsidP="003E38FD">
      <w:pPr>
        <w:pStyle w:val="Bezmezer"/>
        <w:numPr>
          <w:ilvl w:val="0"/>
          <w:numId w:val="2"/>
        </w:numPr>
        <w:ind w:left="426" w:hanging="426"/>
        <w:jc w:val="both"/>
        <w:rPr>
          <w:rFonts w:ascii="Tahoma" w:hAnsi="Tahoma" w:cs="Tahoma"/>
          <w:lang w:val="cs-CZ" w:eastAsia="cs-CZ"/>
        </w:rPr>
      </w:pPr>
      <w:r w:rsidRPr="0043042C">
        <w:rPr>
          <w:rFonts w:ascii="Tahoma" w:hAnsi="Tahoma" w:cs="Tahoma"/>
          <w:lang w:val="cs-CZ" w:eastAsia="cs-CZ"/>
        </w:rPr>
        <w:t>Vypůjčitel je povinen užívat předmět výpůjčky výlučně sám</w:t>
      </w:r>
      <w:r w:rsidR="00A346CE">
        <w:rPr>
          <w:rFonts w:ascii="Tahoma" w:hAnsi="Tahoma" w:cs="Tahoma"/>
          <w:lang w:val="cs-CZ" w:eastAsia="cs-CZ"/>
        </w:rPr>
        <w:t xml:space="preserve"> nebo</w:t>
      </w:r>
      <w:r w:rsidRPr="0043042C">
        <w:rPr>
          <w:rFonts w:ascii="Tahoma" w:hAnsi="Tahoma" w:cs="Tahoma"/>
          <w:lang w:val="cs-CZ" w:eastAsia="cs-CZ"/>
        </w:rPr>
        <w:t xml:space="preserve"> pouze prostřednictvím svých klientů a uživatelů služeb, a to v souladu s jeho účelem, kterému </w:t>
      </w:r>
      <w:r w:rsidR="003F20F3" w:rsidRPr="0043042C">
        <w:rPr>
          <w:rFonts w:ascii="Tahoma" w:hAnsi="Tahoma" w:cs="Tahoma"/>
          <w:lang w:val="cs-CZ" w:eastAsia="cs-CZ"/>
        </w:rPr>
        <w:t>obvykle slouží</w:t>
      </w:r>
      <w:r w:rsidR="002B0767">
        <w:rPr>
          <w:rFonts w:ascii="Tahoma" w:hAnsi="Tahoma" w:cs="Tahoma"/>
          <w:lang w:val="cs-CZ" w:eastAsia="cs-CZ"/>
        </w:rPr>
        <w:t>.</w:t>
      </w:r>
      <w:r w:rsidR="00722A66">
        <w:rPr>
          <w:rFonts w:ascii="Tahoma" w:hAnsi="Tahoma" w:cs="Tahoma"/>
          <w:lang w:val="cs-CZ" w:eastAsia="cs-CZ"/>
        </w:rPr>
        <w:t xml:space="preserve"> </w:t>
      </w:r>
    </w:p>
    <w:p w14:paraId="262761FE" w14:textId="77777777" w:rsidR="00567E9B" w:rsidRDefault="00567E9B" w:rsidP="00567E9B">
      <w:pPr>
        <w:pStyle w:val="Odstavecseseznamem"/>
        <w:rPr>
          <w:rFonts w:ascii="Tahoma" w:hAnsi="Tahoma" w:cs="Tahoma"/>
        </w:rPr>
      </w:pPr>
    </w:p>
    <w:p w14:paraId="3C512A60" w14:textId="05C30870" w:rsidR="0043042C" w:rsidRPr="003E38FD" w:rsidRDefault="0043042C" w:rsidP="003E38FD">
      <w:pPr>
        <w:pStyle w:val="Bezmezer"/>
        <w:numPr>
          <w:ilvl w:val="0"/>
          <w:numId w:val="2"/>
        </w:numPr>
        <w:ind w:left="426" w:hanging="426"/>
        <w:jc w:val="both"/>
        <w:rPr>
          <w:rFonts w:ascii="Tahoma" w:hAnsi="Tahoma" w:cs="Tahoma"/>
          <w:lang w:val="cs-CZ" w:eastAsia="cs-CZ"/>
        </w:rPr>
      </w:pPr>
      <w:r w:rsidRPr="003E38FD">
        <w:rPr>
          <w:rFonts w:ascii="Tahoma" w:hAnsi="Tahoma" w:cs="Tahoma"/>
          <w:lang w:val="cs-CZ" w:eastAsia="cs-CZ"/>
        </w:rPr>
        <w:t>Předmět výpůjčky nelze použít ke komerčním účelům, dát jej do nájmu třetím osobám, ani přenechat k užívání jiným osobám.</w:t>
      </w:r>
    </w:p>
    <w:p w14:paraId="10D37E91" w14:textId="77777777" w:rsidR="00CA5AAB" w:rsidRDefault="00CA5AAB" w:rsidP="00CA5AAB">
      <w:pPr>
        <w:pStyle w:val="Bezmezer"/>
        <w:jc w:val="both"/>
        <w:rPr>
          <w:rFonts w:ascii="Tahoma" w:hAnsi="Tahoma" w:cs="Tahoma"/>
          <w:lang w:val="cs-CZ" w:eastAsia="cs-CZ"/>
        </w:rPr>
      </w:pPr>
    </w:p>
    <w:p w14:paraId="1CAB446A" w14:textId="77777777" w:rsidR="00BF2DB0" w:rsidRDefault="0011335C" w:rsidP="00BF2DB0">
      <w:pPr>
        <w:pStyle w:val="Bezmezer"/>
        <w:numPr>
          <w:ilvl w:val="0"/>
          <w:numId w:val="2"/>
        </w:numPr>
        <w:ind w:left="426" w:hanging="426"/>
        <w:jc w:val="both"/>
        <w:rPr>
          <w:rFonts w:ascii="Tahoma" w:hAnsi="Tahoma" w:cs="Tahoma"/>
          <w:lang w:val="cs-CZ" w:eastAsia="cs-CZ"/>
        </w:rPr>
      </w:pPr>
      <w:r>
        <w:rPr>
          <w:rFonts w:ascii="Tahoma" w:hAnsi="Tahoma" w:cs="Tahoma"/>
          <w:lang w:val="cs-CZ" w:eastAsia="cs-CZ"/>
        </w:rPr>
        <w:t>Vypůjčitel j</w:t>
      </w:r>
      <w:r w:rsidR="003F20F3">
        <w:rPr>
          <w:rFonts w:ascii="Tahoma" w:hAnsi="Tahoma" w:cs="Tahoma"/>
          <w:lang w:val="cs-CZ" w:eastAsia="cs-CZ"/>
        </w:rPr>
        <w:t>e povinen zajistit, aby předmět výpůjčky byl chráněn před poškození</w:t>
      </w:r>
      <w:r w:rsidR="00491709">
        <w:rPr>
          <w:rFonts w:ascii="Tahoma" w:hAnsi="Tahoma" w:cs="Tahoma"/>
          <w:lang w:val="cs-CZ" w:eastAsia="cs-CZ"/>
        </w:rPr>
        <w:t>m</w:t>
      </w:r>
      <w:r w:rsidR="003F20F3">
        <w:rPr>
          <w:rFonts w:ascii="Tahoma" w:hAnsi="Tahoma" w:cs="Tahoma"/>
          <w:lang w:val="cs-CZ" w:eastAsia="cs-CZ"/>
        </w:rPr>
        <w:t>, ztrátou či zničením, o čemž je povinen provádět pravidelné kontroly. V případě, že nastane nemožnost dalšího užití i jednotlivého předmětu výpůjčky k jeho obvyklému určení, je vypůjčitel povinen tuto skutečnost bez zbytečného odkladu půjčitel</w:t>
      </w:r>
      <w:r w:rsidR="00491709">
        <w:rPr>
          <w:rFonts w:ascii="Tahoma" w:hAnsi="Tahoma" w:cs="Tahoma"/>
          <w:lang w:val="cs-CZ" w:eastAsia="cs-CZ"/>
        </w:rPr>
        <w:t>i</w:t>
      </w:r>
      <w:r w:rsidR="003F20F3">
        <w:rPr>
          <w:rFonts w:ascii="Tahoma" w:hAnsi="Tahoma" w:cs="Tahoma"/>
          <w:lang w:val="cs-CZ" w:eastAsia="cs-CZ"/>
        </w:rPr>
        <w:t xml:space="preserve"> oznámit a uvést důvod v záznamu o škodě.</w:t>
      </w:r>
    </w:p>
    <w:p w14:paraId="716C51C6" w14:textId="77777777" w:rsidR="005B23B4" w:rsidRDefault="005B23B4" w:rsidP="00C805AB">
      <w:pPr>
        <w:pStyle w:val="Bezmezer"/>
        <w:ind w:left="426"/>
        <w:jc w:val="both"/>
        <w:rPr>
          <w:rFonts w:ascii="Tahoma" w:hAnsi="Tahoma" w:cs="Tahoma"/>
          <w:lang w:val="cs-CZ" w:eastAsia="cs-CZ"/>
        </w:rPr>
      </w:pPr>
    </w:p>
    <w:p w14:paraId="4218B483" w14:textId="77777777" w:rsidR="005B23B4" w:rsidRDefault="005B23B4" w:rsidP="005B23B4">
      <w:pPr>
        <w:pStyle w:val="Bezmezer"/>
        <w:ind w:left="0"/>
        <w:jc w:val="both"/>
        <w:rPr>
          <w:rFonts w:ascii="Tahoma" w:hAnsi="Tahoma" w:cs="Tahoma"/>
          <w:lang w:val="cs-CZ" w:eastAsia="cs-CZ"/>
        </w:rPr>
      </w:pPr>
    </w:p>
    <w:p w14:paraId="48D1E25A" w14:textId="77777777" w:rsidR="005B23B4" w:rsidRPr="005B23B4" w:rsidRDefault="005B23B4" w:rsidP="005B23B4">
      <w:pPr>
        <w:pStyle w:val="Bezmezer"/>
        <w:ind w:left="0"/>
        <w:jc w:val="center"/>
        <w:rPr>
          <w:rFonts w:ascii="Tahoma" w:hAnsi="Tahoma" w:cs="Tahoma"/>
          <w:b/>
          <w:lang w:val="cs-CZ" w:eastAsia="cs-CZ"/>
        </w:rPr>
      </w:pPr>
      <w:r w:rsidRPr="005B23B4">
        <w:rPr>
          <w:rFonts w:ascii="Tahoma" w:hAnsi="Tahoma" w:cs="Tahoma"/>
          <w:b/>
          <w:lang w:val="cs-CZ" w:eastAsia="cs-CZ"/>
        </w:rPr>
        <w:t>Článek I</w:t>
      </w:r>
      <w:r w:rsidR="00481462">
        <w:rPr>
          <w:rFonts w:ascii="Tahoma" w:hAnsi="Tahoma" w:cs="Tahoma"/>
          <w:b/>
          <w:lang w:val="cs-CZ" w:eastAsia="cs-CZ"/>
        </w:rPr>
        <w:t>V</w:t>
      </w:r>
      <w:r w:rsidRPr="005B23B4">
        <w:rPr>
          <w:rFonts w:ascii="Tahoma" w:hAnsi="Tahoma" w:cs="Tahoma"/>
          <w:b/>
          <w:lang w:val="cs-CZ" w:eastAsia="cs-CZ"/>
        </w:rPr>
        <w:t>.</w:t>
      </w:r>
    </w:p>
    <w:p w14:paraId="36E56B97" w14:textId="77777777" w:rsidR="005B23B4" w:rsidRDefault="005B23B4" w:rsidP="005B23B4">
      <w:pPr>
        <w:pStyle w:val="Bezmezer"/>
        <w:ind w:left="0"/>
        <w:jc w:val="center"/>
        <w:rPr>
          <w:rFonts w:ascii="Tahoma" w:hAnsi="Tahoma" w:cs="Tahoma"/>
          <w:b/>
          <w:lang w:val="cs-CZ" w:eastAsia="cs-CZ"/>
        </w:rPr>
      </w:pPr>
      <w:r w:rsidRPr="005B23B4">
        <w:rPr>
          <w:rFonts w:ascii="Tahoma" w:hAnsi="Tahoma" w:cs="Tahoma"/>
          <w:b/>
          <w:lang w:val="cs-CZ" w:eastAsia="cs-CZ"/>
        </w:rPr>
        <w:t>Práva a povinnosti vypůjčitele</w:t>
      </w:r>
    </w:p>
    <w:p w14:paraId="1A5D51FB" w14:textId="77777777" w:rsidR="005B23B4" w:rsidRDefault="005B23B4" w:rsidP="005B23B4">
      <w:pPr>
        <w:pStyle w:val="Bezmezer"/>
        <w:ind w:left="0"/>
        <w:rPr>
          <w:rFonts w:ascii="Tahoma" w:hAnsi="Tahoma" w:cs="Tahoma"/>
          <w:lang w:val="cs-CZ" w:eastAsia="cs-CZ"/>
        </w:rPr>
      </w:pPr>
    </w:p>
    <w:p w14:paraId="091EC0A9" w14:textId="77777777" w:rsidR="005B23B4" w:rsidRDefault="005B23B4" w:rsidP="00C805AB">
      <w:pPr>
        <w:pStyle w:val="Bezmezer"/>
        <w:numPr>
          <w:ilvl w:val="0"/>
          <w:numId w:val="3"/>
        </w:numPr>
        <w:ind w:left="426" w:hanging="426"/>
        <w:jc w:val="both"/>
        <w:rPr>
          <w:rFonts w:ascii="Tahoma" w:hAnsi="Tahoma" w:cs="Tahoma"/>
          <w:lang w:val="cs-CZ" w:eastAsia="cs-CZ"/>
        </w:rPr>
      </w:pPr>
      <w:r>
        <w:rPr>
          <w:rFonts w:ascii="Tahoma" w:hAnsi="Tahoma" w:cs="Tahoma"/>
          <w:lang w:val="cs-CZ" w:eastAsia="cs-CZ"/>
        </w:rPr>
        <w:t>Vypůjčitel má právo vrátit věc předčasně, je však povinen oznámit tuto skutečnost půjčitel</w:t>
      </w:r>
      <w:r w:rsidR="00C805AB">
        <w:rPr>
          <w:rFonts w:ascii="Tahoma" w:hAnsi="Tahoma" w:cs="Tahoma"/>
          <w:lang w:val="cs-CZ" w:eastAsia="cs-CZ"/>
        </w:rPr>
        <w:t>i</w:t>
      </w:r>
      <w:r>
        <w:rPr>
          <w:rFonts w:ascii="Tahoma" w:hAnsi="Tahoma" w:cs="Tahoma"/>
          <w:lang w:val="cs-CZ" w:eastAsia="cs-CZ"/>
        </w:rPr>
        <w:t xml:space="preserve"> minimálně 3 měsíce předem.</w:t>
      </w:r>
    </w:p>
    <w:p w14:paraId="7BD1C8E4" w14:textId="77777777" w:rsidR="00C805AB" w:rsidRDefault="00C805AB" w:rsidP="00C805AB">
      <w:pPr>
        <w:pStyle w:val="Bezmezer"/>
        <w:ind w:left="426"/>
        <w:jc w:val="both"/>
        <w:rPr>
          <w:rFonts w:ascii="Tahoma" w:hAnsi="Tahoma" w:cs="Tahoma"/>
          <w:lang w:val="cs-CZ" w:eastAsia="cs-CZ"/>
        </w:rPr>
      </w:pPr>
    </w:p>
    <w:p w14:paraId="3A14C731" w14:textId="77777777" w:rsidR="005B23B4" w:rsidRDefault="005B23B4" w:rsidP="00C805AB">
      <w:pPr>
        <w:pStyle w:val="Bezmezer"/>
        <w:numPr>
          <w:ilvl w:val="0"/>
          <w:numId w:val="3"/>
        </w:numPr>
        <w:ind w:left="426" w:hanging="426"/>
        <w:jc w:val="both"/>
        <w:rPr>
          <w:rFonts w:ascii="Tahoma" w:hAnsi="Tahoma" w:cs="Tahoma"/>
          <w:lang w:val="cs-CZ" w:eastAsia="cs-CZ"/>
        </w:rPr>
      </w:pPr>
      <w:r>
        <w:rPr>
          <w:rFonts w:ascii="Tahoma" w:hAnsi="Tahoma" w:cs="Tahoma"/>
          <w:lang w:val="cs-CZ" w:eastAsia="cs-CZ"/>
        </w:rPr>
        <w:t>Vypůjčitel nese odpovědnost za škody na majetku půjčitele, přesahující rámec běžného opotřebení, které způsobí svou činností při užívání předmětu výpůjčky, bez ohledu na to kým byly způsobeny. Své odpovědnosti se zprostí, pokud prokáže, že k znehodnocení majetku a následné škodě došlo na základě události, která nebyla v moci vypůjčitele jakkoliv ji ovlivnit a případně jí zabránit (živelné pohromy…).</w:t>
      </w:r>
    </w:p>
    <w:p w14:paraId="4A2A8016" w14:textId="77777777" w:rsidR="00C805AB" w:rsidRDefault="00C805AB" w:rsidP="00C805AB">
      <w:pPr>
        <w:pStyle w:val="Bezmezer"/>
        <w:ind w:left="426"/>
        <w:jc w:val="both"/>
        <w:rPr>
          <w:rFonts w:ascii="Tahoma" w:hAnsi="Tahoma" w:cs="Tahoma"/>
          <w:lang w:val="cs-CZ" w:eastAsia="cs-CZ"/>
        </w:rPr>
      </w:pPr>
    </w:p>
    <w:p w14:paraId="0E30D136" w14:textId="5335F9EB" w:rsidR="00B52EF2" w:rsidRPr="003E38FD" w:rsidRDefault="00E14A7F" w:rsidP="003E38FD">
      <w:pPr>
        <w:pStyle w:val="Bezmezer"/>
        <w:numPr>
          <w:ilvl w:val="0"/>
          <w:numId w:val="3"/>
        </w:numPr>
        <w:ind w:left="426" w:hanging="426"/>
        <w:jc w:val="both"/>
        <w:rPr>
          <w:rFonts w:ascii="Tahoma" w:hAnsi="Tahoma" w:cs="Tahoma"/>
          <w:lang w:val="cs-CZ" w:eastAsia="cs-CZ"/>
        </w:rPr>
      </w:pPr>
      <w:r>
        <w:rPr>
          <w:rFonts w:ascii="Tahoma" w:hAnsi="Tahoma" w:cs="Tahoma"/>
          <w:lang w:val="cs-CZ" w:eastAsia="cs-CZ"/>
        </w:rPr>
        <w:t xml:space="preserve">Na základě dohody s vypůjčitelem lze škodu na majetku uhradit v penězích, zajistit na své náklady opravu věci či pořídit věci nové (zejména v případě totálního zničení a likvidace věci), pokud nebude hrazeno z pojistného plnění či v rámci záruky. Vypůjčitel neodpovídá za poškození, které bylo způsobeno vadou výrobku a bude řešeno v rámci reklamace s dodavatelem movitých věcí. V takovém případě je povinen neprodleně informovat půjčitele o zjištěné vadě. </w:t>
      </w:r>
    </w:p>
    <w:p w14:paraId="01D6ABCF" w14:textId="77777777" w:rsidR="00C805AB" w:rsidRDefault="00C805AB" w:rsidP="00C805AB">
      <w:pPr>
        <w:pStyle w:val="Bezmezer"/>
        <w:jc w:val="both"/>
        <w:rPr>
          <w:rFonts w:ascii="Tahoma" w:hAnsi="Tahoma" w:cs="Tahoma"/>
          <w:lang w:val="cs-CZ" w:eastAsia="cs-CZ"/>
        </w:rPr>
      </w:pPr>
    </w:p>
    <w:p w14:paraId="01AFCD9A" w14:textId="40342F5D" w:rsidR="003E38FD" w:rsidRDefault="00E14A7F" w:rsidP="003E38FD">
      <w:pPr>
        <w:pStyle w:val="Bezmezer"/>
        <w:numPr>
          <w:ilvl w:val="0"/>
          <w:numId w:val="3"/>
        </w:numPr>
        <w:ind w:left="426" w:hanging="426"/>
        <w:jc w:val="both"/>
        <w:rPr>
          <w:rFonts w:ascii="Tahoma" w:hAnsi="Tahoma" w:cs="Tahoma"/>
          <w:lang w:val="cs-CZ" w:eastAsia="cs-CZ"/>
        </w:rPr>
      </w:pPr>
      <w:r>
        <w:rPr>
          <w:rFonts w:ascii="Tahoma" w:hAnsi="Tahoma" w:cs="Tahoma"/>
          <w:lang w:val="cs-CZ" w:eastAsia="cs-CZ"/>
        </w:rPr>
        <w:t>Vypůjčitel je povinen archivovat dokumenty vz</w:t>
      </w:r>
      <w:r w:rsidR="003E38FD">
        <w:rPr>
          <w:rFonts w:ascii="Tahoma" w:hAnsi="Tahoma" w:cs="Tahoma"/>
          <w:lang w:val="cs-CZ" w:eastAsia="cs-CZ"/>
        </w:rPr>
        <w:t>tahující se k předmětu výpůjčky</w:t>
      </w:r>
      <w:r w:rsidR="00C050C3">
        <w:rPr>
          <w:rFonts w:ascii="Tahoma" w:hAnsi="Tahoma" w:cs="Tahoma"/>
          <w:lang w:val="cs-CZ" w:eastAsia="cs-CZ"/>
        </w:rPr>
        <w:t xml:space="preserve"> </w:t>
      </w:r>
      <w:r w:rsidR="00AC282E">
        <w:rPr>
          <w:rFonts w:ascii="Tahoma" w:hAnsi="Tahoma" w:cs="Tahoma"/>
          <w:lang w:val="cs-CZ" w:eastAsia="cs-CZ"/>
        </w:rPr>
        <w:t xml:space="preserve">minimálně </w:t>
      </w:r>
      <w:r w:rsidR="003E38FD">
        <w:rPr>
          <w:rFonts w:ascii="Tahoma" w:hAnsi="Tahoma" w:cs="Tahoma"/>
          <w:lang w:val="cs-CZ" w:eastAsia="cs-CZ"/>
        </w:rPr>
        <w:t xml:space="preserve">do </w:t>
      </w:r>
      <w:r w:rsidR="003E38FD">
        <w:rPr>
          <w:rFonts w:ascii="Tahoma" w:hAnsi="Tahoma" w:cs="Tahoma"/>
          <w:lang w:val="cs-CZ" w:eastAsia="cs-CZ"/>
        </w:rPr>
        <w:br/>
        <w:t xml:space="preserve">31. 12. </w:t>
      </w:r>
      <w:r w:rsidR="002B0767">
        <w:rPr>
          <w:rFonts w:ascii="Tahoma" w:hAnsi="Tahoma" w:cs="Tahoma"/>
          <w:lang w:val="cs-CZ" w:eastAsia="cs-CZ"/>
        </w:rPr>
        <w:t>2033</w:t>
      </w:r>
      <w:r>
        <w:rPr>
          <w:rFonts w:ascii="Tahoma" w:hAnsi="Tahoma" w:cs="Tahoma"/>
          <w:lang w:val="cs-CZ" w:eastAsia="cs-CZ"/>
        </w:rPr>
        <w:t>. Těmito dokumenty mohou být např. protokol o provedení kontroly, inventarizační zápisy, písemná zpráva o nápravě zjištěných nedostatků, evidence hmotné odpovědnosti zaměstnanců, fotodokumentace vzniklých škod, záznam o škodě, protokol o vrácení předmětu výpůjčky, smluvní pokuty, vzájemná korespondence.</w:t>
      </w:r>
    </w:p>
    <w:p w14:paraId="563E09F6" w14:textId="77777777" w:rsidR="003E38FD" w:rsidRDefault="003E38FD" w:rsidP="003E38FD">
      <w:pPr>
        <w:pStyle w:val="Odstavecseseznamem"/>
        <w:rPr>
          <w:rFonts w:ascii="Tahoma" w:hAnsi="Tahoma" w:cs="Tahoma"/>
        </w:rPr>
      </w:pPr>
    </w:p>
    <w:p w14:paraId="181AC227" w14:textId="506F3B2D" w:rsidR="00B52EF2" w:rsidRPr="00AA3CEC" w:rsidRDefault="00B52EF2" w:rsidP="003E38FD">
      <w:pPr>
        <w:pStyle w:val="Bezmezer"/>
        <w:numPr>
          <w:ilvl w:val="0"/>
          <w:numId w:val="3"/>
        </w:numPr>
        <w:ind w:left="426" w:hanging="426"/>
        <w:jc w:val="both"/>
        <w:rPr>
          <w:rFonts w:ascii="Tahoma" w:hAnsi="Tahoma" w:cs="Tahoma"/>
          <w:lang w:val="cs-CZ" w:eastAsia="cs-CZ"/>
        </w:rPr>
      </w:pPr>
      <w:r w:rsidRPr="00490A19">
        <w:rPr>
          <w:rFonts w:ascii="Tahoma" w:hAnsi="Tahoma" w:cs="Tahoma"/>
          <w:lang w:val="cs-CZ"/>
        </w:rPr>
        <w:t>Vyp</w:t>
      </w:r>
      <w:r w:rsidR="00C050C3" w:rsidRPr="00490A19">
        <w:rPr>
          <w:rFonts w:ascii="Tahoma" w:hAnsi="Tahoma" w:cs="Tahoma"/>
          <w:lang w:val="cs-CZ"/>
        </w:rPr>
        <w:t>ůjčitel je povinen minimálně</w:t>
      </w:r>
      <w:r w:rsidR="00C050C3" w:rsidRPr="003E38FD">
        <w:rPr>
          <w:rFonts w:ascii="Tahoma" w:hAnsi="Tahoma" w:cs="Tahoma"/>
        </w:rPr>
        <w:t xml:space="preserve"> do </w:t>
      </w:r>
      <w:r w:rsidR="00AC18E1" w:rsidRPr="003E38FD">
        <w:rPr>
          <w:rFonts w:ascii="Tahoma" w:hAnsi="Tahoma" w:cs="Tahoma"/>
        </w:rPr>
        <w:t>31. 12. 2028</w:t>
      </w:r>
      <w:r w:rsidR="00C050C3" w:rsidRPr="003E38FD">
        <w:rPr>
          <w:rFonts w:ascii="Tahoma" w:hAnsi="Tahoma" w:cs="Tahoma"/>
        </w:rPr>
        <w:t xml:space="preserve"> </w:t>
      </w:r>
      <w:r w:rsidR="00C050C3" w:rsidRPr="00AA3CEC">
        <w:rPr>
          <w:rFonts w:ascii="Tahoma" w:hAnsi="Tahoma" w:cs="Tahoma"/>
          <w:lang w:val="cs-CZ"/>
        </w:rPr>
        <w:t xml:space="preserve">poskytovat informace o dokumentaci vztahující se k projektu „Denní stacionář v Bruntále“, </w:t>
      </w:r>
      <w:proofErr w:type="spellStart"/>
      <w:r w:rsidR="00C050C3" w:rsidRPr="00AA3CEC">
        <w:rPr>
          <w:rFonts w:ascii="Tahoma" w:hAnsi="Tahoma" w:cs="Tahoma"/>
          <w:lang w:val="cs-CZ"/>
        </w:rPr>
        <w:t>reg</w:t>
      </w:r>
      <w:proofErr w:type="spellEnd"/>
      <w:r w:rsidR="00C050C3" w:rsidRPr="00AA3CEC">
        <w:rPr>
          <w:rFonts w:ascii="Tahoma" w:hAnsi="Tahoma" w:cs="Tahoma"/>
          <w:lang w:val="cs-CZ"/>
        </w:rPr>
        <w:t xml:space="preserve">. č. CZ.06.2.56/0.0/0.0/16_040/0002175 zaměstnancům nebo zmocněncům pověřených orgánů (CRR, Ministerstva pro místní rozvoj ČR, Ministerstva financí ČR, Evropské komise, Evropského </w:t>
      </w:r>
      <w:r w:rsidR="00AC18E1" w:rsidRPr="00AA3CEC">
        <w:rPr>
          <w:rFonts w:ascii="Tahoma" w:hAnsi="Tahoma" w:cs="Tahoma"/>
          <w:lang w:val="cs-CZ"/>
        </w:rPr>
        <w:t>účetního dvora, Nejvyššího kontrolního úřadu, Auditního orgánu (dále jen „AO“), Platebního a certifikačního orgánu (dále jen „PCO“), příslušného orgánu finanční správy a dalších oprávněných orgánů státní sp</w:t>
      </w:r>
      <w:r w:rsidR="00AC282E" w:rsidRPr="00AA3CEC">
        <w:rPr>
          <w:rFonts w:ascii="Tahoma" w:hAnsi="Tahoma" w:cs="Tahoma"/>
          <w:lang w:val="cs-CZ"/>
        </w:rPr>
        <w:t xml:space="preserve">rávy) a je povinen informovat </w:t>
      </w:r>
      <w:r w:rsidR="00AC18E1" w:rsidRPr="00AA3CEC">
        <w:rPr>
          <w:rFonts w:ascii="Tahoma" w:hAnsi="Tahoma" w:cs="Tahoma"/>
          <w:lang w:val="cs-CZ"/>
        </w:rPr>
        <w:t xml:space="preserve">půjčitele o skutečnostech majících vliv na předmět výpůjčky, především pak povinnost informovat o jakýchkoliv kontrolách a auditech provedených v souvislosti s projektem „Denní stacionář v Bruntále“, </w:t>
      </w:r>
      <w:proofErr w:type="spellStart"/>
      <w:r w:rsidR="00AC18E1" w:rsidRPr="00AA3CEC">
        <w:rPr>
          <w:rFonts w:ascii="Tahoma" w:hAnsi="Tahoma" w:cs="Tahoma"/>
          <w:lang w:val="cs-CZ"/>
        </w:rPr>
        <w:t>reg</w:t>
      </w:r>
      <w:proofErr w:type="spellEnd"/>
      <w:r w:rsidR="00AC18E1" w:rsidRPr="00AA3CEC">
        <w:rPr>
          <w:rFonts w:ascii="Tahoma" w:hAnsi="Tahoma" w:cs="Tahoma"/>
          <w:lang w:val="cs-CZ"/>
        </w:rPr>
        <w:t xml:space="preserve">. č. CZ.06.2.56/0.0/0.0/16_040/0002175, dále též povinnost na žádost půjčitele, poskytovatele dotace, ŘO IROP, PCO nebo AO poskytnout veškeré informace o výsledcích </w:t>
      </w:r>
      <w:r w:rsidR="00AC18E1" w:rsidRPr="00AA3CEC">
        <w:rPr>
          <w:rFonts w:ascii="Tahoma" w:hAnsi="Tahoma" w:cs="Tahoma"/>
          <w:lang w:val="cs-CZ"/>
        </w:rPr>
        <w:lastRenderedPageBreak/>
        <w:t>a kontrolní protokoly z těchto kontrol a auditů. A zároveň vytvořit podmínky k provedení kontroly a poskytnout při provádění kontroly součinnost.</w:t>
      </w:r>
    </w:p>
    <w:p w14:paraId="559702DF" w14:textId="77777777" w:rsidR="00B52EF2" w:rsidRPr="00AA3CEC" w:rsidRDefault="00B52EF2" w:rsidP="003E38FD">
      <w:pPr>
        <w:pStyle w:val="Bezmezer"/>
        <w:ind w:left="426"/>
        <w:jc w:val="both"/>
        <w:rPr>
          <w:rFonts w:ascii="Tahoma" w:hAnsi="Tahoma" w:cs="Tahoma"/>
          <w:lang w:val="cs-CZ" w:eastAsia="cs-CZ"/>
        </w:rPr>
      </w:pPr>
    </w:p>
    <w:p w14:paraId="07807E79" w14:textId="70F060EF" w:rsidR="00E14A7F" w:rsidRPr="00263889" w:rsidRDefault="00B52EF2" w:rsidP="00263889">
      <w:pPr>
        <w:pStyle w:val="Bezmezer"/>
        <w:ind w:left="0"/>
        <w:rPr>
          <w:rFonts w:ascii="Tahoma" w:hAnsi="Tahoma" w:cs="Tahoma"/>
          <w:lang w:val="cs-CZ" w:eastAsia="cs-CZ"/>
        </w:rPr>
      </w:pPr>
      <w:r w:rsidRPr="00263889">
        <w:rPr>
          <w:rFonts w:ascii="Arial" w:hAnsi="Arial" w:cs="Arial"/>
          <w:szCs w:val="20"/>
          <w:lang w:val="cs-CZ"/>
        </w:rPr>
        <w:t xml:space="preserve">Vypůjčitel </w:t>
      </w:r>
      <w:r w:rsidR="00AC282E" w:rsidRPr="00263889">
        <w:rPr>
          <w:rFonts w:ascii="Arial" w:hAnsi="Arial" w:cs="Arial"/>
          <w:szCs w:val="20"/>
          <w:lang w:val="cs-CZ"/>
        </w:rPr>
        <w:t>je povinen</w:t>
      </w:r>
      <w:r w:rsidRPr="00263889">
        <w:rPr>
          <w:rFonts w:ascii="Arial" w:hAnsi="Arial" w:cs="Arial"/>
          <w:szCs w:val="20"/>
          <w:lang w:val="cs-CZ"/>
        </w:rPr>
        <w:t xml:space="preserve"> předmět výpůjčky </w:t>
      </w:r>
      <w:r w:rsidR="00AC282E" w:rsidRPr="00263889">
        <w:rPr>
          <w:rFonts w:ascii="Arial" w:hAnsi="Arial" w:cs="Arial"/>
          <w:szCs w:val="20"/>
          <w:lang w:val="cs-CZ"/>
        </w:rPr>
        <w:t>vy</w:t>
      </w:r>
      <w:proofErr w:type="spellStart"/>
      <w:r w:rsidR="00263889" w:rsidRPr="00263889">
        <w:rPr>
          <w:rFonts w:ascii="Arial" w:hAnsi="Arial" w:cs="Arial"/>
          <w:szCs w:val="20"/>
        </w:rPr>
        <w:t>u</w:t>
      </w:r>
      <w:r w:rsidR="00AC282E" w:rsidRPr="00263889">
        <w:rPr>
          <w:rFonts w:ascii="Arial" w:hAnsi="Arial" w:cs="Arial"/>
          <w:szCs w:val="20"/>
        </w:rPr>
        <w:t>žívat</w:t>
      </w:r>
      <w:proofErr w:type="spellEnd"/>
      <w:r w:rsidRPr="00263889">
        <w:rPr>
          <w:rFonts w:ascii="Arial" w:hAnsi="Arial" w:cs="Arial"/>
          <w:szCs w:val="20"/>
        </w:rPr>
        <w:t xml:space="preserve"> pro </w:t>
      </w:r>
      <w:r w:rsidR="00263889" w:rsidRPr="00263889">
        <w:rPr>
          <w:rFonts w:ascii="Tahoma" w:hAnsi="Tahoma" w:cs="Tahoma"/>
        </w:rPr>
        <w:t xml:space="preserve">za </w:t>
      </w:r>
      <w:proofErr w:type="spellStart"/>
      <w:r w:rsidR="00263889" w:rsidRPr="00263889">
        <w:rPr>
          <w:rFonts w:ascii="Tahoma" w:hAnsi="Tahoma" w:cs="Tahoma"/>
        </w:rPr>
        <w:t>účelem</w:t>
      </w:r>
      <w:proofErr w:type="spellEnd"/>
      <w:r w:rsidR="00263889" w:rsidRPr="00263889">
        <w:rPr>
          <w:rFonts w:ascii="Tahoma" w:hAnsi="Tahoma" w:cs="Tahoma"/>
        </w:rPr>
        <w:t xml:space="preserve"> </w:t>
      </w:r>
      <w:proofErr w:type="spellStart"/>
      <w:r w:rsidR="00263889" w:rsidRPr="00263889">
        <w:rPr>
          <w:rFonts w:ascii="Tahoma" w:hAnsi="Tahoma" w:cs="Tahoma"/>
        </w:rPr>
        <w:t>zajištění</w:t>
      </w:r>
      <w:proofErr w:type="spellEnd"/>
      <w:r w:rsidR="00263889" w:rsidRPr="00263889">
        <w:rPr>
          <w:rFonts w:ascii="Tahoma" w:hAnsi="Tahoma" w:cs="Tahoma"/>
        </w:rPr>
        <w:t xml:space="preserve"> </w:t>
      </w:r>
      <w:proofErr w:type="spellStart"/>
      <w:r w:rsidR="00263889" w:rsidRPr="00263889">
        <w:rPr>
          <w:rFonts w:ascii="Tahoma" w:hAnsi="Tahoma" w:cs="Tahoma"/>
        </w:rPr>
        <w:t>poskytování</w:t>
      </w:r>
      <w:proofErr w:type="spellEnd"/>
      <w:r w:rsidR="00263889" w:rsidRPr="00263889">
        <w:rPr>
          <w:rFonts w:ascii="Tahoma" w:hAnsi="Tahoma" w:cs="Tahoma"/>
        </w:rPr>
        <w:t xml:space="preserve"> </w:t>
      </w:r>
      <w:proofErr w:type="spellStart"/>
      <w:r w:rsidR="00263889" w:rsidRPr="00263889">
        <w:rPr>
          <w:rFonts w:ascii="Tahoma" w:hAnsi="Tahoma" w:cs="Tahoma"/>
        </w:rPr>
        <w:t>sociální</w:t>
      </w:r>
      <w:proofErr w:type="spellEnd"/>
      <w:r w:rsidR="00263889" w:rsidRPr="00263889">
        <w:rPr>
          <w:rFonts w:ascii="Tahoma" w:hAnsi="Tahoma" w:cs="Tahoma"/>
        </w:rPr>
        <w:t xml:space="preserve"> </w:t>
      </w:r>
      <w:proofErr w:type="spellStart"/>
      <w:r w:rsidR="00263889" w:rsidRPr="00263889">
        <w:rPr>
          <w:rFonts w:ascii="Tahoma" w:hAnsi="Tahoma" w:cs="Tahoma"/>
        </w:rPr>
        <w:t>služby</w:t>
      </w:r>
      <w:proofErr w:type="spellEnd"/>
      <w:r w:rsidR="00263889" w:rsidRPr="00263889">
        <w:rPr>
          <w:rFonts w:ascii="Tahoma" w:hAnsi="Tahoma" w:cs="Tahoma"/>
        </w:rPr>
        <w:t xml:space="preserve">, Denní stacionář“ </w:t>
      </w:r>
    </w:p>
    <w:p w14:paraId="6780A851" w14:textId="262710FE" w:rsidR="00E14A7F" w:rsidRPr="00E14A7F" w:rsidRDefault="00E14A7F" w:rsidP="00E14A7F">
      <w:pPr>
        <w:pStyle w:val="Bezmezer"/>
        <w:ind w:left="0"/>
        <w:jc w:val="center"/>
        <w:rPr>
          <w:rFonts w:ascii="Tahoma" w:hAnsi="Tahoma" w:cs="Tahoma"/>
          <w:b/>
          <w:lang w:val="cs-CZ" w:eastAsia="cs-CZ"/>
        </w:rPr>
      </w:pPr>
      <w:r w:rsidRPr="00E14A7F">
        <w:rPr>
          <w:rFonts w:ascii="Tahoma" w:hAnsi="Tahoma" w:cs="Tahoma"/>
          <w:b/>
          <w:lang w:val="cs-CZ" w:eastAsia="cs-CZ"/>
        </w:rPr>
        <w:t>Článek V.</w:t>
      </w:r>
    </w:p>
    <w:p w14:paraId="4DC62CC0" w14:textId="77777777" w:rsidR="00E14A7F" w:rsidRDefault="00E14A7F" w:rsidP="00E14A7F">
      <w:pPr>
        <w:pStyle w:val="Bezmezer"/>
        <w:ind w:left="0"/>
        <w:jc w:val="center"/>
        <w:rPr>
          <w:rFonts w:ascii="Tahoma" w:hAnsi="Tahoma" w:cs="Tahoma"/>
          <w:b/>
          <w:lang w:val="cs-CZ" w:eastAsia="cs-CZ"/>
        </w:rPr>
      </w:pPr>
      <w:r w:rsidRPr="00E14A7F">
        <w:rPr>
          <w:rFonts w:ascii="Tahoma" w:hAnsi="Tahoma" w:cs="Tahoma"/>
          <w:b/>
          <w:lang w:val="cs-CZ" w:eastAsia="cs-CZ"/>
        </w:rPr>
        <w:t>Kontrola</w:t>
      </w:r>
    </w:p>
    <w:p w14:paraId="604D90C9" w14:textId="384A3B65" w:rsidR="00E03286" w:rsidRPr="003E38FD" w:rsidRDefault="00E14A7F" w:rsidP="003E38FD">
      <w:pPr>
        <w:pStyle w:val="Bezmezer"/>
        <w:numPr>
          <w:ilvl w:val="0"/>
          <w:numId w:val="4"/>
        </w:numPr>
        <w:ind w:left="426" w:hanging="426"/>
        <w:jc w:val="both"/>
        <w:rPr>
          <w:rFonts w:ascii="Tahoma" w:hAnsi="Tahoma" w:cs="Tahoma"/>
          <w:lang w:val="cs-CZ" w:eastAsia="cs-CZ"/>
        </w:rPr>
      </w:pPr>
      <w:r>
        <w:rPr>
          <w:rFonts w:ascii="Tahoma" w:hAnsi="Tahoma" w:cs="Tahoma"/>
          <w:lang w:val="cs-CZ" w:eastAsia="cs-CZ"/>
        </w:rPr>
        <w:t xml:space="preserve">Vypůjčitel je povinen vytvořit podmínky pro kontrolu užívání předmětu výpůjčky, </w:t>
      </w:r>
      <w:r w:rsidR="001458DA">
        <w:rPr>
          <w:rFonts w:ascii="Tahoma" w:hAnsi="Tahoma" w:cs="Tahoma"/>
          <w:lang w:val="cs-CZ" w:eastAsia="cs-CZ"/>
        </w:rPr>
        <w:t xml:space="preserve">pro zaměstnance </w:t>
      </w:r>
      <w:proofErr w:type="spellStart"/>
      <w:r w:rsidR="001458DA">
        <w:rPr>
          <w:rFonts w:ascii="Tahoma" w:hAnsi="Tahoma" w:cs="Tahoma"/>
          <w:lang w:val="cs-CZ" w:eastAsia="cs-CZ"/>
        </w:rPr>
        <w:t>půjčitele</w:t>
      </w:r>
      <w:proofErr w:type="spellEnd"/>
      <w:r w:rsidR="00263889">
        <w:rPr>
          <w:rFonts w:ascii="Tahoma" w:hAnsi="Tahoma" w:cs="Tahoma"/>
          <w:lang w:val="cs-CZ" w:eastAsia="cs-CZ"/>
        </w:rPr>
        <w:t xml:space="preserve">. </w:t>
      </w:r>
      <w:r>
        <w:rPr>
          <w:rFonts w:ascii="Tahoma" w:hAnsi="Tahoma" w:cs="Tahoma"/>
          <w:lang w:val="cs-CZ" w:eastAsia="cs-CZ"/>
        </w:rPr>
        <w:t>Vypůjčitel je povinen umožnit půjčitel</w:t>
      </w:r>
      <w:r w:rsidR="00AB1570">
        <w:rPr>
          <w:rFonts w:ascii="Tahoma" w:hAnsi="Tahoma" w:cs="Tahoma"/>
          <w:lang w:val="cs-CZ" w:eastAsia="cs-CZ"/>
        </w:rPr>
        <w:t>i</w:t>
      </w:r>
      <w:r>
        <w:rPr>
          <w:rFonts w:ascii="Tahoma" w:hAnsi="Tahoma" w:cs="Tahoma"/>
          <w:lang w:val="cs-CZ" w:eastAsia="cs-CZ"/>
        </w:rPr>
        <w:t xml:space="preserve"> prov</w:t>
      </w:r>
      <w:r w:rsidR="00AB1570">
        <w:rPr>
          <w:rFonts w:ascii="Tahoma" w:hAnsi="Tahoma" w:cs="Tahoma"/>
          <w:lang w:val="cs-CZ" w:eastAsia="cs-CZ"/>
        </w:rPr>
        <w:t>ádět</w:t>
      </w:r>
      <w:r>
        <w:rPr>
          <w:rFonts w:ascii="Tahoma" w:hAnsi="Tahoma" w:cs="Tahoma"/>
          <w:lang w:val="cs-CZ" w:eastAsia="cs-CZ"/>
        </w:rPr>
        <w:t xml:space="preserve"> inventarizaci </w:t>
      </w:r>
      <w:r w:rsidR="00AB1570">
        <w:rPr>
          <w:rFonts w:ascii="Tahoma" w:hAnsi="Tahoma" w:cs="Tahoma"/>
          <w:lang w:val="cs-CZ" w:eastAsia="cs-CZ"/>
        </w:rPr>
        <w:t xml:space="preserve">majetku </w:t>
      </w:r>
      <w:r>
        <w:rPr>
          <w:rFonts w:ascii="Tahoma" w:hAnsi="Tahoma" w:cs="Tahoma"/>
          <w:lang w:val="cs-CZ" w:eastAsia="cs-CZ"/>
        </w:rPr>
        <w:t>v souladu se směrnic</w:t>
      </w:r>
      <w:r w:rsidR="00E03286">
        <w:rPr>
          <w:rFonts w:ascii="Tahoma" w:hAnsi="Tahoma" w:cs="Tahoma"/>
          <w:lang w:val="cs-CZ" w:eastAsia="cs-CZ"/>
        </w:rPr>
        <w:t>emi</w:t>
      </w:r>
      <w:r>
        <w:rPr>
          <w:rFonts w:ascii="Tahoma" w:hAnsi="Tahoma" w:cs="Tahoma"/>
          <w:lang w:val="cs-CZ" w:eastAsia="cs-CZ"/>
        </w:rPr>
        <w:t xml:space="preserve"> města </w:t>
      </w:r>
      <w:r w:rsidR="00E03286">
        <w:rPr>
          <w:rFonts w:ascii="Tahoma" w:hAnsi="Tahoma" w:cs="Tahoma"/>
          <w:lang w:val="cs-CZ" w:eastAsia="cs-CZ"/>
        </w:rPr>
        <w:t xml:space="preserve">a </w:t>
      </w:r>
      <w:r w:rsidR="00AB1570">
        <w:rPr>
          <w:rFonts w:ascii="Tahoma" w:hAnsi="Tahoma" w:cs="Tahoma"/>
          <w:lang w:val="cs-CZ" w:eastAsia="cs-CZ"/>
        </w:rPr>
        <w:t>poskytnout mu součinnost</w:t>
      </w:r>
      <w:r w:rsidR="00E03286">
        <w:rPr>
          <w:rFonts w:ascii="Tahoma" w:hAnsi="Tahoma" w:cs="Tahoma"/>
          <w:lang w:val="cs-CZ" w:eastAsia="cs-CZ"/>
        </w:rPr>
        <w:t>.</w:t>
      </w:r>
    </w:p>
    <w:p w14:paraId="1AB852AD" w14:textId="77777777" w:rsidR="00C805AB" w:rsidRDefault="00C805AB" w:rsidP="00C805AB">
      <w:pPr>
        <w:pStyle w:val="Bezmezer"/>
        <w:jc w:val="both"/>
        <w:rPr>
          <w:rFonts w:ascii="Tahoma" w:hAnsi="Tahoma" w:cs="Tahoma"/>
          <w:lang w:val="cs-CZ" w:eastAsia="cs-CZ"/>
        </w:rPr>
      </w:pPr>
    </w:p>
    <w:p w14:paraId="2C4880A7" w14:textId="18D4B70B" w:rsidR="00E03286" w:rsidRDefault="00E03286" w:rsidP="00C805AB">
      <w:pPr>
        <w:pStyle w:val="Bezmezer"/>
        <w:numPr>
          <w:ilvl w:val="0"/>
          <w:numId w:val="4"/>
        </w:numPr>
        <w:ind w:left="426" w:hanging="426"/>
        <w:jc w:val="both"/>
        <w:rPr>
          <w:rFonts w:ascii="Tahoma" w:hAnsi="Tahoma" w:cs="Tahoma"/>
          <w:lang w:val="cs-CZ" w:eastAsia="cs-CZ"/>
        </w:rPr>
      </w:pPr>
      <w:r>
        <w:rPr>
          <w:rFonts w:ascii="Tahoma" w:hAnsi="Tahoma" w:cs="Tahoma"/>
          <w:lang w:val="cs-CZ" w:eastAsia="cs-CZ"/>
        </w:rPr>
        <w:t xml:space="preserve">Vypůjčitel je povinen </w:t>
      </w:r>
      <w:proofErr w:type="spellStart"/>
      <w:r>
        <w:rPr>
          <w:rFonts w:ascii="Tahoma" w:hAnsi="Tahoma" w:cs="Tahoma"/>
          <w:lang w:val="cs-CZ" w:eastAsia="cs-CZ"/>
        </w:rPr>
        <w:t>půjčitele</w:t>
      </w:r>
      <w:proofErr w:type="spellEnd"/>
      <w:r>
        <w:rPr>
          <w:rFonts w:ascii="Tahoma" w:hAnsi="Tahoma" w:cs="Tahoma"/>
          <w:lang w:val="cs-CZ" w:eastAsia="cs-CZ"/>
        </w:rPr>
        <w:t xml:space="preserve"> informovat bezodkladně o všech provedených kontrolách ze strany jiných subjektů než </w:t>
      </w:r>
      <w:proofErr w:type="spellStart"/>
      <w:r>
        <w:rPr>
          <w:rFonts w:ascii="Tahoma" w:hAnsi="Tahoma" w:cs="Tahoma"/>
          <w:lang w:val="cs-CZ" w:eastAsia="cs-CZ"/>
        </w:rPr>
        <w:t>půjčitele</w:t>
      </w:r>
      <w:proofErr w:type="spellEnd"/>
      <w:r>
        <w:rPr>
          <w:rFonts w:ascii="Tahoma" w:hAnsi="Tahoma" w:cs="Tahoma"/>
          <w:lang w:val="cs-CZ" w:eastAsia="cs-CZ"/>
        </w:rPr>
        <w:t>, o všech zjištěných nedostatcích, navržených nápravných opatřeních, která budou výsledkem těchto kontrol, a o jejich splnění.</w:t>
      </w:r>
    </w:p>
    <w:p w14:paraId="747C5D48" w14:textId="77777777" w:rsidR="00C805AB" w:rsidRDefault="00C805AB" w:rsidP="00C805AB">
      <w:pPr>
        <w:pStyle w:val="Bezmezer"/>
        <w:jc w:val="both"/>
        <w:rPr>
          <w:rFonts w:ascii="Tahoma" w:hAnsi="Tahoma" w:cs="Tahoma"/>
          <w:lang w:val="cs-CZ" w:eastAsia="cs-CZ"/>
        </w:rPr>
      </w:pPr>
    </w:p>
    <w:p w14:paraId="62139275" w14:textId="77777777" w:rsidR="00E03286" w:rsidRDefault="00E03286" w:rsidP="00C805AB">
      <w:pPr>
        <w:pStyle w:val="Bezmezer"/>
        <w:numPr>
          <w:ilvl w:val="0"/>
          <w:numId w:val="4"/>
        </w:numPr>
        <w:ind w:left="426" w:hanging="426"/>
        <w:jc w:val="both"/>
        <w:rPr>
          <w:rFonts w:ascii="Tahoma" w:hAnsi="Tahoma" w:cs="Tahoma"/>
          <w:lang w:val="cs-CZ" w:eastAsia="cs-CZ"/>
        </w:rPr>
      </w:pPr>
      <w:r>
        <w:rPr>
          <w:rFonts w:ascii="Tahoma" w:hAnsi="Tahoma" w:cs="Tahoma"/>
          <w:lang w:val="cs-CZ" w:eastAsia="cs-CZ"/>
        </w:rPr>
        <w:t>Výsledek kontroly je písemně zaznamenán v protokolu, který obsahuje zejména popis zjištěných skutečností s uvedením konkrétních nedostatků a ustanovení porušených právních předpisů nebo podmínek plnění závazků dle této smlouvy a nápravná opatření.</w:t>
      </w:r>
    </w:p>
    <w:p w14:paraId="23E683B9" w14:textId="77777777" w:rsidR="00C805AB" w:rsidRDefault="00C805AB" w:rsidP="00C805AB">
      <w:pPr>
        <w:pStyle w:val="Bezmezer"/>
        <w:jc w:val="both"/>
        <w:rPr>
          <w:rFonts w:ascii="Tahoma" w:hAnsi="Tahoma" w:cs="Tahoma"/>
          <w:lang w:val="cs-CZ" w:eastAsia="cs-CZ"/>
        </w:rPr>
      </w:pPr>
    </w:p>
    <w:p w14:paraId="5D58154A" w14:textId="77777777" w:rsidR="00E03286" w:rsidRDefault="00E03286" w:rsidP="00C805AB">
      <w:pPr>
        <w:pStyle w:val="Bezmezer"/>
        <w:numPr>
          <w:ilvl w:val="0"/>
          <w:numId w:val="4"/>
        </w:numPr>
        <w:ind w:left="426" w:hanging="426"/>
        <w:jc w:val="both"/>
        <w:rPr>
          <w:rFonts w:ascii="Tahoma" w:hAnsi="Tahoma" w:cs="Tahoma"/>
          <w:lang w:val="cs-CZ" w:eastAsia="cs-CZ"/>
        </w:rPr>
      </w:pPr>
      <w:r>
        <w:rPr>
          <w:rFonts w:ascii="Tahoma" w:hAnsi="Tahoma" w:cs="Tahoma"/>
          <w:lang w:val="cs-CZ" w:eastAsia="cs-CZ"/>
        </w:rPr>
        <w:t xml:space="preserve">Protokol je vyhotovován ve </w:t>
      </w:r>
      <w:r w:rsidR="00ED5A3A">
        <w:rPr>
          <w:rFonts w:ascii="Tahoma" w:hAnsi="Tahoma" w:cs="Tahoma"/>
          <w:lang w:val="cs-CZ" w:eastAsia="cs-CZ"/>
        </w:rPr>
        <w:t>třech</w:t>
      </w:r>
      <w:r>
        <w:rPr>
          <w:rFonts w:ascii="Tahoma" w:hAnsi="Tahoma" w:cs="Tahoma"/>
          <w:lang w:val="cs-CZ" w:eastAsia="cs-CZ"/>
        </w:rPr>
        <w:t xml:space="preserve"> stejnopisech, a to jedenkrát pro vypůjčitele, dvakrát pro půjčitele (jeden stejnopis případně pro kontrolní orgán).</w:t>
      </w:r>
    </w:p>
    <w:p w14:paraId="1735A3DB" w14:textId="77777777" w:rsidR="00C805AB" w:rsidRDefault="00C805AB" w:rsidP="00C805AB">
      <w:pPr>
        <w:pStyle w:val="Bezmezer"/>
        <w:jc w:val="both"/>
        <w:rPr>
          <w:rFonts w:ascii="Tahoma" w:hAnsi="Tahoma" w:cs="Tahoma"/>
          <w:lang w:val="cs-CZ" w:eastAsia="cs-CZ"/>
        </w:rPr>
      </w:pPr>
    </w:p>
    <w:p w14:paraId="7FDBD894" w14:textId="77777777" w:rsidR="00E03286" w:rsidRDefault="00E03286" w:rsidP="00C805AB">
      <w:pPr>
        <w:pStyle w:val="Bezmezer"/>
        <w:numPr>
          <w:ilvl w:val="0"/>
          <w:numId w:val="4"/>
        </w:numPr>
        <w:ind w:left="426" w:hanging="426"/>
        <w:jc w:val="both"/>
        <w:rPr>
          <w:rFonts w:ascii="Tahoma" w:hAnsi="Tahoma" w:cs="Tahoma"/>
          <w:lang w:val="cs-CZ" w:eastAsia="cs-CZ"/>
        </w:rPr>
      </w:pPr>
      <w:r>
        <w:rPr>
          <w:rFonts w:ascii="Tahoma" w:hAnsi="Tahoma" w:cs="Tahoma"/>
          <w:lang w:val="cs-CZ" w:eastAsia="cs-CZ"/>
        </w:rPr>
        <w:t xml:space="preserve">Oprávněná osoba </w:t>
      </w:r>
      <w:r w:rsidR="00AC282E">
        <w:rPr>
          <w:rFonts w:ascii="Tahoma" w:hAnsi="Tahoma" w:cs="Tahoma"/>
          <w:lang w:val="cs-CZ" w:eastAsia="cs-CZ"/>
        </w:rPr>
        <w:t xml:space="preserve">půjčitele </w:t>
      </w:r>
      <w:r>
        <w:rPr>
          <w:rFonts w:ascii="Tahoma" w:hAnsi="Tahoma" w:cs="Tahoma"/>
          <w:lang w:val="cs-CZ" w:eastAsia="cs-CZ"/>
        </w:rPr>
        <w:t>poučí vypůjčitele o jeho povinnosti přijmout nápravná opatření k odstranění nedostatků zjištěných při kontrole bez zbytečného odkladu ve lhůtě stanovené kontrolním orgánem či půjčitelem.  Oprávněná osoba dále vyzve vypůjčitele k podání písemné zprávy půjčitele o přijetí těchto opatření a o jejich splnění ve stanovených lhůtách. Neodstranění nedostatků ve lhůtě stanovené kontrolním orgánem či půjčitelem může mít za následek zaplacení smluvní pokuty.</w:t>
      </w:r>
    </w:p>
    <w:p w14:paraId="3010A5AB" w14:textId="77777777" w:rsidR="000250C2" w:rsidRDefault="000250C2" w:rsidP="00E03286">
      <w:pPr>
        <w:pStyle w:val="Bezmezer"/>
        <w:ind w:left="0"/>
        <w:rPr>
          <w:rFonts w:ascii="Tahoma" w:hAnsi="Tahoma" w:cs="Tahoma"/>
          <w:lang w:val="cs-CZ" w:eastAsia="cs-CZ"/>
        </w:rPr>
      </w:pPr>
    </w:p>
    <w:p w14:paraId="09B06D5D" w14:textId="77777777" w:rsidR="00E03286" w:rsidRPr="00E03286" w:rsidRDefault="00E03286" w:rsidP="00E03286">
      <w:pPr>
        <w:pStyle w:val="Bezmezer"/>
        <w:ind w:left="0"/>
        <w:jc w:val="center"/>
        <w:rPr>
          <w:rFonts w:ascii="Tahoma" w:hAnsi="Tahoma" w:cs="Tahoma"/>
          <w:b/>
          <w:lang w:val="cs-CZ" w:eastAsia="cs-CZ"/>
        </w:rPr>
      </w:pPr>
      <w:r w:rsidRPr="00E03286">
        <w:rPr>
          <w:rFonts w:ascii="Tahoma" w:hAnsi="Tahoma" w:cs="Tahoma"/>
          <w:b/>
          <w:lang w:val="cs-CZ" w:eastAsia="cs-CZ"/>
        </w:rPr>
        <w:t>Článek V</w:t>
      </w:r>
      <w:r w:rsidR="000250C2">
        <w:rPr>
          <w:rFonts w:ascii="Tahoma" w:hAnsi="Tahoma" w:cs="Tahoma"/>
          <w:b/>
          <w:lang w:val="cs-CZ" w:eastAsia="cs-CZ"/>
        </w:rPr>
        <w:t>I</w:t>
      </w:r>
      <w:r w:rsidRPr="00E03286">
        <w:rPr>
          <w:rFonts w:ascii="Tahoma" w:hAnsi="Tahoma" w:cs="Tahoma"/>
          <w:b/>
          <w:lang w:val="cs-CZ" w:eastAsia="cs-CZ"/>
        </w:rPr>
        <w:t>.</w:t>
      </w:r>
    </w:p>
    <w:p w14:paraId="50602CE6" w14:textId="77777777" w:rsidR="00E03286" w:rsidRPr="00E03286" w:rsidRDefault="00E03286" w:rsidP="00E03286">
      <w:pPr>
        <w:pStyle w:val="Bezmezer"/>
        <w:ind w:left="0"/>
        <w:jc w:val="center"/>
        <w:rPr>
          <w:rFonts w:ascii="Tahoma" w:hAnsi="Tahoma" w:cs="Tahoma"/>
          <w:b/>
          <w:lang w:val="cs-CZ" w:eastAsia="cs-CZ"/>
        </w:rPr>
      </w:pPr>
      <w:r w:rsidRPr="00E03286">
        <w:rPr>
          <w:rFonts w:ascii="Tahoma" w:hAnsi="Tahoma" w:cs="Tahoma"/>
          <w:b/>
          <w:lang w:val="cs-CZ" w:eastAsia="cs-CZ"/>
        </w:rPr>
        <w:t>Sankce</w:t>
      </w:r>
    </w:p>
    <w:p w14:paraId="14A76287" w14:textId="7B31A322" w:rsidR="00E03286" w:rsidRDefault="00E03286" w:rsidP="00C805AB">
      <w:pPr>
        <w:pStyle w:val="Bezmezer"/>
        <w:numPr>
          <w:ilvl w:val="0"/>
          <w:numId w:val="5"/>
        </w:numPr>
        <w:ind w:left="426" w:hanging="426"/>
        <w:jc w:val="both"/>
        <w:rPr>
          <w:rFonts w:ascii="Tahoma" w:hAnsi="Tahoma" w:cs="Tahoma"/>
          <w:lang w:val="cs-CZ" w:eastAsia="cs-CZ"/>
        </w:rPr>
      </w:pPr>
      <w:r>
        <w:rPr>
          <w:rFonts w:ascii="Tahoma" w:hAnsi="Tahoma" w:cs="Tahoma"/>
          <w:lang w:val="cs-CZ" w:eastAsia="cs-CZ"/>
        </w:rPr>
        <w:t xml:space="preserve">V případě, že se vypůjčitel odmítne podrobit kontrole, nebo neposkytne nezbytnou součinnost při výkonu kontroly, je půjčitel oprávněn požadovat po vypůjčiteli zaplacení smluvní pokuty ve výši </w:t>
      </w:r>
      <w:r w:rsidR="00731687">
        <w:rPr>
          <w:rFonts w:ascii="Tahoma" w:hAnsi="Tahoma" w:cs="Tahoma"/>
          <w:lang w:val="cs-CZ" w:eastAsia="cs-CZ"/>
        </w:rPr>
        <w:t>20 </w:t>
      </w:r>
      <w:r>
        <w:rPr>
          <w:rFonts w:ascii="Tahoma" w:hAnsi="Tahoma" w:cs="Tahoma"/>
          <w:lang w:val="cs-CZ" w:eastAsia="cs-CZ"/>
        </w:rPr>
        <w:t>000,00 Kč za každé takové porušení.</w:t>
      </w:r>
    </w:p>
    <w:p w14:paraId="747B88E4" w14:textId="77777777" w:rsidR="00C805AB" w:rsidRDefault="00C805AB" w:rsidP="00C805AB">
      <w:pPr>
        <w:pStyle w:val="Bezmezer"/>
        <w:jc w:val="both"/>
        <w:rPr>
          <w:rFonts w:ascii="Tahoma" w:hAnsi="Tahoma" w:cs="Tahoma"/>
          <w:lang w:val="cs-CZ" w:eastAsia="cs-CZ"/>
        </w:rPr>
      </w:pPr>
    </w:p>
    <w:p w14:paraId="423F8758" w14:textId="1C6F6E17" w:rsidR="00E03286" w:rsidRDefault="00E03286" w:rsidP="00C805AB">
      <w:pPr>
        <w:pStyle w:val="Bezmezer"/>
        <w:numPr>
          <w:ilvl w:val="0"/>
          <w:numId w:val="5"/>
        </w:numPr>
        <w:ind w:left="426" w:hanging="426"/>
        <w:jc w:val="both"/>
        <w:rPr>
          <w:rFonts w:ascii="Tahoma" w:hAnsi="Tahoma" w:cs="Tahoma"/>
          <w:lang w:val="cs-CZ" w:eastAsia="cs-CZ"/>
        </w:rPr>
      </w:pPr>
      <w:r>
        <w:rPr>
          <w:rFonts w:ascii="Tahoma" w:hAnsi="Tahoma" w:cs="Tahoma"/>
          <w:lang w:val="cs-CZ" w:eastAsia="cs-CZ"/>
        </w:rPr>
        <w:t xml:space="preserve">V případě, že vypůjčitel neprovede nápravná opatření uložená mu na základě provedené kontroly, je půjčitel oprávněn požadovat po vypůjčiteli zaplacení smluvní pokuty ve výši </w:t>
      </w:r>
      <w:r w:rsidR="00731687">
        <w:rPr>
          <w:rFonts w:ascii="Tahoma" w:hAnsi="Tahoma" w:cs="Tahoma"/>
          <w:lang w:val="cs-CZ" w:eastAsia="cs-CZ"/>
        </w:rPr>
        <w:t>20 </w:t>
      </w:r>
      <w:r>
        <w:rPr>
          <w:rFonts w:ascii="Tahoma" w:hAnsi="Tahoma" w:cs="Tahoma"/>
          <w:lang w:val="cs-CZ" w:eastAsia="cs-CZ"/>
        </w:rPr>
        <w:t>000,00 Kč za každý den prodlení se splněním nápravného opatření, maximálně však do výše ceny předmětu výpůjčky.</w:t>
      </w:r>
    </w:p>
    <w:p w14:paraId="47A6E504" w14:textId="77777777" w:rsidR="00C805AB" w:rsidRDefault="00C805AB" w:rsidP="003E38FD">
      <w:pPr>
        <w:pStyle w:val="Bezmezer"/>
        <w:ind w:left="0"/>
        <w:jc w:val="both"/>
        <w:rPr>
          <w:rFonts w:ascii="Tahoma" w:hAnsi="Tahoma" w:cs="Tahoma"/>
          <w:lang w:val="cs-CZ" w:eastAsia="cs-CZ"/>
        </w:rPr>
      </w:pPr>
    </w:p>
    <w:p w14:paraId="68ACA2F1" w14:textId="77777777" w:rsidR="00E03286" w:rsidRDefault="00E03286" w:rsidP="00C805AB">
      <w:pPr>
        <w:pStyle w:val="Bezmezer"/>
        <w:numPr>
          <w:ilvl w:val="0"/>
          <w:numId w:val="5"/>
        </w:numPr>
        <w:ind w:left="426" w:hanging="426"/>
        <w:jc w:val="both"/>
        <w:rPr>
          <w:rFonts w:ascii="Tahoma" w:hAnsi="Tahoma" w:cs="Tahoma"/>
          <w:lang w:val="cs-CZ" w:eastAsia="cs-CZ"/>
        </w:rPr>
      </w:pPr>
      <w:r>
        <w:rPr>
          <w:rFonts w:ascii="Tahoma" w:hAnsi="Tahoma" w:cs="Tahoma"/>
          <w:lang w:val="cs-CZ" w:eastAsia="cs-CZ"/>
        </w:rPr>
        <w:t xml:space="preserve">Smluvní pokuty sjednané v této smlouvě jsou splatné do 15 dnů ode dne doručení jejího vyúčtování vypůjčiteli. </w:t>
      </w:r>
    </w:p>
    <w:p w14:paraId="41F3E53F" w14:textId="77777777" w:rsidR="00896ED5" w:rsidRDefault="00896ED5" w:rsidP="00896ED5">
      <w:pPr>
        <w:pStyle w:val="Bezmezer"/>
        <w:ind w:left="0"/>
        <w:rPr>
          <w:rFonts w:ascii="Tahoma" w:hAnsi="Tahoma" w:cs="Tahoma"/>
          <w:lang w:val="cs-CZ" w:eastAsia="cs-CZ"/>
        </w:rPr>
      </w:pPr>
    </w:p>
    <w:p w14:paraId="44AE78BB" w14:textId="77777777" w:rsidR="00896ED5" w:rsidRPr="00896ED5" w:rsidRDefault="00896ED5" w:rsidP="00896ED5">
      <w:pPr>
        <w:pStyle w:val="Bezmezer"/>
        <w:ind w:left="0"/>
        <w:jc w:val="center"/>
        <w:rPr>
          <w:rFonts w:ascii="Tahoma" w:hAnsi="Tahoma" w:cs="Tahoma"/>
          <w:b/>
          <w:lang w:val="cs-CZ" w:eastAsia="cs-CZ"/>
        </w:rPr>
      </w:pPr>
      <w:r w:rsidRPr="00896ED5">
        <w:rPr>
          <w:rFonts w:ascii="Tahoma" w:hAnsi="Tahoma" w:cs="Tahoma"/>
          <w:b/>
          <w:lang w:val="cs-CZ" w:eastAsia="cs-CZ"/>
        </w:rPr>
        <w:t>Článek VI.</w:t>
      </w:r>
    </w:p>
    <w:p w14:paraId="745A656A" w14:textId="77777777" w:rsidR="00896ED5" w:rsidRDefault="00896ED5" w:rsidP="00896ED5">
      <w:pPr>
        <w:pStyle w:val="Bezmezer"/>
        <w:ind w:left="0"/>
        <w:jc w:val="center"/>
        <w:rPr>
          <w:rFonts w:ascii="Tahoma" w:hAnsi="Tahoma" w:cs="Tahoma"/>
          <w:b/>
          <w:lang w:val="cs-CZ" w:eastAsia="cs-CZ"/>
        </w:rPr>
      </w:pPr>
      <w:r w:rsidRPr="00896ED5">
        <w:rPr>
          <w:rFonts w:ascii="Tahoma" w:hAnsi="Tahoma" w:cs="Tahoma"/>
          <w:b/>
          <w:lang w:val="cs-CZ" w:eastAsia="cs-CZ"/>
        </w:rPr>
        <w:t>Zánik závazku, výpovědní lhůta a důvody</w:t>
      </w:r>
    </w:p>
    <w:p w14:paraId="4AF17849" w14:textId="77777777" w:rsidR="00913A35" w:rsidRPr="00896ED5" w:rsidRDefault="00913A35" w:rsidP="00896ED5">
      <w:pPr>
        <w:pStyle w:val="Bezmezer"/>
        <w:ind w:left="0"/>
        <w:jc w:val="center"/>
        <w:rPr>
          <w:rFonts w:ascii="Tahoma" w:hAnsi="Tahoma" w:cs="Tahoma"/>
          <w:b/>
          <w:lang w:val="cs-CZ" w:eastAsia="cs-CZ"/>
        </w:rPr>
      </w:pPr>
    </w:p>
    <w:p w14:paraId="2CA06E33" w14:textId="77777777" w:rsidR="00896ED5" w:rsidRDefault="00896ED5" w:rsidP="00C805AB">
      <w:pPr>
        <w:pStyle w:val="Bezmezer"/>
        <w:numPr>
          <w:ilvl w:val="0"/>
          <w:numId w:val="6"/>
        </w:numPr>
        <w:ind w:left="426" w:hanging="426"/>
        <w:jc w:val="both"/>
        <w:rPr>
          <w:rFonts w:ascii="Tahoma" w:hAnsi="Tahoma" w:cs="Tahoma"/>
          <w:lang w:val="cs-CZ" w:eastAsia="cs-CZ"/>
        </w:rPr>
      </w:pPr>
      <w:r>
        <w:rPr>
          <w:rFonts w:ascii="Tahoma" w:hAnsi="Tahoma" w:cs="Tahoma"/>
          <w:lang w:val="cs-CZ" w:eastAsia="cs-CZ"/>
        </w:rPr>
        <w:t xml:space="preserve">Tato výpůjčka zaniká uplynutím sjednané doby. </w:t>
      </w:r>
    </w:p>
    <w:p w14:paraId="21B060AA" w14:textId="77777777" w:rsidR="00C805AB" w:rsidRDefault="00C805AB" w:rsidP="00C805AB">
      <w:pPr>
        <w:pStyle w:val="Bezmezer"/>
        <w:jc w:val="both"/>
        <w:rPr>
          <w:rFonts w:ascii="Tahoma" w:hAnsi="Tahoma" w:cs="Tahoma"/>
          <w:lang w:val="cs-CZ" w:eastAsia="cs-CZ"/>
        </w:rPr>
      </w:pPr>
    </w:p>
    <w:p w14:paraId="06790DD6" w14:textId="77777777" w:rsidR="00896ED5" w:rsidRDefault="00896ED5" w:rsidP="00C805AB">
      <w:pPr>
        <w:pStyle w:val="Bezmezer"/>
        <w:numPr>
          <w:ilvl w:val="0"/>
          <w:numId w:val="6"/>
        </w:numPr>
        <w:ind w:left="426" w:hanging="426"/>
        <w:jc w:val="both"/>
        <w:rPr>
          <w:rFonts w:ascii="Tahoma" w:hAnsi="Tahoma" w:cs="Tahoma"/>
          <w:lang w:val="cs-CZ" w:eastAsia="cs-CZ"/>
        </w:rPr>
      </w:pPr>
      <w:r>
        <w:rPr>
          <w:rFonts w:ascii="Tahoma" w:hAnsi="Tahoma" w:cs="Tahoma"/>
          <w:lang w:val="cs-CZ" w:eastAsia="cs-CZ"/>
        </w:rPr>
        <w:t>Smluvní strany se dohodly, že smlouvu lze ukončit také na základě písemné výpovědi i před sjednanou dobou a to z následujících důvodů:</w:t>
      </w:r>
    </w:p>
    <w:p w14:paraId="41279CEE" w14:textId="77777777" w:rsidR="004926B1" w:rsidRDefault="004926B1" w:rsidP="004926B1">
      <w:pPr>
        <w:pStyle w:val="Bezmezer"/>
        <w:ind w:left="0"/>
        <w:jc w:val="both"/>
        <w:rPr>
          <w:rFonts w:ascii="Tahoma" w:hAnsi="Tahoma" w:cs="Tahoma"/>
          <w:lang w:val="cs-CZ" w:eastAsia="cs-CZ"/>
        </w:rPr>
      </w:pPr>
    </w:p>
    <w:p w14:paraId="6D14876F" w14:textId="77777777" w:rsidR="00896ED5" w:rsidRDefault="00896ED5" w:rsidP="00C805AB">
      <w:pPr>
        <w:pStyle w:val="Bezmezer"/>
        <w:numPr>
          <w:ilvl w:val="0"/>
          <w:numId w:val="8"/>
        </w:numPr>
        <w:ind w:left="851" w:hanging="425"/>
        <w:jc w:val="both"/>
        <w:rPr>
          <w:rFonts w:ascii="Tahoma" w:hAnsi="Tahoma" w:cs="Tahoma"/>
          <w:lang w:val="cs-CZ" w:eastAsia="cs-CZ"/>
        </w:rPr>
      </w:pPr>
      <w:r>
        <w:rPr>
          <w:rFonts w:ascii="Tahoma" w:hAnsi="Tahoma" w:cs="Tahoma"/>
          <w:lang w:val="cs-CZ" w:eastAsia="cs-CZ"/>
        </w:rPr>
        <w:t>Půjčitel</w:t>
      </w:r>
      <w:r w:rsidR="00113558">
        <w:rPr>
          <w:rFonts w:ascii="Tahoma" w:hAnsi="Tahoma" w:cs="Tahoma"/>
          <w:lang w:val="cs-CZ" w:eastAsia="cs-CZ"/>
        </w:rPr>
        <w:t xml:space="preserve"> zjistí, že </w:t>
      </w:r>
    </w:p>
    <w:p w14:paraId="479C8C1C" w14:textId="77777777" w:rsidR="00896ED5" w:rsidRDefault="00896ED5" w:rsidP="00C805AB">
      <w:pPr>
        <w:pStyle w:val="Bezmezer"/>
        <w:numPr>
          <w:ilvl w:val="0"/>
          <w:numId w:val="9"/>
        </w:numPr>
        <w:jc w:val="both"/>
        <w:rPr>
          <w:rFonts w:ascii="Tahoma" w:hAnsi="Tahoma" w:cs="Tahoma"/>
          <w:lang w:val="cs-CZ" w:eastAsia="cs-CZ"/>
        </w:rPr>
      </w:pPr>
      <w:r>
        <w:rPr>
          <w:rFonts w:ascii="Tahoma" w:hAnsi="Tahoma" w:cs="Tahoma"/>
          <w:lang w:val="cs-CZ" w:eastAsia="cs-CZ"/>
        </w:rPr>
        <w:t xml:space="preserve">vypůjčitel předmět neužívá řádně, </w:t>
      </w:r>
      <w:r w:rsidR="00113558">
        <w:rPr>
          <w:rFonts w:ascii="Tahoma" w:hAnsi="Tahoma" w:cs="Tahoma"/>
          <w:lang w:val="cs-CZ" w:eastAsia="cs-CZ"/>
        </w:rPr>
        <w:t xml:space="preserve">tj. </w:t>
      </w:r>
      <w:r>
        <w:rPr>
          <w:rFonts w:ascii="Tahoma" w:hAnsi="Tahoma" w:cs="Tahoma"/>
          <w:lang w:val="cs-CZ" w:eastAsia="cs-CZ"/>
        </w:rPr>
        <w:t>v rozporu se sjednaným účelem</w:t>
      </w:r>
    </w:p>
    <w:p w14:paraId="5BB7DF78" w14:textId="77777777" w:rsidR="00896ED5" w:rsidRDefault="00113558" w:rsidP="00C805AB">
      <w:pPr>
        <w:pStyle w:val="Bezmezer"/>
        <w:numPr>
          <w:ilvl w:val="0"/>
          <w:numId w:val="9"/>
        </w:numPr>
        <w:jc w:val="both"/>
        <w:rPr>
          <w:rFonts w:ascii="Tahoma" w:hAnsi="Tahoma" w:cs="Tahoma"/>
          <w:lang w:val="cs-CZ" w:eastAsia="cs-CZ"/>
        </w:rPr>
      </w:pPr>
      <w:r>
        <w:rPr>
          <w:rFonts w:ascii="Tahoma" w:hAnsi="Tahoma" w:cs="Tahoma"/>
          <w:lang w:val="cs-CZ" w:eastAsia="cs-CZ"/>
        </w:rPr>
        <w:t>vypůjčitel nedodržuje</w:t>
      </w:r>
      <w:r w:rsidR="00896ED5">
        <w:rPr>
          <w:rFonts w:ascii="Tahoma" w:hAnsi="Tahoma" w:cs="Tahoma"/>
          <w:lang w:val="cs-CZ" w:eastAsia="cs-CZ"/>
        </w:rPr>
        <w:t xml:space="preserve"> povinnosti stanovené v této smlouvě</w:t>
      </w:r>
    </w:p>
    <w:p w14:paraId="3804DB81" w14:textId="77777777" w:rsidR="00896ED5" w:rsidRDefault="00896ED5" w:rsidP="00C805AB">
      <w:pPr>
        <w:pStyle w:val="Bezmezer"/>
        <w:numPr>
          <w:ilvl w:val="0"/>
          <w:numId w:val="9"/>
        </w:numPr>
        <w:jc w:val="both"/>
        <w:rPr>
          <w:rFonts w:ascii="Tahoma" w:hAnsi="Tahoma" w:cs="Tahoma"/>
          <w:lang w:val="cs-CZ" w:eastAsia="cs-CZ"/>
        </w:rPr>
      </w:pPr>
      <w:r>
        <w:rPr>
          <w:rFonts w:ascii="Tahoma" w:hAnsi="Tahoma" w:cs="Tahoma"/>
          <w:lang w:val="cs-CZ" w:eastAsia="cs-CZ"/>
        </w:rPr>
        <w:t>je zahájeno insolvenční řízení na vypůjčitele</w:t>
      </w:r>
    </w:p>
    <w:p w14:paraId="2D65C6B2" w14:textId="77777777" w:rsidR="00896ED5" w:rsidRDefault="00896ED5" w:rsidP="00C805AB">
      <w:pPr>
        <w:pStyle w:val="Bezmezer"/>
        <w:numPr>
          <w:ilvl w:val="0"/>
          <w:numId w:val="9"/>
        </w:numPr>
        <w:jc w:val="both"/>
        <w:rPr>
          <w:rFonts w:ascii="Tahoma" w:hAnsi="Tahoma" w:cs="Tahoma"/>
          <w:lang w:val="cs-CZ" w:eastAsia="cs-CZ"/>
        </w:rPr>
      </w:pPr>
      <w:r>
        <w:rPr>
          <w:rFonts w:ascii="Tahoma" w:hAnsi="Tahoma" w:cs="Tahoma"/>
          <w:lang w:val="cs-CZ" w:eastAsia="cs-CZ"/>
        </w:rPr>
        <w:t>byla opakované odepřena součinnost vypůjčitele při provádění kontroly</w:t>
      </w:r>
    </w:p>
    <w:p w14:paraId="3484648B" w14:textId="77777777" w:rsidR="00896ED5" w:rsidRDefault="00896ED5" w:rsidP="00C805AB">
      <w:pPr>
        <w:pStyle w:val="Bezmezer"/>
        <w:numPr>
          <w:ilvl w:val="0"/>
          <w:numId w:val="9"/>
        </w:numPr>
        <w:jc w:val="both"/>
        <w:rPr>
          <w:rFonts w:ascii="Tahoma" w:hAnsi="Tahoma" w:cs="Tahoma"/>
          <w:lang w:val="cs-CZ" w:eastAsia="cs-CZ"/>
        </w:rPr>
      </w:pPr>
      <w:r>
        <w:rPr>
          <w:rFonts w:ascii="Tahoma" w:hAnsi="Tahoma" w:cs="Tahoma"/>
          <w:lang w:val="cs-CZ" w:eastAsia="cs-CZ"/>
        </w:rPr>
        <w:t>vypůjčitel neodstranil nedostatky zjištěné při kontrole</w:t>
      </w:r>
    </w:p>
    <w:p w14:paraId="56120615" w14:textId="1862FAB0" w:rsidR="00896ED5" w:rsidRDefault="00896ED5" w:rsidP="00C805AB">
      <w:pPr>
        <w:pStyle w:val="Bezmezer"/>
        <w:numPr>
          <w:ilvl w:val="0"/>
          <w:numId w:val="9"/>
        </w:numPr>
        <w:jc w:val="both"/>
        <w:rPr>
          <w:rFonts w:ascii="Tahoma" w:hAnsi="Tahoma" w:cs="Tahoma"/>
          <w:lang w:val="cs-CZ" w:eastAsia="cs-CZ"/>
        </w:rPr>
      </w:pPr>
      <w:r>
        <w:rPr>
          <w:rFonts w:ascii="Tahoma" w:hAnsi="Tahoma" w:cs="Tahoma"/>
          <w:lang w:val="cs-CZ" w:eastAsia="cs-CZ"/>
        </w:rPr>
        <w:lastRenderedPageBreak/>
        <w:t>vypůjčitel pozbyl oprávnění k vyko</w:t>
      </w:r>
      <w:r w:rsidR="00481462">
        <w:rPr>
          <w:rFonts w:ascii="Tahoma" w:hAnsi="Tahoma" w:cs="Tahoma"/>
          <w:lang w:val="cs-CZ" w:eastAsia="cs-CZ"/>
        </w:rPr>
        <w:t>n</w:t>
      </w:r>
      <w:r>
        <w:rPr>
          <w:rFonts w:ascii="Tahoma" w:hAnsi="Tahoma" w:cs="Tahoma"/>
          <w:lang w:val="cs-CZ" w:eastAsia="cs-CZ"/>
        </w:rPr>
        <w:t xml:space="preserve">ávané činnosti dle čl. II. odst. </w:t>
      </w:r>
      <w:r w:rsidR="00731687">
        <w:rPr>
          <w:rFonts w:ascii="Tahoma" w:hAnsi="Tahoma" w:cs="Tahoma"/>
          <w:lang w:val="cs-CZ" w:eastAsia="cs-CZ"/>
        </w:rPr>
        <w:t>1</w:t>
      </w:r>
    </w:p>
    <w:p w14:paraId="0C802874" w14:textId="22014DEA" w:rsidR="00896ED5" w:rsidRDefault="00490A19" w:rsidP="00C805AB">
      <w:pPr>
        <w:pStyle w:val="Bezmezer"/>
        <w:numPr>
          <w:ilvl w:val="0"/>
          <w:numId w:val="8"/>
        </w:numPr>
        <w:ind w:left="851" w:hanging="425"/>
        <w:jc w:val="both"/>
        <w:rPr>
          <w:rFonts w:ascii="Tahoma" w:hAnsi="Tahoma" w:cs="Tahoma"/>
          <w:lang w:val="cs-CZ" w:eastAsia="cs-CZ"/>
        </w:rPr>
      </w:pPr>
      <w:r>
        <w:rPr>
          <w:rFonts w:ascii="Tahoma" w:hAnsi="Tahoma" w:cs="Tahoma"/>
          <w:lang w:val="cs-CZ" w:eastAsia="cs-CZ"/>
        </w:rPr>
        <w:t>Vypůjčitel (i)</w:t>
      </w:r>
    </w:p>
    <w:p w14:paraId="2B9C8EEF" w14:textId="77777777" w:rsidR="00896ED5" w:rsidRDefault="002C2538" w:rsidP="00C805AB">
      <w:pPr>
        <w:pStyle w:val="Bezmezer"/>
        <w:numPr>
          <w:ilvl w:val="0"/>
          <w:numId w:val="10"/>
        </w:numPr>
        <w:jc w:val="both"/>
        <w:rPr>
          <w:rFonts w:ascii="Tahoma" w:hAnsi="Tahoma" w:cs="Tahoma"/>
          <w:lang w:val="cs-CZ" w:eastAsia="cs-CZ"/>
        </w:rPr>
      </w:pPr>
      <w:r>
        <w:rPr>
          <w:rFonts w:ascii="Tahoma" w:hAnsi="Tahoma" w:cs="Tahoma"/>
          <w:lang w:val="cs-CZ" w:eastAsia="cs-CZ"/>
        </w:rPr>
        <w:t xml:space="preserve">zjistí, že </w:t>
      </w:r>
      <w:r w:rsidR="00896ED5">
        <w:rPr>
          <w:rFonts w:ascii="Tahoma" w:hAnsi="Tahoma" w:cs="Tahoma"/>
          <w:lang w:val="cs-CZ" w:eastAsia="cs-CZ"/>
        </w:rPr>
        <w:t>půjčitel nedodrž</w:t>
      </w:r>
      <w:r w:rsidR="00113558">
        <w:rPr>
          <w:rFonts w:ascii="Tahoma" w:hAnsi="Tahoma" w:cs="Tahoma"/>
          <w:lang w:val="cs-CZ" w:eastAsia="cs-CZ"/>
        </w:rPr>
        <w:t>uje</w:t>
      </w:r>
      <w:r w:rsidR="00896ED5">
        <w:rPr>
          <w:rFonts w:ascii="Tahoma" w:hAnsi="Tahoma" w:cs="Tahoma"/>
          <w:lang w:val="cs-CZ" w:eastAsia="cs-CZ"/>
        </w:rPr>
        <w:t xml:space="preserve"> povinnosti stanovené v této smlouvě</w:t>
      </w:r>
    </w:p>
    <w:p w14:paraId="3024216B" w14:textId="2837F35A" w:rsidR="00896ED5" w:rsidRDefault="00896ED5" w:rsidP="00C805AB">
      <w:pPr>
        <w:pStyle w:val="Bezmezer"/>
        <w:numPr>
          <w:ilvl w:val="0"/>
          <w:numId w:val="10"/>
        </w:numPr>
        <w:jc w:val="both"/>
        <w:rPr>
          <w:rFonts w:ascii="Tahoma" w:hAnsi="Tahoma" w:cs="Tahoma"/>
          <w:lang w:val="cs-CZ" w:eastAsia="cs-CZ"/>
        </w:rPr>
      </w:pPr>
      <w:r>
        <w:rPr>
          <w:rFonts w:ascii="Tahoma" w:hAnsi="Tahoma" w:cs="Tahoma"/>
          <w:lang w:val="cs-CZ" w:eastAsia="cs-CZ"/>
        </w:rPr>
        <w:t xml:space="preserve">pozbyl oprávnění k vykonávané činnosti dle čl. II. odst. </w:t>
      </w:r>
      <w:r w:rsidR="00731687">
        <w:rPr>
          <w:rFonts w:ascii="Tahoma" w:hAnsi="Tahoma" w:cs="Tahoma"/>
          <w:lang w:val="cs-CZ" w:eastAsia="cs-CZ"/>
        </w:rPr>
        <w:t>1</w:t>
      </w:r>
    </w:p>
    <w:p w14:paraId="562C57F1" w14:textId="77777777" w:rsidR="00896ED5" w:rsidRDefault="00896ED5" w:rsidP="00C805AB">
      <w:pPr>
        <w:pStyle w:val="Bezmezer"/>
        <w:ind w:left="0"/>
        <w:jc w:val="both"/>
        <w:rPr>
          <w:rFonts w:ascii="Tahoma" w:hAnsi="Tahoma" w:cs="Tahoma"/>
          <w:lang w:val="cs-CZ" w:eastAsia="cs-CZ"/>
        </w:rPr>
      </w:pPr>
    </w:p>
    <w:p w14:paraId="7E36AA5D" w14:textId="77777777" w:rsidR="00C805AB" w:rsidRPr="00913A35" w:rsidRDefault="00896ED5" w:rsidP="00C805AB">
      <w:pPr>
        <w:pStyle w:val="Bezmezer"/>
        <w:numPr>
          <w:ilvl w:val="0"/>
          <w:numId w:val="6"/>
        </w:numPr>
        <w:ind w:left="426" w:hanging="426"/>
        <w:jc w:val="both"/>
        <w:rPr>
          <w:rFonts w:ascii="Tahoma" w:hAnsi="Tahoma" w:cs="Tahoma"/>
          <w:lang w:val="cs-CZ" w:eastAsia="cs-CZ"/>
        </w:rPr>
      </w:pPr>
      <w:r w:rsidRPr="00913A35">
        <w:rPr>
          <w:rFonts w:ascii="Tahoma" w:hAnsi="Tahoma" w:cs="Tahoma"/>
          <w:lang w:val="cs-CZ" w:eastAsia="cs-CZ"/>
        </w:rPr>
        <w:t xml:space="preserve">Výpovědní lhůta </w:t>
      </w:r>
      <w:r w:rsidR="00913A35" w:rsidRPr="00913A35">
        <w:rPr>
          <w:rFonts w:ascii="Tahoma" w:hAnsi="Tahoma" w:cs="Tahoma"/>
          <w:lang w:val="cs-CZ" w:eastAsia="cs-CZ"/>
        </w:rPr>
        <w:t>činí</w:t>
      </w:r>
      <w:r w:rsidRPr="00913A35">
        <w:rPr>
          <w:rFonts w:ascii="Tahoma" w:hAnsi="Tahoma" w:cs="Tahoma"/>
          <w:lang w:val="cs-CZ" w:eastAsia="cs-CZ"/>
        </w:rPr>
        <w:t xml:space="preserve"> 3 měsíce a počne </w:t>
      </w:r>
      <w:r w:rsidR="00913A35">
        <w:rPr>
          <w:rFonts w:ascii="Tahoma" w:hAnsi="Tahoma" w:cs="Tahoma"/>
          <w:lang w:val="cs-CZ" w:eastAsia="cs-CZ"/>
        </w:rPr>
        <w:t xml:space="preserve">běžet </w:t>
      </w:r>
      <w:r w:rsidR="00913A35" w:rsidRPr="00913A35">
        <w:rPr>
          <w:szCs w:val="24"/>
          <w:lang w:val="cs-CZ"/>
        </w:rPr>
        <w:t>od prvého dne měsíce následujícího po doručení písemné výpovědi.</w:t>
      </w:r>
    </w:p>
    <w:p w14:paraId="1232AE9E" w14:textId="77777777" w:rsidR="00913A35" w:rsidRPr="00913A35" w:rsidRDefault="00913A35" w:rsidP="00913A35">
      <w:pPr>
        <w:pStyle w:val="Bezmezer"/>
        <w:ind w:left="426"/>
        <w:jc w:val="both"/>
        <w:rPr>
          <w:rFonts w:ascii="Tahoma" w:hAnsi="Tahoma" w:cs="Tahoma"/>
          <w:lang w:val="cs-CZ" w:eastAsia="cs-CZ"/>
        </w:rPr>
      </w:pPr>
    </w:p>
    <w:p w14:paraId="3D61AE8D" w14:textId="77777777" w:rsidR="00F04454" w:rsidRDefault="00F04454" w:rsidP="00C805AB">
      <w:pPr>
        <w:pStyle w:val="Bezmezer"/>
        <w:numPr>
          <w:ilvl w:val="0"/>
          <w:numId w:val="6"/>
        </w:numPr>
        <w:ind w:left="426" w:hanging="426"/>
        <w:jc w:val="both"/>
        <w:rPr>
          <w:rFonts w:ascii="Tahoma" w:hAnsi="Tahoma" w:cs="Tahoma"/>
          <w:lang w:val="cs-CZ" w:eastAsia="cs-CZ"/>
        </w:rPr>
      </w:pPr>
      <w:r>
        <w:rPr>
          <w:rFonts w:ascii="Tahoma" w:hAnsi="Tahoma" w:cs="Tahoma"/>
          <w:lang w:val="cs-CZ" w:eastAsia="cs-CZ"/>
        </w:rPr>
        <w:t>V případě ukončení výpůjčky</w:t>
      </w:r>
      <w:r w:rsidR="00913A35">
        <w:rPr>
          <w:rFonts w:ascii="Tahoma" w:hAnsi="Tahoma" w:cs="Tahoma"/>
          <w:lang w:val="cs-CZ" w:eastAsia="cs-CZ"/>
        </w:rPr>
        <w:t xml:space="preserve"> výpovědí</w:t>
      </w:r>
      <w:r>
        <w:rPr>
          <w:rFonts w:ascii="Tahoma" w:hAnsi="Tahoma" w:cs="Tahoma"/>
          <w:lang w:val="cs-CZ" w:eastAsia="cs-CZ"/>
        </w:rPr>
        <w:t>, v případě uplynutí sjednané doby výpůjčky nebo odstoupení</w:t>
      </w:r>
      <w:r w:rsidR="00913A35">
        <w:rPr>
          <w:rFonts w:ascii="Tahoma" w:hAnsi="Tahoma" w:cs="Tahoma"/>
          <w:lang w:val="cs-CZ" w:eastAsia="cs-CZ"/>
        </w:rPr>
        <w:t>m</w:t>
      </w:r>
      <w:r>
        <w:rPr>
          <w:rFonts w:ascii="Tahoma" w:hAnsi="Tahoma" w:cs="Tahoma"/>
          <w:lang w:val="cs-CZ" w:eastAsia="cs-CZ"/>
        </w:rPr>
        <w:t xml:space="preserve"> některé ze stran od smlouvy je vypůjčitel povinen předat předmět výpůjčky společně s příslušenstvím zpět půjčiteli. O vrácení předmětu výpůjčky sepíší obě strany písemný protokol, v němž zaznamenají stav předmětu výpůjčky, včetně případných nedostatků. Písemný protokol musí být podepsaný oběma smluvními stranami na jedné listině. </w:t>
      </w:r>
    </w:p>
    <w:p w14:paraId="6772382E" w14:textId="77777777" w:rsidR="0060776F" w:rsidRDefault="0060776F" w:rsidP="0060776F">
      <w:pPr>
        <w:pStyle w:val="Bezmezer"/>
        <w:ind w:left="0"/>
        <w:rPr>
          <w:rFonts w:ascii="Tahoma" w:hAnsi="Tahoma" w:cs="Tahoma"/>
          <w:lang w:val="cs-CZ" w:eastAsia="cs-CZ"/>
        </w:rPr>
      </w:pPr>
    </w:p>
    <w:p w14:paraId="23E21833" w14:textId="77777777" w:rsidR="0060776F" w:rsidRPr="0060776F" w:rsidRDefault="0060776F" w:rsidP="0060776F">
      <w:pPr>
        <w:pStyle w:val="Bezmezer"/>
        <w:ind w:left="0"/>
        <w:jc w:val="center"/>
        <w:rPr>
          <w:rFonts w:ascii="Tahoma" w:hAnsi="Tahoma" w:cs="Tahoma"/>
          <w:b/>
          <w:lang w:val="cs-CZ" w:eastAsia="cs-CZ"/>
        </w:rPr>
      </w:pPr>
      <w:r w:rsidRPr="0060776F">
        <w:rPr>
          <w:rFonts w:ascii="Tahoma" w:hAnsi="Tahoma" w:cs="Tahoma"/>
          <w:b/>
          <w:lang w:val="cs-CZ" w:eastAsia="cs-CZ"/>
        </w:rPr>
        <w:t>Článek VII.</w:t>
      </w:r>
    </w:p>
    <w:p w14:paraId="33C72E0D" w14:textId="77777777" w:rsidR="0060776F" w:rsidRPr="0060776F" w:rsidRDefault="0060776F" w:rsidP="0060776F">
      <w:pPr>
        <w:pStyle w:val="Bezmezer"/>
        <w:ind w:left="0"/>
        <w:jc w:val="center"/>
        <w:rPr>
          <w:rFonts w:ascii="Tahoma" w:hAnsi="Tahoma" w:cs="Tahoma"/>
          <w:b/>
          <w:lang w:val="cs-CZ" w:eastAsia="cs-CZ"/>
        </w:rPr>
      </w:pPr>
      <w:r w:rsidRPr="0060776F">
        <w:rPr>
          <w:rFonts w:ascii="Tahoma" w:hAnsi="Tahoma" w:cs="Tahoma"/>
          <w:b/>
          <w:lang w:val="cs-CZ" w:eastAsia="cs-CZ"/>
        </w:rPr>
        <w:t>Komunikace smluvních stran</w:t>
      </w:r>
    </w:p>
    <w:p w14:paraId="7B3E742C" w14:textId="77777777" w:rsidR="00F04454" w:rsidRDefault="00F04454" w:rsidP="00896ED5">
      <w:pPr>
        <w:pStyle w:val="Bezmezer"/>
        <w:ind w:left="0"/>
        <w:rPr>
          <w:rFonts w:ascii="Tahoma" w:hAnsi="Tahoma" w:cs="Tahoma"/>
          <w:lang w:val="cs-CZ" w:eastAsia="cs-CZ"/>
        </w:rPr>
      </w:pPr>
    </w:p>
    <w:p w14:paraId="72F10708" w14:textId="5A075F86" w:rsidR="003F70F1" w:rsidRPr="003F70F1" w:rsidRDefault="003F70F1" w:rsidP="003E38FD">
      <w:pPr>
        <w:pStyle w:val="Bezmezer"/>
        <w:numPr>
          <w:ilvl w:val="0"/>
          <w:numId w:val="12"/>
        </w:numPr>
        <w:ind w:left="426" w:hanging="426"/>
        <w:jc w:val="both"/>
        <w:rPr>
          <w:lang w:val="cs-CZ"/>
        </w:rPr>
      </w:pPr>
      <w:r>
        <w:rPr>
          <w:rFonts w:ascii="Tahoma" w:hAnsi="Tahoma" w:cs="Tahoma"/>
          <w:lang w:val="cs-CZ" w:eastAsia="cs-CZ"/>
        </w:rPr>
        <w:t>Vešker</w:t>
      </w:r>
      <w:r w:rsidR="002C2538">
        <w:rPr>
          <w:rFonts w:ascii="Tahoma" w:hAnsi="Tahoma" w:cs="Tahoma"/>
          <w:lang w:val="cs-CZ" w:eastAsia="cs-CZ"/>
        </w:rPr>
        <w:t>á</w:t>
      </w:r>
      <w:r>
        <w:rPr>
          <w:rFonts w:ascii="Tahoma" w:hAnsi="Tahoma" w:cs="Tahoma"/>
          <w:lang w:val="cs-CZ" w:eastAsia="cs-CZ"/>
        </w:rPr>
        <w:t xml:space="preserve"> komunikace mezi smluvními stranami bude činěna písemně nebo elektronickou poštou. Písemnou komunikací se rozumí komunikace pomocí doporučené pošty nebo kurýrní služby.</w:t>
      </w:r>
    </w:p>
    <w:p w14:paraId="23A7AEFA" w14:textId="77777777" w:rsidR="003F70F1" w:rsidRPr="003F70F1" w:rsidRDefault="003F70F1" w:rsidP="00C805AB">
      <w:pPr>
        <w:pStyle w:val="Bezmezer"/>
        <w:ind w:left="0"/>
        <w:jc w:val="both"/>
        <w:rPr>
          <w:lang w:val="cs-CZ"/>
        </w:rPr>
      </w:pPr>
    </w:p>
    <w:p w14:paraId="72F0640A" w14:textId="504ECB37" w:rsidR="003F70F1" w:rsidRDefault="003F70F1" w:rsidP="00C805AB">
      <w:pPr>
        <w:pStyle w:val="Bezmezer"/>
        <w:numPr>
          <w:ilvl w:val="0"/>
          <w:numId w:val="12"/>
        </w:numPr>
        <w:ind w:left="426" w:hanging="426"/>
        <w:jc w:val="both"/>
        <w:rPr>
          <w:lang w:val="cs-CZ"/>
        </w:rPr>
      </w:pPr>
      <w:r w:rsidRPr="003F70F1">
        <w:rPr>
          <w:lang w:val="cs-CZ"/>
        </w:rPr>
        <w:t xml:space="preserve">V případě změny kontaktních údajů je třeba učinit písemné </w:t>
      </w:r>
      <w:r>
        <w:rPr>
          <w:lang w:val="cs-CZ"/>
        </w:rPr>
        <w:t>oznámení doručeného smluvní stranou druhé smluvní straně s tím, že takováto změna se stane účinnou dnem doručení oznámení druhé straně.</w:t>
      </w:r>
    </w:p>
    <w:p w14:paraId="0B3ACED2" w14:textId="77777777" w:rsidR="00C805AB" w:rsidRDefault="00C805AB" w:rsidP="00C805AB">
      <w:pPr>
        <w:pStyle w:val="Bezmezer"/>
        <w:jc w:val="both"/>
        <w:rPr>
          <w:lang w:val="cs-CZ"/>
        </w:rPr>
      </w:pPr>
    </w:p>
    <w:p w14:paraId="6A1CF314" w14:textId="79D6DD56" w:rsidR="003F70F1" w:rsidRDefault="003F70F1" w:rsidP="00C805AB">
      <w:pPr>
        <w:pStyle w:val="Bezmezer"/>
        <w:numPr>
          <w:ilvl w:val="0"/>
          <w:numId w:val="12"/>
        </w:numPr>
        <w:ind w:left="426" w:hanging="426"/>
        <w:jc w:val="both"/>
        <w:rPr>
          <w:lang w:val="cs-CZ"/>
        </w:rPr>
      </w:pPr>
      <w:r>
        <w:rPr>
          <w:lang w:val="cs-CZ"/>
        </w:rPr>
        <w:t xml:space="preserve">Vypůjčitel je povinen poskytovat </w:t>
      </w:r>
      <w:r w:rsidR="00731687">
        <w:rPr>
          <w:lang w:val="cs-CZ"/>
        </w:rPr>
        <w:t>půjčiteli</w:t>
      </w:r>
      <w:r>
        <w:rPr>
          <w:lang w:val="cs-CZ"/>
        </w:rPr>
        <w:t xml:space="preserve"> na vyžádání informace, které se týkají svěřeného předmětu výpůjčky.</w:t>
      </w:r>
    </w:p>
    <w:p w14:paraId="73A62738" w14:textId="77777777" w:rsidR="00C805AB" w:rsidRDefault="00C805AB" w:rsidP="00C805AB">
      <w:pPr>
        <w:pStyle w:val="Bezmezer"/>
        <w:jc w:val="both"/>
        <w:rPr>
          <w:lang w:val="cs-CZ"/>
        </w:rPr>
      </w:pPr>
    </w:p>
    <w:p w14:paraId="483B9132" w14:textId="77777777" w:rsidR="003F70F1" w:rsidRDefault="003F70F1" w:rsidP="00C805AB">
      <w:pPr>
        <w:pStyle w:val="Bezmezer"/>
        <w:numPr>
          <w:ilvl w:val="0"/>
          <w:numId w:val="12"/>
        </w:numPr>
        <w:ind w:left="426" w:hanging="426"/>
        <w:jc w:val="both"/>
        <w:rPr>
          <w:lang w:val="cs-CZ"/>
        </w:rPr>
      </w:pPr>
      <w:r>
        <w:rPr>
          <w:lang w:val="cs-CZ"/>
        </w:rPr>
        <w:t xml:space="preserve">Vypůjčitel </w:t>
      </w:r>
      <w:r w:rsidR="00497639">
        <w:rPr>
          <w:lang w:val="cs-CZ"/>
        </w:rPr>
        <w:t xml:space="preserve">je povinen ohlásit půjčiteli jakékoliv změny v identifikaci </w:t>
      </w:r>
      <w:r w:rsidR="0079790E">
        <w:rPr>
          <w:lang w:val="cs-CZ"/>
        </w:rPr>
        <w:t xml:space="preserve">subjektu </w:t>
      </w:r>
      <w:r w:rsidR="00497639">
        <w:rPr>
          <w:lang w:val="cs-CZ"/>
        </w:rPr>
        <w:t>(sídlo, název, IČ, změnu statutárního zástupce), v právní formě subjektu (spolek, právnická osoba, fyzická osoba podnikající, případně její pře</w:t>
      </w:r>
      <w:r w:rsidR="0079790E">
        <w:rPr>
          <w:lang w:val="cs-CZ"/>
        </w:rPr>
        <w:t>vo</w:t>
      </w:r>
      <w:r w:rsidR="00497639">
        <w:rPr>
          <w:lang w:val="cs-CZ"/>
        </w:rPr>
        <w:t xml:space="preserve">d na jiný subjekt či nástupnickou osobu), anebo ukončení činnosti či likvidaci. Tyto skutečnosti je vypůjčitel povinen písemně ohlásit půjčiteli do 7 dnů ode dne vzniku či účinnosti této skutečnosti. V případě nedodržení této povinnosti (součinnosti) může půjčitel smlouvu vypůjčiteli vypovědět dle článku </w:t>
      </w:r>
      <w:r w:rsidR="00A346CE">
        <w:rPr>
          <w:lang w:val="cs-CZ"/>
        </w:rPr>
        <w:t>VI.</w:t>
      </w:r>
      <w:r w:rsidR="00497639">
        <w:rPr>
          <w:lang w:val="cs-CZ"/>
        </w:rPr>
        <w:t xml:space="preserve"> této smlouvy. </w:t>
      </w:r>
    </w:p>
    <w:p w14:paraId="303DFCC3" w14:textId="77777777" w:rsidR="0079790E" w:rsidRDefault="0079790E" w:rsidP="00913A35">
      <w:pPr>
        <w:pStyle w:val="Bezmezer"/>
        <w:ind w:left="426"/>
        <w:jc w:val="both"/>
        <w:rPr>
          <w:lang w:val="cs-CZ"/>
        </w:rPr>
      </w:pPr>
    </w:p>
    <w:p w14:paraId="55169743" w14:textId="77777777" w:rsidR="00935F8F" w:rsidRDefault="00935F8F" w:rsidP="00913A35">
      <w:pPr>
        <w:pStyle w:val="Bezmezer"/>
        <w:ind w:left="426"/>
        <w:jc w:val="both"/>
        <w:rPr>
          <w:lang w:val="cs-CZ"/>
        </w:rPr>
      </w:pPr>
    </w:p>
    <w:p w14:paraId="5EB5B7AF" w14:textId="77777777" w:rsidR="00497639" w:rsidRDefault="00497639" w:rsidP="00497639">
      <w:pPr>
        <w:pStyle w:val="Bezmezer"/>
        <w:ind w:left="0"/>
        <w:rPr>
          <w:lang w:val="cs-CZ"/>
        </w:rPr>
      </w:pPr>
    </w:p>
    <w:p w14:paraId="7C54A650" w14:textId="77777777" w:rsidR="000A1FA0" w:rsidRDefault="000A1FA0" w:rsidP="00497639">
      <w:pPr>
        <w:pStyle w:val="Bezmezer"/>
        <w:ind w:left="0"/>
        <w:rPr>
          <w:lang w:val="cs-CZ"/>
        </w:rPr>
      </w:pPr>
    </w:p>
    <w:p w14:paraId="567D40EC" w14:textId="77777777" w:rsidR="00516C29" w:rsidRDefault="00516C29" w:rsidP="00497639">
      <w:pPr>
        <w:pStyle w:val="Bezmezer"/>
        <w:ind w:left="0"/>
        <w:rPr>
          <w:lang w:val="cs-CZ"/>
        </w:rPr>
      </w:pPr>
    </w:p>
    <w:p w14:paraId="1E30934D" w14:textId="77777777" w:rsidR="00497639" w:rsidRPr="00497639" w:rsidRDefault="00497639" w:rsidP="00497639">
      <w:pPr>
        <w:pStyle w:val="Bezmezer"/>
        <w:ind w:left="0"/>
        <w:jc w:val="center"/>
        <w:rPr>
          <w:b/>
          <w:lang w:val="cs-CZ"/>
        </w:rPr>
      </w:pPr>
      <w:r w:rsidRPr="00497639">
        <w:rPr>
          <w:b/>
          <w:lang w:val="cs-CZ"/>
        </w:rPr>
        <w:t>Článek VIII.</w:t>
      </w:r>
    </w:p>
    <w:p w14:paraId="488FA439" w14:textId="77777777" w:rsidR="00497639" w:rsidRDefault="00497639" w:rsidP="00497639">
      <w:pPr>
        <w:pStyle w:val="Bezmezer"/>
        <w:ind w:left="0"/>
        <w:jc w:val="center"/>
        <w:rPr>
          <w:b/>
          <w:lang w:val="cs-CZ"/>
        </w:rPr>
      </w:pPr>
      <w:r w:rsidRPr="00497639">
        <w:rPr>
          <w:b/>
          <w:lang w:val="cs-CZ"/>
        </w:rPr>
        <w:t>Závěrečná ustanovení</w:t>
      </w:r>
    </w:p>
    <w:p w14:paraId="499C01D6" w14:textId="77777777" w:rsidR="00516C29" w:rsidRDefault="00516C29" w:rsidP="00497639">
      <w:pPr>
        <w:pStyle w:val="Bezmezer"/>
        <w:ind w:left="0"/>
        <w:jc w:val="center"/>
        <w:rPr>
          <w:b/>
          <w:lang w:val="cs-CZ"/>
        </w:rPr>
      </w:pPr>
    </w:p>
    <w:p w14:paraId="00FF5480" w14:textId="36EABA53" w:rsidR="00497639" w:rsidRDefault="00497639" w:rsidP="00C805AB">
      <w:pPr>
        <w:pStyle w:val="Bezmezer"/>
        <w:numPr>
          <w:ilvl w:val="0"/>
          <w:numId w:val="14"/>
        </w:numPr>
        <w:ind w:left="426" w:hanging="426"/>
        <w:jc w:val="both"/>
        <w:rPr>
          <w:lang w:val="cs-CZ"/>
        </w:rPr>
      </w:pPr>
      <w:r>
        <w:rPr>
          <w:lang w:val="cs-CZ"/>
        </w:rPr>
        <w:t xml:space="preserve">Obě smluvní strany shodně prohlašují, že si tuto smlouvu před jejím podpisem přečetly, že byla uzavřena po vzájemném projednání podle jejich pravé a svobodné vůle, určitě, vážně </w:t>
      </w:r>
      <w:r w:rsidR="003E38FD">
        <w:rPr>
          <w:lang w:val="cs-CZ"/>
        </w:rPr>
        <w:br/>
      </w:r>
      <w:r>
        <w:rPr>
          <w:lang w:val="cs-CZ"/>
        </w:rPr>
        <w:t>a srozumitelně, nikoliv v tísni a za nápadně nevýhodných podmínek.</w:t>
      </w:r>
    </w:p>
    <w:p w14:paraId="5E59593D" w14:textId="77777777" w:rsidR="00C805AB" w:rsidRDefault="00C805AB" w:rsidP="00C805AB">
      <w:pPr>
        <w:pStyle w:val="Bezmezer"/>
        <w:jc w:val="both"/>
        <w:rPr>
          <w:lang w:val="cs-CZ"/>
        </w:rPr>
      </w:pPr>
    </w:p>
    <w:p w14:paraId="24C14F7B" w14:textId="77777777" w:rsidR="00497639" w:rsidRDefault="00497639" w:rsidP="00C805AB">
      <w:pPr>
        <w:pStyle w:val="Bezmezer"/>
        <w:numPr>
          <w:ilvl w:val="0"/>
          <w:numId w:val="14"/>
        </w:numPr>
        <w:ind w:left="426" w:hanging="426"/>
        <w:jc w:val="both"/>
        <w:rPr>
          <w:lang w:val="cs-CZ"/>
        </w:rPr>
      </w:pPr>
      <w:r>
        <w:rPr>
          <w:lang w:val="cs-CZ"/>
        </w:rPr>
        <w:t>Tato smlouva se řídí právním řádem České republiky, zejména zákonem č 89/2012 Sb., občanský zákoník, ve znění pozdějších předpisů. Na závazky vznikající z této smlouvy se použijí ustanovení občanského zákoníku o smluvních závazcích.</w:t>
      </w:r>
    </w:p>
    <w:p w14:paraId="4CDE6A57" w14:textId="77777777" w:rsidR="00C805AB" w:rsidRDefault="00C805AB" w:rsidP="00C805AB">
      <w:pPr>
        <w:pStyle w:val="Bezmezer"/>
        <w:jc w:val="both"/>
        <w:rPr>
          <w:lang w:val="cs-CZ"/>
        </w:rPr>
      </w:pPr>
    </w:p>
    <w:p w14:paraId="0BA27662" w14:textId="77777777" w:rsidR="00B55AB7" w:rsidRDefault="00B55AB7" w:rsidP="00C805AB">
      <w:pPr>
        <w:pStyle w:val="Bezmezer"/>
        <w:numPr>
          <w:ilvl w:val="0"/>
          <w:numId w:val="14"/>
        </w:numPr>
        <w:ind w:left="426" w:hanging="426"/>
        <w:jc w:val="both"/>
        <w:rPr>
          <w:lang w:val="cs-CZ"/>
        </w:rPr>
      </w:pPr>
      <w:r>
        <w:rPr>
          <w:lang w:val="cs-CZ"/>
        </w:rPr>
        <w:t>Změny a doplňky této smlouvy lze činit pouze písemně, vzestupně číslovaných dodatky, podepsanými oběma smluvními stranami na jedné listině.</w:t>
      </w:r>
    </w:p>
    <w:p w14:paraId="72A43ADB" w14:textId="77777777" w:rsidR="00C805AB" w:rsidRDefault="00C805AB" w:rsidP="00C805AB">
      <w:pPr>
        <w:pStyle w:val="Bezmezer"/>
        <w:jc w:val="both"/>
        <w:rPr>
          <w:lang w:val="cs-CZ"/>
        </w:rPr>
      </w:pPr>
    </w:p>
    <w:p w14:paraId="2172D8AC" w14:textId="77777777" w:rsidR="00B55AB7" w:rsidRDefault="00B55AB7" w:rsidP="00C805AB">
      <w:pPr>
        <w:pStyle w:val="Bezmezer"/>
        <w:numPr>
          <w:ilvl w:val="0"/>
          <w:numId w:val="14"/>
        </w:numPr>
        <w:ind w:left="426" w:hanging="426"/>
        <w:jc w:val="both"/>
        <w:rPr>
          <w:lang w:val="cs-CZ"/>
        </w:rPr>
      </w:pPr>
      <w:r>
        <w:rPr>
          <w:lang w:val="cs-CZ"/>
        </w:rPr>
        <w:t xml:space="preserve">Smlouva je podepsána ve čtyřech vyhotoveních, </w:t>
      </w:r>
      <w:r w:rsidR="00C805AB">
        <w:rPr>
          <w:lang w:val="cs-CZ"/>
        </w:rPr>
        <w:t>z nichž</w:t>
      </w:r>
      <w:r>
        <w:rPr>
          <w:lang w:val="cs-CZ"/>
        </w:rPr>
        <w:t xml:space="preserve"> každá strana obdrží dvě vyhotovení smlouvy.</w:t>
      </w:r>
    </w:p>
    <w:p w14:paraId="4DEF14BA" w14:textId="77777777" w:rsidR="00C805AB" w:rsidRDefault="00C805AB" w:rsidP="00C805AB">
      <w:pPr>
        <w:pStyle w:val="Bezmezer"/>
        <w:jc w:val="both"/>
        <w:rPr>
          <w:lang w:val="cs-CZ"/>
        </w:rPr>
      </w:pPr>
    </w:p>
    <w:p w14:paraId="233D124B" w14:textId="77777777" w:rsidR="00C805AB" w:rsidRDefault="00C805AB" w:rsidP="00C805AB">
      <w:pPr>
        <w:pStyle w:val="Bezmezer"/>
        <w:jc w:val="both"/>
        <w:rPr>
          <w:lang w:val="cs-CZ"/>
        </w:rPr>
      </w:pPr>
    </w:p>
    <w:p w14:paraId="31082DC0" w14:textId="401579DD" w:rsidR="00C805AB" w:rsidRPr="00B41002" w:rsidRDefault="00B55AB7" w:rsidP="00C278F7">
      <w:pPr>
        <w:pStyle w:val="Bezmezer"/>
        <w:numPr>
          <w:ilvl w:val="0"/>
          <w:numId w:val="14"/>
        </w:numPr>
        <w:ind w:left="426" w:hanging="426"/>
        <w:jc w:val="both"/>
        <w:rPr>
          <w:lang w:val="cs-CZ"/>
        </w:rPr>
      </w:pPr>
      <w:r w:rsidRPr="00B41002">
        <w:rPr>
          <w:lang w:val="cs-CZ"/>
        </w:rPr>
        <w:t xml:space="preserve">Tato smlouva nabývá platnosti a účinnosti </w:t>
      </w:r>
      <w:r w:rsidR="00B41002">
        <w:rPr>
          <w:lang w:val="cs-CZ"/>
        </w:rPr>
        <w:t>dne 1.1.2024.</w:t>
      </w:r>
    </w:p>
    <w:p w14:paraId="21CFE26A" w14:textId="2801F295" w:rsidR="00B55AB7" w:rsidRDefault="00A346CE" w:rsidP="00C805AB">
      <w:pPr>
        <w:pStyle w:val="Bezmezer"/>
        <w:numPr>
          <w:ilvl w:val="0"/>
          <w:numId w:val="14"/>
        </w:numPr>
        <w:ind w:left="426" w:hanging="426"/>
        <w:jc w:val="both"/>
        <w:rPr>
          <w:lang w:val="cs-CZ"/>
        </w:rPr>
      </w:pPr>
      <w:r>
        <w:rPr>
          <w:lang w:val="cs-CZ"/>
        </w:rPr>
        <w:lastRenderedPageBreak/>
        <w:t>T</w:t>
      </w:r>
      <w:r w:rsidR="00B55AB7">
        <w:rPr>
          <w:lang w:val="cs-CZ"/>
        </w:rPr>
        <w:t xml:space="preserve">ato smlouva byla schválena dne </w:t>
      </w:r>
      <w:r w:rsidR="00A0430B">
        <w:rPr>
          <w:lang w:val="cs-CZ"/>
        </w:rPr>
        <w:t xml:space="preserve">6.12.2023 </w:t>
      </w:r>
      <w:r w:rsidR="00490A19">
        <w:rPr>
          <w:lang w:val="cs-CZ"/>
        </w:rPr>
        <w:t xml:space="preserve">usnesením Rady města Bruntál č. </w:t>
      </w:r>
      <w:r w:rsidR="00A0430B">
        <w:rPr>
          <w:lang w:val="cs-CZ"/>
        </w:rPr>
        <w:t>1049/24R/2023</w:t>
      </w:r>
      <w:r w:rsidR="00B55AB7">
        <w:rPr>
          <w:lang w:val="cs-CZ"/>
        </w:rPr>
        <w:t xml:space="preserve"> a tím naplnila podmínky stanovené § 41 zákona č. 128/2000 Sb., o obecním zřízení, ve znění pozdějších předpisů.</w:t>
      </w:r>
    </w:p>
    <w:p w14:paraId="3F2DB0CF" w14:textId="77777777" w:rsidR="00B55AB7" w:rsidRPr="00497639" w:rsidRDefault="00B55AB7" w:rsidP="00B55AB7">
      <w:pPr>
        <w:pStyle w:val="Bezmezer"/>
        <w:ind w:left="426"/>
        <w:rPr>
          <w:lang w:val="cs-CZ"/>
        </w:rPr>
      </w:pPr>
    </w:p>
    <w:p w14:paraId="56E4C6CC" w14:textId="77777777" w:rsidR="003F70F1" w:rsidRPr="003F70F1" w:rsidRDefault="003F70F1" w:rsidP="003F70F1">
      <w:pPr>
        <w:pStyle w:val="Bezmezer"/>
        <w:ind w:left="0"/>
        <w:rPr>
          <w:rFonts w:ascii="Tahoma" w:hAnsi="Tahoma" w:cs="Tahoma"/>
          <w:lang w:val="cs-CZ" w:eastAsia="cs-CZ"/>
        </w:rPr>
      </w:pPr>
    </w:p>
    <w:p w14:paraId="528EBB69" w14:textId="77777777" w:rsidR="003E38FD" w:rsidRDefault="003E38FD" w:rsidP="003E38FD">
      <w:pPr>
        <w:pStyle w:val="Bezmezer"/>
        <w:ind w:left="0"/>
        <w:rPr>
          <w:rFonts w:ascii="Tahoma" w:hAnsi="Tahoma" w:cs="Tahoma"/>
          <w:lang w:val="cs-CZ" w:eastAsia="cs-CZ"/>
        </w:rPr>
      </w:pPr>
      <w:r>
        <w:rPr>
          <w:rFonts w:ascii="Tahoma" w:hAnsi="Tahoma" w:cs="Tahoma"/>
          <w:lang w:val="cs-CZ" w:eastAsia="cs-CZ"/>
        </w:rPr>
        <w:t>Příloha č. 1 – Soupis movitého majetku</w:t>
      </w:r>
    </w:p>
    <w:p w14:paraId="6D7E7EED" w14:textId="77777777" w:rsidR="003E38FD" w:rsidRDefault="003E38FD" w:rsidP="00E14A7F">
      <w:pPr>
        <w:pStyle w:val="Bezmezer"/>
        <w:ind w:left="0"/>
        <w:rPr>
          <w:rFonts w:ascii="Tahoma" w:hAnsi="Tahoma" w:cs="Tahoma"/>
          <w:lang w:val="cs-CZ" w:eastAsia="cs-CZ"/>
        </w:rPr>
      </w:pPr>
    </w:p>
    <w:p w14:paraId="4489FDC1" w14:textId="3807BB69" w:rsidR="00E14A7F" w:rsidRDefault="00516C29" w:rsidP="00E14A7F">
      <w:pPr>
        <w:pStyle w:val="Bezmezer"/>
        <w:ind w:left="0"/>
        <w:rPr>
          <w:rFonts w:ascii="Tahoma" w:hAnsi="Tahoma" w:cs="Tahoma"/>
          <w:lang w:val="cs-CZ" w:eastAsia="cs-CZ"/>
        </w:rPr>
      </w:pPr>
      <w:r>
        <w:rPr>
          <w:rFonts w:ascii="Tahoma" w:hAnsi="Tahoma" w:cs="Tahoma"/>
          <w:lang w:val="cs-CZ" w:eastAsia="cs-CZ"/>
        </w:rPr>
        <w:t>V Bruntále dne</w:t>
      </w:r>
      <w:r w:rsidR="00E74168">
        <w:rPr>
          <w:rFonts w:ascii="Tahoma" w:hAnsi="Tahoma" w:cs="Tahoma"/>
          <w:lang w:val="cs-CZ" w:eastAsia="cs-CZ"/>
        </w:rPr>
        <w:t xml:space="preserve"> </w:t>
      </w:r>
      <w:bookmarkStart w:id="0" w:name="_GoBack"/>
      <w:bookmarkEnd w:id="0"/>
      <w:r w:rsidR="00E74168">
        <w:rPr>
          <w:rFonts w:ascii="Tahoma" w:hAnsi="Tahoma" w:cs="Tahoma"/>
          <w:lang w:val="cs-CZ" w:eastAsia="cs-CZ"/>
        </w:rPr>
        <w:t>14.12.2023</w:t>
      </w:r>
    </w:p>
    <w:p w14:paraId="7CD8A07D" w14:textId="77777777" w:rsidR="00516C29" w:rsidRDefault="00516C29" w:rsidP="00E14A7F">
      <w:pPr>
        <w:pStyle w:val="Bezmezer"/>
        <w:ind w:left="0"/>
        <w:rPr>
          <w:rFonts w:ascii="Tahoma" w:hAnsi="Tahoma" w:cs="Tahoma"/>
          <w:lang w:val="cs-CZ" w:eastAsia="cs-CZ"/>
        </w:rPr>
      </w:pPr>
    </w:p>
    <w:p w14:paraId="7E1639A0" w14:textId="77777777" w:rsidR="00516C29" w:rsidRDefault="00516C29" w:rsidP="00E14A7F">
      <w:pPr>
        <w:pStyle w:val="Bezmezer"/>
        <w:ind w:left="0"/>
        <w:rPr>
          <w:rFonts w:ascii="Tahoma" w:hAnsi="Tahoma" w:cs="Tahoma"/>
          <w:lang w:val="cs-CZ" w:eastAsia="cs-CZ"/>
        </w:rPr>
      </w:pPr>
    </w:p>
    <w:p w14:paraId="35ADAF1A" w14:textId="77777777" w:rsidR="00516C29" w:rsidRDefault="00516C29" w:rsidP="00E14A7F">
      <w:pPr>
        <w:pStyle w:val="Bezmezer"/>
        <w:ind w:left="0"/>
        <w:rPr>
          <w:rFonts w:ascii="Tahoma" w:hAnsi="Tahoma" w:cs="Tahoma"/>
          <w:lang w:val="cs-CZ"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10"/>
        <w:gridCol w:w="3028"/>
      </w:tblGrid>
      <w:tr w:rsidR="00516C29" w14:paraId="3548B82C" w14:textId="77777777" w:rsidTr="00516C29">
        <w:tc>
          <w:tcPr>
            <w:tcW w:w="3070" w:type="dxa"/>
            <w:tcBorders>
              <w:bottom w:val="single" w:sz="4" w:space="0" w:color="auto"/>
            </w:tcBorders>
          </w:tcPr>
          <w:p w14:paraId="63235B93" w14:textId="77777777" w:rsidR="00516C29" w:rsidRDefault="00516C29" w:rsidP="00E14A7F">
            <w:pPr>
              <w:pStyle w:val="Bezmezer"/>
              <w:ind w:left="0"/>
              <w:rPr>
                <w:rFonts w:ascii="Tahoma" w:hAnsi="Tahoma" w:cs="Tahoma"/>
                <w:lang w:val="cs-CZ" w:eastAsia="cs-CZ"/>
              </w:rPr>
            </w:pPr>
          </w:p>
        </w:tc>
        <w:tc>
          <w:tcPr>
            <w:tcW w:w="3071" w:type="dxa"/>
          </w:tcPr>
          <w:p w14:paraId="5E7CFC27" w14:textId="77777777" w:rsidR="00516C29" w:rsidRDefault="00516C29" w:rsidP="00E14A7F">
            <w:pPr>
              <w:pStyle w:val="Bezmezer"/>
              <w:ind w:left="0"/>
              <w:rPr>
                <w:rFonts w:ascii="Tahoma" w:hAnsi="Tahoma" w:cs="Tahoma"/>
                <w:lang w:val="cs-CZ" w:eastAsia="cs-CZ"/>
              </w:rPr>
            </w:pPr>
          </w:p>
        </w:tc>
        <w:tc>
          <w:tcPr>
            <w:tcW w:w="3071" w:type="dxa"/>
            <w:tcBorders>
              <w:bottom w:val="single" w:sz="4" w:space="0" w:color="auto"/>
            </w:tcBorders>
          </w:tcPr>
          <w:p w14:paraId="7BE257A1" w14:textId="77777777" w:rsidR="00516C29" w:rsidRDefault="00516C29" w:rsidP="00E14A7F">
            <w:pPr>
              <w:pStyle w:val="Bezmezer"/>
              <w:ind w:left="0"/>
              <w:rPr>
                <w:rFonts w:ascii="Tahoma" w:hAnsi="Tahoma" w:cs="Tahoma"/>
                <w:lang w:val="cs-CZ" w:eastAsia="cs-CZ"/>
              </w:rPr>
            </w:pPr>
          </w:p>
        </w:tc>
      </w:tr>
      <w:tr w:rsidR="00516C29" w14:paraId="135236DD" w14:textId="77777777" w:rsidTr="00516C29">
        <w:tc>
          <w:tcPr>
            <w:tcW w:w="3070" w:type="dxa"/>
            <w:tcBorders>
              <w:top w:val="single" w:sz="4" w:space="0" w:color="auto"/>
            </w:tcBorders>
          </w:tcPr>
          <w:p w14:paraId="41CE2D0D" w14:textId="2FE0503D" w:rsidR="00516C29" w:rsidRDefault="00516C29" w:rsidP="00516C29">
            <w:pPr>
              <w:pStyle w:val="Bezmezer"/>
              <w:ind w:left="0"/>
              <w:jc w:val="center"/>
              <w:rPr>
                <w:rFonts w:ascii="Tahoma" w:hAnsi="Tahoma" w:cs="Tahoma"/>
                <w:lang w:val="cs-CZ" w:eastAsia="cs-CZ"/>
              </w:rPr>
            </w:pPr>
            <w:r>
              <w:rPr>
                <w:rFonts w:ascii="Tahoma" w:hAnsi="Tahoma" w:cs="Tahoma"/>
                <w:lang w:val="cs-CZ" w:eastAsia="cs-CZ"/>
              </w:rPr>
              <w:t>Ing. Petr Rys, MBA</w:t>
            </w:r>
          </w:p>
        </w:tc>
        <w:tc>
          <w:tcPr>
            <w:tcW w:w="3071" w:type="dxa"/>
          </w:tcPr>
          <w:p w14:paraId="1DA326FD" w14:textId="77777777" w:rsidR="00516C29" w:rsidRDefault="00516C29" w:rsidP="00E14A7F">
            <w:pPr>
              <w:pStyle w:val="Bezmezer"/>
              <w:ind w:left="0"/>
              <w:rPr>
                <w:rFonts w:ascii="Tahoma" w:hAnsi="Tahoma" w:cs="Tahoma"/>
                <w:lang w:val="cs-CZ" w:eastAsia="cs-CZ"/>
              </w:rPr>
            </w:pPr>
          </w:p>
        </w:tc>
        <w:tc>
          <w:tcPr>
            <w:tcW w:w="3071" w:type="dxa"/>
            <w:tcBorders>
              <w:top w:val="single" w:sz="4" w:space="0" w:color="auto"/>
            </w:tcBorders>
          </w:tcPr>
          <w:p w14:paraId="171B7488" w14:textId="12A329CB" w:rsidR="00516C29" w:rsidRDefault="00374ACE" w:rsidP="00516C29">
            <w:pPr>
              <w:pStyle w:val="Bezmezer"/>
              <w:ind w:left="0"/>
              <w:jc w:val="center"/>
              <w:rPr>
                <w:rFonts w:ascii="Tahoma" w:hAnsi="Tahoma" w:cs="Tahoma"/>
                <w:lang w:val="cs-CZ" w:eastAsia="cs-CZ"/>
              </w:rPr>
            </w:pPr>
            <w:r>
              <w:rPr>
                <w:rFonts w:ascii="Tahoma" w:hAnsi="Tahoma" w:cs="Tahoma"/>
                <w:lang w:val="cs-CZ" w:eastAsia="cs-CZ"/>
              </w:rPr>
              <w:t xml:space="preserve"> Bc. Jarmila Šíblová</w:t>
            </w:r>
          </w:p>
        </w:tc>
      </w:tr>
      <w:tr w:rsidR="00516C29" w14:paraId="05A0F652" w14:textId="77777777" w:rsidTr="00516C29">
        <w:tc>
          <w:tcPr>
            <w:tcW w:w="3070" w:type="dxa"/>
          </w:tcPr>
          <w:p w14:paraId="540F6B44" w14:textId="27C226A3" w:rsidR="00516C29" w:rsidRDefault="00C278F7" w:rsidP="00516C29">
            <w:pPr>
              <w:pStyle w:val="Bezmezer"/>
              <w:ind w:left="0"/>
              <w:jc w:val="center"/>
              <w:rPr>
                <w:rFonts w:ascii="Tahoma" w:hAnsi="Tahoma" w:cs="Tahoma"/>
                <w:lang w:val="cs-CZ" w:eastAsia="cs-CZ"/>
              </w:rPr>
            </w:pPr>
            <w:r>
              <w:rPr>
                <w:rFonts w:ascii="Tahoma" w:hAnsi="Tahoma" w:cs="Tahoma"/>
                <w:lang w:val="cs-CZ" w:eastAsia="cs-CZ"/>
              </w:rPr>
              <w:t>místo</w:t>
            </w:r>
            <w:r w:rsidR="00516C29">
              <w:rPr>
                <w:rFonts w:ascii="Tahoma" w:hAnsi="Tahoma" w:cs="Tahoma"/>
                <w:lang w:val="cs-CZ" w:eastAsia="cs-CZ"/>
              </w:rPr>
              <w:t>starosta města Bruntál</w:t>
            </w:r>
          </w:p>
        </w:tc>
        <w:tc>
          <w:tcPr>
            <w:tcW w:w="3071" w:type="dxa"/>
          </w:tcPr>
          <w:p w14:paraId="6E92E545" w14:textId="77777777" w:rsidR="00516C29" w:rsidRDefault="00516C29" w:rsidP="00E14A7F">
            <w:pPr>
              <w:pStyle w:val="Bezmezer"/>
              <w:ind w:left="0"/>
              <w:rPr>
                <w:rFonts w:ascii="Tahoma" w:hAnsi="Tahoma" w:cs="Tahoma"/>
                <w:lang w:val="cs-CZ" w:eastAsia="cs-CZ"/>
              </w:rPr>
            </w:pPr>
          </w:p>
        </w:tc>
        <w:tc>
          <w:tcPr>
            <w:tcW w:w="3071" w:type="dxa"/>
          </w:tcPr>
          <w:p w14:paraId="1472728B" w14:textId="1E0AA39E" w:rsidR="00516C29" w:rsidRDefault="00E21F5A" w:rsidP="00516C29">
            <w:pPr>
              <w:pStyle w:val="Bezmezer"/>
              <w:ind w:left="0"/>
              <w:jc w:val="center"/>
              <w:rPr>
                <w:rFonts w:ascii="Tahoma" w:hAnsi="Tahoma" w:cs="Tahoma"/>
                <w:lang w:val="cs-CZ" w:eastAsia="cs-CZ"/>
              </w:rPr>
            </w:pPr>
            <w:r>
              <w:rPr>
                <w:rFonts w:ascii="Tahoma" w:hAnsi="Tahoma" w:cs="Tahoma"/>
                <w:lang w:val="cs-CZ" w:eastAsia="cs-CZ"/>
              </w:rPr>
              <w:t xml:space="preserve">ředitelka </w:t>
            </w:r>
          </w:p>
        </w:tc>
      </w:tr>
      <w:tr w:rsidR="00516C29" w14:paraId="0E25D58A" w14:textId="77777777" w:rsidTr="00516C29">
        <w:tc>
          <w:tcPr>
            <w:tcW w:w="3070" w:type="dxa"/>
          </w:tcPr>
          <w:p w14:paraId="0B1667A2" w14:textId="0EF34DCC" w:rsidR="00516C29" w:rsidRDefault="00516C29" w:rsidP="00CB6FA5">
            <w:pPr>
              <w:pStyle w:val="Bezmezer"/>
              <w:ind w:left="0"/>
              <w:jc w:val="center"/>
              <w:rPr>
                <w:rFonts w:ascii="Tahoma" w:hAnsi="Tahoma" w:cs="Tahoma"/>
                <w:lang w:val="cs-CZ" w:eastAsia="cs-CZ"/>
              </w:rPr>
            </w:pPr>
            <w:r>
              <w:rPr>
                <w:rFonts w:ascii="Tahoma" w:hAnsi="Tahoma" w:cs="Tahoma"/>
                <w:lang w:val="cs-CZ" w:eastAsia="cs-CZ"/>
              </w:rPr>
              <w:t>půjčitel</w:t>
            </w:r>
          </w:p>
        </w:tc>
        <w:tc>
          <w:tcPr>
            <w:tcW w:w="3071" w:type="dxa"/>
          </w:tcPr>
          <w:p w14:paraId="75925C09" w14:textId="77777777" w:rsidR="00516C29" w:rsidRDefault="00516C29" w:rsidP="00E14A7F">
            <w:pPr>
              <w:pStyle w:val="Bezmezer"/>
              <w:ind w:left="0"/>
              <w:rPr>
                <w:rFonts w:ascii="Tahoma" w:hAnsi="Tahoma" w:cs="Tahoma"/>
                <w:lang w:val="cs-CZ" w:eastAsia="cs-CZ"/>
              </w:rPr>
            </w:pPr>
          </w:p>
        </w:tc>
        <w:tc>
          <w:tcPr>
            <w:tcW w:w="3071" w:type="dxa"/>
          </w:tcPr>
          <w:p w14:paraId="0AE1A93A" w14:textId="511BB4C1" w:rsidR="00516C29" w:rsidRDefault="00F36AAF" w:rsidP="00516C29">
            <w:pPr>
              <w:pStyle w:val="Bezmezer"/>
              <w:ind w:left="0"/>
              <w:jc w:val="center"/>
              <w:rPr>
                <w:rFonts w:ascii="Tahoma" w:hAnsi="Tahoma" w:cs="Tahoma"/>
                <w:lang w:val="cs-CZ" w:eastAsia="cs-CZ"/>
              </w:rPr>
            </w:pPr>
            <w:r>
              <w:rPr>
                <w:rFonts w:ascii="Tahoma" w:hAnsi="Tahoma" w:cs="Tahoma"/>
                <w:lang w:val="cs-CZ" w:eastAsia="cs-CZ"/>
              </w:rPr>
              <w:t>vy</w:t>
            </w:r>
            <w:r w:rsidR="00516C29">
              <w:rPr>
                <w:rFonts w:ascii="Tahoma" w:hAnsi="Tahoma" w:cs="Tahoma"/>
                <w:lang w:val="cs-CZ" w:eastAsia="cs-CZ"/>
              </w:rPr>
              <w:t>půjčitel</w:t>
            </w:r>
          </w:p>
        </w:tc>
      </w:tr>
      <w:tr w:rsidR="00516C29" w14:paraId="1D4BC909" w14:textId="77777777" w:rsidTr="00516C29">
        <w:tc>
          <w:tcPr>
            <w:tcW w:w="3070" w:type="dxa"/>
          </w:tcPr>
          <w:p w14:paraId="5C7DBCD6" w14:textId="77777777" w:rsidR="00516C29" w:rsidRDefault="00516C29" w:rsidP="00E14A7F">
            <w:pPr>
              <w:pStyle w:val="Bezmezer"/>
              <w:ind w:left="0"/>
              <w:rPr>
                <w:rFonts w:ascii="Tahoma" w:hAnsi="Tahoma" w:cs="Tahoma"/>
                <w:lang w:val="cs-CZ" w:eastAsia="cs-CZ"/>
              </w:rPr>
            </w:pPr>
          </w:p>
        </w:tc>
        <w:tc>
          <w:tcPr>
            <w:tcW w:w="3071" w:type="dxa"/>
          </w:tcPr>
          <w:p w14:paraId="5EC2564D" w14:textId="77777777" w:rsidR="00516C29" w:rsidRDefault="00516C29" w:rsidP="00E14A7F">
            <w:pPr>
              <w:pStyle w:val="Bezmezer"/>
              <w:ind w:left="0"/>
              <w:rPr>
                <w:rFonts w:ascii="Tahoma" w:hAnsi="Tahoma" w:cs="Tahoma"/>
                <w:lang w:val="cs-CZ" w:eastAsia="cs-CZ"/>
              </w:rPr>
            </w:pPr>
          </w:p>
        </w:tc>
        <w:tc>
          <w:tcPr>
            <w:tcW w:w="3071" w:type="dxa"/>
          </w:tcPr>
          <w:p w14:paraId="6075ABC7" w14:textId="77777777" w:rsidR="00516C29" w:rsidRDefault="00516C29" w:rsidP="00E14A7F">
            <w:pPr>
              <w:pStyle w:val="Bezmezer"/>
              <w:ind w:left="0"/>
              <w:rPr>
                <w:rFonts w:ascii="Tahoma" w:hAnsi="Tahoma" w:cs="Tahoma"/>
                <w:lang w:val="cs-CZ" w:eastAsia="cs-CZ"/>
              </w:rPr>
            </w:pPr>
          </w:p>
        </w:tc>
      </w:tr>
    </w:tbl>
    <w:p w14:paraId="7F6C2CA4" w14:textId="77777777" w:rsidR="00516C29" w:rsidRPr="00E14A7F" w:rsidRDefault="00516C29" w:rsidP="00E14A7F">
      <w:pPr>
        <w:pStyle w:val="Bezmezer"/>
        <w:ind w:left="0"/>
        <w:rPr>
          <w:rFonts w:ascii="Tahoma" w:hAnsi="Tahoma" w:cs="Tahoma"/>
          <w:lang w:val="cs-CZ" w:eastAsia="cs-CZ"/>
        </w:rPr>
      </w:pPr>
    </w:p>
    <w:p w14:paraId="73F98FA1" w14:textId="77777777" w:rsidR="00E14A7F" w:rsidRDefault="00E14A7F" w:rsidP="00E14A7F">
      <w:pPr>
        <w:pStyle w:val="Bezmezer"/>
        <w:rPr>
          <w:rFonts w:ascii="Tahoma" w:hAnsi="Tahoma" w:cs="Tahoma"/>
          <w:lang w:val="cs-CZ" w:eastAsia="cs-CZ"/>
        </w:rPr>
      </w:pPr>
    </w:p>
    <w:p w14:paraId="4807FDA9" w14:textId="77777777" w:rsidR="00E14A7F" w:rsidRPr="005B23B4" w:rsidRDefault="00E14A7F" w:rsidP="00E14A7F">
      <w:pPr>
        <w:pStyle w:val="Bezmezer"/>
        <w:ind w:left="426"/>
        <w:rPr>
          <w:rFonts w:ascii="Tahoma" w:hAnsi="Tahoma" w:cs="Tahoma"/>
          <w:lang w:val="cs-CZ" w:eastAsia="cs-CZ"/>
        </w:rPr>
      </w:pPr>
    </w:p>
    <w:sectPr w:rsidR="00E14A7F" w:rsidRPr="005B23B4" w:rsidSect="00644E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84F26" w14:textId="77777777" w:rsidR="00AA7F58" w:rsidRDefault="00AA7F58" w:rsidP="00FD18DC">
      <w:r>
        <w:separator/>
      </w:r>
    </w:p>
  </w:endnote>
  <w:endnote w:type="continuationSeparator" w:id="0">
    <w:p w14:paraId="49897F73" w14:textId="77777777" w:rsidR="00AA7F58" w:rsidRDefault="00AA7F58" w:rsidP="00FD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7329"/>
      <w:docPartObj>
        <w:docPartGallery w:val="Page Numbers (Bottom of Page)"/>
        <w:docPartUnique/>
      </w:docPartObj>
    </w:sdtPr>
    <w:sdtEndPr/>
    <w:sdtContent>
      <w:p w14:paraId="32876D93" w14:textId="77777777" w:rsidR="00935F8F" w:rsidRDefault="00935F8F">
        <w:pPr>
          <w:pStyle w:val="Zpat"/>
          <w:jc w:val="center"/>
        </w:pPr>
        <w:r w:rsidRPr="00935F8F">
          <w:rPr>
            <w:rFonts w:ascii="Tahoma" w:hAnsi="Tahoma" w:cs="Tahoma"/>
            <w:sz w:val="20"/>
            <w:szCs w:val="20"/>
          </w:rPr>
          <w:fldChar w:fldCharType="begin"/>
        </w:r>
        <w:r w:rsidRPr="00935F8F">
          <w:rPr>
            <w:rFonts w:ascii="Tahoma" w:hAnsi="Tahoma" w:cs="Tahoma"/>
            <w:sz w:val="20"/>
            <w:szCs w:val="20"/>
          </w:rPr>
          <w:instrText xml:space="preserve"> PAGE   \* MERGEFORMAT </w:instrText>
        </w:r>
        <w:r w:rsidRPr="00935F8F">
          <w:rPr>
            <w:rFonts w:ascii="Tahoma" w:hAnsi="Tahoma" w:cs="Tahoma"/>
            <w:sz w:val="20"/>
            <w:szCs w:val="20"/>
          </w:rPr>
          <w:fldChar w:fldCharType="separate"/>
        </w:r>
        <w:r w:rsidR="00C46755">
          <w:rPr>
            <w:rFonts w:ascii="Tahoma" w:hAnsi="Tahoma" w:cs="Tahoma"/>
            <w:noProof/>
            <w:sz w:val="20"/>
            <w:szCs w:val="20"/>
          </w:rPr>
          <w:t>4</w:t>
        </w:r>
        <w:r w:rsidRPr="00935F8F">
          <w:rPr>
            <w:rFonts w:ascii="Tahoma" w:hAnsi="Tahoma" w:cs="Tahoma"/>
            <w:sz w:val="20"/>
            <w:szCs w:val="20"/>
          </w:rPr>
          <w:fldChar w:fldCharType="end"/>
        </w:r>
      </w:p>
    </w:sdtContent>
  </w:sdt>
  <w:p w14:paraId="1083766C" w14:textId="77777777" w:rsidR="00935F8F" w:rsidRDefault="00935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AD97F" w14:textId="77777777" w:rsidR="00AA7F58" w:rsidRDefault="00AA7F58" w:rsidP="00FD18DC">
      <w:r>
        <w:separator/>
      </w:r>
    </w:p>
  </w:footnote>
  <w:footnote w:type="continuationSeparator" w:id="0">
    <w:p w14:paraId="7F8BF051" w14:textId="77777777" w:rsidR="00AA7F58" w:rsidRDefault="00AA7F58" w:rsidP="00FD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C7D9" w14:textId="26FC3871" w:rsidR="002829D6" w:rsidRDefault="002829D6" w:rsidP="00182D8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51B8"/>
    <w:multiLevelType w:val="hybridMultilevel"/>
    <w:tmpl w:val="87D09F44"/>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992BB8"/>
    <w:multiLevelType w:val="hybridMultilevel"/>
    <w:tmpl w:val="F8186E5C"/>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194910"/>
    <w:multiLevelType w:val="hybridMultilevel"/>
    <w:tmpl w:val="3AD45322"/>
    <w:lvl w:ilvl="0" w:tplc="0568DE2E">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484B42"/>
    <w:multiLevelType w:val="hybridMultilevel"/>
    <w:tmpl w:val="B2D2A88E"/>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6351AE"/>
    <w:multiLevelType w:val="hybridMultilevel"/>
    <w:tmpl w:val="9CA032BE"/>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F5D7E"/>
    <w:multiLevelType w:val="hybridMultilevel"/>
    <w:tmpl w:val="0F860E3C"/>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4A513F69"/>
    <w:multiLevelType w:val="hybridMultilevel"/>
    <w:tmpl w:val="80583EE0"/>
    <w:lvl w:ilvl="0" w:tplc="7312050A">
      <w:start w:val="1"/>
      <w:numFmt w:val="decimal"/>
      <w:lvlText w:val="%1."/>
      <w:lvlJc w:val="left"/>
      <w:pPr>
        <w:ind w:left="1400" w:hanging="360"/>
      </w:pPr>
      <w:rPr>
        <w:rFonts w:ascii="Arial" w:hAnsi="Arial" w:hint="default"/>
        <w:color w:val="000000"/>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 w15:restartNumberingAfterBreak="0">
    <w:nsid w:val="4E5C53A5"/>
    <w:multiLevelType w:val="hybridMultilevel"/>
    <w:tmpl w:val="365E089A"/>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B02C9"/>
    <w:multiLevelType w:val="hybridMultilevel"/>
    <w:tmpl w:val="1180D90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0243C24"/>
    <w:multiLevelType w:val="hybridMultilevel"/>
    <w:tmpl w:val="F32A3DA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57146CB6"/>
    <w:multiLevelType w:val="hybridMultilevel"/>
    <w:tmpl w:val="A70CECF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6366949"/>
    <w:multiLevelType w:val="hybridMultilevel"/>
    <w:tmpl w:val="A3D6C8BA"/>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D11D01"/>
    <w:multiLevelType w:val="hybridMultilevel"/>
    <w:tmpl w:val="CA70DDC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6DD433F3"/>
    <w:multiLevelType w:val="hybridMultilevel"/>
    <w:tmpl w:val="EBE07896"/>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739F652C"/>
    <w:multiLevelType w:val="hybridMultilevel"/>
    <w:tmpl w:val="310871D8"/>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1F5088"/>
    <w:multiLevelType w:val="hybridMultilevel"/>
    <w:tmpl w:val="3A64735A"/>
    <w:lvl w:ilvl="0" w:tplc="7312050A">
      <w:start w:val="1"/>
      <w:numFmt w:val="decimal"/>
      <w:lvlText w:val="%1."/>
      <w:lvlJc w:val="left"/>
      <w:pPr>
        <w:ind w:left="720" w:hanging="360"/>
      </w:pPr>
      <w:rPr>
        <w:rFonts w:ascii="Arial" w:hAnsi="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14"/>
  </w:num>
  <w:num w:numId="7">
    <w:abstractNumId w:val="10"/>
  </w:num>
  <w:num w:numId="8">
    <w:abstractNumId w:val="13"/>
  </w:num>
  <w:num w:numId="9">
    <w:abstractNumId w:val="9"/>
  </w:num>
  <w:num w:numId="10">
    <w:abstractNumId w:val="12"/>
  </w:num>
  <w:num w:numId="11">
    <w:abstractNumId w:val="11"/>
  </w:num>
  <w:num w:numId="12">
    <w:abstractNumId w:val="15"/>
  </w:num>
  <w:num w:numId="13">
    <w:abstractNumId w:val="8"/>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D7"/>
    <w:rsid w:val="000250C2"/>
    <w:rsid w:val="00065D4E"/>
    <w:rsid w:val="000A1FA0"/>
    <w:rsid w:val="000B08F6"/>
    <w:rsid w:val="000C342D"/>
    <w:rsid w:val="000F7188"/>
    <w:rsid w:val="0011335C"/>
    <w:rsid w:val="00113558"/>
    <w:rsid w:val="001458DA"/>
    <w:rsid w:val="001807D7"/>
    <w:rsid w:val="00182D80"/>
    <w:rsid w:val="001E1081"/>
    <w:rsid w:val="00216892"/>
    <w:rsid w:val="00263889"/>
    <w:rsid w:val="00276715"/>
    <w:rsid w:val="002829D6"/>
    <w:rsid w:val="002A5A1E"/>
    <w:rsid w:val="002B0767"/>
    <w:rsid w:val="002C2538"/>
    <w:rsid w:val="002D749A"/>
    <w:rsid w:val="00304555"/>
    <w:rsid w:val="00374ACE"/>
    <w:rsid w:val="00386D9D"/>
    <w:rsid w:val="003B4C78"/>
    <w:rsid w:val="003D0984"/>
    <w:rsid w:val="003D36A8"/>
    <w:rsid w:val="003E16C7"/>
    <w:rsid w:val="003E38FD"/>
    <w:rsid w:val="003E4506"/>
    <w:rsid w:val="003F20F3"/>
    <w:rsid w:val="003F42B4"/>
    <w:rsid w:val="003F70F1"/>
    <w:rsid w:val="0043042C"/>
    <w:rsid w:val="004566FE"/>
    <w:rsid w:val="00481462"/>
    <w:rsid w:val="00490A19"/>
    <w:rsid w:val="00491709"/>
    <w:rsid w:val="004926B1"/>
    <w:rsid w:val="00494B5B"/>
    <w:rsid w:val="00497639"/>
    <w:rsid w:val="00516C29"/>
    <w:rsid w:val="00567E9B"/>
    <w:rsid w:val="00580379"/>
    <w:rsid w:val="005B23B4"/>
    <w:rsid w:val="005B65CB"/>
    <w:rsid w:val="005C1BCF"/>
    <w:rsid w:val="005C4ACC"/>
    <w:rsid w:val="005C4AFA"/>
    <w:rsid w:val="005F6021"/>
    <w:rsid w:val="0060776F"/>
    <w:rsid w:val="0063749D"/>
    <w:rsid w:val="00637B9D"/>
    <w:rsid w:val="00644EBF"/>
    <w:rsid w:val="006607FE"/>
    <w:rsid w:val="00667475"/>
    <w:rsid w:val="006C5295"/>
    <w:rsid w:val="006F7998"/>
    <w:rsid w:val="00722A66"/>
    <w:rsid w:val="00731687"/>
    <w:rsid w:val="00732DE8"/>
    <w:rsid w:val="00794B7F"/>
    <w:rsid w:val="0079790E"/>
    <w:rsid w:val="007A09F5"/>
    <w:rsid w:val="007A1E6F"/>
    <w:rsid w:val="00815868"/>
    <w:rsid w:val="00896ED5"/>
    <w:rsid w:val="008C3BBE"/>
    <w:rsid w:val="008D02D1"/>
    <w:rsid w:val="008E5750"/>
    <w:rsid w:val="00913A35"/>
    <w:rsid w:val="00935F8F"/>
    <w:rsid w:val="009A13A5"/>
    <w:rsid w:val="009B3152"/>
    <w:rsid w:val="009C24EF"/>
    <w:rsid w:val="00A0430B"/>
    <w:rsid w:val="00A346CE"/>
    <w:rsid w:val="00AA3CEC"/>
    <w:rsid w:val="00AA7F58"/>
    <w:rsid w:val="00AB1570"/>
    <w:rsid w:val="00AB5BCF"/>
    <w:rsid w:val="00AC18E1"/>
    <w:rsid w:val="00AC282E"/>
    <w:rsid w:val="00AD11A2"/>
    <w:rsid w:val="00B13460"/>
    <w:rsid w:val="00B41002"/>
    <w:rsid w:val="00B52EF2"/>
    <w:rsid w:val="00B55AB7"/>
    <w:rsid w:val="00BF2DB0"/>
    <w:rsid w:val="00C01491"/>
    <w:rsid w:val="00C0395F"/>
    <w:rsid w:val="00C050C3"/>
    <w:rsid w:val="00C278F7"/>
    <w:rsid w:val="00C46755"/>
    <w:rsid w:val="00C805AB"/>
    <w:rsid w:val="00CA5AAB"/>
    <w:rsid w:val="00CB6FA5"/>
    <w:rsid w:val="00D642D1"/>
    <w:rsid w:val="00DC23AC"/>
    <w:rsid w:val="00DD440A"/>
    <w:rsid w:val="00E03286"/>
    <w:rsid w:val="00E14A7F"/>
    <w:rsid w:val="00E21F5A"/>
    <w:rsid w:val="00E70D6D"/>
    <w:rsid w:val="00E71C66"/>
    <w:rsid w:val="00E71EDD"/>
    <w:rsid w:val="00E74168"/>
    <w:rsid w:val="00ED5A3A"/>
    <w:rsid w:val="00EF3991"/>
    <w:rsid w:val="00F04454"/>
    <w:rsid w:val="00F36AAF"/>
    <w:rsid w:val="00F73F1E"/>
    <w:rsid w:val="00FD1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106D"/>
  <w15:docId w15:val="{733B42C2-0E38-4AD4-9ECA-3BE0809B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1462"/>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aliases w:val="bezodrážkový"/>
    <w:next w:val="Bezmezer"/>
    <w:link w:val="Nadpis1Char"/>
    <w:uiPriority w:val="99"/>
    <w:qFormat/>
    <w:rsid w:val="00AD11A2"/>
    <w:pPr>
      <w:keepNext/>
      <w:spacing w:after="0"/>
      <w:outlineLvl w:val="0"/>
    </w:pPr>
    <w:rPr>
      <w:rFonts w:ascii="Arial" w:eastAsiaTheme="majorEastAsia" w:hAnsi="Arial" w:cstheme="majorBidi"/>
      <w:bCs/>
      <w:sz w:val="20"/>
      <w:szCs w:val="28"/>
      <w:lang w:eastAsia="cs-CZ"/>
    </w:rPr>
  </w:style>
  <w:style w:type="paragraph" w:styleId="Nadpis2">
    <w:name w:val="heading 2"/>
    <w:basedOn w:val="Normln"/>
    <w:next w:val="Normln"/>
    <w:link w:val="Nadpis2Char"/>
    <w:uiPriority w:val="99"/>
    <w:unhideWhenUsed/>
    <w:qFormat/>
    <w:rsid w:val="00AD11A2"/>
    <w:pPr>
      <w:keepNext/>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unhideWhenUsed/>
    <w:qFormat/>
    <w:rsid w:val="00AD11A2"/>
    <w:pPr>
      <w:keepNext/>
      <w:spacing w:before="200"/>
      <w:outlineLvl w:val="2"/>
    </w:pPr>
    <w:rPr>
      <w:rFonts w:asciiTheme="majorHAnsi" w:eastAsiaTheme="majorEastAsia" w:hAnsiTheme="majorHAnsi" w:cstheme="majorBidi"/>
      <w:b/>
      <w:bCs/>
      <w:color w:val="4F81BD" w:themeColor="accent1"/>
      <w:sz w:val="22"/>
    </w:rPr>
  </w:style>
  <w:style w:type="paragraph" w:styleId="Nadpis4">
    <w:name w:val="heading 4"/>
    <w:basedOn w:val="Normln"/>
    <w:next w:val="Normln"/>
    <w:link w:val="Nadpis4Char"/>
    <w:uiPriority w:val="99"/>
    <w:unhideWhenUsed/>
    <w:qFormat/>
    <w:rsid w:val="00AD11A2"/>
    <w:pPr>
      <w:keepNext/>
      <w:spacing w:before="200"/>
      <w:outlineLvl w:val="3"/>
    </w:pPr>
    <w:rPr>
      <w:rFonts w:asciiTheme="majorHAnsi" w:eastAsiaTheme="majorEastAsia" w:hAnsiTheme="majorHAnsi" w:cstheme="majorBidi"/>
      <w:b/>
      <w:bCs/>
      <w:i/>
      <w:iCs/>
      <w:color w:val="4F81BD" w:themeColor="accent1"/>
      <w:sz w:val="22"/>
    </w:rPr>
  </w:style>
  <w:style w:type="paragraph" w:styleId="Nadpis5">
    <w:name w:val="heading 5"/>
    <w:basedOn w:val="Normln"/>
    <w:next w:val="Normln"/>
    <w:link w:val="Nadpis5Char"/>
    <w:uiPriority w:val="99"/>
    <w:unhideWhenUsed/>
    <w:qFormat/>
    <w:rsid w:val="00AD11A2"/>
    <w:pPr>
      <w:keepNext/>
      <w:spacing w:before="200"/>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9"/>
    <w:unhideWhenUsed/>
    <w:qFormat/>
    <w:rsid w:val="00AD11A2"/>
    <w:pPr>
      <w:keepNext/>
      <w:spacing w:before="200"/>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9"/>
    <w:unhideWhenUsed/>
    <w:qFormat/>
    <w:rsid w:val="00AD11A2"/>
    <w:pPr>
      <w:keepNext/>
      <w:spacing w:before="200"/>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9"/>
    <w:unhideWhenUsed/>
    <w:qFormat/>
    <w:rsid w:val="00AD11A2"/>
    <w:pPr>
      <w:keepNext/>
      <w:spacing w:before="200"/>
      <w:outlineLvl w:val="7"/>
    </w:pPr>
    <w:rPr>
      <w:rFonts w:asciiTheme="majorHAnsi" w:eastAsiaTheme="majorEastAsia" w:hAnsiTheme="majorHAnsi" w:cstheme="majorBidi"/>
      <w:color w:val="4F81BD" w:themeColor="accent1"/>
      <w:szCs w:val="20"/>
    </w:rPr>
  </w:style>
  <w:style w:type="paragraph" w:styleId="Nadpis9">
    <w:name w:val="heading 9"/>
    <w:basedOn w:val="Normln"/>
    <w:next w:val="Normln"/>
    <w:link w:val="Nadpis9Char"/>
    <w:uiPriority w:val="99"/>
    <w:unhideWhenUsed/>
    <w:qFormat/>
    <w:rsid w:val="00AD11A2"/>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bezodrážkový Char"/>
    <w:basedOn w:val="Standardnpsmoodstavce"/>
    <w:link w:val="Nadpis1"/>
    <w:uiPriority w:val="99"/>
    <w:rsid w:val="00AD11A2"/>
    <w:rPr>
      <w:rFonts w:ascii="Arial" w:eastAsiaTheme="majorEastAsia" w:hAnsi="Arial" w:cstheme="majorBidi"/>
      <w:bCs/>
      <w:sz w:val="20"/>
      <w:szCs w:val="28"/>
      <w:lang w:eastAsia="cs-CZ"/>
    </w:rPr>
  </w:style>
  <w:style w:type="character" w:customStyle="1" w:styleId="Nadpis2Char">
    <w:name w:val="Nadpis 2 Char"/>
    <w:basedOn w:val="Standardnpsmoodstavce"/>
    <w:link w:val="Nadpis2"/>
    <w:uiPriority w:val="99"/>
    <w:rsid w:val="00AD11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9"/>
    <w:rsid w:val="00AD11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9"/>
    <w:rsid w:val="00AD11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9"/>
    <w:rsid w:val="00AD11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9"/>
    <w:rsid w:val="00AD11A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rsid w:val="00AD11A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AD11A2"/>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9"/>
    <w:rsid w:val="00AD11A2"/>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99"/>
    <w:qFormat/>
    <w:rsid w:val="00AD11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99"/>
    <w:rsid w:val="00AD11A2"/>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99"/>
    <w:qFormat/>
    <w:rsid w:val="00AD11A2"/>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99"/>
    <w:rsid w:val="00AD11A2"/>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AD11A2"/>
    <w:rPr>
      <w:b/>
      <w:bCs/>
    </w:rPr>
  </w:style>
  <w:style w:type="character" w:styleId="Zdraznn">
    <w:name w:val="Emphasis"/>
    <w:basedOn w:val="Standardnpsmoodstavce"/>
    <w:uiPriority w:val="99"/>
    <w:qFormat/>
    <w:rsid w:val="00AD11A2"/>
    <w:rPr>
      <w:i/>
      <w:iCs/>
    </w:rPr>
  </w:style>
  <w:style w:type="paragraph" w:styleId="Bezmezer">
    <w:name w:val="No Spacing"/>
    <w:aliases w:val="pododrážkový"/>
    <w:link w:val="BezmezerChar"/>
    <w:uiPriority w:val="99"/>
    <w:qFormat/>
    <w:rsid w:val="00AD11A2"/>
    <w:pPr>
      <w:spacing w:after="0" w:line="240" w:lineRule="auto"/>
      <w:ind w:left="680"/>
    </w:pPr>
    <w:rPr>
      <w:sz w:val="20"/>
    </w:rPr>
  </w:style>
  <w:style w:type="paragraph" w:styleId="Odstavecseseznamem">
    <w:name w:val="List Paragraph"/>
    <w:basedOn w:val="Normln"/>
    <w:uiPriority w:val="99"/>
    <w:qFormat/>
    <w:rsid w:val="00AD11A2"/>
    <w:pPr>
      <w:ind w:left="720"/>
      <w:contextualSpacing/>
    </w:pPr>
  </w:style>
  <w:style w:type="paragraph" w:styleId="Citt">
    <w:name w:val="Quote"/>
    <w:basedOn w:val="Normln"/>
    <w:next w:val="Normln"/>
    <w:link w:val="CittChar"/>
    <w:uiPriority w:val="99"/>
    <w:qFormat/>
    <w:rsid w:val="00AD11A2"/>
    <w:rPr>
      <w:rFonts w:asciiTheme="minorHAnsi" w:hAnsiTheme="minorHAnsi"/>
      <w:i/>
      <w:iCs/>
      <w:color w:val="000000" w:themeColor="text1"/>
      <w:sz w:val="22"/>
    </w:rPr>
  </w:style>
  <w:style w:type="character" w:customStyle="1" w:styleId="CittChar">
    <w:name w:val="Citát Char"/>
    <w:basedOn w:val="Standardnpsmoodstavce"/>
    <w:link w:val="Citt"/>
    <w:uiPriority w:val="99"/>
    <w:rsid w:val="00AD11A2"/>
    <w:rPr>
      <w:i/>
      <w:iCs/>
      <w:color w:val="000000" w:themeColor="text1"/>
    </w:rPr>
  </w:style>
  <w:style w:type="paragraph" w:styleId="Vrazncitt">
    <w:name w:val="Intense Quote"/>
    <w:basedOn w:val="Normln"/>
    <w:next w:val="Normln"/>
    <w:link w:val="VrazncittChar"/>
    <w:uiPriority w:val="99"/>
    <w:qFormat/>
    <w:rsid w:val="00AD11A2"/>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VrazncittChar">
    <w:name w:val="Výrazný citát Char"/>
    <w:basedOn w:val="Standardnpsmoodstavce"/>
    <w:link w:val="Vrazncitt"/>
    <w:uiPriority w:val="99"/>
    <w:rsid w:val="00AD11A2"/>
    <w:rPr>
      <w:b/>
      <w:bCs/>
      <w:i/>
      <w:iCs/>
      <w:color w:val="4F81BD" w:themeColor="accent1"/>
    </w:rPr>
  </w:style>
  <w:style w:type="character" w:styleId="Zdraznnjemn">
    <w:name w:val="Subtle Emphasis"/>
    <w:basedOn w:val="Standardnpsmoodstavce"/>
    <w:uiPriority w:val="99"/>
    <w:qFormat/>
    <w:rsid w:val="00AD11A2"/>
    <w:rPr>
      <w:i/>
      <w:iCs/>
      <w:color w:val="808080" w:themeColor="text1" w:themeTint="7F"/>
    </w:rPr>
  </w:style>
  <w:style w:type="character" w:styleId="Zdraznnintenzivn">
    <w:name w:val="Intense Emphasis"/>
    <w:basedOn w:val="Standardnpsmoodstavce"/>
    <w:uiPriority w:val="99"/>
    <w:qFormat/>
    <w:rsid w:val="00AD11A2"/>
    <w:rPr>
      <w:b/>
      <w:bCs/>
      <w:i/>
      <w:iCs/>
      <w:color w:val="4F81BD" w:themeColor="accent1"/>
    </w:rPr>
  </w:style>
  <w:style w:type="character" w:styleId="Odkazjemn">
    <w:name w:val="Subtle Reference"/>
    <w:basedOn w:val="Standardnpsmoodstavce"/>
    <w:uiPriority w:val="99"/>
    <w:qFormat/>
    <w:rsid w:val="00AD11A2"/>
    <w:rPr>
      <w:smallCaps/>
      <w:color w:val="C0504D" w:themeColor="accent2"/>
      <w:u w:val="single"/>
    </w:rPr>
  </w:style>
  <w:style w:type="character" w:styleId="Odkazintenzivn">
    <w:name w:val="Intense Reference"/>
    <w:basedOn w:val="Standardnpsmoodstavce"/>
    <w:uiPriority w:val="99"/>
    <w:qFormat/>
    <w:rsid w:val="00AD11A2"/>
    <w:rPr>
      <w:b/>
      <w:bCs/>
      <w:smallCaps/>
      <w:color w:val="C0504D" w:themeColor="accent2"/>
      <w:spacing w:val="5"/>
      <w:u w:val="single"/>
    </w:rPr>
  </w:style>
  <w:style w:type="character" w:styleId="Nzevknihy">
    <w:name w:val="Book Title"/>
    <w:basedOn w:val="Standardnpsmoodstavce"/>
    <w:uiPriority w:val="99"/>
    <w:qFormat/>
    <w:rsid w:val="00AD11A2"/>
    <w:rPr>
      <w:b/>
      <w:bCs/>
      <w:smallCaps/>
      <w:spacing w:val="5"/>
    </w:rPr>
  </w:style>
  <w:style w:type="paragraph" w:styleId="Nadpisobsahu">
    <w:name w:val="TOC Heading"/>
    <w:basedOn w:val="Nadpis1"/>
    <w:next w:val="Normln"/>
    <w:uiPriority w:val="99"/>
    <w:unhideWhenUsed/>
    <w:qFormat/>
    <w:rsid w:val="00AD11A2"/>
    <w:pPr>
      <w:outlineLvl w:val="9"/>
    </w:pPr>
  </w:style>
  <w:style w:type="paragraph" w:customStyle="1" w:styleId="znak">
    <w:name w:val="znak"/>
    <w:basedOn w:val="Zpat"/>
    <w:link w:val="znakChar"/>
    <w:autoRedefine/>
    <w:rsid w:val="00E71EDD"/>
  </w:style>
  <w:style w:type="paragraph" w:styleId="Zpat">
    <w:name w:val="footer"/>
    <w:basedOn w:val="Normln"/>
    <w:link w:val="ZpatChar"/>
    <w:uiPriority w:val="99"/>
    <w:unhideWhenUsed/>
    <w:rsid w:val="00E71EDD"/>
    <w:pPr>
      <w:tabs>
        <w:tab w:val="center" w:pos="4536"/>
        <w:tab w:val="right" w:pos="9072"/>
      </w:tabs>
    </w:pPr>
  </w:style>
  <w:style w:type="character" w:customStyle="1" w:styleId="ZpatChar">
    <w:name w:val="Zápatí Char"/>
    <w:basedOn w:val="Standardnpsmoodstavce"/>
    <w:link w:val="Zpat"/>
    <w:uiPriority w:val="99"/>
    <w:rsid w:val="00E71EDD"/>
    <w:rPr>
      <w:sz w:val="24"/>
      <w:szCs w:val="24"/>
    </w:rPr>
  </w:style>
  <w:style w:type="character" w:customStyle="1" w:styleId="znakChar">
    <w:name w:val="znak Char"/>
    <w:basedOn w:val="ZpatChar"/>
    <w:link w:val="znak"/>
    <w:rsid w:val="00E71EDD"/>
    <w:rPr>
      <w:sz w:val="24"/>
      <w:szCs w:val="24"/>
    </w:rPr>
  </w:style>
  <w:style w:type="paragraph" w:styleId="Titulek">
    <w:name w:val="caption"/>
    <w:basedOn w:val="Normln"/>
    <w:next w:val="Normln"/>
    <w:uiPriority w:val="99"/>
    <w:unhideWhenUsed/>
    <w:qFormat/>
    <w:rsid w:val="00AD11A2"/>
    <w:rPr>
      <w:b/>
      <w:bCs/>
      <w:color w:val="4F81BD" w:themeColor="accent1"/>
      <w:sz w:val="18"/>
      <w:szCs w:val="18"/>
    </w:rPr>
  </w:style>
  <w:style w:type="character" w:customStyle="1" w:styleId="BezmezerChar">
    <w:name w:val="Bez mezer Char"/>
    <w:aliases w:val="pododrážkový Char"/>
    <w:basedOn w:val="Standardnpsmoodstavce"/>
    <w:link w:val="Bezmezer"/>
    <w:uiPriority w:val="99"/>
    <w:rsid w:val="00AD11A2"/>
    <w:rPr>
      <w:sz w:val="20"/>
    </w:rPr>
  </w:style>
  <w:style w:type="paragraph" w:customStyle="1" w:styleId="rada2">
    <w:name w:val="rada2"/>
    <w:basedOn w:val="Nadpis2"/>
    <w:link w:val="rada2Char"/>
    <w:uiPriority w:val="99"/>
    <w:qFormat/>
    <w:rsid w:val="00AD11A2"/>
    <w:rPr>
      <w:color w:val="FF0000"/>
    </w:rPr>
  </w:style>
  <w:style w:type="character" w:customStyle="1" w:styleId="rada2Char">
    <w:name w:val="rada2 Char"/>
    <w:basedOn w:val="Nadpis2Char"/>
    <w:link w:val="rada2"/>
    <w:uiPriority w:val="99"/>
    <w:rsid w:val="00AD11A2"/>
    <w:rPr>
      <w:rFonts w:asciiTheme="majorHAnsi" w:eastAsiaTheme="majorEastAsia" w:hAnsiTheme="majorHAnsi" w:cstheme="majorBidi"/>
      <w:b/>
      <w:bCs/>
      <w:color w:val="FF0000"/>
      <w:sz w:val="26"/>
      <w:szCs w:val="26"/>
    </w:rPr>
  </w:style>
  <w:style w:type="paragraph" w:customStyle="1" w:styleId="rada3">
    <w:name w:val="rada3"/>
    <w:link w:val="rada3Char"/>
    <w:uiPriority w:val="99"/>
    <w:qFormat/>
    <w:rsid w:val="00AD11A2"/>
    <w:pPr>
      <w:spacing w:after="0"/>
      <w:ind w:left="426"/>
    </w:pPr>
    <w:rPr>
      <w:rFonts w:eastAsiaTheme="majorEastAsia" w:cstheme="minorHAnsi"/>
      <w:b/>
      <w:bCs/>
      <w:sz w:val="20"/>
      <w:szCs w:val="20"/>
      <w:lang w:eastAsia="cs-CZ"/>
    </w:rPr>
  </w:style>
  <w:style w:type="character" w:customStyle="1" w:styleId="rada3Char">
    <w:name w:val="rada3 Char"/>
    <w:basedOn w:val="BezmezerChar"/>
    <w:link w:val="rada3"/>
    <w:uiPriority w:val="99"/>
    <w:rsid w:val="00AD11A2"/>
    <w:rPr>
      <w:rFonts w:eastAsiaTheme="majorEastAsia" w:cstheme="minorHAnsi"/>
      <w:b/>
      <w:bCs/>
      <w:sz w:val="20"/>
      <w:szCs w:val="20"/>
      <w:lang w:eastAsia="cs-CZ"/>
    </w:rPr>
  </w:style>
  <w:style w:type="paragraph" w:customStyle="1" w:styleId="rada4">
    <w:name w:val="rada4"/>
    <w:basedOn w:val="Normln"/>
    <w:link w:val="rada4Char"/>
    <w:uiPriority w:val="99"/>
    <w:qFormat/>
    <w:rsid w:val="00AD11A2"/>
    <w:rPr>
      <w:b/>
      <w:color w:val="00B050"/>
      <w:szCs w:val="20"/>
    </w:rPr>
  </w:style>
  <w:style w:type="character" w:customStyle="1" w:styleId="rada4Char">
    <w:name w:val="rada4 Char"/>
    <w:basedOn w:val="Standardnpsmoodstavce"/>
    <w:link w:val="rada4"/>
    <w:uiPriority w:val="99"/>
    <w:rsid w:val="00AD11A2"/>
    <w:rPr>
      <w:rFonts w:ascii="Arial" w:hAnsi="Arial"/>
      <w:b/>
      <w:color w:val="00B050"/>
      <w:sz w:val="20"/>
      <w:szCs w:val="20"/>
    </w:rPr>
  </w:style>
  <w:style w:type="paragraph" w:styleId="Rozloendokumentu">
    <w:name w:val="Document Map"/>
    <w:basedOn w:val="Normln"/>
    <w:link w:val="RozloendokumentuChar"/>
    <w:uiPriority w:val="99"/>
    <w:semiHidden/>
    <w:unhideWhenUsed/>
    <w:rsid w:val="003F42B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F42B4"/>
    <w:rPr>
      <w:rFonts w:ascii="Tahoma" w:hAnsi="Tahoma" w:cs="Tahoma"/>
      <w:sz w:val="16"/>
      <w:szCs w:val="16"/>
    </w:rPr>
  </w:style>
  <w:style w:type="character" w:styleId="Hypertextovodkaz">
    <w:name w:val="Hyperlink"/>
    <w:basedOn w:val="Standardnpsmoodstavce"/>
    <w:uiPriority w:val="99"/>
    <w:unhideWhenUsed/>
    <w:rsid w:val="003F70F1"/>
    <w:rPr>
      <w:color w:val="0000FF" w:themeColor="hyperlink"/>
      <w:u w:val="single"/>
    </w:rPr>
  </w:style>
  <w:style w:type="paragraph" w:styleId="Zhlav">
    <w:name w:val="header"/>
    <w:basedOn w:val="Normln"/>
    <w:link w:val="ZhlavChar"/>
    <w:unhideWhenUsed/>
    <w:rsid w:val="00FD18DC"/>
    <w:pPr>
      <w:tabs>
        <w:tab w:val="center" w:pos="4536"/>
        <w:tab w:val="right" w:pos="9072"/>
      </w:tabs>
    </w:pPr>
  </w:style>
  <w:style w:type="character" w:customStyle="1" w:styleId="ZhlavChar">
    <w:name w:val="Záhlaví Char"/>
    <w:basedOn w:val="Standardnpsmoodstavce"/>
    <w:link w:val="Zhlav"/>
    <w:uiPriority w:val="99"/>
    <w:semiHidden/>
    <w:rsid w:val="00FD18DC"/>
    <w:rPr>
      <w:rFonts w:ascii="Arial" w:hAnsi="Arial"/>
      <w:sz w:val="20"/>
    </w:rPr>
  </w:style>
  <w:style w:type="paragraph" w:styleId="Zkladntext">
    <w:name w:val="Body Text"/>
    <w:basedOn w:val="Normln"/>
    <w:link w:val="ZkladntextChar"/>
    <w:rsid w:val="00182D80"/>
    <w:pPr>
      <w:jc w:val="center"/>
    </w:pPr>
    <w:rPr>
      <w:szCs w:val="20"/>
    </w:rPr>
  </w:style>
  <w:style w:type="character" w:customStyle="1" w:styleId="ZkladntextChar">
    <w:name w:val="Základní text Char"/>
    <w:basedOn w:val="Standardnpsmoodstavce"/>
    <w:link w:val="Zkladntext"/>
    <w:rsid w:val="00182D80"/>
    <w:rPr>
      <w:rFonts w:ascii="Times New Roman" w:eastAsia="Times New Roman" w:hAnsi="Times New Roman" w:cs="Times New Roman"/>
      <w:sz w:val="24"/>
      <w:szCs w:val="20"/>
      <w:lang w:val="cs-CZ" w:eastAsia="cs-CZ" w:bidi="ar-SA"/>
    </w:rPr>
  </w:style>
  <w:style w:type="table" w:styleId="Mkatabulky">
    <w:name w:val="Table Grid"/>
    <w:basedOn w:val="Normlntabulka"/>
    <w:uiPriority w:val="59"/>
    <w:rsid w:val="0051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03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379"/>
    <w:rPr>
      <w:rFonts w:ascii="Segoe UI" w:eastAsia="Times New Roman" w:hAnsi="Segoe UI" w:cs="Segoe UI"/>
      <w:sz w:val="18"/>
      <w:szCs w:val="18"/>
      <w:lang w:val="cs-CZ" w:eastAsia="cs-CZ" w:bidi="ar-SA"/>
    </w:rPr>
  </w:style>
  <w:style w:type="character" w:styleId="Odkaznakoment">
    <w:name w:val="annotation reference"/>
    <w:basedOn w:val="Standardnpsmoodstavce"/>
    <w:uiPriority w:val="99"/>
    <w:semiHidden/>
    <w:unhideWhenUsed/>
    <w:rsid w:val="00731687"/>
    <w:rPr>
      <w:sz w:val="16"/>
      <w:szCs w:val="16"/>
    </w:rPr>
  </w:style>
  <w:style w:type="paragraph" w:styleId="Textkomente">
    <w:name w:val="annotation text"/>
    <w:basedOn w:val="Normln"/>
    <w:link w:val="TextkomenteChar"/>
    <w:uiPriority w:val="99"/>
    <w:semiHidden/>
    <w:unhideWhenUsed/>
    <w:rsid w:val="00731687"/>
    <w:rPr>
      <w:sz w:val="20"/>
      <w:szCs w:val="20"/>
    </w:rPr>
  </w:style>
  <w:style w:type="character" w:customStyle="1" w:styleId="TextkomenteChar">
    <w:name w:val="Text komentáře Char"/>
    <w:basedOn w:val="Standardnpsmoodstavce"/>
    <w:link w:val="Textkomente"/>
    <w:uiPriority w:val="99"/>
    <w:semiHidden/>
    <w:rsid w:val="00731687"/>
    <w:rPr>
      <w:rFonts w:ascii="Times New Roman" w:eastAsia="Times New Roman" w:hAnsi="Times New Roman" w:cs="Times New Roman"/>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731687"/>
    <w:rPr>
      <w:b/>
      <w:bCs/>
    </w:rPr>
  </w:style>
  <w:style w:type="character" w:customStyle="1" w:styleId="PedmtkomenteChar">
    <w:name w:val="Předmět komentáře Char"/>
    <w:basedOn w:val="TextkomenteChar"/>
    <w:link w:val="Pedmtkomente"/>
    <w:uiPriority w:val="99"/>
    <w:semiHidden/>
    <w:rsid w:val="00731687"/>
    <w:rPr>
      <w:rFonts w:ascii="Times New Roman" w:eastAsia="Times New Roman" w:hAnsi="Times New Roman" w:cs="Times New Roman"/>
      <w:b/>
      <w:bCs/>
      <w:sz w:val="20"/>
      <w:szCs w:val="20"/>
      <w:lang w:val="cs-CZ" w:eastAsia="cs-CZ" w:bidi="ar-SA"/>
    </w:rPr>
  </w:style>
  <w:style w:type="paragraph" w:styleId="Revize">
    <w:name w:val="Revision"/>
    <w:hidden/>
    <w:uiPriority w:val="99"/>
    <w:semiHidden/>
    <w:rsid w:val="005C4ACC"/>
    <w:pPr>
      <w:spacing w:after="0"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xt - körberová">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1650</Words>
  <Characters>9735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dc:creator>
  <cp:keywords/>
  <dc:description/>
  <cp:lastModifiedBy>Körberová Ivana</cp:lastModifiedBy>
  <cp:revision>5</cp:revision>
  <cp:lastPrinted>2015-01-30T08:46:00Z</cp:lastPrinted>
  <dcterms:created xsi:type="dcterms:W3CDTF">2023-11-29T12:39:00Z</dcterms:created>
  <dcterms:modified xsi:type="dcterms:W3CDTF">2024-01-05T09:13:00Z</dcterms:modified>
</cp:coreProperties>
</file>