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185B5" w14:textId="77777777" w:rsidR="007F2C7A" w:rsidRPr="003C76D0" w:rsidRDefault="007F2C7A" w:rsidP="007F2C7A">
      <w:pPr>
        <w:widowControl w:val="0"/>
        <w:spacing w:before="120" w:after="120" w:line="240" w:lineRule="auto"/>
        <w:ind w:left="432" w:hanging="432"/>
        <w:jc w:val="center"/>
        <w:rPr>
          <w:rFonts w:cs="Arial"/>
          <w:b/>
          <w:caps/>
          <w:color w:val="auto"/>
          <w:sz w:val="44"/>
          <w:szCs w:val="44"/>
        </w:rPr>
      </w:pPr>
      <w:r w:rsidRPr="003C76D0">
        <w:rPr>
          <w:rFonts w:cs="Arial"/>
          <w:b/>
          <w:caps/>
          <w:color w:val="auto"/>
          <w:sz w:val="44"/>
          <w:szCs w:val="44"/>
        </w:rPr>
        <w:t>rÁMCOVÁ dohoda</w:t>
      </w:r>
    </w:p>
    <w:p w14:paraId="61E33636" w14:textId="77777777" w:rsidR="007F2C7A" w:rsidRPr="003C76D0" w:rsidRDefault="007F2C7A" w:rsidP="007F2C7A">
      <w:pPr>
        <w:widowControl w:val="0"/>
        <w:spacing w:before="120" w:after="120" w:line="240" w:lineRule="auto"/>
        <w:ind w:left="432" w:hanging="432"/>
        <w:jc w:val="center"/>
        <w:rPr>
          <w:rFonts w:cs="Arial"/>
          <w:b/>
          <w:caps/>
          <w:color w:val="auto"/>
          <w:sz w:val="24"/>
          <w:szCs w:val="24"/>
        </w:rPr>
      </w:pPr>
    </w:p>
    <w:p w14:paraId="64A39E11" w14:textId="77777777" w:rsidR="007F2C7A" w:rsidRPr="00C44766" w:rsidRDefault="007F2C7A" w:rsidP="007F2C7A">
      <w:pPr>
        <w:widowControl w:val="0"/>
        <w:spacing w:before="120" w:after="120" w:line="240" w:lineRule="auto"/>
        <w:ind w:left="432" w:hanging="432"/>
        <w:jc w:val="center"/>
        <w:rPr>
          <w:rFonts w:cs="Arial"/>
          <w:b/>
          <w:caps/>
          <w:color w:val="auto"/>
        </w:rPr>
      </w:pPr>
      <w:r w:rsidRPr="00C44766">
        <w:rPr>
          <w:rFonts w:cs="Arial"/>
          <w:color w:val="auto"/>
        </w:rPr>
        <w:t>kterou níže uvedeného dne, měsíce a roku v souladu s ustanovením § 1746 odst. 2 zákona č. 89/2012 Sb., občanský zákoník, ve znění pozdějších předpisů</w:t>
      </w:r>
      <w:r w:rsidR="0063582F">
        <w:rPr>
          <w:rFonts w:cs="Arial"/>
          <w:color w:val="auto"/>
        </w:rPr>
        <w:t>,</w:t>
      </w:r>
      <w:r w:rsidRPr="00C44766">
        <w:rPr>
          <w:rFonts w:cs="Arial"/>
          <w:color w:val="auto"/>
        </w:rPr>
        <w:t xml:space="preserve"> uzavřely</w:t>
      </w:r>
    </w:p>
    <w:p w14:paraId="73F3D3F4" w14:textId="77777777" w:rsidR="007F2C7A" w:rsidRPr="00C44766" w:rsidRDefault="007F2C7A" w:rsidP="007F2C7A">
      <w:pPr>
        <w:widowControl w:val="0"/>
        <w:spacing w:before="120" w:after="120" w:line="240" w:lineRule="auto"/>
        <w:ind w:left="432" w:hanging="432"/>
        <w:jc w:val="center"/>
        <w:rPr>
          <w:rFonts w:cs="Arial"/>
          <w:b/>
          <w:color w:val="auto"/>
        </w:rPr>
      </w:pPr>
    </w:p>
    <w:p w14:paraId="6C17396A" w14:textId="77777777" w:rsidR="007F2C7A" w:rsidRPr="00C44766" w:rsidRDefault="007F2C7A" w:rsidP="007F2C7A">
      <w:pPr>
        <w:widowControl w:val="0"/>
        <w:spacing w:before="120" w:after="120" w:line="240" w:lineRule="auto"/>
        <w:ind w:left="432" w:hanging="432"/>
        <w:jc w:val="center"/>
        <w:rPr>
          <w:rFonts w:cs="Arial"/>
          <w:b/>
          <w:color w:val="auto"/>
        </w:rPr>
      </w:pPr>
    </w:p>
    <w:p w14:paraId="5202886D" w14:textId="77777777" w:rsidR="007F2C7A" w:rsidRPr="00C44766" w:rsidRDefault="007F2C7A" w:rsidP="007F2C7A">
      <w:pPr>
        <w:widowControl w:val="0"/>
        <w:spacing w:before="120" w:after="120" w:line="240" w:lineRule="auto"/>
        <w:ind w:left="432" w:hanging="432"/>
        <w:jc w:val="center"/>
        <w:rPr>
          <w:rFonts w:cs="Arial"/>
          <w:b/>
          <w:color w:val="auto"/>
        </w:rPr>
      </w:pPr>
    </w:p>
    <w:p w14:paraId="46388D3F" w14:textId="77777777" w:rsidR="007F2C7A" w:rsidRPr="00C44766" w:rsidRDefault="007F2C7A" w:rsidP="007F2C7A">
      <w:pPr>
        <w:rPr>
          <w:rFonts w:eastAsia="Times New Roman" w:cs="Arial"/>
          <w:b/>
          <w:color w:val="auto"/>
          <w:spacing w:val="5"/>
          <w:kern w:val="28"/>
        </w:rPr>
      </w:pPr>
      <w:r w:rsidRPr="00C44766">
        <w:rPr>
          <w:noProof/>
          <w:color w:val="auto"/>
          <w:lang w:eastAsia="cs-CZ"/>
        </w:rPr>
        <w:drawing>
          <wp:anchor distT="0" distB="0" distL="114300" distR="114300" simplePos="0" relativeHeight="251659264" behindDoc="0" locked="0" layoutInCell="1" allowOverlap="1" wp14:anchorId="14A8E23D" wp14:editId="2DFBF289">
            <wp:simplePos x="0" y="0"/>
            <wp:positionH relativeFrom="column">
              <wp:posOffset>1123950</wp:posOffset>
            </wp:positionH>
            <wp:positionV relativeFrom="paragraph">
              <wp:posOffset>9820275</wp:posOffset>
            </wp:positionV>
            <wp:extent cx="940435" cy="366395"/>
            <wp:effectExtent l="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0435" cy="366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4766">
        <w:rPr>
          <w:rFonts w:eastAsia="Times New Roman" w:cs="Arial"/>
          <w:b/>
          <w:color w:val="auto"/>
          <w:spacing w:val="5"/>
          <w:kern w:val="28"/>
        </w:rPr>
        <w:t>Smluvní strany:</w:t>
      </w:r>
    </w:p>
    <w:p w14:paraId="028F86F4" w14:textId="77777777" w:rsidR="00750F40" w:rsidRPr="00C44766" w:rsidRDefault="007F2C7A" w:rsidP="007F2C7A">
      <w:pPr>
        <w:widowControl w:val="0"/>
        <w:spacing w:after="0" w:line="240" w:lineRule="auto"/>
        <w:ind w:left="432" w:hanging="432"/>
        <w:rPr>
          <w:rFonts w:cs="Arial"/>
          <w:b/>
          <w:color w:val="auto"/>
        </w:rPr>
      </w:pPr>
      <w:r w:rsidRPr="00C44766">
        <w:rPr>
          <w:rFonts w:cs="Arial"/>
          <w:color w:val="auto"/>
        </w:rPr>
        <w:t>Název (obchodní firma):</w:t>
      </w:r>
      <w:r w:rsidRPr="00C44766">
        <w:rPr>
          <w:rFonts w:cs="Arial"/>
          <w:color w:val="auto"/>
        </w:rPr>
        <w:tab/>
      </w:r>
      <w:r w:rsidRPr="00C44766">
        <w:rPr>
          <w:rFonts w:cs="Arial"/>
          <w:color w:val="auto"/>
        </w:rPr>
        <w:tab/>
      </w:r>
      <w:bookmarkStart w:id="0" w:name="Text21"/>
      <w:r w:rsidR="00C44766">
        <w:rPr>
          <w:rFonts w:cs="Arial"/>
          <w:color w:val="auto"/>
        </w:rPr>
        <w:t xml:space="preserve">               </w:t>
      </w:r>
      <w:r w:rsidR="00FC1BA6">
        <w:rPr>
          <w:rFonts w:cs="Arial"/>
          <w:b/>
          <w:color w:val="auto"/>
        </w:rPr>
        <w:t>LINEQ</w:t>
      </w:r>
      <w:r w:rsidR="00750F40" w:rsidRPr="00C44766">
        <w:rPr>
          <w:rFonts w:cs="Arial"/>
          <w:b/>
          <w:color w:val="auto"/>
        </w:rPr>
        <w:t xml:space="preserve"> s.r.o.</w:t>
      </w:r>
      <w:bookmarkEnd w:id="0"/>
    </w:p>
    <w:p w14:paraId="5738E2AE" w14:textId="77777777" w:rsidR="007F2C7A" w:rsidRPr="00C44766" w:rsidRDefault="007F2C7A" w:rsidP="007F2C7A">
      <w:pPr>
        <w:widowControl w:val="0"/>
        <w:spacing w:after="0" w:line="240" w:lineRule="auto"/>
        <w:ind w:left="432" w:hanging="432"/>
        <w:rPr>
          <w:rFonts w:cs="Arial"/>
          <w:color w:val="auto"/>
        </w:rPr>
      </w:pPr>
      <w:r w:rsidRPr="00C44766">
        <w:rPr>
          <w:rFonts w:cs="Arial"/>
          <w:color w:val="auto"/>
        </w:rPr>
        <w:t>IČO:</w:t>
      </w:r>
      <w:r w:rsidRPr="00C44766">
        <w:rPr>
          <w:rFonts w:cs="Arial"/>
          <w:color w:val="auto"/>
        </w:rPr>
        <w:tab/>
      </w:r>
      <w:r w:rsidR="00750F40" w:rsidRPr="00C44766">
        <w:rPr>
          <w:rFonts w:cs="Arial"/>
          <w:color w:val="auto"/>
        </w:rPr>
        <w:tab/>
      </w:r>
      <w:r w:rsidRPr="00C44766">
        <w:rPr>
          <w:rFonts w:cs="Arial"/>
          <w:color w:val="auto"/>
        </w:rPr>
        <w:tab/>
      </w:r>
      <w:r w:rsidRPr="00C44766">
        <w:rPr>
          <w:rFonts w:cs="Arial"/>
          <w:color w:val="auto"/>
        </w:rPr>
        <w:tab/>
      </w:r>
      <w:r w:rsidRPr="00C44766">
        <w:rPr>
          <w:rFonts w:cs="Arial"/>
          <w:color w:val="auto"/>
        </w:rPr>
        <w:tab/>
      </w:r>
      <w:r w:rsidRPr="00C44766">
        <w:rPr>
          <w:rFonts w:cs="Arial"/>
          <w:color w:val="auto"/>
        </w:rPr>
        <w:tab/>
      </w:r>
      <w:bookmarkStart w:id="1" w:name="Text12"/>
      <w:r w:rsidR="00750F40" w:rsidRPr="00C44766">
        <w:rPr>
          <w:rFonts w:cs="Arial"/>
          <w:color w:val="auto"/>
        </w:rPr>
        <w:t>26131455</w:t>
      </w:r>
      <w:bookmarkEnd w:id="1"/>
    </w:p>
    <w:p w14:paraId="3C5D1537" w14:textId="77777777" w:rsidR="007F2C7A" w:rsidRPr="00C44766" w:rsidRDefault="007F2C7A" w:rsidP="00750F40">
      <w:pPr>
        <w:widowControl w:val="0"/>
        <w:spacing w:after="0" w:line="240" w:lineRule="auto"/>
        <w:ind w:left="432" w:hanging="432"/>
        <w:rPr>
          <w:rFonts w:cs="Arial"/>
          <w:color w:val="auto"/>
        </w:rPr>
      </w:pPr>
      <w:r w:rsidRPr="00C44766">
        <w:rPr>
          <w:rFonts w:cs="Arial"/>
          <w:color w:val="auto"/>
        </w:rPr>
        <w:t xml:space="preserve">Sídlo:                                      </w:t>
      </w:r>
      <w:r w:rsidRPr="00C44766">
        <w:rPr>
          <w:rFonts w:cs="Arial"/>
          <w:color w:val="auto"/>
        </w:rPr>
        <w:tab/>
      </w:r>
      <w:bookmarkStart w:id="2" w:name="Text13"/>
      <w:r w:rsidRPr="00C44766">
        <w:rPr>
          <w:rFonts w:cs="Arial"/>
          <w:color w:val="auto"/>
        </w:rPr>
        <w:tab/>
      </w:r>
      <w:r w:rsidR="00750F40" w:rsidRPr="00C44766">
        <w:rPr>
          <w:rFonts w:cs="Arial"/>
          <w:color w:val="auto"/>
        </w:rPr>
        <w:t>V Horce 178, 252 28 Černošice</w:t>
      </w:r>
      <w:bookmarkEnd w:id="2"/>
    </w:p>
    <w:p w14:paraId="5A03ADF4" w14:textId="77777777" w:rsidR="007F2C7A" w:rsidRPr="00C44766" w:rsidRDefault="007F2C7A" w:rsidP="007F2C7A">
      <w:pPr>
        <w:widowControl w:val="0"/>
        <w:spacing w:after="0" w:line="240" w:lineRule="auto"/>
        <w:ind w:left="432" w:hanging="432"/>
        <w:rPr>
          <w:rFonts w:cs="Arial"/>
          <w:color w:val="auto"/>
        </w:rPr>
      </w:pPr>
      <w:r w:rsidRPr="00C44766">
        <w:rPr>
          <w:rFonts w:cs="Arial"/>
          <w:color w:val="auto"/>
        </w:rPr>
        <w:t>DIČ:</w:t>
      </w:r>
      <w:r w:rsidRPr="00C44766">
        <w:rPr>
          <w:rFonts w:cs="Arial"/>
          <w:color w:val="auto"/>
        </w:rPr>
        <w:tab/>
      </w:r>
      <w:r w:rsidRPr="00C44766">
        <w:rPr>
          <w:rFonts w:cs="Arial"/>
          <w:color w:val="auto"/>
        </w:rPr>
        <w:tab/>
      </w:r>
      <w:r w:rsidRPr="00C44766">
        <w:rPr>
          <w:rFonts w:cs="Arial"/>
          <w:color w:val="auto"/>
        </w:rPr>
        <w:tab/>
      </w:r>
      <w:r w:rsidRPr="00C44766">
        <w:rPr>
          <w:rFonts w:cs="Arial"/>
          <w:color w:val="auto"/>
        </w:rPr>
        <w:tab/>
      </w:r>
      <w:r w:rsidRPr="00C44766">
        <w:rPr>
          <w:rFonts w:cs="Arial"/>
          <w:color w:val="auto"/>
        </w:rPr>
        <w:tab/>
      </w:r>
      <w:bookmarkStart w:id="3" w:name="Text14"/>
      <w:r w:rsidRPr="00C44766">
        <w:rPr>
          <w:rFonts w:cs="Arial"/>
          <w:color w:val="auto"/>
        </w:rPr>
        <w:tab/>
      </w:r>
      <w:r w:rsidR="00750F40" w:rsidRPr="00C44766">
        <w:rPr>
          <w:rFonts w:cs="Arial"/>
          <w:color w:val="auto"/>
        </w:rPr>
        <w:t>CZ26131455</w:t>
      </w:r>
      <w:bookmarkEnd w:id="3"/>
    </w:p>
    <w:p w14:paraId="5A3554B6" w14:textId="62025FC8" w:rsidR="007F2C7A" w:rsidRPr="00C44766" w:rsidRDefault="007F2C7A" w:rsidP="007F2C7A">
      <w:pPr>
        <w:widowControl w:val="0"/>
        <w:spacing w:after="0" w:line="240" w:lineRule="auto"/>
        <w:ind w:left="432" w:hanging="432"/>
        <w:rPr>
          <w:rFonts w:cs="Arial"/>
          <w:color w:val="auto"/>
        </w:rPr>
      </w:pPr>
      <w:r w:rsidRPr="00C44766">
        <w:rPr>
          <w:rFonts w:cs="Arial"/>
          <w:color w:val="auto"/>
        </w:rPr>
        <w:t>Zastoupený:</w:t>
      </w:r>
      <w:r w:rsidRPr="00C44766">
        <w:rPr>
          <w:rFonts w:cs="Arial"/>
          <w:color w:val="auto"/>
        </w:rPr>
        <w:tab/>
      </w:r>
      <w:r w:rsidRPr="00C44766">
        <w:rPr>
          <w:rFonts w:cs="Arial"/>
          <w:color w:val="auto"/>
        </w:rPr>
        <w:tab/>
      </w:r>
      <w:r w:rsidRPr="00C44766">
        <w:rPr>
          <w:rFonts w:cs="Arial"/>
          <w:color w:val="auto"/>
        </w:rPr>
        <w:tab/>
      </w:r>
      <w:r w:rsidRPr="00C44766">
        <w:rPr>
          <w:rFonts w:cs="Arial"/>
          <w:color w:val="auto"/>
        </w:rPr>
        <w:tab/>
      </w:r>
      <w:bookmarkStart w:id="4" w:name="Text15"/>
      <w:proofErr w:type="spellStart"/>
      <w:r w:rsidR="00B26F61" w:rsidRPr="00B26F61">
        <w:rPr>
          <w:rFonts w:cs="Arial"/>
          <w:color w:val="auto"/>
          <w:highlight w:val="yellow"/>
        </w:rPr>
        <w:t>xxx</w:t>
      </w:r>
      <w:proofErr w:type="spellEnd"/>
      <w:r w:rsidR="00750F40" w:rsidRPr="00C44766">
        <w:rPr>
          <w:rFonts w:cs="Arial"/>
          <w:color w:val="auto"/>
        </w:rPr>
        <w:t>, jednatelem</w:t>
      </w:r>
      <w:bookmarkEnd w:id="4"/>
    </w:p>
    <w:p w14:paraId="4AFFB99C" w14:textId="4A0EDB6F" w:rsidR="007F2C7A" w:rsidRPr="00C44766" w:rsidRDefault="007F2C7A" w:rsidP="007F2C7A">
      <w:pPr>
        <w:widowControl w:val="0"/>
        <w:spacing w:after="0" w:line="240" w:lineRule="auto"/>
        <w:ind w:left="432" w:hanging="432"/>
        <w:rPr>
          <w:rFonts w:cs="Arial"/>
          <w:b/>
          <w:color w:val="auto"/>
        </w:rPr>
      </w:pPr>
      <w:r w:rsidRPr="00867F34">
        <w:rPr>
          <w:rFonts w:cs="Arial"/>
          <w:color w:val="auto"/>
        </w:rPr>
        <w:t>Bankovní spojení:</w:t>
      </w:r>
      <w:r w:rsidRPr="00C44766">
        <w:rPr>
          <w:rFonts w:cs="Arial"/>
          <w:color w:val="auto"/>
        </w:rPr>
        <w:tab/>
      </w:r>
      <w:r w:rsidRPr="00C44766">
        <w:rPr>
          <w:rFonts w:cs="Arial"/>
          <w:color w:val="auto"/>
        </w:rPr>
        <w:tab/>
      </w:r>
      <w:r w:rsidRPr="00C44766">
        <w:rPr>
          <w:rFonts w:cs="Arial"/>
          <w:color w:val="auto"/>
        </w:rPr>
        <w:tab/>
      </w:r>
      <w:r w:rsidR="00C078B5">
        <w:rPr>
          <w:rFonts w:cs="Arial"/>
          <w:color w:val="auto"/>
        </w:rPr>
        <w:t>ČSOB, 476991823/0300</w:t>
      </w:r>
    </w:p>
    <w:p w14:paraId="4F807A4D" w14:textId="77777777" w:rsidR="000D7477" w:rsidRPr="00C44766" w:rsidRDefault="007F2C7A" w:rsidP="000D7477">
      <w:pPr>
        <w:widowControl w:val="0"/>
        <w:ind w:left="432" w:hanging="432"/>
        <w:rPr>
          <w:rFonts w:cs="Arial"/>
          <w:color w:val="auto"/>
        </w:rPr>
      </w:pPr>
      <w:r w:rsidRPr="00C44766">
        <w:rPr>
          <w:rFonts w:cs="Arial"/>
          <w:color w:val="auto"/>
        </w:rPr>
        <w:t>ID datové schránky:</w:t>
      </w:r>
      <w:r w:rsidRPr="00C44766">
        <w:rPr>
          <w:rFonts w:cs="Arial"/>
          <w:color w:val="auto"/>
        </w:rPr>
        <w:tab/>
      </w:r>
      <w:r w:rsidRPr="00C44766">
        <w:rPr>
          <w:rFonts w:cs="Arial"/>
          <w:color w:val="auto"/>
        </w:rPr>
        <w:tab/>
      </w:r>
      <w:r w:rsidR="000D7477" w:rsidRPr="00C44766">
        <w:rPr>
          <w:rFonts w:cs="Arial"/>
          <w:color w:val="auto"/>
        </w:rPr>
        <w:tab/>
        <w:t>ipuin9t</w:t>
      </w:r>
    </w:p>
    <w:p w14:paraId="0EE0B3A4" w14:textId="77777777" w:rsidR="007F2C7A" w:rsidRPr="00C44766" w:rsidRDefault="007F2C7A" w:rsidP="00750F40">
      <w:pPr>
        <w:widowControl w:val="0"/>
        <w:spacing w:after="0" w:line="240" w:lineRule="auto"/>
        <w:rPr>
          <w:rFonts w:cs="Arial"/>
          <w:color w:val="auto"/>
        </w:rPr>
      </w:pPr>
      <w:r w:rsidRPr="00C44766">
        <w:rPr>
          <w:rFonts w:cs="Arial"/>
          <w:color w:val="auto"/>
        </w:rPr>
        <w:t xml:space="preserve">zapsaná v obchodním rejstříku vedeném </w:t>
      </w:r>
      <w:r w:rsidR="00750F40" w:rsidRPr="00C44766">
        <w:rPr>
          <w:rFonts w:cs="Arial"/>
          <w:color w:val="auto"/>
        </w:rPr>
        <w:t>Městským obchodním soudem v Praze, oddíl C, vložka 72942</w:t>
      </w:r>
      <w:r w:rsidRPr="00C44766">
        <w:rPr>
          <w:rFonts w:cs="Arial"/>
          <w:color w:val="auto"/>
        </w:rPr>
        <w:t xml:space="preserve"> </w:t>
      </w:r>
      <w:r w:rsidR="00750F40" w:rsidRPr="00C44766">
        <w:rPr>
          <w:rFonts w:cs="Arial"/>
          <w:color w:val="auto"/>
        </w:rPr>
        <w:br/>
      </w:r>
      <w:r w:rsidRPr="00C44766">
        <w:rPr>
          <w:rFonts w:cs="Arial"/>
          <w:color w:val="auto"/>
        </w:rPr>
        <w:t>(dále jen „</w:t>
      </w:r>
      <w:r w:rsidR="00750F40" w:rsidRPr="00C44766">
        <w:rPr>
          <w:rFonts w:cs="Arial"/>
          <w:b/>
          <w:color w:val="auto"/>
        </w:rPr>
        <w:t>zhotovitel</w:t>
      </w:r>
      <w:r w:rsidRPr="00C44766">
        <w:rPr>
          <w:rFonts w:cs="Arial"/>
          <w:color w:val="auto"/>
        </w:rPr>
        <w:t>“)</w:t>
      </w:r>
    </w:p>
    <w:p w14:paraId="5D5861FC" w14:textId="77777777" w:rsidR="007F2C7A" w:rsidRPr="00C44766" w:rsidRDefault="007F2C7A" w:rsidP="007F2C7A">
      <w:pPr>
        <w:widowControl w:val="0"/>
        <w:spacing w:after="0" w:line="240" w:lineRule="auto"/>
        <w:ind w:left="432" w:hanging="432"/>
        <w:rPr>
          <w:rFonts w:cs="Arial"/>
          <w:color w:val="auto"/>
        </w:rPr>
      </w:pPr>
    </w:p>
    <w:p w14:paraId="22B3DE5C" w14:textId="77777777" w:rsidR="007F2C7A" w:rsidRPr="00C44766" w:rsidRDefault="007F2C7A" w:rsidP="007F2C7A">
      <w:pPr>
        <w:widowControl w:val="0"/>
        <w:spacing w:after="0" w:line="240" w:lineRule="auto"/>
        <w:ind w:left="432" w:hanging="432"/>
        <w:rPr>
          <w:rFonts w:cs="Arial"/>
          <w:color w:val="auto"/>
        </w:rPr>
      </w:pPr>
    </w:p>
    <w:p w14:paraId="696632C8" w14:textId="77777777" w:rsidR="007F2C7A" w:rsidRPr="00C44766" w:rsidRDefault="007F2C7A" w:rsidP="007F2C7A">
      <w:pPr>
        <w:widowControl w:val="0"/>
        <w:spacing w:after="0" w:line="240" w:lineRule="auto"/>
        <w:ind w:left="432" w:hanging="432"/>
        <w:rPr>
          <w:rFonts w:cs="Arial"/>
          <w:color w:val="auto"/>
        </w:rPr>
      </w:pPr>
      <w:r w:rsidRPr="00C44766">
        <w:rPr>
          <w:rFonts w:cs="Arial"/>
          <w:color w:val="auto"/>
        </w:rPr>
        <w:t>a</w:t>
      </w:r>
    </w:p>
    <w:p w14:paraId="10B707D0" w14:textId="77777777" w:rsidR="007F2C7A" w:rsidRPr="00C44766" w:rsidRDefault="007F2C7A" w:rsidP="007F2C7A">
      <w:pPr>
        <w:widowControl w:val="0"/>
        <w:spacing w:after="0" w:line="240" w:lineRule="auto"/>
        <w:ind w:left="432" w:hanging="432"/>
        <w:rPr>
          <w:rFonts w:cs="Arial"/>
          <w:b/>
          <w:color w:val="auto"/>
        </w:rPr>
      </w:pPr>
    </w:p>
    <w:p w14:paraId="58B37247" w14:textId="77777777" w:rsidR="007F2C7A" w:rsidRPr="00C44766" w:rsidRDefault="007F2C7A" w:rsidP="007F2C7A">
      <w:pPr>
        <w:widowControl w:val="0"/>
        <w:spacing w:after="0" w:line="240" w:lineRule="auto"/>
        <w:ind w:left="432" w:hanging="432"/>
        <w:rPr>
          <w:rFonts w:cs="Arial"/>
          <w:b/>
          <w:color w:val="auto"/>
        </w:rPr>
      </w:pPr>
    </w:p>
    <w:p w14:paraId="77340513" w14:textId="77777777" w:rsidR="007F2C7A" w:rsidRPr="00C44766" w:rsidRDefault="007F2C7A" w:rsidP="007F2C7A">
      <w:pPr>
        <w:widowControl w:val="0"/>
        <w:spacing w:after="0" w:line="240" w:lineRule="auto"/>
        <w:ind w:left="432" w:hanging="432"/>
        <w:rPr>
          <w:rFonts w:cs="Arial"/>
          <w:b/>
          <w:color w:val="auto"/>
        </w:rPr>
      </w:pPr>
      <w:r w:rsidRPr="00C44766">
        <w:rPr>
          <w:rFonts w:cs="Arial"/>
          <w:color w:val="auto"/>
        </w:rPr>
        <w:t>Název:</w:t>
      </w:r>
      <w:r w:rsidRPr="00C44766">
        <w:rPr>
          <w:rFonts w:cs="Arial"/>
          <w:color w:val="auto"/>
        </w:rPr>
        <w:tab/>
      </w:r>
      <w:r w:rsidRPr="00C44766">
        <w:rPr>
          <w:rFonts w:cs="Arial"/>
          <w:color w:val="auto"/>
        </w:rPr>
        <w:tab/>
      </w:r>
      <w:r w:rsidRPr="00C44766">
        <w:rPr>
          <w:rFonts w:cs="Arial"/>
          <w:color w:val="auto"/>
        </w:rPr>
        <w:tab/>
      </w:r>
      <w:r w:rsidRPr="00C44766">
        <w:rPr>
          <w:rFonts w:cs="Arial"/>
          <w:b/>
          <w:color w:val="auto"/>
        </w:rPr>
        <w:t>Ústav molekulární genetiky</w:t>
      </w:r>
      <w:r w:rsidRPr="00C44766">
        <w:rPr>
          <w:rFonts w:cs="Arial"/>
          <w:b/>
          <w:color w:val="auto"/>
          <w:spacing w:val="-3"/>
        </w:rPr>
        <w:t xml:space="preserve"> AV ČR, v. v. i.</w:t>
      </w:r>
    </w:p>
    <w:p w14:paraId="21B3B0B3" w14:textId="77777777" w:rsidR="007F2C7A" w:rsidRPr="00C44766" w:rsidRDefault="007F2C7A" w:rsidP="007F2C7A">
      <w:pPr>
        <w:widowControl w:val="0"/>
        <w:spacing w:after="0" w:line="240" w:lineRule="auto"/>
        <w:ind w:left="432" w:hanging="432"/>
        <w:rPr>
          <w:rFonts w:cs="Arial"/>
          <w:color w:val="auto"/>
        </w:rPr>
      </w:pPr>
      <w:r w:rsidRPr="00C44766">
        <w:rPr>
          <w:rFonts w:cs="Arial"/>
          <w:color w:val="auto"/>
        </w:rPr>
        <w:t>IČO:</w:t>
      </w:r>
      <w:r w:rsidRPr="00C44766">
        <w:rPr>
          <w:rFonts w:cs="Arial"/>
          <w:color w:val="auto"/>
        </w:rPr>
        <w:tab/>
      </w:r>
      <w:r w:rsidRPr="00C44766">
        <w:rPr>
          <w:rFonts w:cs="Arial"/>
          <w:color w:val="auto"/>
        </w:rPr>
        <w:tab/>
      </w:r>
      <w:r w:rsidRPr="00C44766">
        <w:rPr>
          <w:rFonts w:cs="Arial"/>
          <w:color w:val="auto"/>
        </w:rPr>
        <w:tab/>
      </w:r>
      <w:r w:rsidRPr="00C44766">
        <w:rPr>
          <w:rFonts w:cs="Arial"/>
          <w:color w:val="auto"/>
        </w:rPr>
        <w:tab/>
        <w:t>68378050</w:t>
      </w:r>
    </w:p>
    <w:p w14:paraId="058E942E" w14:textId="77777777" w:rsidR="007F2C7A" w:rsidRPr="00C44766" w:rsidRDefault="007F2C7A" w:rsidP="007F2C7A">
      <w:pPr>
        <w:widowControl w:val="0"/>
        <w:spacing w:after="0" w:line="240" w:lineRule="auto"/>
        <w:ind w:left="432" w:hanging="432"/>
        <w:rPr>
          <w:rFonts w:cs="Arial"/>
          <w:color w:val="auto"/>
        </w:rPr>
      </w:pPr>
      <w:r w:rsidRPr="00C44766">
        <w:rPr>
          <w:rFonts w:cs="Arial"/>
          <w:color w:val="auto"/>
        </w:rPr>
        <w:t>DIČ:</w:t>
      </w:r>
      <w:r w:rsidRPr="00C44766">
        <w:rPr>
          <w:rFonts w:cs="Arial"/>
          <w:color w:val="auto"/>
        </w:rPr>
        <w:tab/>
      </w:r>
      <w:r w:rsidRPr="00C44766">
        <w:rPr>
          <w:rFonts w:cs="Arial"/>
          <w:color w:val="auto"/>
        </w:rPr>
        <w:tab/>
      </w:r>
      <w:r w:rsidRPr="00C44766">
        <w:rPr>
          <w:rFonts w:cs="Arial"/>
          <w:color w:val="auto"/>
        </w:rPr>
        <w:tab/>
      </w:r>
      <w:r w:rsidRPr="00C44766">
        <w:rPr>
          <w:rFonts w:cs="Arial"/>
          <w:color w:val="auto"/>
        </w:rPr>
        <w:tab/>
        <w:t>CZ68378050</w:t>
      </w:r>
    </w:p>
    <w:p w14:paraId="49D75152" w14:textId="77777777" w:rsidR="007F2C7A" w:rsidRPr="00C44766" w:rsidRDefault="007F2C7A" w:rsidP="007F2C7A">
      <w:pPr>
        <w:widowControl w:val="0"/>
        <w:spacing w:after="0" w:line="240" w:lineRule="auto"/>
        <w:ind w:left="432" w:hanging="432"/>
        <w:rPr>
          <w:rFonts w:cs="Arial"/>
          <w:color w:val="auto"/>
        </w:rPr>
      </w:pPr>
      <w:r w:rsidRPr="00C44766">
        <w:rPr>
          <w:rFonts w:cs="Arial"/>
          <w:color w:val="auto"/>
        </w:rPr>
        <w:t>Sídlo:</w:t>
      </w:r>
      <w:r w:rsidRPr="00C44766">
        <w:rPr>
          <w:rFonts w:cs="Arial"/>
          <w:color w:val="auto"/>
        </w:rPr>
        <w:tab/>
      </w:r>
      <w:r w:rsidRPr="00C44766">
        <w:rPr>
          <w:rFonts w:cs="Arial"/>
          <w:color w:val="auto"/>
        </w:rPr>
        <w:tab/>
      </w:r>
      <w:r w:rsidRPr="00C44766">
        <w:rPr>
          <w:rFonts w:cs="Arial"/>
          <w:color w:val="auto"/>
        </w:rPr>
        <w:tab/>
      </w:r>
      <w:r w:rsidRPr="00C44766">
        <w:rPr>
          <w:rFonts w:cs="Arial"/>
          <w:color w:val="auto"/>
          <w:spacing w:val="-3"/>
        </w:rPr>
        <w:t>Vídeňská 1083, 142 20 Praha 4</w:t>
      </w:r>
    </w:p>
    <w:p w14:paraId="6457A1DC" w14:textId="77777777" w:rsidR="007F2C7A" w:rsidRPr="00C44766" w:rsidRDefault="007F2C7A" w:rsidP="007F2C7A">
      <w:pPr>
        <w:widowControl w:val="0"/>
        <w:spacing w:after="0" w:line="240" w:lineRule="auto"/>
        <w:ind w:left="432" w:hanging="432"/>
        <w:rPr>
          <w:rFonts w:cs="Arial"/>
          <w:color w:val="auto"/>
        </w:rPr>
      </w:pPr>
      <w:r w:rsidRPr="00C44766">
        <w:rPr>
          <w:rFonts w:cs="Arial"/>
          <w:color w:val="auto"/>
        </w:rPr>
        <w:t>Zastoupený:</w:t>
      </w:r>
      <w:r w:rsidRPr="00C44766">
        <w:rPr>
          <w:rFonts w:cs="Arial"/>
          <w:color w:val="auto"/>
        </w:rPr>
        <w:tab/>
      </w:r>
      <w:r w:rsidRPr="00C44766">
        <w:rPr>
          <w:rFonts w:cs="Arial"/>
          <w:color w:val="auto"/>
        </w:rPr>
        <w:tab/>
      </w:r>
      <w:r w:rsidRPr="00C44766">
        <w:rPr>
          <w:rFonts w:cs="Arial"/>
          <w:color w:val="auto"/>
          <w:spacing w:val="-3"/>
        </w:rPr>
        <w:t xml:space="preserve">RNDr. Petr </w:t>
      </w:r>
      <w:proofErr w:type="spellStart"/>
      <w:r w:rsidRPr="00C44766">
        <w:rPr>
          <w:rFonts w:cs="Arial"/>
          <w:color w:val="auto"/>
          <w:spacing w:val="-3"/>
        </w:rPr>
        <w:t>Dráber</w:t>
      </w:r>
      <w:proofErr w:type="spellEnd"/>
      <w:r w:rsidRPr="00C44766">
        <w:rPr>
          <w:rFonts w:cs="Arial"/>
          <w:color w:val="auto"/>
          <w:spacing w:val="-3"/>
        </w:rPr>
        <w:t xml:space="preserve">, DrSc., </w:t>
      </w:r>
      <w:r w:rsidRPr="00C44766">
        <w:rPr>
          <w:rFonts w:cs="Arial"/>
          <w:color w:val="auto"/>
        </w:rPr>
        <w:t>ředitel</w:t>
      </w:r>
    </w:p>
    <w:p w14:paraId="10E9646B" w14:textId="77777777" w:rsidR="007F2C7A" w:rsidRPr="00C44766" w:rsidRDefault="007F2C7A" w:rsidP="007F2C7A">
      <w:pPr>
        <w:widowControl w:val="0"/>
        <w:spacing w:after="0" w:line="240" w:lineRule="auto"/>
        <w:ind w:left="432" w:hanging="432"/>
        <w:rPr>
          <w:rFonts w:cs="Arial"/>
          <w:color w:val="auto"/>
        </w:rPr>
      </w:pPr>
      <w:r w:rsidRPr="00C44766">
        <w:rPr>
          <w:rFonts w:cs="Arial"/>
          <w:color w:val="auto"/>
        </w:rPr>
        <w:t>ID datové schránky:</w:t>
      </w:r>
      <w:r w:rsidRPr="00C44766">
        <w:rPr>
          <w:rFonts w:cs="Arial"/>
          <w:color w:val="auto"/>
        </w:rPr>
        <w:tab/>
        <w:t>5h4nxm4</w:t>
      </w:r>
    </w:p>
    <w:p w14:paraId="64BE1B22" w14:textId="77777777" w:rsidR="007F2C7A" w:rsidRPr="00C44766" w:rsidRDefault="007F2C7A" w:rsidP="007F2C7A">
      <w:pPr>
        <w:widowControl w:val="0"/>
        <w:spacing w:after="0" w:line="240" w:lineRule="auto"/>
        <w:ind w:left="432" w:hanging="432"/>
        <w:rPr>
          <w:rFonts w:cs="Arial"/>
          <w:color w:val="auto"/>
        </w:rPr>
      </w:pPr>
      <w:r w:rsidRPr="00C44766">
        <w:rPr>
          <w:rFonts w:cs="Arial"/>
          <w:color w:val="auto"/>
        </w:rPr>
        <w:t>Zapsaný v rejstříku veřejných výzkumných institucí vedeném MŠMT</w:t>
      </w:r>
    </w:p>
    <w:p w14:paraId="6C23E561" w14:textId="77777777" w:rsidR="007F2C7A" w:rsidRPr="00C44766" w:rsidRDefault="007F2C7A" w:rsidP="007F2C7A">
      <w:pPr>
        <w:widowControl w:val="0"/>
        <w:spacing w:after="0" w:line="240" w:lineRule="auto"/>
        <w:ind w:left="432" w:hanging="432"/>
        <w:rPr>
          <w:rFonts w:cs="Arial"/>
          <w:color w:val="auto"/>
        </w:rPr>
      </w:pPr>
      <w:r w:rsidRPr="00C44766">
        <w:rPr>
          <w:rFonts w:cs="Arial"/>
          <w:color w:val="auto"/>
        </w:rPr>
        <w:t>(dále jen „</w:t>
      </w:r>
      <w:r w:rsidR="00750F40" w:rsidRPr="00C44766">
        <w:rPr>
          <w:rFonts w:cs="Arial"/>
          <w:b/>
          <w:color w:val="auto"/>
        </w:rPr>
        <w:t>objednatel</w:t>
      </w:r>
      <w:r w:rsidRPr="00C44766">
        <w:rPr>
          <w:rFonts w:cs="Arial"/>
          <w:color w:val="auto"/>
        </w:rPr>
        <w:t>“)</w:t>
      </w:r>
    </w:p>
    <w:p w14:paraId="3823A802" w14:textId="77777777" w:rsidR="007F2C7A" w:rsidRPr="00C44766" w:rsidRDefault="007F2C7A" w:rsidP="007F2C7A">
      <w:pPr>
        <w:widowControl w:val="0"/>
        <w:spacing w:after="0" w:line="240" w:lineRule="auto"/>
        <w:ind w:left="432" w:hanging="432"/>
        <w:rPr>
          <w:rFonts w:cs="Arial"/>
          <w:color w:val="auto"/>
        </w:rPr>
      </w:pPr>
    </w:p>
    <w:p w14:paraId="4AF1329D" w14:textId="77777777" w:rsidR="007F2C7A" w:rsidRPr="00C44766" w:rsidRDefault="007F2C7A" w:rsidP="007F2C7A">
      <w:pPr>
        <w:widowControl w:val="0"/>
        <w:spacing w:after="0" w:line="240" w:lineRule="auto"/>
        <w:ind w:left="432" w:hanging="432"/>
        <w:rPr>
          <w:rFonts w:cs="Arial"/>
          <w:color w:val="auto"/>
        </w:rPr>
      </w:pPr>
      <w:r w:rsidRPr="00C44766">
        <w:rPr>
          <w:rFonts w:cs="Arial"/>
          <w:color w:val="auto"/>
        </w:rPr>
        <w:t>(dále společně též „</w:t>
      </w:r>
      <w:r w:rsidRPr="00C44766">
        <w:rPr>
          <w:rFonts w:cs="Arial"/>
          <w:b/>
          <w:color w:val="auto"/>
        </w:rPr>
        <w:t>smluvní strany</w:t>
      </w:r>
      <w:r w:rsidRPr="00C44766">
        <w:rPr>
          <w:rFonts w:cs="Arial"/>
          <w:color w:val="auto"/>
        </w:rPr>
        <w:t>“)</w:t>
      </w:r>
    </w:p>
    <w:p w14:paraId="222F7B5E" w14:textId="77777777" w:rsidR="007F2C7A" w:rsidRPr="00C44766" w:rsidRDefault="007F2C7A" w:rsidP="007F2C7A">
      <w:pPr>
        <w:widowControl w:val="0"/>
        <w:spacing w:before="120" w:after="120" w:line="240" w:lineRule="auto"/>
        <w:ind w:left="432" w:hanging="432"/>
        <w:rPr>
          <w:rFonts w:cs="Arial"/>
          <w:color w:val="auto"/>
        </w:rPr>
      </w:pPr>
    </w:p>
    <w:p w14:paraId="129C7FD2" w14:textId="77777777" w:rsidR="00735880" w:rsidRPr="00C44766" w:rsidRDefault="00735880" w:rsidP="007F2C7A">
      <w:pPr>
        <w:widowControl w:val="0"/>
        <w:spacing w:before="120" w:after="120" w:line="240" w:lineRule="auto"/>
        <w:ind w:left="432" w:hanging="432"/>
        <w:rPr>
          <w:rFonts w:cs="Arial"/>
          <w:color w:val="auto"/>
        </w:rPr>
      </w:pPr>
    </w:p>
    <w:p w14:paraId="18E05762" w14:textId="77777777" w:rsidR="007F2C7A" w:rsidRPr="00C44766" w:rsidRDefault="007F2C7A" w:rsidP="007F2C7A">
      <w:pPr>
        <w:widowControl w:val="0"/>
        <w:spacing w:before="120" w:after="120" w:line="240" w:lineRule="auto"/>
        <w:ind w:left="432" w:hanging="432"/>
        <w:rPr>
          <w:rFonts w:cs="Arial"/>
          <w:color w:val="auto"/>
        </w:rPr>
      </w:pPr>
    </w:p>
    <w:p w14:paraId="71851800" w14:textId="77777777" w:rsidR="007F2C7A" w:rsidRPr="00C44766" w:rsidRDefault="007F2C7A" w:rsidP="007F2C7A">
      <w:pPr>
        <w:widowControl w:val="0"/>
        <w:spacing w:before="120" w:after="120" w:line="240" w:lineRule="auto"/>
        <w:ind w:left="432" w:hanging="432"/>
        <w:rPr>
          <w:rFonts w:cs="Arial"/>
          <w:color w:val="auto"/>
        </w:rPr>
      </w:pPr>
    </w:p>
    <w:p w14:paraId="19F6AA32" w14:textId="77777777" w:rsidR="007F2C7A" w:rsidRPr="00086494" w:rsidRDefault="007F2C7A" w:rsidP="007F2C7A">
      <w:pPr>
        <w:widowControl w:val="0"/>
        <w:spacing w:before="120" w:after="120" w:line="240" w:lineRule="auto"/>
        <w:ind w:left="432" w:hanging="432"/>
        <w:jc w:val="center"/>
        <w:rPr>
          <w:rFonts w:cs="Arial"/>
          <w:b/>
          <w:color w:val="auto"/>
          <w:sz w:val="24"/>
          <w:szCs w:val="24"/>
        </w:rPr>
      </w:pPr>
      <w:r w:rsidRPr="00086494">
        <w:rPr>
          <w:rFonts w:cs="Arial"/>
          <w:b/>
          <w:color w:val="auto"/>
          <w:sz w:val="24"/>
          <w:szCs w:val="24"/>
        </w:rPr>
        <w:t xml:space="preserve">Rámcová dohoda </w:t>
      </w:r>
      <w:r w:rsidR="00DD6703" w:rsidRPr="00086494">
        <w:rPr>
          <w:rFonts w:cs="Arial"/>
          <w:b/>
          <w:color w:val="auto"/>
          <w:sz w:val="24"/>
          <w:szCs w:val="24"/>
        </w:rPr>
        <w:t>o</w:t>
      </w:r>
      <w:r w:rsidRPr="00086494">
        <w:rPr>
          <w:rFonts w:cs="Arial"/>
          <w:b/>
          <w:color w:val="auto"/>
          <w:sz w:val="24"/>
          <w:szCs w:val="24"/>
        </w:rPr>
        <w:t xml:space="preserve"> dodávk</w:t>
      </w:r>
      <w:r w:rsidR="00DD6703" w:rsidRPr="00086494">
        <w:rPr>
          <w:rFonts w:cs="Arial"/>
          <w:b/>
          <w:color w:val="auto"/>
          <w:sz w:val="24"/>
          <w:szCs w:val="24"/>
        </w:rPr>
        <w:t>ách</w:t>
      </w:r>
      <w:r w:rsidRPr="00086494">
        <w:rPr>
          <w:rFonts w:cs="Arial"/>
          <w:b/>
          <w:color w:val="auto"/>
          <w:sz w:val="24"/>
          <w:szCs w:val="24"/>
        </w:rPr>
        <w:t xml:space="preserve"> služeb a materiálu v oblasti dusíkového hospodářství</w:t>
      </w:r>
    </w:p>
    <w:p w14:paraId="26EBECC0" w14:textId="77777777" w:rsidR="00E75367" w:rsidRPr="00086494" w:rsidRDefault="007F2C7A" w:rsidP="00C44766">
      <w:pPr>
        <w:suppressAutoHyphens/>
        <w:spacing w:before="120" w:after="120" w:line="240" w:lineRule="auto"/>
        <w:ind w:left="567" w:hanging="567"/>
        <w:jc w:val="center"/>
        <w:rPr>
          <w:rFonts w:eastAsia="Times New Roman"/>
          <w:color w:val="auto"/>
          <w:sz w:val="24"/>
          <w:szCs w:val="24"/>
          <w:lang w:eastAsia="zh-CN"/>
        </w:rPr>
      </w:pPr>
      <w:r w:rsidRPr="00086494">
        <w:rPr>
          <w:rFonts w:cs="Arial"/>
          <w:color w:val="auto"/>
          <w:sz w:val="24"/>
          <w:szCs w:val="24"/>
        </w:rPr>
        <w:t>(</w:t>
      </w:r>
      <w:r w:rsidRPr="00086494">
        <w:rPr>
          <w:rFonts w:eastAsia="Times New Roman"/>
          <w:color w:val="auto"/>
          <w:sz w:val="24"/>
          <w:szCs w:val="24"/>
          <w:lang w:eastAsia="zh-CN"/>
        </w:rPr>
        <w:t>dále také jako „</w:t>
      </w:r>
      <w:r w:rsidRPr="00086494">
        <w:rPr>
          <w:rFonts w:eastAsia="Times New Roman"/>
          <w:b/>
          <w:color w:val="auto"/>
          <w:sz w:val="24"/>
          <w:szCs w:val="24"/>
          <w:lang w:eastAsia="zh-CN"/>
        </w:rPr>
        <w:t>rámcová dohoda</w:t>
      </w:r>
      <w:r w:rsidRPr="00086494">
        <w:rPr>
          <w:rFonts w:eastAsia="Times New Roman"/>
          <w:color w:val="auto"/>
          <w:sz w:val="24"/>
          <w:szCs w:val="24"/>
          <w:lang w:eastAsia="zh-CN"/>
        </w:rPr>
        <w:t>“</w:t>
      </w:r>
      <w:r w:rsidR="00A54B21">
        <w:rPr>
          <w:rFonts w:eastAsia="Times New Roman"/>
          <w:color w:val="auto"/>
          <w:sz w:val="24"/>
          <w:szCs w:val="24"/>
          <w:lang w:eastAsia="zh-CN"/>
        </w:rPr>
        <w:t xml:space="preserve"> nebo „</w:t>
      </w:r>
      <w:r w:rsidR="00A54B21">
        <w:rPr>
          <w:rFonts w:eastAsia="Times New Roman"/>
          <w:b/>
          <w:color w:val="auto"/>
          <w:sz w:val="24"/>
          <w:szCs w:val="24"/>
          <w:lang w:eastAsia="zh-CN"/>
        </w:rPr>
        <w:t>dohoda</w:t>
      </w:r>
      <w:r w:rsidR="00A54B21">
        <w:rPr>
          <w:rFonts w:eastAsia="Times New Roman"/>
          <w:color w:val="auto"/>
          <w:sz w:val="24"/>
          <w:szCs w:val="24"/>
          <w:lang w:eastAsia="zh-CN"/>
        </w:rPr>
        <w:t>“</w:t>
      </w:r>
      <w:r w:rsidRPr="00086494">
        <w:rPr>
          <w:rFonts w:eastAsia="Times New Roman"/>
          <w:color w:val="auto"/>
          <w:sz w:val="24"/>
          <w:szCs w:val="24"/>
          <w:lang w:eastAsia="zh-CN"/>
        </w:rPr>
        <w:t>)</w:t>
      </w:r>
    </w:p>
    <w:p w14:paraId="43E63826" w14:textId="77777777" w:rsidR="007F2C7A" w:rsidRPr="00086494" w:rsidRDefault="007F2C7A" w:rsidP="007F2C7A">
      <w:pPr>
        <w:numPr>
          <w:ilvl w:val="0"/>
          <w:numId w:val="12"/>
        </w:numPr>
        <w:suppressAutoHyphens/>
        <w:autoSpaceDN w:val="0"/>
        <w:spacing w:before="120" w:after="120" w:line="240" w:lineRule="auto"/>
        <w:jc w:val="center"/>
        <w:textAlignment w:val="baseline"/>
        <w:rPr>
          <w:rFonts w:eastAsia="Times New Roman"/>
          <w:b/>
          <w:color w:val="auto"/>
          <w:sz w:val="24"/>
          <w:szCs w:val="24"/>
          <w:u w:val="single"/>
          <w:lang w:eastAsia="zh-CN"/>
        </w:rPr>
      </w:pPr>
      <w:r w:rsidRPr="00086494">
        <w:rPr>
          <w:rFonts w:eastAsia="Times New Roman"/>
          <w:b/>
          <w:color w:val="auto"/>
          <w:sz w:val="24"/>
          <w:szCs w:val="24"/>
          <w:u w:val="single"/>
          <w:lang w:eastAsia="zh-CN"/>
        </w:rPr>
        <w:lastRenderedPageBreak/>
        <w:t>Úvodní ustanovení</w:t>
      </w:r>
    </w:p>
    <w:p w14:paraId="7204DEB2" w14:textId="77777777" w:rsidR="001F17A8" w:rsidRPr="00C44766" w:rsidRDefault="007F2C7A" w:rsidP="00192EF5">
      <w:pPr>
        <w:numPr>
          <w:ilvl w:val="0"/>
          <w:numId w:val="13"/>
        </w:numPr>
        <w:tabs>
          <w:tab w:val="left" w:pos="-6480"/>
          <w:tab w:val="left" w:pos="-5784"/>
          <w:tab w:val="left" w:pos="-5076"/>
          <w:tab w:val="left" w:pos="-4368"/>
          <w:tab w:val="left" w:pos="-3660"/>
          <w:tab w:val="left" w:pos="-2244"/>
          <w:tab w:val="left" w:pos="0"/>
        </w:tabs>
        <w:suppressAutoHyphens/>
        <w:autoSpaceDN w:val="0"/>
        <w:spacing w:before="120" w:after="120" w:line="240" w:lineRule="auto"/>
        <w:ind w:left="432" w:hanging="431"/>
        <w:contextualSpacing/>
        <w:mirrorIndents/>
        <w:jc w:val="both"/>
        <w:textAlignment w:val="baseline"/>
        <w:rPr>
          <w:color w:val="auto"/>
          <w:lang w:eastAsia="cs-CZ"/>
        </w:rPr>
      </w:pPr>
      <w:r w:rsidRPr="00C44766">
        <w:rPr>
          <w:rFonts w:eastAsia="ヒラギノ角ゴ Pro W3"/>
          <w:color w:val="auto"/>
          <w:lang w:eastAsia="cs-CZ"/>
        </w:rPr>
        <w:t xml:space="preserve">Tato rámcová dohoda upravuje podmínky při uzavírání jednotlivých dílčích smluv, jejichž předmětem budou jednotlivé dodávky </w:t>
      </w:r>
      <w:r w:rsidR="007A7EC0" w:rsidRPr="00C44766">
        <w:rPr>
          <w:rFonts w:eastAsia="ヒラギノ角ゴ Pro W3"/>
          <w:color w:val="auto"/>
          <w:lang w:eastAsia="cs-CZ"/>
        </w:rPr>
        <w:t>služeb a materiálu v oblasti dusíkového hospodářství</w:t>
      </w:r>
      <w:r w:rsidRPr="00C44766">
        <w:rPr>
          <w:rFonts w:eastAsia="ヒラギノ角ゴ Pro W3"/>
          <w:color w:val="auto"/>
          <w:lang w:eastAsia="cs-CZ"/>
        </w:rPr>
        <w:t xml:space="preserve"> blíže specifikované v čl. II. odst. 2 této rámcové dohody, a to po dobu její účinnosti. </w:t>
      </w:r>
    </w:p>
    <w:p w14:paraId="3FE04B26" w14:textId="77777777" w:rsidR="001F17A8" w:rsidRPr="00C44766" w:rsidRDefault="001F17A8" w:rsidP="001F17A8">
      <w:pPr>
        <w:tabs>
          <w:tab w:val="left" w:pos="-6480"/>
          <w:tab w:val="left" w:pos="-5784"/>
          <w:tab w:val="left" w:pos="-5076"/>
          <w:tab w:val="left" w:pos="-4368"/>
          <w:tab w:val="left" w:pos="-3660"/>
          <w:tab w:val="left" w:pos="-2244"/>
          <w:tab w:val="left" w:pos="0"/>
        </w:tabs>
        <w:suppressAutoHyphens/>
        <w:autoSpaceDN w:val="0"/>
        <w:spacing w:before="120" w:after="120" w:line="240" w:lineRule="auto"/>
        <w:ind w:left="432"/>
        <w:contextualSpacing/>
        <w:mirrorIndents/>
        <w:jc w:val="both"/>
        <w:textAlignment w:val="baseline"/>
        <w:rPr>
          <w:color w:val="auto"/>
          <w:lang w:eastAsia="cs-CZ"/>
        </w:rPr>
      </w:pPr>
    </w:p>
    <w:p w14:paraId="1AAFCDA5" w14:textId="77777777" w:rsidR="007F2C7A" w:rsidRPr="00C44766" w:rsidRDefault="00EB5DE8" w:rsidP="007A7EC0">
      <w:pPr>
        <w:numPr>
          <w:ilvl w:val="0"/>
          <w:numId w:val="13"/>
        </w:numPr>
        <w:tabs>
          <w:tab w:val="left" w:pos="-6480"/>
          <w:tab w:val="left" w:pos="-5784"/>
          <w:tab w:val="left" w:pos="-5076"/>
          <w:tab w:val="left" w:pos="-4368"/>
          <w:tab w:val="left" w:pos="-3660"/>
          <w:tab w:val="left" w:pos="-2952"/>
          <w:tab w:val="left" w:pos="-2244"/>
        </w:tabs>
        <w:suppressAutoHyphens/>
        <w:autoSpaceDN w:val="0"/>
        <w:spacing w:before="120" w:after="120" w:line="240" w:lineRule="auto"/>
        <w:ind w:left="432" w:hanging="432"/>
        <w:contextualSpacing/>
        <w:jc w:val="both"/>
        <w:textAlignment w:val="baseline"/>
        <w:rPr>
          <w:rFonts w:eastAsia="ヒラギノ角ゴ Pro W3"/>
          <w:color w:val="auto"/>
          <w:lang w:eastAsia="cs-CZ"/>
        </w:rPr>
      </w:pPr>
      <w:r w:rsidRPr="00C44766">
        <w:rPr>
          <w:rFonts w:eastAsia="ヒラギノ角ゴ Pro W3"/>
          <w:color w:val="auto"/>
          <w:lang w:eastAsia="cs-CZ"/>
        </w:rPr>
        <w:t>Zhotovitel</w:t>
      </w:r>
      <w:r w:rsidR="007F2C7A" w:rsidRPr="00C44766">
        <w:rPr>
          <w:rFonts w:eastAsia="ヒラギノ角ゴ Pro W3"/>
          <w:color w:val="auto"/>
          <w:lang w:eastAsia="cs-CZ"/>
        </w:rPr>
        <w:t xml:space="preserve"> prohlašuje, že je odborně způsobilý k zajištění předmětu této rámcové dohody a uzavírání a plnění jednotlivých dílčích smluv.</w:t>
      </w:r>
    </w:p>
    <w:p w14:paraId="6570E870" w14:textId="77777777" w:rsidR="007F2C7A" w:rsidRPr="00C44766" w:rsidRDefault="007F2C7A" w:rsidP="007A7EC0">
      <w:pPr>
        <w:tabs>
          <w:tab w:val="left" w:pos="-6480"/>
          <w:tab w:val="left" w:pos="-5784"/>
          <w:tab w:val="left" w:pos="-5076"/>
          <w:tab w:val="left" w:pos="-4368"/>
          <w:tab w:val="left" w:pos="-3660"/>
          <w:tab w:val="left" w:pos="-2952"/>
          <w:tab w:val="left" w:pos="-2244"/>
        </w:tabs>
        <w:suppressAutoHyphens/>
        <w:autoSpaceDN w:val="0"/>
        <w:spacing w:before="120" w:after="120" w:line="240" w:lineRule="auto"/>
        <w:ind w:left="432"/>
        <w:contextualSpacing/>
        <w:jc w:val="both"/>
        <w:textAlignment w:val="baseline"/>
        <w:rPr>
          <w:rFonts w:eastAsia="ヒラギノ角ゴ Pro W3"/>
          <w:color w:val="auto"/>
          <w:lang w:eastAsia="cs-CZ"/>
        </w:rPr>
      </w:pPr>
    </w:p>
    <w:p w14:paraId="3792050D" w14:textId="77777777" w:rsidR="007F2C7A" w:rsidRPr="00C44766" w:rsidRDefault="00EB5DE8" w:rsidP="007A7EC0">
      <w:pPr>
        <w:numPr>
          <w:ilvl w:val="0"/>
          <w:numId w:val="13"/>
        </w:numPr>
        <w:tabs>
          <w:tab w:val="left" w:pos="-6480"/>
          <w:tab w:val="left" w:pos="-5784"/>
          <w:tab w:val="left" w:pos="-5076"/>
          <w:tab w:val="left" w:pos="-4368"/>
          <w:tab w:val="left" w:pos="-3660"/>
          <w:tab w:val="left" w:pos="-2952"/>
          <w:tab w:val="left" w:pos="-2244"/>
        </w:tabs>
        <w:suppressAutoHyphens/>
        <w:autoSpaceDN w:val="0"/>
        <w:spacing w:before="120" w:after="120" w:line="240" w:lineRule="auto"/>
        <w:ind w:left="432" w:hanging="432"/>
        <w:contextualSpacing/>
        <w:jc w:val="both"/>
        <w:textAlignment w:val="baseline"/>
        <w:rPr>
          <w:rFonts w:eastAsia="ヒラギノ角ゴ Pro W3"/>
          <w:color w:val="auto"/>
          <w:lang w:eastAsia="cs-CZ"/>
        </w:rPr>
      </w:pPr>
      <w:r w:rsidRPr="00C44766">
        <w:rPr>
          <w:rFonts w:eastAsia="ヒラギノ角ゴ Pro W3"/>
          <w:color w:val="auto"/>
          <w:lang w:eastAsia="cs-CZ"/>
        </w:rPr>
        <w:t>Zhotovitel</w:t>
      </w:r>
      <w:r w:rsidR="007F2C7A" w:rsidRPr="00C44766">
        <w:rPr>
          <w:rFonts w:eastAsia="ヒラギノ角ゴ Pro W3"/>
          <w:color w:val="auto"/>
          <w:lang w:eastAsia="cs-CZ"/>
        </w:rPr>
        <w:t xml:space="preserve"> prohlašuje, že je plátce DPH. </w:t>
      </w:r>
    </w:p>
    <w:p w14:paraId="77D8A0EE" w14:textId="77777777" w:rsidR="007F2C7A" w:rsidRPr="00C44766" w:rsidRDefault="007F2C7A" w:rsidP="007F2C7A">
      <w:pPr>
        <w:tabs>
          <w:tab w:val="left" w:pos="-6480"/>
          <w:tab w:val="left" w:pos="-5784"/>
          <w:tab w:val="left" w:pos="-5076"/>
          <w:tab w:val="left" w:pos="-4368"/>
          <w:tab w:val="left" w:pos="-3660"/>
          <w:tab w:val="left" w:pos="-2952"/>
          <w:tab w:val="left" w:pos="-2244"/>
          <w:tab w:val="left" w:pos="-1536"/>
          <w:tab w:val="left" w:pos="-828"/>
          <w:tab w:val="left" w:pos="-120"/>
          <w:tab w:val="left" w:pos="709"/>
          <w:tab w:val="left" w:pos="1296"/>
        </w:tabs>
        <w:suppressAutoHyphens/>
        <w:autoSpaceDN w:val="0"/>
        <w:spacing w:before="120" w:after="120" w:line="240" w:lineRule="auto"/>
        <w:ind w:left="432"/>
        <w:contextualSpacing/>
        <w:textAlignment w:val="baseline"/>
        <w:rPr>
          <w:rFonts w:eastAsia="ヒラギノ角ゴ Pro W3"/>
          <w:color w:val="auto"/>
          <w:lang w:eastAsia="cs-CZ"/>
        </w:rPr>
      </w:pPr>
    </w:p>
    <w:p w14:paraId="4CA2C92A" w14:textId="77777777" w:rsidR="007F2C7A" w:rsidRPr="00086494" w:rsidRDefault="007F2C7A" w:rsidP="007F2C7A">
      <w:pPr>
        <w:keepNext/>
        <w:numPr>
          <w:ilvl w:val="0"/>
          <w:numId w:val="14"/>
        </w:numPr>
        <w:tabs>
          <w:tab w:val="left" w:pos="-11172"/>
          <w:tab w:val="left" w:pos="-10464"/>
          <w:tab w:val="left" w:pos="-9756"/>
          <w:tab w:val="left" w:pos="-9048"/>
          <w:tab w:val="left" w:pos="-8340"/>
          <w:tab w:val="left" w:pos="-7632"/>
          <w:tab w:val="left" w:pos="-6924"/>
          <w:tab w:val="left" w:pos="-6216"/>
          <w:tab w:val="left" w:pos="-5508"/>
          <w:tab w:val="left" w:pos="-4800"/>
          <w:tab w:val="left" w:pos="-4092"/>
          <w:tab w:val="left" w:pos="-3384"/>
        </w:tabs>
        <w:suppressAutoHyphens/>
        <w:autoSpaceDN w:val="0"/>
        <w:spacing w:before="120" w:after="120" w:line="360" w:lineRule="auto"/>
        <w:jc w:val="center"/>
        <w:textAlignment w:val="baseline"/>
        <w:rPr>
          <w:rFonts w:eastAsia="ヒラギノ角ゴ Pro W3"/>
          <w:b/>
          <w:color w:val="auto"/>
          <w:sz w:val="24"/>
          <w:szCs w:val="24"/>
          <w:u w:val="single"/>
          <w:lang w:eastAsia="cs-CZ"/>
        </w:rPr>
      </w:pPr>
      <w:r w:rsidRPr="00C44766">
        <w:rPr>
          <w:rFonts w:eastAsia="ヒラギノ角ゴ Pro W3"/>
          <w:b/>
          <w:color w:val="auto"/>
          <w:u w:val="single"/>
          <w:lang w:eastAsia="cs-CZ"/>
        </w:rPr>
        <w:t xml:space="preserve"> </w:t>
      </w:r>
      <w:r w:rsidRPr="00086494">
        <w:rPr>
          <w:rFonts w:eastAsia="ヒラギノ角ゴ Pro W3"/>
          <w:b/>
          <w:color w:val="auto"/>
          <w:sz w:val="24"/>
          <w:szCs w:val="24"/>
          <w:u w:val="single"/>
          <w:lang w:eastAsia="cs-CZ"/>
        </w:rPr>
        <w:t>Předmět rámcové dohody</w:t>
      </w:r>
    </w:p>
    <w:p w14:paraId="1C0C3018" w14:textId="77777777" w:rsidR="007F2C7A" w:rsidRPr="00C44766" w:rsidRDefault="007F2C7A" w:rsidP="00371672">
      <w:pPr>
        <w:numPr>
          <w:ilvl w:val="0"/>
          <w:numId w:val="15"/>
        </w:numPr>
        <w:tabs>
          <w:tab w:val="left" w:pos="-6480"/>
          <w:tab w:val="left" w:pos="-5784"/>
          <w:tab w:val="left" w:pos="-5076"/>
          <w:tab w:val="left" w:pos="-4368"/>
          <w:tab w:val="left" w:pos="-3660"/>
          <w:tab w:val="left" w:pos="-2952"/>
          <w:tab w:val="left" w:pos="-2244"/>
          <w:tab w:val="left" w:pos="-1536"/>
          <w:tab w:val="left" w:pos="-828"/>
          <w:tab w:val="left" w:pos="-120"/>
        </w:tabs>
        <w:suppressAutoHyphens/>
        <w:autoSpaceDN w:val="0"/>
        <w:spacing w:before="120" w:after="120" w:line="240" w:lineRule="auto"/>
        <w:ind w:left="432" w:hanging="432"/>
        <w:contextualSpacing/>
        <w:jc w:val="both"/>
        <w:textAlignment w:val="baseline"/>
        <w:rPr>
          <w:rFonts w:eastAsia="ヒラギノ角ゴ Pro W3"/>
          <w:color w:val="auto"/>
          <w:lang w:eastAsia="cs-CZ"/>
        </w:rPr>
      </w:pPr>
      <w:r w:rsidRPr="00C44766">
        <w:rPr>
          <w:rFonts w:eastAsia="ヒラギノ角ゴ Pro W3"/>
          <w:color w:val="auto"/>
          <w:lang w:eastAsia="cs-CZ"/>
        </w:rPr>
        <w:t xml:space="preserve">Předmětem této rámcové dohody je úprava rámcových podmínek pro realizaci jednotlivých </w:t>
      </w:r>
      <w:r w:rsidR="00086494">
        <w:rPr>
          <w:rFonts w:eastAsia="ヒラギノ角ゴ Pro W3"/>
          <w:color w:val="auto"/>
          <w:lang w:eastAsia="cs-CZ"/>
        </w:rPr>
        <w:t>dílčích smluv</w:t>
      </w:r>
      <w:r w:rsidRPr="00C44766">
        <w:rPr>
          <w:rFonts w:eastAsia="ヒラギノ角ゴ Pro W3"/>
          <w:color w:val="auto"/>
          <w:lang w:eastAsia="cs-CZ"/>
        </w:rPr>
        <w:t xml:space="preserve"> po dobu účinnosti této rámcové dohody, tj. na základě písemn</w:t>
      </w:r>
      <w:r w:rsidR="00086494">
        <w:rPr>
          <w:rFonts w:eastAsia="ヒラギノ角ゴ Pro W3"/>
          <w:color w:val="auto"/>
          <w:lang w:eastAsia="cs-CZ"/>
        </w:rPr>
        <w:t>ých objednávek</w:t>
      </w:r>
      <w:r w:rsidRPr="00C44766">
        <w:rPr>
          <w:rFonts w:eastAsia="ヒラギノ角ゴ Pro W3"/>
          <w:color w:val="auto"/>
          <w:lang w:eastAsia="cs-CZ"/>
        </w:rPr>
        <w:t xml:space="preserve"> k poskytnutí plnění zaslané </w:t>
      </w:r>
      <w:r w:rsidR="001F17A8" w:rsidRPr="00C44766">
        <w:rPr>
          <w:rFonts w:eastAsia="ヒラギノ角ゴ Pro W3"/>
          <w:color w:val="auto"/>
          <w:lang w:eastAsia="cs-CZ"/>
        </w:rPr>
        <w:t>objednatelem</w:t>
      </w:r>
      <w:r w:rsidRPr="00C44766">
        <w:rPr>
          <w:rFonts w:eastAsia="ヒラギノ角ゴ Pro W3"/>
          <w:color w:val="auto"/>
          <w:lang w:eastAsia="cs-CZ"/>
        </w:rPr>
        <w:t xml:space="preserve"> </w:t>
      </w:r>
      <w:r w:rsidR="001F17A8" w:rsidRPr="00C44766">
        <w:rPr>
          <w:rFonts w:eastAsia="ヒラギノ角ゴ Pro W3"/>
          <w:color w:val="auto"/>
          <w:lang w:eastAsia="cs-CZ"/>
        </w:rPr>
        <w:t>zhotoviteli</w:t>
      </w:r>
      <w:r w:rsidRPr="00C44766">
        <w:rPr>
          <w:rFonts w:eastAsia="ヒラギノ角ゴ Pro W3"/>
          <w:color w:val="auto"/>
          <w:lang w:eastAsia="cs-CZ"/>
        </w:rPr>
        <w:t xml:space="preserve">. </w:t>
      </w:r>
      <w:r w:rsidR="007C6550" w:rsidRPr="00C44766">
        <w:rPr>
          <w:rFonts w:eastAsia="ヒラギノ角ゴ Pro W3"/>
          <w:color w:val="auto"/>
          <w:lang w:eastAsia="cs-CZ"/>
        </w:rPr>
        <w:t xml:space="preserve">Smluvní strany </w:t>
      </w:r>
      <w:r w:rsidRPr="00C44766">
        <w:rPr>
          <w:rFonts w:eastAsia="ヒラギノ角ゴ Pro W3"/>
          <w:color w:val="auto"/>
          <w:lang w:eastAsia="cs-CZ"/>
        </w:rPr>
        <w:t>dle podmínek této rámcové dohody mohou uzavírat postupem uvedeným v čl. III. níže jednotlivé dílčí smlouvy</w:t>
      </w:r>
      <w:r w:rsidR="00086494">
        <w:rPr>
          <w:rFonts w:eastAsia="ヒラギノ角ゴ Pro W3"/>
          <w:color w:val="auto"/>
          <w:lang w:eastAsia="cs-CZ"/>
        </w:rPr>
        <w:t xml:space="preserve"> (objednávky)</w:t>
      </w:r>
      <w:r w:rsidRPr="00C44766">
        <w:rPr>
          <w:rFonts w:eastAsia="ヒラギノ角ゴ Pro W3"/>
          <w:color w:val="auto"/>
          <w:lang w:eastAsia="cs-CZ"/>
        </w:rPr>
        <w:t xml:space="preserve"> na </w:t>
      </w:r>
      <w:r w:rsidR="001F17A8" w:rsidRPr="00C44766">
        <w:rPr>
          <w:rFonts w:eastAsia="ヒラギノ角ゴ Pro W3"/>
          <w:color w:val="auto"/>
          <w:lang w:eastAsia="cs-CZ"/>
        </w:rPr>
        <w:t>dodávky služeb a materiálu v oblasti dusíkového hospodářství</w:t>
      </w:r>
      <w:r w:rsidRPr="00C44766">
        <w:rPr>
          <w:rFonts w:eastAsia="ヒラギノ角ゴ Pro W3"/>
          <w:color w:val="auto"/>
          <w:lang w:eastAsia="cs-CZ"/>
        </w:rPr>
        <w:t xml:space="preserve">, přičemž plnění je blíže specifikováno níže v odst. 2 tohoto článku (dále také </w:t>
      </w:r>
      <w:r w:rsidRPr="00C44766">
        <w:rPr>
          <w:rFonts w:eastAsia="ヒラギノ角ゴ Pro W3"/>
          <w:b/>
          <w:color w:val="auto"/>
          <w:lang w:eastAsia="cs-CZ"/>
        </w:rPr>
        <w:t>„předmět plnění“</w:t>
      </w:r>
      <w:r w:rsidRPr="00C44766">
        <w:rPr>
          <w:rFonts w:eastAsia="ヒラギノ角ゴ Pro W3"/>
          <w:color w:val="auto"/>
          <w:lang w:eastAsia="cs-CZ"/>
        </w:rPr>
        <w:t xml:space="preserve">). Předmět plnění bude dodáván dle aktuálních potřeb </w:t>
      </w:r>
      <w:r w:rsidR="007E0771" w:rsidRPr="00C44766">
        <w:rPr>
          <w:rFonts w:eastAsia="ヒラギノ角ゴ Pro W3"/>
          <w:color w:val="auto"/>
          <w:lang w:eastAsia="cs-CZ"/>
        </w:rPr>
        <w:t>objednatele</w:t>
      </w:r>
      <w:r w:rsidRPr="00C44766">
        <w:rPr>
          <w:rFonts w:eastAsia="ヒラギノ角ゴ Pro W3"/>
          <w:color w:val="auto"/>
          <w:lang w:eastAsia="cs-CZ"/>
        </w:rPr>
        <w:t>, za jednotkov</w:t>
      </w:r>
      <w:r w:rsidR="007E0771" w:rsidRPr="00C44766">
        <w:rPr>
          <w:rFonts w:eastAsia="ヒラギノ角ゴ Pro W3"/>
          <w:color w:val="auto"/>
          <w:lang w:eastAsia="cs-CZ"/>
        </w:rPr>
        <w:t>é</w:t>
      </w:r>
      <w:r w:rsidRPr="00C44766">
        <w:rPr>
          <w:rFonts w:eastAsia="ヒラギノ角ゴ Pro W3"/>
          <w:color w:val="auto"/>
          <w:lang w:eastAsia="cs-CZ"/>
        </w:rPr>
        <w:t xml:space="preserve"> cen</w:t>
      </w:r>
      <w:r w:rsidR="007E0771" w:rsidRPr="00C44766">
        <w:rPr>
          <w:rFonts w:eastAsia="ヒラギノ角ゴ Pro W3"/>
          <w:color w:val="auto"/>
          <w:lang w:eastAsia="cs-CZ"/>
        </w:rPr>
        <w:t>y</w:t>
      </w:r>
      <w:r w:rsidRPr="00C44766">
        <w:rPr>
          <w:rFonts w:eastAsia="ヒラギノ角ゴ Pro W3"/>
          <w:color w:val="auto"/>
          <w:lang w:eastAsia="cs-CZ"/>
        </w:rPr>
        <w:t xml:space="preserve"> uveden</w:t>
      </w:r>
      <w:r w:rsidR="007E0771" w:rsidRPr="00C44766">
        <w:rPr>
          <w:rFonts w:eastAsia="ヒラギノ角ゴ Pro W3"/>
          <w:color w:val="auto"/>
          <w:lang w:eastAsia="cs-CZ"/>
        </w:rPr>
        <w:t>é</w:t>
      </w:r>
      <w:r w:rsidRPr="00C44766">
        <w:rPr>
          <w:rFonts w:eastAsia="ヒラギノ角ゴ Pro W3"/>
          <w:color w:val="auto"/>
          <w:lang w:eastAsia="cs-CZ"/>
        </w:rPr>
        <w:t xml:space="preserve"> v čl. IV. odst. 1. této rámcové dohody, a za podmínek stanovených touto rámcovou dohodou a jednotlivými dílčími smlouvami</w:t>
      </w:r>
      <w:r w:rsidR="00086494">
        <w:rPr>
          <w:rFonts w:eastAsia="ヒラギノ角ゴ Pro W3"/>
          <w:color w:val="auto"/>
          <w:lang w:eastAsia="cs-CZ"/>
        </w:rPr>
        <w:t xml:space="preserve"> (objednávkami)</w:t>
      </w:r>
      <w:r w:rsidRPr="00C44766">
        <w:rPr>
          <w:rFonts w:eastAsia="ヒラギノ角ゴ Pro W3"/>
          <w:color w:val="auto"/>
          <w:lang w:eastAsia="cs-CZ"/>
        </w:rPr>
        <w:t xml:space="preserve">. </w:t>
      </w:r>
    </w:p>
    <w:p w14:paraId="1A9DC869" w14:textId="77777777" w:rsidR="00AF132D" w:rsidRPr="00C44766" w:rsidRDefault="00AF132D" w:rsidP="00AF132D">
      <w:pPr>
        <w:tabs>
          <w:tab w:val="left" w:pos="-6480"/>
          <w:tab w:val="left" w:pos="-5784"/>
          <w:tab w:val="left" w:pos="-5076"/>
          <w:tab w:val="left" w:pos="-4368"/>
          <w:tab w:val="left" w:pos="-3660"/>
          <w:tab w:val="left" w:pos="-2952"/>
          <w:tab w:val="left" w:pos="-2244"/>
          <w:tab w:val="left" w:pos="-1536"/>
          <w:tab w:val="left" w:pos="-828"/>
          <w:tab w:val="left" w:pos="-120"/>
        </w:tabs>
        <w:suppressAutoHyphens/>
        <w:autoSpaceDN w:val="0"/>
        <w:spacing w:before="120" w:after="120" w:line="240" w:lineRule="auto"/>
        <w:ind w:left="432"/>
        <w:contextualSpacing/>
        <w:jc w:val="both"/>
        <w:textAlignment w:val="baseline"/>
        <w:rPr>
          <w:rFonts w:eastAsia="ヒラギノ角ゴ Pro W3"/>
          <w:color w:val="auto"/>
          <w:lang w:eastAsia="cs-CZ"/>
        </w:rPr>
      </w:pPr>
    </w:p>
    <w:p w14:paraId="321E26C2" w14:textId="77777777" w:rsidR="007E0771" w:rsidRPr="00C44766" w:rsidRDefault="007E0771" w:rsidP="007E0771">
      <w:pPr>
        <w:numPr>
          <w:ilvl w:val="0"/>
          <w:numId w:val="15"/>
        </w:numPr>
        <w:tabs>
          <w:tab w:val="left" w:pos="-6480"/>
          <w:tab w:val="left" w:pos="-5784"/>
          <w:tab w:val="left" w:pos="-5076"/>
          <w:tab w:val="left" w:pos="-4368"/>
          <w:tab w:val="left" w:pos="-3660"/>
          <w:tab w:val="left" w:pos="-2952"/>
          <w:tab w:val="left" w:pos="-2244"/>
          <w:tab w:val="left" w:pos="-1536"/>
          <w:tab w:val="left" w:pos="-828"/>
          <w:tab w:val="left" w:pos="-120"/>
        </w:tabs>
        <w:suppressAutoHyphens/>
        <w:autoSpaceDN w:val="0"/>
        <w:spacing w:before="120" w:after="120" w:line="240" w:lineRule="auto"/>
        <w:ind w:left="432" w:hanging="432"/>
        <w:contextualSpacing/>
        <w:jc w:val="both"/>
        <w:textAlignment w:val="baseline"/>
        <w:rPr>
          <w:rFonts w:eastAsia="ヒラギノ角ゴ Pro W3"/>
          <w:color w:val="auto"/>
          <w:lang w:eastAsia="cs-CZ"/>
        </w:rPr>
      </w:pPr>
      <w:r w:rsidRPr="00C44766">
        <w:rPr>
          <w:rFonts w:eastAsia="ヒラギノ角ゴ Pro W3"/>
          <w:color w:val="auto"/>
          <w:lang w:eastAsia="cs-CZ"/>
        </w:rPr>
        <w:t>Předmětem plnění této rámcové dohody jsou níže uvedené úkony</w:t>
      </w:r>
      <w:r w:rsidR="007F2C7A" w:rsidRPr="00C44766">
        <w:rPr>
          <w:rFonts w:eastAsia="ヒラギノ角ゴ Pro W3"/>
          <w:color w:val="auto"/>
          <w:lang w:eastAsia="cs-CZ"/>
        </w:rPr>
        <w:t>:</w:t>
      </w:r>
    </w:p>
    <w:p w14:paraId="49C1A64F" w14:textId="77777777" w:rsidR="007E0771" w:rsidRPr="00C44766" w:rsidRDefault="007E0771" w:rsidP="007E0771">
      <w:pPr>
        <w:pStyle w:val="Odstavecseseznamem"/>
        <w:numPr>
          <w:ilvl w:val="0"/>
          <w:numId w:val="28"/>
        </w:numPr>
        <w:tabs>
          <w:tab w:val="left" w:pos="-6480"/>
          <w:tab w:val="left" w:pos="-5784"/>
          <w:tab w:val="left" w:pos="-5076"/>
          <w:tab w:val="left" w:pos="-4368"/>
          <w:tab w:val="left" w:pos="-3660"/>
          <w:tab w:val="left" w:pos="-2952"/>
          <w:tab w:val="left" w:pos="-2244"/>
          <w:tab w:val="left" w:pos="-1536"/>
        </w:tabs>
        <w:suppressAutoHyphens/>
        <w:autoSpaceDN w:val="0"/>
        <w:spacing w:before="120" w:after="120" w:line="240" w:lineRule="auto"/>
        <w:ind w:left="709" w:hanging="283"/>
        <w:jc w:val="both"/>
        <w:textAlignment w:val="baseline"/>
        <w:rPr>
          <w:rFonts w:eastAsia="ヒラギノ角ゴ Pro W3"/>
          <w:color w:val="auto"/>
          <w:lang w:eastAsia="cs-CZ"/>
        </w:rPr>
      </w:pPr>
      <w:r w:rsidRPr="00C44766">
        <w:rPr>
          <w:rFonts w:eastAsia="ヒラギノ角ゴ Pro W3"/>
          <w:color w:val="auto"/>
          <w:lang w:eastAsia="cs-CZ"/>
        </w:rPr>
        <w:t>Pravidelné kontrolní prohlídky systému.</w:t>
      </w:r>
    </w:p>
    <w:p w14:paraId="251609A1" w14:textId="77777777" w:rsidR="007E0771" w:rsidRPr="00C44766" w:rsidRDefault="007E0771" w:rsidP="007E0771">
      <w:pPr>
        <w:pStyle w:val="Odstavecseseznamem"/>
        <w:numPr>
          <w:ilvl w:val="0"/>
          <w:numId w:val="28"/>
        </w:numPr>
        <w:tabs>
          <w:tab w:val="left" w:pos="-6480"/>
          <w:tab w:val="left" w:pos="-5784"/>
          <w:tab w:val="left" w:pos="-5076"/>
          <w:tab w:val="left" w:pos="-4368"/>
          <w:tab w:val="left" w:pos="-3660"/>
          <w:tab w:val="left" w:pos="-2952"/>
          <w:tab w:val="left" w:pos="-2244"/>
          <w:tab w:val="left" w:pos="-1536"/>
        </w:tabs>
        <w:suppressAutoHyphens/>
        <w:autoSpaceDN w:val="0"/>
        <w:spacing w:before="120" w:after="120" w:line="240" w:lineRule="auto"/>
        <w:ind w:left="709" w:hanging="283"/>
        <w:jc w:val="both"/>
        <w:textAlignment w:val="baseline"/>
        <w:rPr>
          <w:rFonts w:eastAsia="ヒラギノ角ゴ Pro W3"/>
          <w:color w:val="auto"/>
          <w:lang w:eastAsia="cs-CZ"/>
        </w:rPr>
      </w:pPr>
      <w:r w:rsidRPr="00C44766">
        <w:rPr>
          <w:rFonts w:eastAsia="ヒラギノ角ゴ Pro W3"/>
          <w:color w:val="auto"/>
          <w:lang w:eastAsia="cs-CZ"/>
        </w:rPr>
        <w:t>Záruční opravy.</w:t>
      </w:r>
    </w:p>
    <w:p w14:paraId="597C32AA" w14:textId="77777777" w:rsidR="007E0771" w:rsidRPr="00C44766" w:rsidRDefault="007E0771" w:rsidP="007E0771">
      <w:pPr>
        <w:pStyle w:val="Odstavecseseznamem"/>
        <w:numPr>
          <w:ilvl w:val="0"/>
          <w:numId w:val="28"/>
        </w:numPr>
        <w:tabs>
          <w:tab w:val="left" w:pos="-6480"/>
          <w:tab w:val="left" w:pos="-5784"/>
          <w:tab w:val="left" w:pos="-5076"/>
          <w:tab w:val="left" w:pos="-4368"/>
          <w:tab w:val="left" w:pos="-3660"/>
          <w:tab w:val="left" w:pos="-2952"/>
          <w:tab w:val="left" w:pos="-2244"/>
          <w:tab w:val="left" w:pos="-1536"/>
        </w:tabs>
        <w:suppressAutoHyphens/>
        <w:autoSpaceDN w:val="0"/>
        <w:spacing w:before="120" w:after="120" w:line="240" w:lineRule="auto"/>
        <w:ind w:left="709" w:hanging="283"/>
        <w:jc w:val="both"/>
        <w:textAlignment w:val="baseline"/>
        <w:rPr>
          <w:rFonts w:eastAsia="ヒラギノ角ゴ Pro W3"/>
          <w:color w:val="auto"/>
          <w:lang w:eastAsia="cs-CZ"/>
        </w:rPr>
      </w:pPr>
      <w:r w:rsidRPr="00C44766">
        <w:rPr>
          <w:rFonts w:eastAsia="ヒラギノ角ゴ Pro W3"/>
          <w:color w:val="auto"/>
          <w:lang w:eastAsia="cs-CZ"/>
        </w:rPr>
        <w:t>Pozáruční opravy.</w:t>
      </w:r>
    </w:p>
    <w:p w14:paraId="0CB0810C" w14:textId="77777777" w:rsidR="007E0771" w:rsidRPr="00C44766" w:rsidRDefault="007E0771" w:rsidP="007E0771">
      <w:pPr>
        <w:pStyle w:val="Odstavecseseznamem"/>
        <w:numPr>
          <w:ilvl w:val="0"/>
          <w:numId w:val="28"/>
        </w:numPr>
        <w:tabs>
          <w:tab w:val="left" w:pos="-6480"/>
          <w:tab w:val="left" w:pos="-5784"/>
          <w:tab w:val="left" w:pos="-5076"/>
          <w:tab w:val="left" w:pos="-4368"/>
          <w:tab w:val="left" w:pos="-3660"/>
          <w:tab w:val="left" w:pos="-2952"/>
          <w:tab w:val="left" w:pos="-2244"/>
          <w:tab w:val="left" w:pos="-1536"/>
        </w:tabs>
        <w:suppressAutoHyphens/>
        <w:autoSpaceDN w:val="0"/>
        <w:spacing w:before="120" w:after="120" w:line="240" w:lineRule="auto"/>
        <w:ind w:left="709" w:hanging="283"/>
        <w:jc w:val="both"/>
        <w:textAlignment w:val="baseline"/>
        <w:rPr>
          <w:rFonts w:eastAsia="ヒラギノ角ゴ Pro W3"/>
          <w:color w:val="auto"/>
          <w:lang w:eastAsia="cs-CZ"/>
        </w:rPr>
      </w:pPr>
      <w:r w:rsidRPr="00C44766">
        <w:rPr>
          <w:rFonts w:eastAsia="ヒラギノ角ゴ Pro W3"/>
          <w:color w:val="auto"/>
          <w:lang w:eastAsia="cs-CZ"/>
        </w:rPr>
        <w:t>Revize, kontroly, kalibrac</w:t>
      </w:r>
      <w:r w:rsidR="007C6550" w:rsidRPr="00C44766">
        <w:rPr>
          <w:rFonts w:eastAsia="ヒラギノ角ゴ Pro W3"/>
          <w:color w:val="auto"/>
          <w:lang w:eastAsia="cs-CZ"/>
        </w:rPr>
        <w:t>e</w:t>
      </w:r>
      <w:r w:rsidRPr="00C44766">
        <w:rPr>
          <w:rFonts w:eastAsia="ヒラギノ角ゴ Pro W3"/>
          <w:color w:val="auto"/>
          <w:lang w:eastAsia="cs-CZ"/>
        </w:rPr>
        <w:t xml:space="preserve"> a zaškolení obsluhy včetně revizních zpráv a protokolů.</w:t>
      </w:r>
    </w:p>
    <w:p w14:paraId="6A53624D" w14:textId="77777777" w:rsidR="007E0771" w:rsidRPr="00C44766" w:rsidRDefault="007E0771" w:rsidP="007E0771">
      <w:pPr>
        <w:pStyle w:val="Odstavecseseznamem"/>
        <w:numPr>
          <w:ilvl w:val="0"/>
          <w:numId w:val="28"/>
        </w:numPr>
        <w:tabs>
          <w:tab w:val="left" w:pos="-6480"/>
          <w:tab w:val="left" w:pos="-5784"/>
          <w:tab w:val="left" w:pos="-5076"/>
          <w:tab w:val="left" w:pos="-4368"/>
          <w:tab w:val="left" w:pos="-3660"/>
          <w:tab w:val="left" w:pos="-2952"/>
          <w:tab w:val="left" w:pos="-2244"/>
          <w:tab w:val="left" w:pos="-1536"/>
        </w:tabs>
        <w:suppressAutoHyphens/>
        <w:autoSpaceDN w:val="0"/>
        <w:spacing w:before="120" w:after="120" w:line="240" w:lineRule="auto"/>
        <w:ind w:left="709" w:hanging="283"/>
        <w:jc w:val="both"/>
        <w:textAlignment w:val="baseline"/>
        <w:rPr>
          <w:rFonts w:eastAsia="ヒラギノ角ゴ Pro W3"/>
          <w:color w:val="auto"/>
          <w:lang w:eastAsia="cs-CZ"/>
        </w:rPr>
      </w:pPr>
      <w:r w:rsidRPr="00C44766">
        <w:rPr>
          <w:rFonts w:eastAsia="ヒラギノ角ゴ Pro W3"/>
          <w:color w:val="auto"/>
          <w:lang w:eastAsia="cs-CZ"/>
        </w:rPr>
        <w:t xml:space="preserve">Rozšiřování a změny systému </w:t>
      </w:r>
      <w:proofErr w:type="spellStart"/>
      <w:r w:rsidRPr="00C44766">
        <w:rPr>
          <w:rFonts w:eastAsia="ヒラギノ角ゴ Pro W3"/>
          <w:color w:val="auto"/>
          <w:lang w:eastAsia="cs-CZ"/>
        </w:rPr>
        <w:t>kryoskladu</w:t>
      </w:r>
      <w:proofErr w:type="spellEnd"/>
      <w:r w:rsidRPr="00C44766">
        <w:rPr>
          <w:rFonts w:eastAsia="ヒラギノ角ゴ Pro W3"/>
          <w:color w:val="auto"/>
          <w:lang w:eastAsia="cs-CZ"/>
        </w:rPr>
        <w:t xml:space="preserve"> a monitorování.</w:t>
      </w:r>
    </w:p>
    <w:p w14:paraId="1BEF25FA" w14:textId="77777777" w:rsidR="007E0771" w:rsidRPr="00C44766" w:rsidRDefault="007E0771" w:rsidP="007E0771">
      <w:pPr>
        <w:pStyle w:val="Odstavecseseznamem"/>
        <w:numPr>
          <w:ilvl w:val="0"/>
          <w:numId w:val="28"/>
        </w:numPr>
        <w:tabs>
          <w:tab w:val="left" w:pos="-6480"/>
          <w:tab w:val="left" w:pos="-5784"/>
          <w:tab w:val="left" w:pos="-5076"/>
          <w:tab w:val="left" w:pos="-4368"/>
          <w:tab w:val="left" w:pos="-3660"/>
          <w:tab w:val="left" w:pos="-2952"/>
          <w:tab w:val="left" w:pos="-2244"/>
          <w:tab w:val="left" w:pos="-1536"/>
        </w:tabs>
        <w:suppressAutoHyphens/>
        <w:autoSpaceDN w:val="0"/>
        <w:spacing w:before="120" w:after="120" w:line="240" w:lineRule="auto"/>
        <w:ind w:left="709" w:hanging="283"/>
        <w:jc w:val="both"/>
        <w:textAlignment w:val="baseline"/>
        <w:rPr>
          <w:rFonts w:eastAsia="ヒラギノ角ゴ Pro W3"/>
          <w:color w:val="auto"/>
          <w:lang w:eastAsia="cs-CZ"/>
        </w:rPr>
      </w:pPr>
      <w:r w:rsidRPr="00C44766">
        <w:rPr>
          <w:rFonts w:eastAsia="ヒラギノ角ゴ Pro W3"/>
          <w:color w:val="auto"/>
          <w:lang w:eastAsia="cs-CZ"/>
        </w:rPr>
        <w:t>Dodávky materiálu, příslušenství a pomůcek v souvislosti s opravami, úpravami a změnami systému dusíkové hospodářství.</w:t>
      </w:r>
    </w:p>
    <w:p w14:paraId="4090A0EA" w14:textId="77777777" w:rsidR="007E0771" w:rsidRPr="00C44766" w:rsidRDefault="007E0771" w:rsidP="007E0771">
      <w:pPr>
        <w:spacing w:after="0" w:line="240" w:lineRule="auto"/>
        <w:ind w:left="426"/>
        <w:rPr>
          <w:color w:val="auto"/>
        </w:rPr>
      </w:pPr>
      <w:r w:rsidRPr="00C44766">
        <w:rPr>
          <w:color w:val="auto"/>
        </w:rPr>
        <w:t>Dusíkovým hospodářstvím je pro účely této rámcové dohody systém</w:t>
      </w:r>
      <w:r w:rsidR="00CC5F64" w:rsidRPr="00C44766">
        <w:rPr>
          <w:color w:val="auto"/>
        </w:rPr>
        <w:t xml:space="preserve">y </w:t>
      </w:r>
      <w:proofErr w:type="spellStart"/>
      <w:r w:rsidR="00CC5F64" w:rsidRPr="00C44766">
        <w:rPr>
          <w:color w:val="auto"/>
        </w:rPr>
        <w:t>Kryolab</w:t>
      </w:r>
      <w:proofErr w:type="spellEnd"/>
      <w:r w:rsidR="00CC5F64" w:rsidRPr="00C44766">
        <w:rPr>
          <w:color w:val="auto"/>
        </w:rPr>
        <w:t xml:space="preserve"> a </w:t>
      </w:r>
      <w:proofErr w:type="spellStart"/>
      <w:r w:rsidR="00CC5F64" w:rsidRPr="00C44766">
        <w:rPr>
          <w:color w:val="auto"/>
        </w:rPr>
        <w:t>Monlab</w:t>
      </w:r>
      <w:proofErr w:type="spellEnd"/>
      <w:r w:rsidRPr="00C44766">
        <w:rPr>
          <w:color w:val="auto"/>
        </w:rPr>
        <w:t xml:space="preserve">, zahrnující zásobník LIN VT6/19, rozvod LIN, armatury, měření a regulaci, webkameru, server, monitoring </w:t>
      </w:r>
      <w:proofErr w:type="spellStart"/>
      <w:r w:rsidRPr="00C44766">
        <w:rPr>
          <w:color w:val="auto"/>
        </w:rPr>
        <w:t>kryoskladu</w:t>
      </w:r>
      <w:proofErr w:type="spellEnd"/>
      <w:r w:rsidRPr="00C44766">
        <w:rPr>
          <w:color w:val="auto"/>
        </w:rPr>
        <w:t>, webov</w:t>
      </w:r>
      <w:r w:rsidR="00C24DE5" w:rsidRPr="00C44766">
        <w:rPr>
          <w:color w:val="auto"/>
        </w:rPr>
        <w:t>é rozhraní a dále m</w:t>
      </w:r>
      <w:r w:rsidRPr="00C44766">
        <w:rPr>
          <w:color w:val="auto"/>
        </w:rPr>
        <w:t>onitorovací systém chladícího a mrazícího zařízení.</w:t>
      </w:r>
    </w:p>
    <w:p w14:paraId="077A1A96" w14:textId="77777777" w:rsidR="007E0771" w:rsidRPr="00C44766" w:rsidRDefault="007E0771" w:rsidP="007E0771">
      <w:pPr>
        <w:spacing w:after="0" w:line="240" w:lineRule="auto"/>
        <w:ind w:left="426"/>
        <w:rPr>
          <w:color w:val="auto"/>
        </w:rPr>
      </w:pPr>
    </w:p>
    <w:p w14:paraId="725A9D58" w14:textId="77777777" w:rsidR="007F2C7A" w:rsidRPr="00086494" w:rsidRDefault="007F2C7A" w:rsidP="007F2C7A">
      <w:pPr>
        <w:pStyle w:val="Odstavecseseznamem"/>
        <w:numPr>
          <w:ilvl w:val="0"/>
          <w:numId w:val="20"/>
        </w:numPr>
        <w:spacing w:after="120" w:line="240" w:lineRule="auto"/>
        <w:jc w:val="center"/>
        <w:rPr>
          <w:rFonts w:eastAsia="Times New Roman"/>
          <w:b/>
          <w:noProof/>
          <w:color w:val="auto"/>
          <w:sz w:val="24"/>
          <w:szCs w:val="24"/>
          <w:u w:val="single"/>
        </w:rPr>
      </w:pPr>
      <w:r w:rsidRPr="00086494">
        <w:rPr>
          <w:rFonts w:eastAsia="Times New Roman"/>
          <w:b/>
          <w:noProof/>
          <w:color w:val="auto"/>
          <w:sz w:val="24"/>
          <w:szCs w:val="24"/>
          <w:u w:val="single"/>
        </w:rPr>
        <w:t xml:space="preserve">Dílčí smlouvy </w:t>
      </w:r>
    </w:p>
    <w:p w14:paraId="1953234B" w14:textId="77777777" w:rsidR="007F2C7A" w:rsidRPr="00C44766" w:rsidRDefault="007F2C7A" w:rsidP="007F2C7A">
      <w:pPr>
        <w:numPr>
          <w:ilvl w:val="0"/>
          <w:numId w:val="1"/>
        </w:numPr>
        <w:spacing w:after="120" w:line="240" w:lineRule="auto"/>
        <w:jc w:val="both"/>
        <w:rPr>
          <w:rFonts w:eastAsia="Times New Roman"/>
          <w:b/>
          <w:noProof/>
          <w:color w:val="auto"/>
          <w:u w:val="single"/>
        </w:rPr>
      </w:pPr>
      <w:r w:rsidRPr="00C44766">
        <w:rPr>
          <w:rFonts w:eastAsia="Times New Roman"/>
          <w:noProof/>
          <w:color w:val="auto"/>
        </w:rPr>
        <w:t xml:space="preserve">Jednotlivé dílčí smlouvy na dodávky </w:t>
      </w:r>
      <w:r w:rsidR="00086494">
        <w:rPr>
          <w:rFonts w:eastAsia="Times New Roman"/>
          <w:noProof/>
          <w:color w:val="auto"/>
        </w:rPr>
        <w:t>či služby</w:t>
      </w:r>
      <w:r w:rsidRPr="00C44766">
        <w:rPr>
          <w:rFonts w:eastAsia="Times New Roman"/>
          <w:noProof/>
          <w:color w:val="auto"/>
        </w:rPr>
        <w:t xml:space="preserve"> budou uzavírány dle podmínek této rámcové dohody, a to na základě písemné</w:t>
      </w:r>
      <w:r w:rsidR="00086494">
        <w:rPr>
          <w:rFonts w:eastAsia="Times New Roman"/>
          <w:noProof/>
          <w:color w:val="auto"/>
        </w:rPr>
        <w:t xml:space="preserve"> objednávky</w:t>
      </w:r>
      <w:r w:rsidRPr="00C44766">
        <w:rPr>
          <w:rFonts w:eastAsia="Times New Roman"/>
          <w:noProof/>
          <w:color w:val="auto"/>
        </w:rPr>
        <w:t xml:space="preserve"> </w:t>
      </w:r>
      <w:r w:rsidR="00EB5DE8" w:rsidRPr="00C44766">
        <w:rPr>
          <w:rFonts w:eastAsia="Times New Roman"/>
          <w:noProof/>
          <w:color w:val="auto"/>
        </w:rPr>
        <w:t>objednatele</w:t>
      </w:r>
      <w:r w:rsidRPr="00C44766">
        <w:rPr>
          <w:rFonts w:eastAsia="Times New Roman"/>
          <w:noProof/>
          <w:color w:val="auto"/>
        </w:rPr>
        <w:t xml:space="preserve"> (dále jen </w:t>
      </w:r>
      <w:r w:rsidRPr="00C44766">
        <w:rPr>
          <w:rFonts w:eastAsia="Times New Roman"/>
          <w:b/>
          <w:i/>
          <w:noProof/>
          <w:color w:val="auto"/>
        </w:rPr>
        <w:t>„objednávka“</w:t>
      </w:r>
      <w:r w:rsidRPr="00C44766">
        <w:rPr>
          <w:rFonts w:eastAsia="Times New Roman"/>
          <w:noProof/>
          <w:color w:val="auto"/>
        </w:rPr>
        <w:t>). Objednávka bude obsahovat zejména:</w:t>
      </w:r>
    </w:p>
    <w:p w14:paraId="257DC47F" w14:textId="77777777" w:rsidR="007F2C7A" w:rsidRPr="00C44766" w:rsidRDefault="007F2C7A" w:rsidP="007F2C7A">
      <w:pPr>
        <w:pStyle w:val="Odstavecseseznamem"/>
        <w:numPr>
          <w:ilvl w:val="0"/>
          <w:numId w:val="16"/>
        </w:numPr>
        <w:spacing w:after="120" w:line="240" w:lineRule="auto"/>
        <w:jc w:val="both"/>
        <w:rPr>
          <w:rFonts w:eastAsia="Times New Roman"/>
          <w:noProof/>
          <w:color w:val="auto"/>
        </w:rPr>
      </w:pPr>
      <w:r w:rsidRPr="00C44766">
        <w:rPr>
          <w:rFonts w:eastAsia="Times New Roman"/>
          <w:noProof/>
          <w:color w:val="auto"/>
        </w:rPr>
        <w:t>specifikaci objednávané</w:t>
      </w:r>
      <w:r w:rsidR="00A663C7" w:rsidRPr="00C44766">
        <w:rPr>
          <w:rFonts w:eastAsia="Times New Roman"/>
          <w:noProof/>
          <w:color w:val="auto"/>
        </w:rPr>
        <w:t xml:space="preserve"> položky a množství,</w:t>
      </w:r>
    </w:p>
    <w:p w14:paraId="64E80437" w14:textId="77777777" w:rsidR="007F2C7A" w:rsidRPr="00C44766" w:rsidRDefault="007F2C7A" w:rsidP="007F2C7A">
      <w:pPr>
        <w:pStyle w:val="Odstavecseseznamem"/>
        <w:numPr>
          <w:ilvl w:val="0"/>
          <w:numId w:val="16"/>
        </w:numPr>
        <w:spacing w:after="120" w:line="240" w:lineRule="auto"/>
        <w:jc w:val="both"/>
        <w:rPr>
          <w:rFonts w:eastAsia="Times New Roman"/>
          <w:noProof/>
          <w:color w:val="auto"/>
        </w:rPr>
      </w:pPr>
      <w:r w:rsidRPr="00C44766">
        <w:rPr>
          <w:rFonts w:eastAsia="Times New Roman"/>
          <w:noProof/>
          <w:color w:val="auto"/>
        </w:rPr>
        <w:t xml:space="preserve">místo a dobu </w:t>
      </w:r>
      <w:r w:rsidR="00A663C7" w:rsidRPr="00C44766">
        <w:rPr>
          <w:rFonts w:eastAsia="Times New Roman"/>
          <w:noProof/>
          <w:color w:val="auto"/>
        </w:rPr>
        <w:t>provedení služby</w:t>
      </w:r>
      <w:r w:rsidRPr="00C44766">
        <w:rPr>
          <w:rFonts w:eastAsia="Times New Roman"/>
          <w:noProof/>
          <w:color w:val="auto"/>
        </w:rPr>
        <w:t>,</w:t>
      </w:r>
    </w:p>
    <w:p w14:paraId="33F6A825" w14:textId="77777777" w:rsidR="007F2C7A" w:rsidRPr="00C44766" w:rsidRDefault="007F2C7A" w:rsidP="007F2C7A">
      <w:pPr>
        <w:pStyle w:val="Odstavecseseznamem"/>
        <w:numPr>
          <w:ilvl w:val="0"/>
          <w:numId w:val="16"/>
        </w:numPr>
        <w:spacing w:after="120" w:line="240" w:lineRule="auto"/>
        <w:jc w:val="both"/>
        <w:rPr>
          <w:rFonts w:eastAsia="Times New Roman"/>
          <w:noProof/>
          <w:color w:val="auto"/>
        </w:rPr>
      </w:pPr>
      <w:r w:rsidRPr="00C44766">
        <w:rPr>
          <w:rFonts w:eastAsia="Times New Roman"/>
          <w:noProof/>
          <w:color w:val="auto"/>
        </w:rPr>
        <w:t xml:space="preserve">identifikaci </w:t>
      </w:r>
      <w:r w:rsidR="00EB5DE8" w:rsidRPr="00C44766">
        <w:rPr>
          <w:rFonts w:eastAsia="Times New Roman"/>
          <w:noProof/>
          <w:color w:val="auto"/>
        </w:rPr>
        <w:t>zhotovitele</w:t>
      </w:r>
      <w:r w:rsidRPr="00C44766">
        <w:rPr>
          <w:rFonts w:eastAsia="Times New Roman"/>
          <w:noProof/>
          <w:color w:val="auto"/>
        </w:rPr>
        <w:t xml:space="preserve"> a </w:t>
      </w:r>
      <w:r w:rsidR="00EB5DE8" w:rsidRPr="00C44766">
        <w:rPr>
          <w:rFonts w:eastAsia="Times New Roman"/>
          <w:noProof/>
          <w:color w:val="auto"/>
        </w:rPr>
        <w:t>objednatele</w:t>
      </w:r>
      <w:r w:rsidRPr="00C44766">
        <w:rPr>
          <w:rFonts w:eastAsia="Times New Roman"/>
          <w:noProof/>
          <w:color w:val="auto"/>
        </w:rPr>
        <w:t>,</w:t>
      </w:r>
    </w:p>
    <w:p w14:paraId="189D5814" w14:textId="77777777" w:rsidR="007F2C7A" w:rsidRPr="00C44766" w:rsidRDefault="007F2C7A" w:rsidP="007F2C7A">
      <w:pPr>
        <w:pStyle w:val="Odstavecseseznamem"/>
        <w:numPr>
          <w:ilvl w:val="0"/>
          <w:numId w:val="16"/>
        </w:numPr>
        <w:spacing w:after="120" w:line="240" w:lineRule="auto"/>
        <w:jc w:val="both"/>
        <w:rPr>
          <w:rFonts w:eastAsia="Times New Roman"/>
          <w:noProof/>
          <w:color w:val="auto"/>
        </w:rPr>
      </w:pPr>
      <w:r w:rsidRPr="00C44766">
        <w:rPr>
          <w:rFonts w:eastAsia="Times New Roman"/>
          <w:noProof/>
          <w:color w:val="auto"/>
        </w:rPr>
        <w:t xml:space="preserve">datum vystavení objednávky, </w:t>
      </w:r>
    </w:p>
    <w:p w14:paraId="6748B96D" w14:textId="77777777" w:rsidR="007F2C7A" w:rsidRPr="00086494" w:rsidRDefault="007F2C7A" w:rsidP="00086494">
      <w:pPr>
        <w:pStyle w:val="Odstavecseseznamem"/>
        <w:numPr>
          <w:ilvl w:val="0"/>
          <w:numId w:val="16"/>
        </w:numPr>
        <w:spacing w:after="120" w:line="240" w:lineRule="auto"/>
        <w:jc w:val="both"/>
        <w:rPr>
          <w:rFonts w:eastAsia="Times New Roman"/>
          <w:noProof/>
          <w:color w:val="auto"/>
        </w:rPr>
      </w:pPr>
      <w:r w:rsidRPr="00C44766">
        <w:rPr>
          <w:rFonts w:eastAsia="Times New Roman"/>
          <w:noProof/>
          <w:color w:val="auto"/>
        </w:rPr>
        <w:t>odkaz na tuto rámcovou dohodu (název</w:t>
      </w:r>
      <w:r w:rsidR="00086494">
        <w:rPr>
          <w:rFonts w:eastAsia="Times New Roman"/>
          <w:noProof/>
          <w:color w:val="auto"/>
        </w:rPr>
        <w:t>, číslo a datum uzavření).</w:t>
      </w:r>
    </w:p>
    <w:p w14:paraId="6BFE7358" w14:textId="77777777" w:rsidR="007F2C7A" w:rsidRPr="00C44766" w:rsidRDefault="00A663C7" w:rsidP="007F2C7A">
      <w:pPr>
        <w:spacing w:after="120" w:line="240" w:lineRule="auto"/>
        <w:ind w:left="360"/>
        <w:jc w:val="both"/>
        <w:rPr>
          <w:rFonts w:eastAsia="Times New Roman"/>
          <w:noProof/>
          <w:color w:val="auto"/>
        </w:rPr>
      </w:pPr>
      <w:r w:rsidRPr="00C44766">
        <w:rPr>
          <w:rFonts w:eastAsia="Times New Roman"/>
          <w:noProof/>
          <w:color w:val="auto"/>
        </w:rPr>
        <w:t>Objednatel</w:t>
      </w:r>
      <w:r w:rsidR="007F2C7A" w:rsidRPr="00C44766">
        <w:rPr>
          <w:rFonts w:eastAsia="Times New Roman"/>
          <w:noProof/>
          <w:color w:val="auto"/>
        </w:rPr>
        <w:t xml:space="preserve"> objednávku doručí </w:t>
      </w:r>
      <w:r w:rsidRPr="00C44766">
        <w:rPr>
          <w:rFonts w:eastAsia="Times New Roman"/>
          <w:noProof/>
          <w:color w:val="auto"/>
        </w:rPr>
        <w:t>zhotoviteli</w:t>
      </w:r>
      <w:r w:rsidR="007F2C7A" w:rsidRPr="00C44766">
        <w:rPr>
          <w:rFonts w:eastAsia="Times New Roman"/>
          <w:noProof/>
          <w:color w:val="auto"/>
        </w:rPr>
        <w:t xml:space="preserve"> způsobem uvedeným v čl. III. odst. 4. této rámcové dohody</w:t>
      </w:r>
      <w:r w:rsidRPr="00C44766">
        <w:rPr>
          <w:rFonts w:eastAsia="Times New Roman"/>
          <w:noProof/>
          <w:color w:val="auto"/>
        </w:rPr>
        <w:t xml:space="preserve"> </w:t>
      </w:r>
      <w:r w:rsidR="007C6550" w:rsidRPr="00C44766">
        <w:rPr>
          <w:rFonts w:eastAsia="Times New Roman"/>
          <w:noProof/>
          <w:color w:val="auto"/>
        </w:rPr>
        <w:t xml:space="preserve">a zhotovitel objednávku </w:t>
      </w:r>
      <w:r w:rsidR="003540E7" w:rsidRPr="00C44766">
        <w:rPr>
          <w:rFonts w:eastAsia="Times New Roman"/>
          <w:noProof/>
          <w:color w:val="auto"/>
        </w:rPr>
        <w:t>dle čl. III.</w:t>
      </w:r>
      <w:r w:rsidR="00086494">
        <w:rPr>
          <w:rFonts w:eastAsia="Times New Roman"/>
          <w:noProof/>
          <w:color w:val="auto"/>
        </w:rPr>
        <w:t xml:space="preserve"> odst. </w:t>
      </w:r>
      <w:r w:rsidR="003540E7" w:rsidRPr="00C44766">
        <w:rPr>
          <w:rFonts w:eastAsia="Times New Roman"/>
          <w:noProof/>
          <w:color w:val="auto"/>
        </w:rPr>
        <w:t xml:space="preserve">4. obratem </w:t>
      </w:r>
      <w:r w:rsidR="007C6550" w:rsidRPr="00C44766">
        <w:rPr>
          <w:rFonts w:eastAsia="Times New Roman"/>
          <w:noProof/>
          <w:color w:val="auto"/>
        </w:rPr>
        <w:t xml:space="preserve">potvrdí objednateli. </w:t>
      </w:r>
      <w:r w:rsidR="009408DB" w:rsidRPr="00C44766">
        <w:rPr>
          <w:rFonts w:eastAsia="Times New Roman"/>
          <w:noProof/>
          <w:color w:val="auto"/>
        </w:rPr>
        <w:t>Dílčí smlouva je tvořena</w:t>
      </w:r>
      <w:r w:rsidR="007C6550" w:rsidRPr="00C44766">
        <w:rPr>
          <w:rFonts w:eastAsia="Times New Roman"/>
          <w:noProof/>
          <w:color w:val="auto"/>
        </w:rPr>
        <w:t xml:space="preserve"> potvrzenou (</w:t>
      </w:r>
      <w:r w:rsidR="009408DB" w:rsidRPr="00C44766">
        <w:rPr>
          <w:rFonts w:eastAsia="Times New Roman"/>
          <w:noProof/>
          <w:color w:val="auto"/>
        </w:rPr>
        <w:t>platnou</w:t>
      </w:r>
      <w:r w:rsidR="007C6550" w:rsidRPr="00C44766">
        <w:rPr>
          <w:rFonts w:eastAsia="Times New Roman"/>
          <w:noProof/>
          <w:color w:val="auto"/>
        </w:rPr>
        <w:t>)</w:t>
      </w:r>
      <w:r w:rsidR="009408DB" w:rsidRPr="00C44766">
        <w:rPr>
          <w:rFonts w:eastAsia="Times New Roman"/>
          <w:noProof/>
          <w:color w:val="auto"/>
        </w:rPr>
        <w:t xml:space="preserve"> objednávkou podle tohoto odstavce a touto rámcovou dohodou.</w:t>
      </w:r>
    </w:p>
    <w:p w14:paraId="1B9BF4A0" w14:textId="77777777" w:rsidR="009408DB" w:rsidRPr="00C44766" w:rsidRDefault="007F2C7A" w:rsidP="007F2C7A">
      <w:pPr>
        <w:numPr>
          <w:ilvl w:val="0"/>
          <w:numId w:val="1"/>
        </w:numPr>
        <w:spacing w:after="120" w:line="240" w:lineRule="auto"/>
        <w:jc w:val="both"/>
        <w:rPr>
          <w:rFonts w:eastAsia="Times New Roman"/>
          <w:b/>
          <w:noProof/>
          <w:color w:val="auto"/>
          <w:u w:val="single"/>
        </w:rPr>
      </w:pPr>
      <w:r w:rsidRPr="00C44766">
        <w:rPr>
          <w:rFonts w:eastAsia="Times New Roman"/>
          <w:noProof/>
          <w:color w:val="auto"/>
        </w:rPr>
        <w:lastRenderedPageBreak/>
        <w:t xml:space="preserve">Objednávky budou vystavovány dle potřeb </w:t>
      </w:r>
      <w:r w:rsidR="009408DB" w:rsidRPr="00C44766">
        <w:rPr>
          <w:rFonts w:eastAsia="Times New Roman"/>
          <w:noProof/>
          <w:color w:val="auto"/>
        </w:rPr>
        <w:t>objednatele</w:t>
      </w:r>
      <w:r w:rsidRPr="00C44766">
        <w:rPr>
          <w:rFonts w:eastAsia="Times New Roman"/>
          <w:noProof/>
          <w:color w:val="auto"/>
        </w:rPr>
        <w:t xml:space="preserve"> za jednotkové ceny uvedené v článku IV. odst. 1 této rámcové dohody. </w:t>
      </w:r>
      <w:r w:rsidR="009408DB" w:rsidRPr="00C44766">
        <w:rPr>
          <w:rFonts w:eastAsia="Times New Roman"/>
          <w:noProof/>
          <w:color w:val="auto"/>
        </w:rPr>
        <w:t>Časové termíny pro plnění dílčích smluv jsou stanoveny takto:</w:t>
      </w:r>
    </w:p>
    <w:p w14:paraId="49046921" w14:textId="77777777" w:rsidR="009408DB" w:rsidRPr="00C44766" w:rsidRDefault="009408DB" w:rsidP="009408DB">
      <w:pPr>
        <w:pStyle w:val="Odstavecseseznamem"/>
        <w:numPr>
          <w:ilvl w:val="2"/>
          <w:numId w:val="30"/>
        </w:numPr>
        <w:spacing w:after="120" w:line="240" w:lineRule="auto"/>
        <w:ind w:left="1134" w:hanging="283"/>
        <w:jc w:val="both"/>
        <w:rPr>
          <w:rFonts w:eastAsia="Times New Roman"/>
          <w:noProof/>
          <w:color w:val="auto"/>
        </w:rPr>
      </w:pPr>
      <w:r w:rsidRPr="00C44766">
        <w:rPr>
          <w:rFonts w:eastAsia="Times New Roman"/>
          <w:noProof/>
          <w:color w:val="auto"/>
        </w:rPr>
        <w:t xml:space="preserve">urgentní případy, kdy se jedná zejména o vážné havárie a ohrožení obsluhy či skladovaných vzorků: nástup </w:t>
      </w:r>
      <w:r w:rsidRPr="00C44766">
        <w:rPr>
          <w:rFonts w:eastAsia="Times New Roman"/>
          <w:b/>
          <w:noProof/>
          <w:color w:val="auto"/>
        </w:rPr>
        <w:t>nejpozději do 24 hodin</w:t>
      </w:r>
      <w:r w:rsidRPr="00C44766">
        <w:rPr>
          <w:rFonts w:eastAsia="Times New Roman"/>
          <w:noProof/>
          <w:color w:val="auto"/>
        </w:rPr>
        <w:t xml:space="preserve"> po ohlášení</w:t>
      </w:r>
      <w:r w:rsidR="00E75367" w:rsidRPr="00C44766">
        <w:rPr>
          <w:rFonts w:eastAsia="Times New Roman"/>
          <w:noProof/>
          <w:color w:val="auto"/>
        </w:rPr>
        <w:t>;</w:t>
      </w:r>
    </w:p>
    <w:p w14:paraId="4941EA02" w14:textId="77777777" w:rsidR="009408DB" w:rsidRPr="00C44766" w:rsidRDefault="009408DB" w:rsidP="009408DB">
      <w:pPr>
        <w:pStyle w:val="Odstavecseseznamem"/>
        <w:numPr>
          <w:ilvl w:val="2"/>
          <w:numId w:val="30"/>
        </w:numPr>
        <w:spacing w:after="120" w:line="240" w:lineRule="auto"/>
        <w:ind w:left="1134" w:hanging="283"/>
        <w:jc w:val="both"/>
        <w:rPr>
          <w:rFonts w:eastAsia="Times New Roman"/>
          <w:noProof/>
          <w:color w:val="auto"/>
        </w:rPr>
      </w:pPr>
      <w:r w:rsidRPr="00C44766">
        <w:rPr>
          <w:rFonts w:eastAsia="Times New Roman"/>
          <w:noProof/>
          <w:color w:val="auto"/>
        </w:rPr>
        <w:t xml:space="preserve">běžné záruční a pozáruční opravy: nástup </w:t>
      </w:r>
      <w:r w:rsidRPr="00C44766">
        <w:rPr>
          <w:rFonts w:eastAsia="Times New Roman"/>
          <w:b/>
          <w:noProof/>
          <w:color w:val="auto"/>
        </w:rPr>
        <w:t>do 3 pracovních dnů</w:t>
      </w:r>
      <w:r w:rsidRPr="00C44766">
        <w:rPr>
          <w:rFonts w:eastAsia="Times New Roman"/>
          <w:noProof/>
          <w:color w:val="auto"/>
        </w:rPr>
        <w:t xml:space="preserve"> po ohlášení </w:t>
      </w:r>
      <w:r w:rsidR="00E75367" w:rsidRPr="00C44766">
        <w:rPr>
          <w:rFonts w:eastAsia="Times New Roman"/>
          <w:noProof/>
          <w:color w:val="auto"/>
        </w:rPr>
        <w:t>;</w:t>
      </w:r>
    </w:p>
    <w:p w14:paraId="00BB3276" w14:textId="2582FDE7" w:rsidR="00CC5F64" w:rsidRPr="00C44766" w:rsidRDefault="009408DB" w:rsidP="00CC5F64">
      <w:pPr>
        <w:pStyle w:val="Odstavecseseznamem"/>
        <w:numPr>
          <w:ilvl w:val="2"/>
          <w:numId w:val="30"/>
        </w:numPr>
        <w:spacing w:after="120" w:line="240" w:lineRule="auto"/>
        <w:ind w:left="1134" w:hanging="283"/>
        <w:jc w:val="both"/>
        <w:rPr>
          <w:rFonts w:eastAsia="Times New Roman"/>
          <w:b/>
          <w:noProof/>
          <w:color w:val="auto"/>
          <w:u w:val="single"/>
        </w:rPr>
      </w:pPr>
      <w:r w:rsidRPr="00C44766">
        <w:rPr>
          <w:rFonts w:eastAsia="Times New Roman"/>
          <w:noProof/>
          <w:color w:val="auto"/>
        </w:rPr>
        <w:t xml:space="preserve">bezprostředně po ohlášení poruchy e-mailem vzdálená diagnostika a telefonická konzultace/asistence na číslech </w:t>
      </w:r>
      <w:r w:rsidR="00DA34DD" w:rsidRPr="00DA34DD">
        <w:rPr>
          <w:rFonts w:eastAsia="Times New Roman"/>
          <w:noProof/>
          <w:color w:val="auto"/>
          <w:highlight w:val="yellow"/>
        </w:rPr>
        <w:t>xxx</w:t>
      </w:r>
      <w:r w:rsidR="00E75367" w:rsidRPr="00C44766">
        <w:rPr>
          <w:rFonts w:eastAsia="Times New Roman"/>
          <w:noProof/>
          <w:color w:val="auto"/>
        </w:rPr>
        <w:t>;</w:t>
      </w:r>
    </w:p>
    <w:p w14:paraId="288B8347" w14:textId="77777777" w:rsidR="00CC5F64" w:rsidRPr="00C44766" w:rsidRDefault="009408DB" w:rsidP="00CC5F64">
      <w:pPr>
        <w:pStyle w:val="Odstavecseseznamem"/>
        <w:numPr>
          <w:ilvl w:val="2"/>
          <w:numId w:val="30"/>
        </w:numPr>
        <w:spacing w:after="120" w:line="240" w:lineRule="auto"/>
        <w:ind w:left="1134" w:hanging="283"/>
        <w:jc w:val="both"/>
        <w:rPr>
          <w:rFonts w:eastAsia="Times New Roman"/>
          <w:b/>
          <w:noProof/>
          <w:color w:val="auto"/>
          <w:u w:val="single"/>
        </w:rPr>
      </w:pPr>
      <w:r w:rsidRPr="00C44766">
        <w:rPr>
          <w:rFonts w:eastAsia="Times New Roman"/>
          <w:noProof/>
          <w:color w:val="auto"/>
        </w:rPr>
        <w:t xml:space="preserve">revize, kontroly a školení: </w:t>
      </w:r>
      <w:r w:rsidRPr="00C44766">
        <w:rPr>
          <w:rFonts w:eastAsia="Times New Roman"/>
          <w:b/>
          <w:noProof/>
          <w:color w:val="auto"/>
        </w:rPr>
        <w:t>do 3 týdnů od ohlášení</w:t>
      </w:r>
      <w:r w:rsidRPr="00C44766">
        <w:rPr>
          <w:rFonts w:eastAsia="Times New Roman"/>
          <w:noProof/>
          <w:color w:val="auto"/>
        </w:rPr>
        <w:t xml:space="preserve"> nebo dle provozního řádu</w:t>
      </w:r>
      <w:r w:rsidR="00CC5F64" w:rsidRPr="00C44766">
        <w:rPr>
          <w:rFonts w:eastAsia="Times New Roman"/>
          <w:noProof/>
          <w:color w:val="auto"/>
        </w:rPr>
        <w:t>;</w:t>
      </w:r>
    </w:p>
    <w:p w14:paraId="0B380D4B" w14:textId="50704AE4" w:rsidR="00CC5F64" w:rsidRPr="00C44766" w:rsidRDefault="003540E7" w:rsidP="00CC5F64">
      <w:pPr>
        <w:pStyle w:val="Odstavecseseznamem"/>
        <w:numPr>
          <w:ilvl w:val="2"/>
          <w:numId w:val="30"/>
        </w:numPr>
        <w:spacing w:after="120" w:line="240" w:lineRule="auto"/>
        <w:ind w:left="1134" w:hanging="283"/>
        <w:jc w:val="both"/>
        <w:rPr>
          <w:rFonts w:eastAsia="Times New Roman"/>
          <w:b/>
          <w:noProof/>
          <w:color w:val="auto"/>
          <w:u w:val="single"/>
        </w:rPr>
      </w:pPr>
      <w:r w:rsidRPr="00C44766">
        <w:rPr>
          <w:rFonts w:eastAsia="Times New Roman"/>
          <w:b/>
          <w:noProof/>
          <w:color w:val="auto"/>
        </w:rPr>
        <w:t xml:space="preserve">„Ohlášení“ dle tohoto odstavce bude prováděno </w:t>
      </w:r>
      <w:r w:rsidR="00CC5F64" w:rsidRPr="00C44766">
        <w:rPr>
          <w:rFonts w:eastAsia="Times New Roman"/>
          <w:b/>
          <w:noProof/>
          <w:color w:val="auto"/>
        </w:rPr>
        <w:t xml:space="preserve">telefonicky na </w:t>
      </w:r>
      <w:r w:rsidR="00DA34DD" w:rsidRPr="00DA34DD">
        <w:rPr>
          <w:rFonts w:eastAsia="Times New Roman"/>
          <w:b/>
          <w:noProof/>
          <w:color w:val="auto"/>
          <w:highlight w:val="yellow"/>
        </w:rPr>
        <w:t>xxx</w:t>
      </w:r>
    </w:p>
    <w:p w14:paraId="0062B4B4" w14:textId="77777777" w:rsidR="00F319BB" w:rsidRPr="00F319BB" w:rsidRDefault="00F319BB" w:rsidP="00F319BB">
      <w:pPr>
        <w:suppressAutoHyphens/>
        <w:spacing w:after="0" w:line="240" w:lineRule="auto"/>
        <w:ind w:left="357"/>
        <w:jc w:val="both"/>
        <w:rPr>
          <w:rFonts w:asciiTheme="minorHAnsi" w:eastAsia="Times New Roman" w:hAnsiTheme="minorHAnsi" w:cs="Arial"/>
          <w:bCs/>
          <w:iCs/>
          <w:color w:val="auto"/>
        </w:rPr>
      </w:pPr>
      <w:r w:rsidRPr="00F319BB">
        <w:rPr>
          <w:rFonts w:asciiTheme="minorHAnsi" w:hAnsiTheme="minorHAnsi" w:cs="Arial"/>
          <w:bCs/>
          <w:iCs/>
        </w:rPr>
        <w:t xml:space="preserve">Dílčí smlouva je uzavřena okamžikem písemné akceptace objednávky </w:t>
      </w:r>
      <w:r>
        <w:rPr>
          <w:rFonts w:asciiTheme="minorHAnsi" w:hAnsiTheme="minorHAnsi" w:cs="Arial"/>
          <w:bCs/>
          <w:iCs/>
        </w:rPr>
        <w:t>zhotovitelem</w:t>
      </w:r>
      <w:r w:rsidRPr="00F319BB">
        <w:rPr>
          <w:rFonts w:asciiTheme="minorHAnsi" w:hAnsiTheme="minorHAnsi" w:cs="Arial"/>
          <w:bCs/>
          <w:iCs/>
        </w:rPr>
        <w:t xml:space="preserve">, přičemž </w:t>
      </w:r>
      <w:r>
        <w:rPr>
          <w:rFonts w:asciiTheme="minorHAnsi" w:hAnsiTheme="minorHAnsi" w:cs="Arial"/>
          <w:bCs/>
          <w:iCs/>
        </w:rPr>
        <w:t>s</w:t>
      </w:r>
      <w:r w:rsidRPr="00F319BB">
        <w:rPr>
          <w:rFonts w:asciiTheme="minorHAnsi" w:hAnsiTheme="minorHAnsi" w:cs="Arial"/>
          <w:bCs/>
          <w:iCs/>
        </w:rPr>
        <w:t xml:space="preserve">mluvní strany sjednávají, že pro tyto účely je dostačující emailová komunikace účastníků této </w:t>
      </w:r>
      <w:r>
        <w:rPr>
          <w:rFonts w:asciiTheme="minorHAnsi" w:hAnsiTheme="minorHAnsi" w:cs="Arial"/>
          <w:bCs/>
          <w:iCs/>
        </w:rPr>
        <w:t>dohod</w:t>
      </w:r>
      <w:r w:rsidRPr="00F319BB">
        <w:rPr>
          <w:rFonts w:asciiTheme="minorHAnsi" w:hAnsiTheme="minorHAnsi" w:cs="Arial"/>
          <w:bCs/>
          <w:iCs/>
        </w:rPr>
        <w:t>y prostřednic</w:t>
      </w:r>
      <w:r>
        <w:rPr>
          <w:rFonts w:asciiTheme="minorHAnsi" w:hAnsiTheme="minorHAnsi" w:cs="Arial"/>
          <w:bCs/>
          <w:iCs/>
        </w:rPr>
        <w:t>tvím kontaktů uvedených v čl. IX.</w:t>
      </w:r>
      <w:r w:rsidRPr="00F319BB">
        <w:rPr>
          <w:rFonts w:asciiTheme="minorHAnsi" w:hAnsiTheme="minorHAnsi" w:cs="Arial"/>
          <w:bCs/>
          <w:iCs/>
        </w:rPr>
        <w:t xml:space="preserve"> této</w:t>
      </w:r>
      <w:r>
        <w:rPr>
          <w:rFonts w:asciiTheme="minorHAnsi" w:hAnsiTheme="minorHAnsi" w:cs="Arial"/>
          <w:bCs/>
          <w:iCs/>
        </w:rPr>
        <w:t xml:space="preserve"> dohod</w:t>
      </w:r>
      <w:r w:rsidRPr="00F319BB">
        <w:rPr>
          <w:rFonts w:asciiTheme="minorHAnsi" w:hAnsiTheme="minorHAnsi" w:cs="Arial"/>
          <w:bCs/>
          <w:iCs/>
        </w:rPr>
        <w:t xml:space="preserve">y. </w:t>
      </w:r>
      <w:r>
        <w:rPr>
          <w:rFonts w:asciiTheme="minorHAnsi" w:hAnsiTheme="minorHAnsi" w:cs="Arial"/>
          <w:bCs/>
          <w:iCs/>
        </w:rPr>
        <w:t>Zhotovit</w:t>
      </w:r>
      <w:r w:rsidRPr="00F319BB">
        <w:rPr>
          <w:rFonts w:asciiTheme="minorHAnsi" w:hAnsiTheme="minorHAnsi" w:cs="Arial"/>
          <w:bCs/>
          <w:iCs/>
        </w:rPr>
        <w:t xml:space="preserve">el je povinen tuto objednávku písemně potvrdit </w:t>
      </w:r>
      <w:r>
        <w:rPr>
          <w:rFonts w:asciiTheme="minorHAnsi" w:hAnsiTheme="minorHAnsi" w:cs="Arial"/>
          <w:bCs/>
          <w:iCs/>
        </w:rPr>
        <w:t>o</w:t>
      </w:r>
      <w:r w:rsidRPr="00F319BB">
        <w:rPr>
          <w:rFonts w:asciiTheme="minorHAnsi" w:hAnsiTheme="minorHAnsi" w:cs="Arial"/>
          <w:bCs/>
          <w:iCs/>
        </w:rPr>
        <w:t xml:space="preserve">bjednateli nejpozději do 24 hodin od jejího doručení, přičemž </w:t>
      </w:r>
      <w:r w:rsidR="007B3753">
        <w:rPr>
          <w:rFonts w:asciiTheme="minorHAnsi" w:hAnsiTheme="minorHAnsi" w:cs="Arial"/>
          <w:bCs/>
          <w:iCs/>
        </w:rPr>
        <w:t xml:space="preserve">tato </w:t>
      </w:r>
      <w:r w:rsidRPr="00F319BB">
        <w:rPr>
          <w:rFonts w:asciiTheme="minorHAnsi" w:hAnsiTheme="minorHAnsi" w:cs="Arial"/>
          <w:bCs/>
          <w:iCs/>
        </w:rPr>
        <w:t xml:space="preserve">lhůta 24 hodin běží pouze </w:t>
      </w:r>
      <w:r>
        <w:rPr>
          <w:rFonts w:asciiTheme="minorHAnsi" w:hAnsiTheme="minorHAnsi" w:cs="Arial"/>
          <w:bCs/>
          <w:iCs/>
        </w:rPr>
        <w:t>v pracovní dny</w:t>
      </w:r>
      <w:r w:rsidRPr="00F319BB">
        <w:rPr>
          <w:rFonts w:asciiTheme="minorHAnsi" w:hAnsiTheme="minorHAnsi" w:cs="Arial"/>
          <w:bCs/>
          <w:iCs/>
        </w:rPr>
        <w:t xml:space="preserve">. V případě, že </w:t>
      </w:r>
      <w:r>
        <w:rPr>
          <w:rFonts w:asciiTheme="minorHAnsi" w:hAnsiTheme="minorHAnsi" w:cs="Arial"/>
          <w:bCs/>
          <w:iCs/>
        </w:rPr>
        <w:t>zhotovite</w:t>
      </w:r>
      <w:r w:rsidRPr="00F319BB">
        <w:rPr>
          <w:rFonts w:asciiTheme="minorHAnsi" w:hAnsiTheme="minorHAnsi" w:cs="Arial"/>
          <w:bCs/>
          <w:iCs/>
        </w:rPr>
        <w:t xml:space="preserve">l nezašle </w:t>
      </w:r>
      <w:r>
        <w:rPr>
          <w:rFonts w:asciiTheme="minorHAnsi" w:hAnsiTheme="minorHAnsi" w:cs="Arial"/>
          <w:bCs/>
          <w:iCs/>
        </w:rPr>
        <w:t>o</w:t>
      </w:r>
      <w:r w:rsidRPr="00F319BB">
        <w:rPr>
          <w:rFonts w:asciiTheme="minorHAnsi" w:hAnsiTheme="minorHAnsi" w:cs="Arial"/>
          <w:bCs/>
          <w:iCs/>
        </w:rPr>
        <w:t xml:space="preserve">bjednateli písemnou akceptaci ve lhůtě dle předchozí věty, je </w:t>
      </w:r>
      <w:r>
        <w:rPr>
          <w:rFonts w:asciiTheme="minorHAnsi" w:hAnsiTheme="minorHAnsi" w:cs="Arial"/>
          <w:bCs/>
          <w:iCs/>
        </w:rPr>
        <w:t>o</w:t>
      </w:r>
      <w:r w:rsidRPr="00F319BB">
        <w:rPr>
          <w:rFonts w:asciiTheme="minorHAnsi" w:hAnsiTheme="minorHAnsi" w:cs="Arial"/>
          <w:bCs/>
          <w:iCs/>
        </w:rPr>
        <w:t>bjednatel oprávně</w:t>
      </w:r>
      <w:r>
        <w:rPr>
          <w:rFonts w:asciiTheme="minorHAnsi" w:hAnsiTheme="minorHAnsi" w:cs="Arial"/>
          <w:bCs/>
          <w:iCs/>
        </w:rPr>
        <w:t>n svou objednávku zrušit</w:t>
      </w:r>
      <w:r w:rsidRPr="00F319BB">
        <w:rPr>
          <w:rFonts w:asciiTheme="minorHAnsi" w:hAnsiTheme="minorHAnsi" w:cs="Arial"/>
          <w:bCs/>
          <w:iCs/>
        </w:rPr>
        <w:t xml:space="preserve">. Dílčí smlouvy nabývají účinnosti uveřejněním v registru smluv v případě, že hodnota </w:t>
      </w:r>
      <w:r>
        <w:rPr>
          <w:rFonts w:asciiTheme="minorHAnsi" w:hAnsiTheme="minorHAnsi" w:cs="Arial"/>
          <w:bCs/>
          <w:iCs/>
        </w:rPr>
        <w:t>d</w:t>
      </w:r>
      <w:r w:rsidRPr="00F319BB">
        <w:rPr>
          <w:rFonts w:asciiTheme="minorHAnsi" w:hAnsiTheme="minorHAnsi" w:cs="Arial"/>
          <w:bCs/>
          <w:iCs/>
        </w:rPr>
        <w:t xml:space="preserve">ílčí smlouvy bude vyšší než 50.000 Kč bez DPH. Dílčí smlouvy nabývají účinnosti písemnou akceptací </w:t>
      </w:r>
      <w:r>
        <w:rPr>
          <w:rFonts w:asciiTheme="minorHAnsi" w:hAnsiTheme="minorHAnsi" w:cs="Arial"/>
          <w:bCs/>
          <w:iCs/>
        </w:rPr>
        <w:t>objednávky zhotovitelem</w:t>
      </w:r>
      <w:r w:rsidRPr="00F319BB">
        <w:rPr>
          <w:rFonts w:asciiTheme="minorHAnsi" w:hAnsiTheme="minorHAnsi" w:cs="Arial"/>
          <w:bCs/>
          <w:iCs/>
        </w:rPr>
        <w:t xml:space="preserve"> v případě, že hodnota Dílčí smlouvy bude 50.000 Kč bez DPH nebo nižší. </w:t>
      </w:r>
    </w:p>
    <w:p w14:paraId="65BB0CEE" w14:textId="77777777" w:rsidR="007F2C7A" w:rsidRPr="00C44766" w:rsidRDefault="007F2C7A" w:rsidP="00F319BB">
      <w:pPr>
        <w:pStyle w:val="Odstavecseseznamem"/>
        <w:spacing w:after="120" w:line="240" w:lineRule="auto"/>
        <w:ind w:left="357"/>
        <w:jc w:val="both"/>
        <w:rPr>
          <w:rFonts w:eastAsia="Times New Roman"/>
          <w:b/>
          <w:noProof/>
          <w:color w:val="auto"/>
          <w:u w:val="single"/>
        </w:rPr>
      </w:pPr>
      <w:r w:rsidRPr="00C44766">
        <w:rPr>
          <w:rFonts w:eastAsia="Times New Roman"/>
          <w:noProof/>
          <w:color w:val="auto"/>
        </w:rPr>
        <w:t xml:space="preserve">O tomto zveřejnění (nabytí účinnosti) informuje </w:t>
      </w:r>
      <w:r w:rsidR="00EB5DE8" w:rsidRPr="00C44766">
        <w:rPr>
          <w:rFonts w:eastAsia="Times New Roman"/>
          <w:noProof/>
          <w:color w:val="auto"/>
        </w:rPr>
        <w:t>objednatel</w:t>
      </w:r>
      <w:r w:rsidRPr="00C44766">
        <w:rPr>
          <w:rFonts w:eastAsia="Times New Roman"/>
          <w:noProof/>
          <w:color w:val="auto"/>
        </w:rPr>
        <w:t xml:space="preserve"> </w:t>
      </w:r>
      <w:r w:rsidR="00EB5DE8" w:rsidRPr="00C44766">
        <w:rPr>
          <w:rFonts w:eastAsia="Times New Roman"/>
          <w:noProof/>
          <w:color w:val="auto"/>
        </w:rPr>
        <w:t>zhotovitele</w:t>
      </w:r>
      <w:r w:rsidRPr="00C44766">
        <w:rPr>
          <w:rFonts w:eastAsia="Times New Roman"/>
          <w:noProof/>
          <w:color w:val="auto"/>
        </w:rPr>
        <w:t xml:space="preserve"> na e-mailovou adresu </w:t>
      </w:r>
      <w:r w:rsidR="00EB5DE8" w:rsidRPr="00C44766">
        <w:rPr>
          <w:rFonts w:eastAsia="Times New Roman"/>
          <w:noProof/>
          <w:color w:val="auto"/>
        </w:rPr>
        <w:t>zhotovitele</w:t>
      </w:r>
      <w:r w:rsidRPr="00C44766">
        <w:rPr>
          <w:rFonts w:eastAsia="Times New Roman"/>
          <w:noProof/>
          <w:color w:val="auto"/>
        </w:rPr>
        <w:t xml:space="preserve"> uvedenou v čl. IX.</w:t>
      </w:r>
      <w:r w:rsidR="00086494">
        <w:rPr>
          <w:rFonts w:eastAsia="Times New Roman"/>
          <w:noProof/>
          <w:color w:val="auto"/>
        </w:rPr>
        <w:t xml:space="preserve"> odst. </w:t>
      </w:r>
      <w:r w:rsidRPr="00C44766">
        <w:rPr>
          <w:rFonts w:eastAsia="Times New Roman"/>
          <w:noProof/>
          <w:color w:val="auto"/>
        </w:rPr>
        <w:t xml:space="preserve">1. </w:t>
      </w:r>
      <w:r w:rsidR="00086494">
        <w:rPr>
          <w:rFonts w:eastAsia="Times New Roman"/>
          <w:noProof/>
          <w:color w:val="auto"/>
        </w:rPr>
        <w:t xml:space="preserve">rámcové dohody </w:t>
      </w:r>
      <w:r w:rsidRPr="00C44766">
        <w:rPr>
          <w:rFonts w:eastAsia="Times New Roman"/>
          <w:noProof/>
          <w:color w:val="auto"/>
        </w:rPr>
        <w:t xml:space="preserve">níže následující pracovní den po zveřejnění této dílčí smlouvy (potvrzené objednávky) v registru smluv. </w:t>
      </w:r>
    </w:p>
    <w:p w14:paraId="53EBFD1C" w14:textId="77777777" w:rsidR="007F2C7A" w:rsidRPr="00C44766" w:rsidRDefault="007F2C7A" w:rsidP="007F2C7A">
      <w:pPr>
        <w:numPr>
          <w:ilvl w:val="0"/>
          <w:numId w:val="1"/>
        </w:numPr>
        <w:autoSpaceDE w:val="0"/>
        <w:autoSpaceDN w:val="0"/>
        <w:adjustRightInd w:val="0"/>
        <w:spacing w:after="0" w:line="240" w:lineRule="auto"/>
        <w:jc w:val="both"/>
        <w:rPr>
          <w:rFonts w:cs="Arial"/>
          <w:b/>
          <w:noProof/>
          <w:color w:val="auto"/>
          <w:u w:val="single"/>
          <w:lang w:eastAsia="cs-CZ"/>
        </w:rPr>
      </w:pPr>
      <w:r w:rsidRPr="00C44766">
        <w:rPr>
          <w:rFonts w:eastAsia="Times New Roman"/>
          <w:noProof/>
          <w:color w:val="auto"/>
        </w:rPr>
        <w:t xml:space="preserve">Na základě této rámcové dohody lze objednávat a dodávat předmět plnění </w:t>
      </w:r>
      <w:r w:rsidRPr="00C44766">
        <w:rPr>
          <w:rFonts w:eastAsia="Times New Roman"/>
          <w:b/>
          <w:noProof/>
          <w:color w:val="auto"/>
        </w:rPr>
        <w:t>do vyčerpání celkové částky</w:t>
      </w:r>
      <w:r w:rsidR="00E75367" w:rsidRPr="00C44766">
        <w:rPr>
          <w:rFonts w:eastAsia="Times New Roman"/>
          <w:b/>
          <w:noProof/>
          <w:color w:val="auto"/>
        </w:rPr>
        <w:t xml:space="preserve">, </w:t>
      </w:r>
      <w:r w:rsidRPr="00C44766">
        <w:rPr>
          <w:rFonts w:eastAsia="Times New Roman"/>
          <w:b/>
          <w:noProof/>
          <w:color w:val="auto"/>
        </w:rPr>
        <w:t>uvedené v čl. IV</w:t>
      </w:r>
      <w:r w:rsidR="00086494">
        <w:rPr>
          <w:rFonts w:eastAsia="Times New Roman"/>
          <w:b/>
          <w:noProof/>
          <w:color w:val="auto"/>
        </w:rPr>
        <w:t>.</w:t>
      </w:r>
      <w:r w:rsidRPr="00C44766">
        <w:rPr>
          <w:rFonts w:eastAsia="Times New Roman"/>
          <w:b/>
          <w:noProof/>
          <w:color w:val="auto"/>
        </w:rPr>
        <w:t xml:space="preserve"> odst. 1 této rámcové dohody</w:t>
      </w:r>
      <w:r w:rsidRPr="00C44766">
        <w:rPr>
          <w:rFonts w:eastAsia="Times New Roman"/>
          <w:noProof/>
          <w:color w:val="auto"/>
        </w:rPr>
        <w:t>.</w:t>
      </w:r>
      <w:r w:rsidRPr="00C44766" w:rsidDel="00B66890">
        <w:rPr>
          <w:rFonts w:eastAsia="Times New Roman"/>
          <w:noProof/>
          <w:color w:val="auto"/>
        </w:rPr>
        <w:t xml:space="preserve"> </w:t>
      </w:r>
      <w:r w:rsidRPr="00C44766">
        <w:rPr>
          <w:rFonts w:eastAsia="Times New Roman"/>
          <w:noProof/>
          <w:color w:val="auto"/>
        </w:rPr>
        <w:t xml:space="preserve">Tato rámcová dohoda nezakládá povinnost </w:t>
      </w:r>
      <w:r w:rsidR="009408DB" w:rsidRPr="00C44766">
        <w:rPr>
          <w:rFonts w:eastAsia="Times New Roman"/>
          <w:noProof/>
          <w:color w:val="auto"/>
        </w:rPr>
        <w:t>objednatele</w:t>
      </w:r>
      <w:r w:rsidRPr="00C44766">
        <w:rPr>
          <w:rFonts w:eastAsia="Times New Roman"/>
          <w:noProof/>
          <w:color w:val="auto"/>
        </w:rPr>
        <w:t xml:space="preserve"> objednat jakékoliv závazné množství předmětu plnění. </w:t>
      </w:r>
    </w:p>
    <w:p w14:paraId="1F5A0845" w14:textId="77777777" w:rsidR="007F2C7A" w:rsidRPr="00C44766" w:rsidRDefault="007F2C7A" w:rsidP="007F2C7A">
      <w:pPr>
        <w:numPr>
          <w:ilvl w:val="0"/>
          <w:numId w:val="1"/>
        </w:numPr>
        <w:autoSpaceDE w:val="0"/>
        <w:autoSpaceDN w:val="0"/>
        <w:adjustRightInd w:val="0"/>
        <w:spacing w:before="120" w:after="0" w:line="240" w:lineRule="auto"/>
        <w:ind w:left="357" w:hanging="357"/>
        <w:jc w:val="both"/>
        <w:rPr>
          <w:rFonts w:eastAsia="Times New Roman"/>
          <w:noProof/>
          <w:color w:val="auto"/>
        </w:rPr>
      </w:pPr>
      <w:r w:rsidRPr="00C44766">
        <w:rPr>
          <w:rFonts w:eastAsia="Times New Roman"/>
          <w:noProof/>
          <w:color w:val="auto"/>
        </w:rPr>
        <w:t xml:space="preserve">Objednávky </w:t>
      </w:r>
      <w:r w:rsidR="009408DB" w:rsidRPr="00C44766">
        <w:rPr>
          <w:rFonts w:eastAsia="Times New Roman"/>
          <w:noProof/>
          <w:color w:val="auto"/>
        </w:rPr>
        <w:t>objednatele</w:t>
      </w:r>
      <w:r w:rsidRPr="00C44766">
        <w:rPr>
          <w:rFonts w:eastAsia="Times New Roman"/>
          <w:noProof/>
          <w:color w:val="auto"/>
        </w:rPr>
        <w:t xml:space="preserve"> budou doručovány elektronickou poštou kontaktní osobě příslušné smluvní strany uvedené v čl. IX. </w:t>
      </w:r>
      <w:r w:rsidR="00086494">
        <w:rPr>
          <w:rFonts w:eastAsia="Times New Roman"/>
          <w:noProof/>
          <w:color w:val="auto"/>
        </w:rPr>
        <w:t xml:space="preserve">odst. </w:t>
      </w:r>
      <w:r w:rsidRPr="00C44766">
        <w:rPr>
          <w:rFonts w:eastAsia="Times New Roman"/>
          <w:noProof/>
          <w:color w:val="auto"/>
        </w:rPr>
        <w:t>1 a IX.</w:t>
      </w:r>
      <w:r w:rsidR="00086494">
        <w:rPr>
          <w:rFonts w:eastAsia="Times New Roman"/>
          <w:noProof/>
          <w:color w:val="auto"/>
        </w:rPr>
        <w:t xml:space="preserve"> odst. </w:t>
      </w:r>
      <w:r w:rsidRPr="00C44766">
        <w:rPr>
          <w:rFonts w:eastAsia="Times New Roman"/>
          <w:noProof/>
          <w:color w:val="auto"/>
        </w:rPr>
        <w:t>2. této rámcové dohody. Smluvní strany si sjednávají, že za písemnou objednávku dle tohoto článku se považuje též elektronické odeslání z e-mailové adresy jedné smluvní strany na e-mailovou adresu druhé smluvní straně uvedené v čl. IX.</w:t>
      </w:r>
      <w:r w:rsidR="00086494">
        <w:rPr>
          <w:rFonts w:eastAsia="Times New Roman"/>
          <w:noProof/>
          <w:color w:val="auto"/>
        </w:rPr>
        <w:t xml:space="preserve"> odst. </w:t>
      </w:r>
      <w:r w:rsidRPr="00C44766">
        <w:rPr>
          <w:rFonts w:eastAsia="Times New Roman"/>
          <w:noProof/>
          <w:color w:val="auto"/>
        </w:rPr>
        <w:t>1. a IX.</w:t>
      </w:r>
      <w:r w:rsidR="00086494">
        <w:rPr>
          <w:rFonts w:eastAsia="Times New Roman"/>
          <w:noProof/>
          <w:color w:val="auto"/>
        </w:rPr>
        <w:t xml:space="preserve"> odst. </w:t>
      </w:r>
      <w:r w:rsidRPr="00C44766">
        <w:rPr>
          <w:rFonts w:eastAsia="Times New Roman"/>
          <w:noProof/>
          <w:color w:val="auto"/>
        </w:rPr>
        <w:t>2. této rámcové dohody, případně změněné způsobem dle čl. IX.</w:t>
      </w:r>
      <w:r w:rsidR="00086494">
        <w:rPr>
          <w:rFonts w:eastAsia="Times New Roman"/>
          <w:noProof/>
          <w:color w:val="auto"/>
        </w:rPr>
        <w:t xml:space="preserve"> odst. 3. rámcové dohody</w:t>
      </w:r>
      <w:r w:rsidRPr="00C44766">
        <w:rPr>
          <w:rFonts w:eastAsia="Times New Roman"/>
          <w:noProof/>
          <w:color w:val="auto"/>
        </w:rPr>
        <w:t>.</w:t>
      </w:r>
    </w:p>
    <w:p w14:paraId="5BFC0486" w14:textId="77777777" w:rsidR="007F2C7A" w:rsidRPr="00C44766" w:rsidRDefault="007F2C7A" w:rsidP="007F2C7A">
      <w:pPr>
        <w:autoSpaceDE w:val="0"/>
        <w:autoSpaceDN w:val="0"/>
        <w:adjustRightInd w:val="0"/>
        <w:spacing w:after="0" w:line="240" w:lineRule="auto"/>
        <w:ind w:left="360"/>
        <w:jc w:val="both"/>
        <w:rPr>
          <w:rFonts w:cs="Arial"/>
          <w:b/>
          <w:noProof/>
          <w:color w:val="auto"/>
          <w:u w:val="single"/>
          <w:lang w:eastAsia="cs-CZ"/>
        </w:rPr>
      </w:pPr>
    </w:p>
    <w:p w14:paraId="6E467121" w14:textId="77777777" w:rsidR="007F2C7A" w:rsidRPr="00086494" w:rsidRDefault="007F2C7A" w:rsidP="007F2C7A">
      <w:pPr>
        <w:pStyle w:val="Odstavecseseznamem"/>
        <w:numPr>
          <w:ilvl w:val="0"/>
          <w:numId w:val="21"/>
        </w:numPr>
        <w:spacing w:after="120" w:line="240" w:lineRule="auto"/>
        <w:jc w:val="center"/>
        <w:rPr>
          <w:rFonts w:eastAsia="Times New Roman"/>
          <w:b/>
          <w:noProof/>
          <w:color w:val="auto"/>
          <w:sz w:val="24"/>
          <w:szCs w:val="24"/>
          <w:u w:val="single"/>
        </w:rPr>
      </w:pPr>
      <w:r w:rsidRPr="00086494">
        <w:rPr>
          <w:rFonts w:eastAsia="Times New Roman"/>
          <w:b/>
          <w:noProof/>
          <w:color w:val="auto"/>
          <w:sz w:val="24"/>
          <w:szCs w:val="24"/>
          <w:u w:val="single"/>
        </w:rPr>
        <w:t>Cena a platební podmínky</w:t>
      </w:r>
    </w:p>
    <w:p w14:paraId="1F6EE0C6" w14:textId="77777777" w:rsidR="007F2C7A" w:rsidRPr="00C44766" w:rsidRDefault="007F2C7A" w:rsidP="00AC69D6">
      <w:pPr>
        <w:numPr>
          <w:ilvl w:val="0"/>
          <w:numId w:val="2"/>
        </w:numPr>
        <w:tabs>
          <w:tab w:val="clear" w:pos="360"/>
          <w:tab w:val="num" w:pos="-1134"/>
        </w:tabs>
        <w:spacing w:after="120" w:line="240" w:lineRule="auto"/>
        <w:ind w:left="284" w:hanging="284"/>
        <w:jc w:val="both"/>
        <w:rPr>
          <w:rFonts w:asciiTheme="minorHAnsi" w:eastAsia="Times New Roman" w:hAnsiTheme="minorHAnsi" w:cstheme="minorHAnsi"/>
          <w:noProof/>
          <w:color w:val="auto"/>
        </w:rPr>
      </w:pPr>
      <w:r w:rsidRPr="00C44766">
        <w:rPr>
          <w:rFonts w:eastAsia="Times New Roman"/>
          <w:noProof/>
          <w:color w:val="auto"/>
        </w:rPr>
        <w:t>Smluvní strany se dohodly, že celková cena za</w:t>
      </w:r>
      <w:r w:rsidR="00192EF5" w:rsidRPr="00C44766">
        <w:rPr>
          <w:rFonts w:eastAsia="Times New Roman"/>
          <w:noProof/>
          <w:color w:val="auto"/>
        </w:rPr>
        <w:t xml:space="preserve"> </w:t>
      </w:r>
      <w:r w:rsidR="00086494">
        <w:rPr>
          <w:rFonts w:eastAsia="Times New Roman"/>
          <w:noProof/>
          <w:color w:val="auto"/>
        </w:rPr>
        <w:t>plněn</w:t>
      </w:r>
      <w:r w:rsidRPr="00C44766">
        <w:rPr>
          <w:rFonts w:eastAsia="Times New Roman"/>
          <w:noProof/>
          <w:color w:val="auto"/>
        </w:rPr>
        <w:t xml:space="preserve">í předmětu rámcové dohody specifikovaného v článku II. této rámcové dohody </w:t>
      </w:r>
      <w:r w:rsidRPr="00C44766">
        <w:rPr>
          <w:rFonts w:asciiTheme="minorHAnsi" w:eastAsia="Times New Roman" w:hAnsiTheme="minorHAnsi" w:cstheme="minorHAnsi"/>
          <w:noProof/>
          <w:color w:val="auto"/>
        </w:rPr>
        <w:t xml:space="preserve">(za </w:t>
      </w:r>
      <w:r w:rsidR="00086494">
        <w:rPr>
          <w:rFonts w:asciiTheme="minorHAnsi" w:eastAsia="Times New Roman" w:hAnsiTheme="minorHAnsi" w:cstheme="minorHAnsi"/>
          <w:noProof/>
          <w:color w:val="auto"/>
        </w:rPr>
        <w:t xml:space="preserve">celou </w:t>
      </w:r>
      <w:r w:rsidRPr="00C44766">
        <w:rPr>
          <w:rFonts w:asciiTheme="minorHAnsi" w:eastAsia="Times New Roman" w:hAnsiTheme="minorHAnsi" w:cstheme="minorHAnsi"/>
          <w:noProof/>
          <w:color w:val="auto"/>
        </w:rPr>
        <w:t>dobu trvání rámcové dohody) činí:</w:t>
      </w:r>
    </w:p>
    <w:p w14:paraId="7BB1C10D" w14:textId="67D06752" w:rsidR="00AC69D6" w:rsidRPr="00C44766" w:rsidRDefault="00AC69D6" w:rsidP="00AC69D6">
      <w:pPr>
        <w:pStyle w:val="Zkladntext"/>
        <w:widowControl w:val="0"/>
        <w:tabs>
          <w:tab w:val="num" w:pos="360"/>
        </w:tabs>
        <w:ind w:left="426" w:hanging="142"/>
        <w:rPr>
          <w:rFonts w:asciiTheme="minorHAnsi" w:hAnsiTheme="minorHAnsi" w:cstheme="minorHAnsi"/>
          <w:noProof/>
          <w:sz w:val="22"/>
          <w:szCs w:val="22"/>
        </w:rPr>
      </w:pPr>
      <w:r w:rsidRPr="00C44766">
        <w:rPr>
          <w:rFonts w:asciiTheme="minorHAnsi" w:hAnsiTheme="minorHAnsi" w:cstheme="minorHAnsi"/>
          <w:noProof/>
          <w:sz w:val="22"/>
          <w:szCs w:val="22"/>
        </w:rPr>
        <w:t>Cena za část A. bez DPH</w:t>
      </w:r>
      <w:r w:rsidR="00FE7364">
        <w:rPr>
          <w:rFonts w:asciiTheme="minorHAnsi" w:hAnsiTheme="minorHAnsi" w:cstheme="minorHAnsi"/>
          <w:noProof/>
          <w:sz w:val="22"/>
          <w:szCs w:val="22"/>
        </w:rPr>
        <w:t>:</w:t>
      </w:r>
      <w:r w:rsidRPr="00C44766">
        <w:rPr>
          <w:rFonts w:asciiTheme="minorHAnsi" w:hAnsiTheme="minorHAnsi" w:cstheme="minorHAnsi"/>
          <w:noProof/>
          <w:sz w:val="22"/>
          <w:szCs w:val="22"/>
        </w:rPr>
        <w:tab/>
      </w:r>
      <w:r w:rsidR="005C1479">
        <w:rPr>
          <w:rFonts w:asciiTheme="minorHAnsi" w:hAnsiTheme="minorHAnsi" w:cstheme="minorHAnsi"/>
          <w:noProof/>
          <w:sz w:val="22"/>
          <w:szCs w:val="22"/>
        </w:rPr>
        <w:t>210000</w:t>
      </w:r>
      <w:r w:rsidRPr="00C44766">
        <w:rPr>
          <w:rFonts w:asciiTheme="minorHAnsi" w:hAnsiTheme="minorHAnsi" w:cstheme="minorHAnsi"/>
          <w:noProof/>
          <w:sz w:val="22"/>
          <w:szCs w:val="22"/>
        </w:rPr>
        <w:t xml:space="preserve"> Kč</w:t>
      </w:r>
    </w:p>
    <w:p w14:paraId="6D48079B" w14:textId="30AD582D" w:rsidR="00AC69D6" w:rsidRPr="00C44766" w:rsidRDefault="00AC69D6" w:rsidP="00AC69D6">
      <w:pPr>
        <w:pStyle w:val="Zkladntext"/>
        <w:ind w:firstLine="284"/>
        <w:rPr>
          <w:rFonts w:asciiTheme="minorHAnsi" w:hAnsiTheme="minorHAnsi" w:cstheme="minorHAnsi"/>
          <w:noProof/>
          <w:sz w:val="22"/>
          <w:szCs w:val="22"/>
        </w:rPr>
      </w:pPr>
      <w:r w:rsidRPr="00C44766">
        <w:rPr>
          <w:rFonts w:asciiTheme="minorHAnsi" w:hAnsiTheme="minorHAnsi" w:cstheme="minorHAnsi"/>
          <w:noProof/>
          <w:sz w:val="22"/>
          <w:szCs w:val="22"/>
        </w:rPr>
        <w:t>Cena za část B. bez DPH</w:t>
      </w:r>
      <w:r w:rsidR="00FE7364">
        <w:rPr>
          <w:rFonts w:asciiTheme="minorHAnsi" w:hAnsiTheme="minorHAnsi" w:cstheme="minorHAnsi"/>
          <w:noProof/>
          <w:sz w:val="22"/>
          <w:szCs w:val="22"/>
        </w:rPr>
        <w:t>:</w:t>
      </w:r>
      <w:r w:rsidRPr="00C44766">
        <w:rPr>
          <w:rFonts w:asciiTheme="minorHAnsi" w:hAnsiTheme="minorHAnsi" w:cstheme="minorHAnsi"/>
          <w:noProof/>
          <w:sz w:val="22"/>
          <w:szCs w:val="22"/>
        </w:rPr>
        <w:tab/>
      </w:r>
      <w:r w:rsidR="005C1479">
        <w:rPr>
          <w:rFonts w:asciiTheme="minorHAnsi" w:hAnsiTheme="minorHAnsi" w:cstheme="minorHAnsi"/>
          <w:noProof/>
          <w:sz w:val="22"/>
          <w:szCs w:val="22"/>
        </w:rPr>
        <w:t>255000</w:t>
      </w:r>
      <w:r w:rsidRPr="00C44766">
        <w:rPr>
          <w:rFonts w:asciiTheme="minorHAnsi" w:hAnsiTheme="minorHAnsi" w:cstheme="minorHAnsi"/>
          <w:noProof/>
          <w:sz w:val="22"/>
          <w:szCs w:val="22"/>
        </w:rPr>
        <w:t xml:space="preserve"> Kč</w:t>
      </w:r>
    </w:p>
    <w:p w14:paraId="7F58B71F" w14:textId="30DD7541" w:rsidR="00AC69D6" w:rsidRPr="00C44766" w:rsidRDefault="00AC69D6" w:rsidP="00AC69D6">
      <w:pPr>
        <w:pStyle w:val="Zkladntext"/>
        <w:ind w:firstLine="284"/>
        <w:rPr>
          <w:rFonts w:asciiTheme="minorHAnsi" w:hAnsiTheme="minorHAnsi" w:cstheme="minorHAnsi"/>
          <w:noProof/>
          <w:sz w:val="22"/>
          <w:szCs w:val="22"/>
        </w:rPr>
      </w:pPr>
      <w:r w:rsidRPr="00C44766">
        <w:rPr>
          <w:rFonts w:asciiTheme="minorHAnsi" w:hAnsiTheme="minorHAnsi" w:cstheme="minorHAnsi"/>
          <w:noProof/>
          <w:sz w:val="22"/>
          <w:szCs w:val="22"/>
        </w:rPr>
        <w:t>Cena za část C. bez DPH</w:t>
      </w:r>
      <w:r w:rsidR="00FE7364">
        <w:rPr>
          <w:rFonts w:asciiTheme="minorHAnsi" w:hAnsiTheme="minorHAnsi" w:cstheme="minorHAnsi"/>
          <w:noProof/>
          <w:sz w:val="22"/>
          <w:szCs w:val="22"/>
        </w:rPr>
        <w:t>:</w:t>
      </w:r>
      <w:r w:rsidRPr="00C44766">
        <w:rPr>
          <w:rFonts w:asciiTheme="minorHAnsi" w:hAnsiTheme="minorHAnsi" w:cstheme="minorHAnsi"/>
          <w:noProof/>
          <w:sz w:val="22"/>
          <w:szCs w:val="22"/>
        </w:rPr>
        <w:tab/>
      </w:r>
      <w:r w:rsidR="002976EE" w:rsidRPr="00C44766">
        <w:rPr>
          <w:rFonts w:asciiTheme="minorHAnsi" w:hAnsiTheme="minorHAnsi" w:cstheme="minorHAnsi"/>
          <w:noProof/>
          <w:sz w:val="22"/>
          <w:szCs w:val="22"/>
        </w:rPr>
        <w:t xml:space="preserve">  </w:t>
      </w:r>
      <w:r w:rsidR="005C1479">
        <w:rPr>
          <w:rFonts w:asciiTheme="minorHAnsi" w:hAnsiTheme="minorHAnsi" w:cstheme="minorHAnsi"/>
          <w:noProof/>
          <w:sz w:val="22"/>
          <w:szCs w:val="22"/>
        </w:rPr>
        <w:t>35000</w:t>
      </w:r>
      <w:r w:rsidRPr="00C44766">
        <w:rPr>
          <w:rFonts w:asciiTheme="minorHAnsi" w:hAnsiTheme="minorHAnsi" w:cstheme="minorHAnsi"/>
          <w:noProof/>
          <w:sz w:val="22"/>
          <w:szCs w:val="22"/>
        </w:rPr>
        <w:t xml:space="preserve"> Kč</w:t>
      </w:r>
    </w:p>
    <w:p w14:paraId="09761D2C" w14:textId="77777777" w:rsidR="00AC69D6" w:rsidRPr="00C44766" w:rsidRDefault="00AC69D6" w:rsidP="00AC69D6">
      <w:pPr>
        <w:pStyle w:val="Zkladntext"/>
        <w:widowControl w:val="0"/>
        <w:tabs>
          <w:tab w:val="num" w:pos="360"/>
        </w:tabs>
        <w:ind w:left="426" w:hanging="142"/>
        <w:rPr>
          <w:rFonts w:asciiTheme="minorHAnsi" w:hAnsiTheme="minorHAnsi" w:cstheme="minorHAnsi"/>
          <w:noProof/>
          <w:sz w:val="22"/>
          <w:szCs w:val="22"/>
        </w:rPr>
      </w:pPr>
    </w:p>
    <w:p w14:paraId="1349CCAC" w14:textId="1C50D408" w:rsidR="007F2C7A" w:rsidRPr="00C44766" w:rsidRDefault="007F2C7A" w:rsidP="00AC69D6">
      <w:pPr>
        <w:pStyle w:val="Zkladntext"/>
        <w:widowControl w:val="0"/>
        <w:tabs>
          <w:tab w:val="num" w:pos="360"/>
        </w:tabs>
        <w:ind w:left="426" w:hanging="142"/>
        <w:rPr>
          <w:rFonts w:asciiTheme="minorHAnsi" w:hAnsiTheme="minorHAnsi" w:cstheme="minorHAnsi"/>
          <w:b/>
          <w:noProof/>
          <w:sz w:val="22"/>
          <w:szCs w:val="22"/>
        </w:rPr>
      </w:pPr>
      <w:r w:rsidRPr="00C44766">
        <w:rPr>
          <w:rFonts w:asciiTheme="minorHAnsi" w:hAnsiTheme="minorHAnsi" w:cstheme="minorHAnsi"/>
          <w:noProof/>
          <w:sz w:val="22"/>
          <w:szCs w:val="22"/>
        </w:rPr>
        <w:t>Celková cena bez DPH:</w:t>
      </w:r>
      <w:r w:rsidR="00110A2F" w:rsidRPr="00C44766">
        <w:rPr>
          <w:rFonts w:asciiTheme="minorHAnsi" w:hAnsiTheme="minorHAnsi" w:cstheme="minorHAnsi"/>
          <w:noProof/>
          <w:sz w:val="22"/>
          <w:szCs w:val="22"/>
        </w:rPr>
        <w:tab/>
      </w:r>
      <w:r w:rsidR="005C1479">
        <w:rPr>
          <w:rFonts w:asciiTheme="minorHAnsi" w:hAnsiTheme="minorHAnsi" w:cstheme="minorHAnsi"/>
          <w:b/>
          <w:sz w:val="22"/>
          <w:szCs w:val="22"/>
          <w:u w:val="single"/>
        </w:rPr>
        <w:t>500000</w:t>
      </w:r>
      <w:r w:rsidR="00110A2F" w:rsidRPr="00C44766">
        <w:rPr>
          <w:rFonts w:asciiTheme="minorHAnsi" w:hAnsiTheme="minorHAnsi" w:cstheme="minorHAnsi"/>
          <w:b/>
          <w:sz w:val="22"/>
          <w:szCs w:val="22"/>
          <w:u w:val="single"/>
        </w:rPr>
        <w:t>,00</w:t>
      </w:r>
      <w:r w:rsidRPr="00C44766">
        <w:rPr>
          <w:rFonts w:asciiTheme="minorHAnsi" w:hAnsiTheme="minorHAnsi" w:cstheme="minorHAnsi"/>
          <w:b/>
          <w:noProof/>
          <w:sz w:val="22"/>
          <w:szCs w:val="22"/>
          <w:u w:val="single"/>
        </w:rPr>
        <w:t xml:space="preserve"> Kč </w:t>
      </w:r>
    </w:p>
    <w:p w14:paraId="113D91FE" w14:textId="34B335FA" w:rsidR="00110A2F" w:rsidRPr="00C44766" w:rsidRDefault="007F2C7A" w:rsidP="00AC69D6">
      <w:pPr>
        <w:pStyle w:val="Zkladntext"/>
        <w:widowControl w:val="0"/>
        <w:tabs>
          <w:tab w:val="num" w:pos="360"/>
        </w:tabs>
        <w:ind w:left="426" w:hanging="142"/>
        <w:rPr>
          <w:rFonts w:asciiTheme="minorHAnsi" w:hAnsiTheme="minorHAnsi" w:cstheme="minorHAnsi"/>
          <w:b/>
          <w:sz w:val="22"/>
          <w:szCs w:val="22"/>
        </w:rPr>
      </w:pPr>
      <w:r w:rsidRPr="00C44766">
        <w:rPr>
          <w:rFonts w:asciiTheme="minorHAnsi" w:hAnsiTheme="minorHAnsi" w:cstheme="minorHAnsi"/>
          <w:noProof/>
          <w:sz w:val="22"/>
          <w:szCs w:val="22"/>
        </w:rPr>
        <w:t xml:space="preserve">DPH </w:t>
      </w:r>
      <w:r w:rsidR="00110A2F" w:rsidRPr="00C44766">
        <w:rPr>
          <w:rFonts w:asciiTheme="minorHAnsi" w:hAnsiTheme="minorHAnsi" w:cstheme="minorHAnsi"/>
          <w:sz w:val="22"/>
          <w:szCs w:val="22"/>
        </w:rPr>
        <w:t xml:space="preserve">21 </w:t>
      </w:r>
      <w:r w:rsidRPr="00C44766">
        <w:rPr>
          <w:rFonts w:asciiTheme="minorHAnsi" w:hAnsiTheme="minorHAnsi" w:cstheme="minorHAnsi"/>
          <w:sz w:val="22"/>
          <w:szCs w:val="22"/>
        </w:rPr>
        <w:t>%</w:t>
      </w:r>
      <w:r w:rsidRPr="00C44766">
        <w:rPr>
          <w:rFonts w:asciiTheme="minorHAnsi" w:hAnsiTheme="minorHAnsi" w:cstheme="minorHAnsi"/>
          <w:b/>
          <w:sz w:val="22"/>
          <w:szCs w:val="22"/>
        </w:rPr>
        <w:tab/>
      </w:r>
      <w:r w:rsidR="00110A2F" w:rsidRPr="00C44766">
        <w:rPr>
          <w:rFonts w:asciiTheme="minorHAnsi" w:hAnsiTheme="minorHAnsi" w:cstheme="minorHAnsi"/>
          <w:b/>
          <w:sz w:val="22"/>
          <w:szCs w:val="22"/>
        </w:rPr>
        <w:tab/>
      </w:r>
      <w:r w:rsidR="00110A2F" w:rsidRPr="00C44766">
        <w:rPr>
          <w:rFonts w:asciiTheme="minorHAnsi" w:hAnsiTheme="minorHAnsi" w:cstheme="minorHAnsi"/>
          <w:b/>
          <w:sz w:val="22"/>
          <w:szCs w:val="22"/>
        </w:rPr>
        <w:tab/>
      </w:r>
      <w:r w:rsidR="005C1479">
        <w:rPr>
          <w:rFonts w:asciiTheme="minorHAnsi" w:hAnsiTheme="minorHAnsi" w:cstheme="minorHAnsi"/>
          <w:b/>
          <w:sz w:val="22"/>
          <w:szCs w:val="22"/>
        </w:rPr>
        <w:t>105000</w:t>
      </w:r>
      <w:r w:rsidRPr="00C44766">
        <w:rPr>
          <w:rFonts w:asciiTheme="minorHAnsi" w:hAnsiTheme="minorHAnsi" w:cstheme="minorHAnsi"/>
          <w:b/>
          <w:sz w:val="22"/>
          <w:szCs w:val="22"/>
        </w:rPr>
        <w:t xml:space="preserve"> Kč</w:t>
      </w:r>
    </w:p>
    <w:p w14:paraId="021676E6" w14:textId="508DFA71" w:rsidR="007F2C7A" w:rsidRPr="00C44766" w:rsidRDefault="007F2C7A" w:rsidP="00AC69D6">
      <w:pPr>
        <w:pStyle w:val="Zkladntext"/>
        <w:widowControl w:val="0"/>
        <w:tabs>
          <w:tab w:val="num" w:pos="360"/>
        </w:tabs>
        <w:ind w:left="426" w:hanging="142"/>
        <w:rPr>
          <w:rFonts w:asciiTheme="minorHAnsi" w:hAnsiTheme="minorHAnsi" w:cstheme="minorHAnsi"/>
          <w:b/>
          <w:i/>
          <w:sz w:val="22"/>
          <w:szCs w:val="22"/>
        </w:rPr>
      </w:pPr>
      <w:r w:rsidRPr="00C44766">
        <w:rPr>
          <w:rFonts w:asciiTheme="minorHAnsi" w:hAnsiTheme="minorHAnsi" w:cstheme="minorHAnsi"/>
          <w:noProof/>
          <w:sz w:val="22"/>
          <w:szCs w:val="22"/>
        </w:rPr>
        <w:t>Celková cena s</w:t>
      </w:r>
      <w:r w:rsidR="00FE7364">
        <w:rPr>
          <w:rFonts w:asciiTheme="minorHAnsi" w:hAnsiTheme="minorHAnsi" w:cstheme="minorHAnsi"/>
          <w:noProof/>
          <w:sz w:val="22"/>
          <w:szCs w:val="22"/>
        </w:rPr>
        <w:t> </w:t>
      </w:r>
      <w:r w:rsidRPr="00C44766">
        <w:rPr>
          <w:rFonts w:asciiTheme="minorHAnsi" w:hAnsiTheme="minorHAnsi" w:cstheme="minorHAnsi"/>
          <w:noProof/>
          <w:sz w:val="22"/>
          <w:szCs w:val="22"/>
        </w:rPr>
        <w:t>DPH</w:t>
      </w:r>
      <w:r w:rsidR="00FE7364">
        <w:rPr>
          <w:rFonts w:asciiTheme="minorHAnsi" w:hAnsiTheme="minorHAnsi" w:cstheme="minorHAnsi"/>
          <w:noProof/>
          <w:sz w:val="22"/>
          <w:szCs w:val="22"/>
        </w:rPr>
        <w:t>:</w:t>
      </w:r>
      <w:r w:rsidR="00110A2F" w:rsidRPr="00C44766">
        <w:rPr>
          <w:rFonts w:asciiTheme="minorHAnsi" w:hAnsiTheme="minorHAnsi" w:cstheme="minorHAnsi"/>
          <w:b/>
          <w:noProof/>
          <w:sz w:val="22"/>
          <w:szCs w:val="22"/>
        </w:rPr>
        <w:tab/>
      </w:r>
      <w:r w:rsidR="00C44766">
        <w:rPr>
          <w:rFonts w:asciiTheme="minorHAnsi" w:hAnsiTheme="minorHAnsi" w:cstheme="minorHAnsi"/>
          <w:b/>
          <w:noProof/>
          <w:sz w:val="22"/>
          <w:szCs w:val="22"/>
        </w:rPr>
        <w:t xml:space="preserve">               </w:t>
      </w:r>
      <w:r w:rsidR="005C1479">
        <w:rPr>
          <w:rFonts w:asciiTheme="minorHAnsi" w:hAnsiTheme="minorHAnsi" w:cstheme="minorHAnsi"/>
          <w:b/>
          <w:sz w:val="22"/>
          <w:szCs w:val="22"/>
        </w:rPr>
        <w:t>605000</w:t>
      </w:r>
      <w:r w:rsidRPr="00C44766">
        <w:rPr>
          <w:rFonts w:asciiTheme="minorHAnsi" w:hAnsiTheme="minorHAnsi" w:cstheme="minorHAnsi"/>
          <w:b/>
          <w:sz w:val="22"/>
          <w:szCs w:val="22"/>
        </w:rPr>
        <w:t xml:space="preserve"> </w:t>
      </w:r>
      <w:r w:rsidR="00110A2F" w:rsidRPr="00C44766">
        <w:rPr>
          <w:rFonts w:asciiTheme="minorHAnsi" w:hAnsiTheme="minorHAnsi" w:cstheme="minorHAnsi"/>
          <w:b/>
          <w:sz w:val="22"/>
          <w:szCs w:val="22"/>
        </w:rPr>
        <w:t>Kč</w:t>
      </w:r>
    </w:p>
    <w:p w14:paraId="32DBFCD1" w14:textId="77777777" w:rsidR="007F2C7A" w:rsidRPr="00C44766" w:rsidRDefault="007F2C7A" w:rsidP="00AC69D6">
      <w:pPr>
        <w:tabs>
          <w:tab w:val="num" w:pos="360"/>
        </w:tabs>
        <w:spacing w:after="0" w:line="240" w:lineRule="auto"/>
        <w:ind w:left="426" w:hanging="142"/>
        <w:jc w:val="both"/>
        <w:rPr>
          <w:rFonts w:asciiTheme="minorHAnsi" w:hAnsiTheme="minorHAnsi" w:cstheme="minorHAnsi"/>
          <w:color w:val="auto"/>
        </w:rPr>
      </w:pPr>
    </w:p>
    <w:p w14:paraId="3C7EBEA9" w14:textId="77777777" w:rsidR="007F2C7A" w:rsidRPr="00C44766" w:rsidRDefault="00192EF5" w:rsidP="00AC69D6">
      <w:pPr>
        <w:tabs>
          <w:tab w:val="num" w:pos="360"/>
        </w:tabs>
        <w:spacing w:line="240" w:lineRule="auto"/>
        <w:ind w:left="426" w:hanging="142"/>
        <w:jc w:val="both"/>
        <w:rPr>
          <w:rFonts w:asciiTheme="minorHAnsi" w:eastAsia="Times New Roman" w:hAnsiTheme="minorHAnsi" w:cstheme="minorHAnsi"/>
          <w:noProof/>
          <w:color w:val="auto"/>
        </w:rPr>
      </w:pPr>
      <w:r w:rsidRPr="00C44766">
        <w:rPr>
          <w:rFonts w:asciiTheme="minorHAnsi" w:eastAsia="Times New Roman" w:hAnsiTheme="minorHAnsi" w:cstheme="minorHAnsi"/>
          <w:noProof/>
          <w:color w:val="auto"/>
        </w:rPr>
        <w:t>J</w:t>
      </w:r>
      <w:r w:rsidR="007F2C7A" w:rsidRPr="00C44766">
        <w:rPr>
          <w:rFonts w:asciiTheme="minorHAnsi" w:eastAsia="Times New Roman" w:hAnsiTheme="minorHAnsi" w:cstheme="minorHAnsi"/>
          <w:noProof/>
          <w:color w:val="auto"/>
        </w:rPr>
        <w:t>ednotkov</w:t>
      </w:r>
      <w:r w:rsidR="00AC69D6" w:rsidRPr="00C44766">
        <w:rPr>
          <w:rFonts w:asciiTheme="minorHAnsi" w:eastAsia="Times New Roman" w:hAnsiTheme="minorHAnsi" w:cstheme="minorHAnsi"/>
          <w:noProof/>
          <w:color w:val="auto"/>
        </w:rPr>
        <w:t>é</w:t>
      </w:r>
      <w:r w:rsidR="007F2C7A" w:rsidRPr="00C44766">
        <w:rPr>
          <w:rFonts w:asciiTheme="minorHAnsi" w:eastAsia="Times New Roman" w:hAnsiTheme="minorHAnsi" w:cstheme="minorHAnsi"/>
          <w:noProof/>
          <w:color w:val="auto"/>
        </w:rPr>
        <w:t xml:space="preserve"> cen</w:t>
      </w:r>
      <w:r w:rsidRPr="00C44766">
        <w:rPr>
          <w:rFonts w:asciiTheme="minorHAnsi" w:eastAsia="Times New Roman" w:hAnsiTheme="minorHAnsi" w:cstheme="minorHAnsi"/>
          <w:noProof/>
          <w:color w:val="auto"/>
        </w:rPr>
        <w:t>y</w:t>
      </w:r>
      <w:r w:rsidR="007F2C7A" w:rsidRPr="00C44766">
        <w:rPr>
          <w:rFonts w:asciiTheme="minorHAnsi" w:eastAsia="Times New Roman" w:hAnsiTheme="minorHAnsi" w:cstheme="minorHAnsi"/>
          <w:noProof/>
          <w:color w:val="auto"/>
        </w:rPr>
        <w:t xml:space="preserve"> za </w:t>
      </w:r>
      <w:r w:rsidRPr="00C44766">
        <w:rPr>
          <w:rFonts w:asciiTheme="minorHAnsi" w:eastAsia="Times New Roman" w:hAnsiTheme="minorHAnsi" w:cstheme="minorHAnsi"/>
          <w:noProof/>
          <w:color w:val="auto"/>
        </w:rPr>
        <w:t>jednotlivé položky předmětu plnění byly stanoveny takto:</w:t>
      </w:r>
    </w:p>
    <w:p w14:paraId="656536FA" w14:textId="77777777" w:rsidR="00192EF5" w:rsidRPr="003C76D0" w:rsidRDefault="00192EF5" w:rsidP="00192EF5">
      <w:pPr>
        <w:spacing w:after="0" w:line="240" w:lineRule="auto"/>
        <w:ind w:left="-284"/>
        <w:jc w:val="both"/>
        <w:rPr>
          <w:rFonts w:asciiTheme="minorHAnsi" w:eastAsia="Times New Roman" w:hAnsiTheme="minorHAnsi" w:cstheme="minorHAnsi"/>
          <w:b/>
          <w:noProof/>
          <w:color w:val="auto"/>
        </w:rPr>
      </w:pPr>
      <w:r w:rsidRPr="003C76D0">
        <w:rPr>
          <w:rFonts w:asciiTheme="minorHAnsi" w:eastAsia="Times New Roman" w:hAnsiTheme="minorHAnsi" w:cstheme="minorHAnsi"/>
          <w:b/>
          <w:noProof/>
          <w:color w:val="auto"/>
        </w:rPr>
        <w:t>A. Pravidelné činnosti v předem známém rozsahu:</w:t>
      </w:r>
    </w:p>
    <w:tbl>
      <w:tblPr>
        <w:tblW w:w="104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126"/>
        <w:gridCol w:w="3052"/>
        <w:gridCol w:w="2268"/>
        <w:gridCol w:w="1175"/>
        <w:gridCol w:w="32"/>
        <w:gridCol w:w="1344"/>
      </w:tblGrid>
      <w:tr w:rsidR="009300AE" w:rsidRPr="003C76D0" w14:paraId="4FBD82DA" w14:textId="77777777" w:rsidTr="006D698B">
        <w:tc>
          <w:tcPr>
            <w:tcW w:w="426" w:type="dxa"/>
            <w:vAlign w:val="center"/>
          </w:tcPr>
          <w:p w14:paraId="76FB1000" w14:textId="77777777" w:rsidR="006D698B" w:rsidRPr="003C76D0" w:rsidRDefault="006D698B" w:rsidP="006D698B">
            <w:pPr>
              <w:spacing w:after="0" w:line="240" w:lineRule="auto"/>
              <w:jc w:val="right"/>
              <w:rPr>
                <w:rFonts w:asciiTheme="minorHAnsi" w:eastAsia="Times New Roman" w:hAnsiTheme="minorHAnsi" w:cstheme="minorHAnsi"/>
                <w:i/>
                <w:iCs/>
                <w:color w:val="auto"/>
                <w:sz w:val="20"/>
                <w:szCs w:val="20"/>
              </w:rPr>
            </w:pPr>
            <w:r w:rsidRPr="003C76D0">
              <w:rPr>
                <w:rFonts w:asciiTheme="minorHAnsi" w:eastAsia="Times New Roman" w:hAnsiTheme="minorHAnsi" w:cstheme="minorHAnsi"/>
                <w:i/>
                <w:iCs/>
                <w:color w:val="auto"/>
                <w:sz w:val="20"/>
                <w:szCs w:val="20"/>
              </w:rPr>
              <w:lastRenderedPageBreak/>
              <w:t>č.</w:t>
            </w:r>
          </w:p>
        </w:tc>
        <w:tc>
          <w:tcPr>
            <w:tcW w:w="2126" w:type="dxa"/>
            <w:vAlign w:val="center"/>
          </w:tcPr>
          <w:p w14:paraId="18A1C185" w14:textId="77777777" w:rsidR="006D698B" w:rsidRPr="003C76D0" w:rsidRDefault="006D698B" w:rsidP="006D698B">
            <w:pPr>
              <w:spacing w:after="0" w:line="240" w:lineRule="auto"/>
              <w:rPr>
                <w:rFonts w:asciiTheme="minorHAnsi" w:eastAsia="Times New Roman" w:hAnsiTheme="minorHAnsi" w:cstheme="minorHAnsi"/>
                <w:i/>
                <w:iCs/>
                <w:color w:val="auto"/>
                <w:sz w:val="20"/>
                <w:szCs w:val="20"/>
              </w:rPr>
            </w:pPr>
            <w:r w:rsidRPr="003C76D0">
              <w:rPr>
                <w:rFonts w:asciiTheme="minorHAnsi" w:eastAsia="Times New Roman" w:hAnsiTheme="minorHAnsi" w:cstheme="minorHAnsi"/>
                <w:i/>
                <w:iCs/>
                <w:color w:val="auto"/>
                <w:sz w:val="20"/>
                <w:szCs w:val="20"/>
              </w:rPr>
              <w:t xml:space="preserve">Předmět </w:t>
            </w:r>
          </w:p>
        </w:tc>
        <w:tc>
          <w:tcPr>
            <w:tcW w:w="3052" w:type="dxa"/>
            <w:vAlign w:val="center"/>
          </w:tcPr>
          <w:p w14:paraId="1089C5FD" w14:textId="77777777" w:rsidR="006D698B" w:rsidRPr="003C76D0" w:rsidRDefault="006D698B" w:rsidP="006D698B">
            <w:pPr>
              <w:spacing w:after="0" w:line="240" w:lineRule="auto"/>
              <w:rPr>
                <w:rFonts w:asciiTheme="minorHAnsi" w:eastAsia="Times New Roman" w:hAnsiTheme="minorHAnsi" w:cstheme="minorHAnsi"/>
                <w:i/>
                <w:iCs/>
                <w:color w:val="auto"/>
                <w:sz w:val="20"/>
                <w:szCs w:val="20"/>
              </w:rPr>
            </w:pPr>
            <w:r w:rsidRPr="003C76D0">
              <w:rPr>
                <w:rFonts w:asciiTheme="minorHAnsi" w:eastAsia="Times New Roman" w:hAnsiTheme="minorHAnsi" w:cstheme="minorHAnsi"/>
                <w:i/>
                <w:iCs/>
                <w:color w:val="auto"/>
                <w:sz w:val="20"/>
                <w:szCs w:val="20"/>
              </w:rPr>
              <w:t>Druh činnosti</w:t>
            </w:r>
          </w:p>
        </w:tc>
        <w:tc>
          <w:tcPr>
            <w:tcW w:w="2268" w:type="dxa"/>
            <w:vAlign w:val="center"/>
          </w:tcPr>
          <w:p w14:paraId="107D3702" w14:textId="77777777" w:rsidR="006D698B" w:rsidRPr="003C76D0" w:rsidRDefault="006D698B" w:rsidP="006D698B">
            <w:pPr>
              <w:spacing w:after="0" w:line="240" w:lineRule="auto"/>
              <w:rPr>
                <w:rFonts w:asciiTheme="minorHAnsi" w:eastAsia="Times New Roman" w:hAnsiTheme="minorHAnsi" w:cstheme="minorHAnsi"/>
                <w:i/>
                <w:iCs/>
                <w:color w:val="auto"/>
                <w:sz w:val="20"/>
                <w:szCs w:val="20"/>
              </w:rPr>
            </w:pPr>
            <w:r w:rsidRPr="003C76D0">
              <w:rPr>
                <w:rFonts w:asciiTheme="minorHAnsi" w:eastAsia="Times New Roman" w:hAnsiTheme="minorHAnsi" w:cstheme="minorHAnsi"/>
                <w:i/>
                <w:iCs/>
                <w:color w:val="auto"/>
                <w:sz w:val="20"/>
                <w:szCs w:val="20"/>
              </w:rPr>
              <w:t>Termín</w:t>
            </w:r>
          </w:p>
        </w:tc>
        <w:tc>
          <w:tcPr>
            <w:tcW w:w="1207" w:type="dxa"/>
            <w:gridSpan w:val="2"/>
            <w:vAlign w:val="center"/>
          </w:tcPr>
          <w:p w14:paraId="2EB3EEC4" w14:textId="77777777" w:rsidR="006D698B" w:rsidRPr="003C76D0" w:rsidRDefault="006D698B" w:rsidP="006D698B">
            <w:pPr>
              <w:spacing w:after="0" w:line="240" w:lineRule="auto"/>
              <w:rPr>
                <w:rFonts w:asciiTheme="minorHAnsi" w:eastAsia="Times New Roman" w:hAnsiTheme="minorHAnsi" w:cstheme="minorHAnsi"/>
                <w:i/>
                <w:iCs/>
                <w:color w:val="auto"/>
                <w:sz w:val="20"/>
                <w:szCs w:val="20"/>
              </w:rPr>
            </w:pPr>
            <w:r w:rsidRPr="003C76D0">
              <w:rPr>
                <w:rFonts w:asciiTheme="minorHAnsi" w:eastAsia="Times New Roman" w:hAnsiTheme="minorHAnsi" w:cstheme="minorHAnsi"/>
                <w:i/>
                <w:iCs/>
                <w:color w:val="auto"/>
                <w:sz w:val="20"/>
                <w:szCs w:val="20"/>
              </w:rPr>
              <w:t>Jednotková cena -</w:t>
            </w:r>
            <w:r w:rsidRPr="003C76D0">
              <w:rPr>
                <w:rFonts w:asciiTheme="minorHAnsi" w:eastAsia="Times New Roman" w:hAnsiTheme="minorHAnsi" w:cstheme="minorHAnsi"/>
                <w:i/>
                <w:iCs/>
                <w:color w:val="auto"/>
                <w:sz w:val="20"/>
                <w:szCs w:val="20"/>
              </w:rPr>
              <w:br/>
              <w:t xml:space="preserve">Kč bez DPH </w:t>
            </w:r>
          </w:p>
        </w:tc>
        <w:tc>
          <w:tcPr>
            <w:tcW w:w="1344" w:type="dxa"/>
            <w:vAlign w:val="center"/>
          </w:tcPr>
          <w:p w14:paraId="47DBA108" w14:textId="77777777" w:rsidR="006D698B" w:rsidRPr="003C76D0" w:rsidRDefault="006D698B" w:rsidP="006D698B">
            <w:pPr>
              <w:spacing w:after="0" w:line="240" w:lineRule="auto"/>
              <w:rPr>
                <w:rFonts w:asciiTheme="minorHAnsi" w:eastAsia="Times New Roman" w:hAnsiTheme="minorHAnsi" w:cstheme="minorHAnsi"/>
                <w:i/>
                <w:iCs/>
                <w:color w:val="auto"/>
                <w:sz w:val="20"/>
                <w:szCs w:val="20"/>
              </w:rPr>
            </w:pPr>
            <w:r w:rsidRPr="003C76D0">
              <w:rPr>
                <w:rFonts w:asciiTheme="minorHAnsi" w:eastAsia="Times New Roman" w:hAnsiTheme="minorHAnsi" w:cstheme="minorHAnsi"/>
                <w:i/>
                <w:iCs/>
                <w:color w:val="auto"/>
                <w:sz w:val="20"/>
                <w:szCs w:val="20"/>
              </w:rPr>
              <w:t>Cena za rok -</w:t>
            </w:r>
            <w:r w:rsidRPr="003C76D0">
              <w:rPr>
                <w:rFonts w:asciiTheme="minorHAnsi" w:eastAsia="Times New Roman" w:hAnsiTheme="minorHAnsi" w:cstheme="minorHAnsi"/>
                <w:i/>
                <w:iCs/>
                <w:color w:val="auto"/>
                <w:sz w:val="20"/>
                <w:szCs w:val="20"/>
              </w:rPr>
              <w:br/>
              <w:t>Kč bez DPH</w:t>
            </w:r>
          </w:p>
        </w:tc>
      </w:tr>
      <w:tr w:rsidR="009300AE" w:rsidRPr="0029163C" w14:paraId="5EDC4639" w14:textId="77777777" w:rsidTr="00231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85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51C1F5" w14:textId="77777777" w:rsidR="006D698B" w:rsidRPr="003C76D0" w:rsidRDefault="006D698B" w:rsidP="006D698B">
            <w:pPr>
              <w:spacing w:after="0" w:line="240" w:lineRule="auto"/>
              <w:jc w:val="right"/>
              <w:rPr>
                <w:rFonts w:asciiTheme="minorHAnsi" w:eastAsia="Times New Roman" w:hAnsiTheme="minorHAnsi" w:cstheme="minorHAnsi"/>
                <w:color w:val="auto"/>
                <w:sz w:val="20"/>
                <w:szCs w:val="20"/>
              </w:rPr>
            </w:pPr>
            <w:r w:rsidRPr="003C76D0">
              <w:rPr>
                <w:rFonts w:asciiTheme="minorHAnsi" w:eastAsia="Times New Roman" w:hAnsiTheme="minorHAnsi" w:cstheme="minorHAnsi"/>
                <w:color w:val="auto"/>
                <w:sz w:val="20"/>
                <w:szCs w:val="20"/>
              </w:rPr>
              <w:t>1</w:t>
            </w:r>
          </w:p>
        </w:tc>
        <w:tc>
          <w:tcPr>
            <w:tcW w:w="2126" w:type="dxa"/>
            <w:tcBorders>
              <w:top w:val="single" w:sz="4" w:space="0" w:color="auto"/>
              <w:left w:val="nil"/>
              <w:bottom w:val="single" w:sz="4" w:space="0" w:color="auto"/>
              <w:right w:val="single" w:sz="4" w:space="0" w:color="auto"/>
            </w:tcBorders>
            <w:shd w:val="clear" w:color="auto" w:fill="auto"/>
            <w:vAlign w:val="center"/>
          </w:tcPr>
          <w:p w14:paraId="3F8AA8E6" w14:textId="77777777" w:rsidR="006D698B" w:rsidRPr="003C76D0" w:rsidRDefault="006D698B" w:rsidP="006D698B">
            <w:pPr>
              <w:spacing w:after="0" w:line="240" w:lineRule="auto"/>
              <w:rPr>
                <w:rFonts w:asciiTheme="minorHAnsi" w:eastAsia="Times New Roman" w:hAnsiTheme="minorHAnsi" w:cstheme="minorHAnsi"/>
                <w:color w:val="auto"/>
                <w:sz w:val="20"/>
                <w:szCs w:val="20"/>
              </w:rPr>
            </w:pPr>
            <w:r w:rsidRPr="003C76D0">
              <w:rPr>
                <w:rFonts w:asciiTheme="minorHAnsi" w:eastAsia="Times New Roman" w:hAnsiTheme="minorHAnsi" w:cstheme="minorHAnsi"/>
                <w:color w:val="auto"/>
                <w:sz w:val="20"/>
                <w:szCs w:val="20"/>
              </w:rPr>
              <w:t>Zásobník LIN, rozvod kapalného dusíku</w:t>
            </w:r>
          </w:p>
        </w:tc>
        <w:tc>
          <w:tcPr>
            <w:tcW w:w="3052" w:type="dxa"/>
            <w:tcBorders>
              <w:top w:val="single" w:sz="4" w:space="0" w:color="auto"/>
              <w:left w:val="nil"/>
              <w:bottom w:val="single" w:sz="4" w:space="0" w:color="auto"/>
              <w:right w:val="single" w:sz="4" w:space="0" w:color="auto"/>
            </w:tcBorders>
            <w:shd w:val="clear" w:color="auto" w:fill="auto"/>
            <w:vAlign w:val="center"/>
          </w:tcPr>
          <w:p w14:paraId="457E51AD" w14:textId="77777777" w:rsidR="006D698B" w:rsidRPr="003C76D0" w:rsidRDefault="006D698B" w:rsidP="006D698B">
            <w:pPr>
              <w:spacing w:after="0" w:line="240" w:lineRule="auto"/>
              <w:rPr>
                <w:rFonts w:asciiTheme="minorHAnsi" w:eastAsia="Times New Roman" w:hAnsiTheme="minorHAnsi" w:cstheme="minorHAnsi"/>
                <w:color w:val="auto"/>
                <w:sz w:val="20"/>
                <w:szCs w:val="20"/>
              </w:rPr>
            </w:pPr>
            <w:r w:rsidRPr="003C76D0">
              <w:rPr>
                <w:rFonts w:asciiTheme="minorHAnsi" w:eastAsia="Times New Roman" w:hAnsiTheme="minorHAnsi" w:cstheme="minorHAnsi"/>
                <w:color w:val="auto"/>
                <w:sz w:val="20"/>
                <w:szCs w:val="20"/>
              </w:rPr>
              <w:t>Revize vyhrazeného tlakového zařízení, včetně předepsaných tlakových zkoušek</w:t>
            </w:r>
          </w:p>
        </w:tc>
        <w:tc>
          <w:tcPr>
            <w:tcW w:w="2268" w:type="dxa"/>
            <w:tcBorders>
              <w:top w:val="single" w:sz="4" w:space="0" w:color="auto"/>
              <w:left w:val="nil"/>
              <w:bottom w:val="single" w:sz="4" w:space="0" w:color="auto"/>
              <w:right w:val="single" w:sz="4" w:space="0" w:color="auto"/>
            </w:tcBorders>
            <w:shd w:val="clear" w:color="auto" w:fill="auto"/>
            <w:vAlign w:val="center"/>
          </w:tcPr>
          <w:p w14:paraId="1A1036B0" w14:textId="78710659" w:rsidR="006D698B" w:rsidRPr="003C76D0" w:rsidRDefault="006D698B" w:rsidP="006D698B">
            <w:pPr>
              <w:spacing w:after="0" w:line="240" w:lineRule="auto"/>
              <w:rPr>
                <w:rFonts w:asciiTheme="minorHAnsi" w:eastAsia="Times New Roman" w:hAnsiTheme="minorHAnsi" w:cstheme="minorHAnsi"/>
                <w:color w:val="auto"/>
                <w:sz w:val="20"/>
                <w:szCs w:val="20"/>
              </w:rPr>
            </w:pPr>
            <w:r w:rsidRPr="003C76D0">
              <w:rPr>
                <w:rFonts w:asciiTheme="minorHAnsi" w:eastAsia="Times New Roman" w:hAnsiTheme="minorHAnsi" w:cstheme="minorHAnsi"/>
                <w:color w:val="auto"/>
                <w:sz w:val="20"/>
                <w:szCs w:val="20"/>
              </w:rPr>
              <w:t>1 x za rok, případně v termínech dle platných norem a předpisů</w:t>
            </w:r>
          </w:p>
        </w:tc>
        <w:tc>
          <w:tcPr>
            <w:tcW w:w="1175" w:type="dxa"/>
            <w:tcBorders>
              <w:top w:val="single" w:sz="4" w:space="0" w:color="auto"/>
              <w:left w:val="nil"/>
              <w:bottom w:val="single" w:sz="4" w:space="0" w:color="auto"/>
              <w:right w:val="single" w:sz="4" w:space="0" w:color="auto"/>
            </w:tcBorders>
            <w:shd w:val="clear" w:color="auto" w:fill="auto"/>
            <w:vAlign w:val="center"/>
          </w:tcPr>
          <w:p w14:paraId="7B0EB36F" w14:textId="3C9BC8E7" w:rsidR="006D698B" w:rsidRPr="0029163C" w:rsidRDefault="006D698B" w:rsidP="006D698B">
            <w:pPr>
              <w:spacing w:after="0" w:line="240" w:lineRule="auto"/>
              <w:jc w:val="right"/>
              <w:rPr>
                <w:rFonts w:asciiTheme="minorHAnsi" w:eastAsia="Times New Roman" w:hAnsiTheme="minorHAnsi" w:cstheme="minorHAnsi"/>
                <w:color w:val="auto"/>
                <w:sz w:val="20"/>
                <w:szCs w:val="20"/>
              </w:rPr>
            </w:pPr>
          </w:p>
        </w:tc>
        <w:tc>
          <w:tcPr>
            <w:tcW w:w="1376" w:type="dxa"/>
            <w:gridSpan w:val="2"/>
            <w:tcBorders>
              <w:top w:val="single" w:sz="4" w:space="0" w:color="auto"/>
              <w:left w:val="nil"/>
              <w:bottom w:val="single" w:sz="4" w:space="0" w:color="auto"/>
              <w:right w:val="single" w:sz="4" w:space="0" w:color="auto"/>
            </w:tcBorders>
            <w:shd w:val="clear" w:color="auto" w:fill="auto"/>
            <w:vAlign w:val="center"/>
          </w:tcPr>
          <w:p w14:paraId="7E069DAF" w14:textId="7EF5F3ED" w:rsidR="006D698B" w:rsidRPr="0029163C" w:rsidRDefault="006D698B" w:rsidP="006D698B">
            <w:pPr>
              <w:spacing w:after="0" w:line="240" w:lineRule="auto"/>
              <w:jc w:val="right"/>
              <w:rPr>
                <w:rFonts w:eastAsia="Times New Roman" w:cs="Calibri"/>
                <w:color w:val="auto"/>
                <w:sz w:val="20"/>
                <w:szCs w:val="20"/>
              </w:rPr>
            </w:pPr>
          </w:p>
        </w:tc>
        <w:bookmarkStart w:id="5" w:name="_GoBack"/>
        <w:bookmarkEnd w:id="5"/>
      </w:tr>
      <w:tr w:rsidR="009300AE" w:rsidRPr="0029163C" w14:paraId="584F338D" w14:textId="77777777" w:rsidTr="00DA3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851"/>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37ED817" w14:textId="77777777" w:rsidR="006D698B" w:rsidRPr="003C76D0" w:rsidRDefault="006D698B" w:rsidP="006D698B">
            <w:pPr>
              <w:spacing w:after="0" w:line="240" w:lineRule="auto"/>
              <w:jc w:val="right"/>
              <w:rPr>
                <w:rFonts w:asciiTheme="minorHAnsi" w:eastAsia="Times New Roman" w:hAnsiTheme="minorHAnsi" w:cstheme="minorHAnsi"/>
                <w:color w:val="auto"/>
                <w:sz w:val="20"/>
                <w:szCs w:val="20"/>
              </w:rPr>
            </w:pPr>
            <w:r w:rsidRPr="003C76D0">
              <w:rPr>
                <w:rFonts w:asciiTheme="minorHAnsi" w:eastAsia="Times New Roman" w:hAnsiTheme="minorHAnsi" w:cstheme="minorHAnsi"/>
                <w:color w:val="auto"/>
                <w:sz w:val="20"/>
                <w:szCs w:val="20"/>
              </w:rPr>
              <w:t>2</w:t>
            </w:r>
          </w:p>
        </w:tc>
        <w:tc>
          <w:tcPr>
            <w:tcW w:w="2126" w:type="dxa"/>
            <w:tcBorders>
              <w:top w:val="nil"/>
              <w:left w:val="nil"/>
              <w:bottom w:val="single" w:sz="4" w:space="0" w:color="auto"/>
              <w:right w:val="single" w:sz="4" w:space="0" w:color="auto"/>
            </w:tcBorders>
            <w:shd w:val="clear" w:color="auto" w:fill="auto"/>
            <w:vAlign w:val="center"/>
            <w:hideMark/>
          </w:tcPr>
          <w:p w14:paraId="7434CCF5" w14:textId="77777777" w:rsidR="006D698B" w:rsidRPr="003C76D0" w:rsidRDefault="006D698B" w:rsidP="006D698B">
            <w:pPr>
              <w:spacing w:after="0" w:line="240" w:lineRule="auto"/>
              <w:rPr>
                <w:rFonts w:asciiTheme="minorHAnsi" w:eastAsia="Times New Roman" w:hAnsiTheme="minorHAnsi" w:cstheme="minorHAnsi"/>
                <w:color w:val="auto"/>
                <w:sz w:val="20"/>
                <w:szCs w:val="20"/>
              </w:rPr>
            </w:pPr>
            <w:r w:rsidRPr="003C76D0">
              <w:rPr>
                <w:rFonts w:asciiTheme="minorHAnsi" w:eastAsia="Times New Roman" w:hAnsiTheme="minorHAnsi" w:cstheme="minorHAnsi"/>
                <w:color w:val="auto"/>
                <w:sz w:val="20"/>
                <w:szCs w:val="20"/>
              </w:rPr>
              <w:t>Zásobník LIN, rozvod kapalného dusíku</w:t>
            </w:r>
          </w:p>
        </w:tc>
        <w:tc>
          <w:tcPr>
            <w:tcW w:w="3052" w:type="dxa"/>
            <w:tcBorders>
              <w:top w:val="nil"/>
              <w:left w:val="nil"/>
              <w:bottom w:val="single" w:sz="4" w:space="0" w:color="auto"/>
              <w:right w:val="single" w:sz="4" w:space="0" w:color="auto"/>
            </w:tcBorders>
            <w:shd w:val="clear" w:color="auto" w:fill="auto"/>
            <w:vAlign w:val="center"/>
            <w:hideMark/>
          </w:tcPr>
          <w:p w14:paraId="28A7D4B5" w14:textId="77777777" w:rsidR="006D698B" w:rsidRPr="003C76D0" w:rsidRDefault="006D698B" w:rsidP="006D698B">
            <w:pPr>
              <w:spacing w:after="0" w:line="240" w:lineRule="auto"/>
              <w:rPr>
                <w:rFonts w:asciiTheme="minorHAnsi" w:eastAsia="Times New Roman" w:hAnsiTheme="minorHAnsi" w:cstheme="minorHAnsi"/>
                <w:color w:val="auto"/>
                <w:sz w:val="20"/>
                <w:szCs w:val="20"/>
              </w:rPr>
            </w:pPr>
            <w:r w:rsidRPr="003C76D0">
              <w:rPr>
                <w:rFonts w:asciiTheme="minorHAnsi" w:eastAsia="Times New Roman" w:hAnsiTheme="minorHAnsi" w:cstheme="minorHAnsi"/>
                <w:color w:val="auto"/>
                <w:sz w:val="20"/>
                <w:szCs w:val="20"/>
              </w:rPr>
              <w:t>Revize vyhrazeného plynového zařízení, včetně předepsaných tlakových zkoušek</w:t>
            </w:r>
          </w:p>
        </w:tc>
        <w:tc>
          <w:tcPr>
            <w:tcW w:w="2268" w:type="dxa"/>
            <w:tcBorders>
              <w:top w:val="nil"/>
              <w:left w:val="nil"/>
              <w:bottom w:val="single" w:sz="4" w:space="0" w:color="auto"/>
              <w:right w:val="single" w:sz="4" w:space="0" w:color="auto"/>
            </w:tcBorders>
            <w:shd w:val="clear" w:color="auto" w:fill="auto"/>
            <w:vAlign w:val="center"/>
            <w:hideMark/>
          </w:tcPr>
          <w:p w14:paraId="4997E76A" w14:textId="77777777" w:rsidR="006D698B" w:rsidRPr="003C76D0" w:rsidRDefault="006D698B" w:rsidP="006D698B">
            <w:pPr>
              <w:spacing w:after="0" w:line="240" w:lineRule="auto"/>
              <w:rPr>
                <w:rFonts w:asciiTheme="minorHAnsi" w:eastAsia="Times New Roman" w:hAnsiTheme="minorHAnsi" w:cstheme="minorHAnsi"/>
                <w:color w:val="auto"/>
                <w:sz w:val="20"/>
                <w:szCs w:val="20"/>
              </w:rPr>
            </w:pPr>
            <w:r w:rsidRPr="003C76D0">
              <w:rPr>
                <w:rFonts w:asciiTheme="minorHAnsi" w:eastAsia="Times New Roman" w:hAnsiTheme="minorHAnsi" w:cstheme="minorHAnsi"/>
                <w:color w:val="auto"/>
                <w:sz w:val="20"/>
                <w:szCs w:val="20"/>
              </w:rPr>
              <w:t>1 x za 3 roky, případně v termínech dle platných norem a předpisů</w:t>
            </w:r>
          </w:p>
        </w:tc>
        <w:tc>
          <w:tcPr>
            <w:tcW w:w="1175" w:type="dxa"/>
            <w:tcBorders>
              <w:top w:val="nil"/>
              <w:left w:val="nil"/>
              <w:bottom w:val="single" w:sz="4" w:space="0" w:color="auto"/>
              <w:right w:val="single" w:sz="4" w:space="0" w:color="auto"/>
            </w:tcBorders>
            <w:shd w:val="clear" w:color="auto" w:fill="auto"/>
            <w:vAlign w:val="center"/>
          </w:tcPr>
          <w:p w14:paraId="6395A82B" w14:textId="57E7A8B3" w:rsidR="006D698B" w:rsidRPr="0029163C" w:rsidRDefault="006D698B" w:rsidP="006D698B">
            <w:pPr>
              <w:spacing w:after="0" w:line="240" w:lineRule="auto"/>
              <w:jc w:val="right"/>
              <w:rPr>
                <w:rFonts w:asciiTheme="minorHAnsi" w:eastAsia="Times New Roman" w:hAnsiTheme="minorHAnsi" w:cstheme="minorHAnsi"/>
                <w:color w:val="auto"/>
                <w:sz w:val="20"/>
                <w:szCs w:val="20"/>
              </w:rPr>
            </w:pPr>
          </w:p>
        </w:tc>
        <w:tc>
          <w:tcPr>
            <w:tcW w:w="1376" w:type="dxa"/>
            <w:gridSpan w:val="2"/>
            <w:tcBorders>
              <w:top w:val="nil"/>
              <w:left w:val="nil"/>
              <w:bottom w:val="single" w:sz="4" w:space="0" w:color="auto"/>
              <w:right w:val="single" w:sz="4" w:space="0" w:color="auto"/>
            </w:tcBorders>
            <w:shd w:val="clear" w:color="auto" w:fill="auto"/>
            <w:vAlign w:val="center"/>
          </w:tcPr>
          <w:p w14:paraId="7F617194" w14:textId="3F771EDC" w:rsidR="006D698B" w:rsidRPr="0029163C" w:rsidRDefault="006D698B" w:rsidP="006D698B">
            <w:pPr>
              <w:spacing w:after="0" w:line="240" w:lineRule="auto"/>
              <w:jc w:val="right"/>
              <w:rPr>
                <w:rFonts w:eastAsia="Times New Roman" w:cs="Calibri"/>
                <w:color w:val="auto"/>
                <w:sz w:val="20"/>
                <w:szCs w:val="20"/>
              </w:rPr>
            </w:pPr>
          </w:p>
        </w:tc>
      </w:tr>
      <w:tr w:rsidR="009300AE" w:rsidRPr="0029163C" w14:paraId="45D45B1A" w14:textId="77777777" w:rsidTr="00867F34">
        <w:trPr>
          <w:trHeight w:val="851"/>
        </w:trPr>
        <w:tc>
          <w:tcPr>
            <w:tcW w:w="426" w:type="dxa"/>
            <w:tcBorders>
              <w:top w:val="nil"/>
              <w:left w:val="single" w:sz="4" w:space="0" w:color="auto"/>
              <w:bottom w:val="single" w:sz="4" w:space="0" w:color="auto"/>
              <w:right w:val="single" w:sz="4" w:space="0" w:color="auto"/>
            </w:tcBorders>
            <w:shd w:val="clear" w:color="auto" w:fill="auto"/>
            <w:noWrap/>
            <w:vAlign w:val="center"/>
          </w:tcPr>
          <w:p w14:paraId="71797A91" w14:textId="533CD9D0" w:rsidR="006D698B" w:rsidRPr="003C76D0" w:rsidRDefault="006D698B" w:rsidP="006D698B">
            <w:pPr>
              <w:spacing w:after="0" w:line="240" w:lineRule="auto"/>
              <w:jc w:val="right"/>
              <w:rPr>
                <w:rFonts w:asciiTheme="minorHAnsi" w:eastAsia="Times New Roman" w:hAnsiTheme="minorHAnsi" w:cstheme="minorHAnsi"/>
                <w:color w:val="auto"/>
                <w:sz w:val="20"/>
                <w:szCs w:val="20"/>
              </w:rPr>
            </w:pPr>
          </w:p>
        </w:tc>
        <w:tc>
          <w:tcPr>
            <w:tcW w:w="2126" w:type="dxa"/>
            <w:tcBorders>
              <w:top w:val="nil"/>
              <w:left w:val="nil"/>
              <w:bottom w:val="single" w:sz="4" w:space="0" w:color="auto"/>
              <w:right w:val="single" w:sz="4" w:space="0" w:color="auto"/>
            </w:tcBorders>
            <w:shd w:val="clear" w:color="auto" w:fill="auto"/>
            <w:vAlign w:val="center"/>
          </w:tcPr>
          <w:p w14:paraId="5C5FFE6A" w14:textId="607CF20A" w:rsidR="006D698B" w:rsidRPr="003C76D0" w:rsidRDefault="006D698B" w:rsidP="006D698B">
            <w:pPr>
              <w:spacing w:after="0" w:line="240" w:lineRule="auto"/>
              <w:rPr>
                <w:rFonts w:asciiTheme="minorHAnsi" w:eastAsia="Times New Roman" w:hAnsiTheme="minorHAnsi" w:cstheme="minorHAnsi"/>
                <w:color w:val="auto"/>
                <w:sz w:val="20"/>
                <w:szCs w:val="20"/>
              </w:rPr>
            </w:pPr>
          </w:p>
        </w:tc>
        <w:tc>
          <w:tcPr>
            <w:tcW w:w="3052" w:type="dxa"/>
            <w:tcBorders>
              <w:top w:val="nil"/>
              <w:left w:val="nil"/>
              <w:bottom w:val="single" w:sz="4" w:space="0" w:color="auto"/>
              <w:right w:val="single" w:sz="4" w:space="0" w:color="auto"/>
            </w:tcBorders>
            <w:shd w:val="clear" w:color="auto" w:fill="auto"/>
            <w:vAlign w:val="center"/>
          </w:tcPr>
          <w:p w14:paraId="69B01E85" w14:textId="345E5A53" w:rsidR="006D698B" w:rsidRPr="003C76D0" w:rsidRDefault="006D698B" w:rsidP="006D698B">
            <w:pPr>
              <w:spacing w:after="0" w:line="240" w:lineRule="auto"/>
              <w:rPr>
                <w:rFonts w:asciiTheme="minorHAnsi" w:eastAsia="Times New Roman" w:hAnsiTheme="minorHAnsi" w:cstheme="minorHAnsi"/>
                <w:color w:val="auto"/>
                <w:sz w:val="20"/>
                <w:szCs w:val="20"/>
              </w:rPr>
            </w:pPr>
          </w:p>
        </w:tc>
        <w:tc>
          <w:tcPr>
            <w:tcW w:w="2268" w:type="dxa"/>
            <w:tcBorders>
              <w:top w:val="nil"/>
              <w:left w:val="nil"/>
              <w:bottom w:val="single" w:sz="4" w:space="0" w:color="auto"/>
              <w:right w:val="single" w:sz="4" w:space="0" w:color="auto"/>
            </w:tcBorders>
            <w:shd w:val="clear" w:color="auto" w:fill="auto"/>
            <w:vAlign w:val="center"/>
          </w:tcPr>
          <w:p w14:paraId="248FB161" w14:textId="21D30488" w:rsidR="006D698B" w:rsidRPr="003C76D0" w:rsidRDefault="006D698B" w:rsidP="006D698B">
            <w:pPr>
              <w:spacing w:after="0" w:line="240" w:lineRule="auto"/>
              <w:rPr>
                <w:rFonts w:asciiTheme="minorHAnsi" w:eastAsia="Times New Roman" w:hAnsiTheme="minorHAnsi" w:cstheme="minorHAnsi"/>
                <w:color w:val="auto"/>
                <w:sz w:val="20"/>
                <w:szCs w:val="20"/>
              </w:rPr>
            </w:pPr>
          </w:p>
        </w:tc>
        <w:tc>
          <w:tcPr>
            <w:tcW w:w="1175" w:type="dxa"/>
            <w:tcBorders>
              <w:top w:val="nil"/>
              <w:left w:val="nil"/>
              <w:bottom w:val="single" w:sz="4" w:space="0" w:color="auto"/>
              <w:right w:val="single" w:sz="4" w:space="0" w:color="auto"/>
            </w:tcBorders>
            <w:shd w:val="clear" w:color="auto" w:fill="auto"/>
            <w:vAlign w:val="center"/>
          </w:tcPr>
          <w:p w14:paraId="3794A0A5" w14:textId="3761A2CF" w:rsidR="006D698B" w:rsidRPr="0029163C" w:rsidRDefault="006D698B" w:rsidP="006D698B">
            <w:pPr>
              <w:spacing w:after="0" w:line="240" w:lineRule="auto"/>
              <w:jc w:val="right"/>
              <w:rPr>
                <w:rFonts w:asciiTheme="minorHAnsi" w:eastAsia="Times New Roman" w:hAnsiTheme="minorHAnsi" w:cstheme="minorHAnsi"/>
                <w:color w:val="auto"/>
                <w:sz w:val="20"/>
                <w:szCs w:val="20"/>
              </w:rPr>
            </w:pPr>
          </w:p>
        </w:tc>
        <w:tc>
          <w:tcPr>
            <w:tcW w:w="1376" w:type="dxa"/>
            <w:gridSpan w:val="2"/>
            <w:tcBorders>
              <w:top w:val="nil"/>
              <w:left w:val="nil"/>
              <w:bottom w:val="single" w:sz="4" w:space="0" w:color="auto"/>
              <w:right w:val="single" w:sz="4" w:space="0" w:color="auto"/>
            </w:tcBorders>
            <w:shd w:val="clear" w:color="auto" w:fill="auto"/>
            <w:vAlign w:val="center"/>
          </w:tcPr>
          <w:p w14:paraId="5BE39B94" w14:textId="37AFAB07" w:rsidR="006D698B" w:rsidRPr="0029163C" w:rsidRDefault="006D698B" w:rsidP="006D698B">
            <w:pPr>
              <w:spacing w:after="0" w:line="240" w:lineRule="auto"/>
              <w:jc w:val="right"/>
              <w:rPr>
                <w:rFonts w:eastAsia="Times New Roman" w:cs="Calibri"/>
                <w:color w:val="auto"/>
                <w:sz w:val="20"/>
                <w:szCs w:val="20"/>
              </w:rPr>
            </w:pPr>
          </w:p>
        </w:tc>
      </w:tr>
      <w:tr w:rsidR="009300AE" w:rsidRPr="0029163C" w14:paraId="5D54F42C" w14:textId="77777777" w:rsidTr="00DA3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76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EB7C238" w14:textId="77777777" w:rsidR="006D698B" w:rsidRPr="003C76D0" w:rsidRDefault="006D698B" w:rsidP="006D698B">
            <w:pPr>
              <w:spacing w:after="0" w:line="240" w:lineRule="auto"/>
              <w:jc w:val="right"/>
              <w:rPr>
                <w:rFonts w:asciiTheme="minorHAnsi" w:eastAsia="Times New Roman" w:hAnsiTheme="minorHAnsi" w:cstheme="minorHAnsi"/>
                <w:color w:val="auto"/>
                <w:sz w:val="20"/>
                <w:szCs w:val="20"/>
              </w:rPr>
            </w:pPr>
            <w:r w:rsidRPr="003C76D0">
              <w:rPr>
                <w:rFonts w:asciiTheme="minorHAnsi" w:eastAsia="Times New Roman" w:hAnsiTheme="minorHAnsi" w:cstheme="minorHAnsi"/>
                <w:color w:val="auto"/>
                <w:sz w:val="20"/>
                <w:szCs w:val="20"/>
              </w:rPr>
              <w:t>4</w:t>
            </w:r>
          </w:p>
        </w:tc>
        <w:tc>
          <w:tcPr>
            <w:tcW w:w="2126" w:type="dxa"/>
            <w:tcBorders>
              <w:top w:val="nil"/>
              <w:left w:val="nil"/>
              <w:bottom w:val="single" w:sz="4" w:space="0" w:color="auto"/>
              <w:right w:val="single" w:sz="4" w:space="0" w:color="auto"/>
            </w:tcBorders>
            <w:shd w:val="clear" w:color="auto" w:fill="auto"/>
            <w:vAlign w:val="center"/>
            <w:hideMark/>
          </w:tcPr>
          <w:p w14:paraId="6AA2CD03" w14:textId="77777777" w:rsidR="006D698B" w:rsidRPr="003C76D0" w:rsidRDefault="006D698B" w:rsidP="006D698B">
            <w:pPr>
              <w:spacing w:after="0" w:line="240" w:lineRule="auto"/>
              <w:rPr>
                <w:rFonts w:asciiTheme="minorHAnsi" w:eastAsia="Times New Roman" w:hAnsiTheme="minorHAnsi" w:cstheme="minorHAnsi"/>
                <w:color w:val="auto"/>
                <w:sz w:val="20"/>
                <w:szCs w:val="20"/>
              </w:rPr>
            </w:pPr>
            <w:r w:rsidRPr="003C76D0">
              <w:rPr>
                <w:rFonts w:asciiTheme="minorHAnsi" w:eastAsia="Times New Roman" w:hAnsiTheme="minorHAnsi" w:cstheme="minorHAnsi"/>
                <w:color w:val="auto"/>
                <w:sz w:val="20"/>
                <w:szCs w:val="20"/>
              </w:rPr>
              <w:t xml:space="preserve">Zásobník LIN VT6/19, rozvod LIN, armatury a skladovací kontejnery </w:t>
            </w:r>
            <w:proofErr w:type="spellStart"/>
            <w:r w:rsidRPr="003C76D0">
              <w:rPr>
                <w:rFonts w:asciiTheme="minorHAnsi" w:eastAsia="Times New Roman" w:hAnsiTheme="minorHAnsi" w:cstheme="minorHAnsi"/>
                <w:color w:val="auto"/>
                <w:sz w:val="20"/>
                <w:szCs w:val="20"/>
              </w:rPr>
              <w:t>kryoskladu</w:t>
            </w:r>
            <w:proofErr w:type="spellEnd"/>
          </w:p>
        </w:tc>
        <w:tc>
          <w:tcPr>
            <w:tcW w:w="3052" w:type="dxa"/>
            <w:tcBorders>
              <w:top w:val="nil"/>
              <w:left w:val="nil"/>
              <w:bottom w:val="single" w:sz="4" w:space="0" w:color="auto"/>
              <w:right w:val="single" w:sz="4" w:space="0" w:color="auto"/>
            </w:tcBorders>
            <w:shd w:val="clear" w:color="auto" w:fill="auto"/>
            <w:vAlign w:val="center"/>
            <w:hideMark/>
          </w:tcPr>
          <w:p w14:paraId="029FD0DF" w14:textId="77777777" w:rsidR="006D698B" w:rsidRPr="003C76D0" w:rsidRDefault="006D698B" w:rsidP="006D698B">
            <w:pPr>
              <w:spacing w:after="0" w:line="240" w:lineRule="auto"/>
              <w:rPr>
                <w:rFonts w:asciiTheme="minorHAnsi" w:eastAsia="Times New Roman" w:hAnsiTheme="minorHAnsi" w:cstheme="minorHAnsi"/>
                <w:color w:val="auto"/>
                <w:sz w:val="20"/>
                <w:szCs w:val="20"/>
              </w:rPr>
            </w:pPr>
            <w:r w:rsidRPr="003C76D0">
              <w:rPr>
                <w:rFonts w:asciiTheme="minorHAnsi" w:eastAsia="Times New Roman" w:hAnsiTheme="minorHAnsi" w:cstheme="minorHAnsi"/>
                <w:color w:val="auto"/>
                <w:sz w:val="20"/>
                <w:szCs w:val="20"/>
              </w:rPr>
              <w:t>Kontrola hlavních funkcí, kontrola dle ČSN ISO EN21009-2, ČSN EN ISO 4621-1_čl.10.1, ČSN 690012 a ČSN 386405</w:t>
            </w:r>
          </w:p>
        </w:tc>
        <w:tc>
          <w:tcPr>
            <w:tcW w:w="2268" w:type="dxa"/>
            <w:tcBorders>
              <w:top w:val="nil"/>
              <w:left w:val="nil"/>
              <w:bottom w:val="single" w:sz="4" w:space="0" w:color="auto"/>
              <w:right w:val="single" w:sz="4" w:space="0" w:color="auto"/>
            </w:tcBorders>
            <w:shd w:val="clear" w:color="auto" w:fill="auto"/>
            <w:vAlign w:val="center"/>
            <w:hideMark/>
          </w:tcPr>
          <w:p w14:paraId="481CBA40" w14:textId="77777777" w:rsidR="006D698B" w:rsidRPr="003C76D0" w:rsidRDefault="006D698B" w:rsidP="006D698B">
            <w:pPr>
              <w:spacing w:after="0" w:line="240" w:lineRule="auto"/>
              <w:rPr>
                <w:rFonts w:asciiTheme="minorHAnsi" w:eastAsia="Times New Roman" w:hAnsiTheme="minorHAnsi" w:cstheme="minorHAnsi"/>
                <w:color w:val="auto"/>
                <w:sz w:val="20"/>
                <w:szCs w:val="20"/>
              </w:rPr>
            </w:pPr>
            <w:r w:rsidRPr="003C76D0">
              <w:rPr>
                <w:rFonts w:asciiTheme="minorHAnsi" w:eastAsia="Times New Roman" w:hAnsiTheme="minorHAnsi" w:cstheme="minorHAnsi"/>
                <w:color w:val="auto"/>
                <w:sz w:val="20"/>
                <w:szCs w:val="20"/>
              </w:rPr>
              <w:t>1 x za 6 měsíců</w:t>
            </w:r>
          </w:p>
        </w:tc>
        <w:tc>
          <w:tcPr>
            <w:tcW w:w="1175" w:type="dxa"/>
            <w:tcBorders>
              <w:top w:val="nil"/>
              <w:left w:val="nil"/>
              <w:bottom w:val="single" w:sz="4" w:space="0" w:color="auto"/>
              <w:right w:val="single" w:sz="4" w:space="0" w:color="auto"/>
            </w:tcBorders>
            <w:shd w:val="clear" w:color="auto" w:fill="auto"/>
            <w:vAlign w:val="center"/>
          </w:tcPr>
          <w:p w14:paraId="11220EC9" w14:textId="41A2A7F5" w:rsidR="006D698B" w:rsidRPr="0029163C" w:rsidRDefault="006D698B" w:rsidP="006D698B">
            <w:pPr>
              <w:spacing w:after="0" w:line="240" w:lineRule="auto"/>
              <w:jc w:val="right"/>
              <w:rPr>
                <w:rFonts w:asciiTheme="minorHAnsi" w:eastAsia="Times New Roman" w:hAnsiTheme="minorHAnsi" w:cstheme="minorHAnsi"/>
                <w:color w:val="auto"/>
                <w:sz w:val="20"/>
                <w:szCs w:val="20"/>
              </w:rPr>
            </w:pPr>
          </w:p>
        </w:tc>
        <w:tc>
          <w:tcPr>
            <w:tcW w:w="1376" w:type="dxa"/>
            <w:gridSpan w:val="2"/>
            <w:tcBorders>
              <w:top w:val="nil"/>
              <w:left w:val="nil"/>
              <w:bottom w:val="single" w:sz="4" w:space="0" w:color="auto"/>
              <w:right w:val="single" w:sz="4" w:space="0" w:color="auto"/>
            </w:tcBorders>
            <w:shd w:val="clear" w:color="auto" w:fill="auto"/>
            <w:vAlign w:val="center"/>
          </w:tcPr>
          <w:p w14:paraId="629DDDDB" w14:textId="6D3FBF81" w:rsidR="006D698B" w:rsidRPr="0029163C" w:rsidRDefault="006D698B" w:rsidP="006D698B">
            <w:pPr>
              <w:spacing w:after="0" w:line="240" w:lineRule="auto"/>
              <w:jc w:val="right"/>
              <w:rPr>
                <w:rFonts w:eastAsia="Times New Roman" w:cs="Calibri"/>
                <w:color w:val="auto"/>
                <w:sz w:val="20"/>
                <w:szCs w:val="20"/>
              </w:rPr>
            </w:pPr>
          </w:p>
        </w:tc>
      </w:tr>
      <w:tr w:rsidR="009300AE" w:rsidRPr="0029163C" w14:paraId="6124AD01" w14:textId="77777777" w:rsidTr="00DA3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426" w:type="dxa"/>
            <w:vMerge w:val="restart"/>
            <w:tcBorders>
              <w:top w:val="nil"/>
              <w:left w:val="single" w:sz="4" w:space="0" w:color="auto"/>
              <w:right w:val="single" w:sz="4" w:space="0" w:color="auto"/>
            </w:tcBorders>
            <w:shd w:val="clear" w:color="auto" w:fill="auto"/>
            <w:noWrap/>
            <w:vAlign w:val="center"/>
            <w:hideMark/>
          </w:tcPr>
          <w:p w14:paraId="1F281F1E" w14:textId="77777777" w:rsidR="006D698B" w:rsidRPr="003C76D0" w:rsidRDefault="006D698B" w:rsidP="006D698B">
            <w:pPr>
              <w:spacing w:after="0" w:line="240" w:lineRule="auto"/>
              <w:jc w:val="right"/>
              <w:rPr>
                <w:rFonts w:asciiTheme="minorHAnsi" w:eastAsia="Times New Roman" w:hAnsiTheme="minorHAnsi" w:cstheme="minorHAnsi"/>
                <w:color w:val="auto"/>
                <w:sz w:val="20"/>
                <w:szCs w:val="20"/>
              </w:rPr>
            </w:pPr>
            <w:r w:rsidRPr="003C76D0">
              <w:rPr>
                <w:rFonts w:asciiTheme="minorHAnsi" w:eastAsia="Times New Roman" w:hAnsiTheme="minorHAnsi" w:cstheme="minorHAnsi"/>
                <w:color w:val="auto"/>
                <w:sz w:val="20"/>
                <w:szCs w:val="20"/>
              </w:rPr>
              <w:t>5</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613E8149" w14:textId="77777777" w:rsidR="006D698B" w:rsidRPr="003C76D0" w:rsidRDefault="006D698B" w:rsidP="006D698B">
            <w:pPr>
              <w:spacing w:after="0" w:line="240" w:lineRule="auto"/>
              <w:rPr>
                <w:rFonts w:asciiTheme="minorHAnsi" w:eastAsia="Times New Roman" w:hAnsiTheme="minorHAnsi" w:cstheme="minorHAnsi"/>
                <w:color w:val="auto"/>
                <w:sz w:val="20"/>
                <w:szCs w:val="20"/>
              </w:rPr>
            </w:pPr>
            <w:r w:rsidRPr="003C76D0">
              <w:rPr>
                <w:rFonts w:asciiTheme="minorHAnsi" w:eastAsia="Times New Roman" w:hAnsiTheme="minorHAnsi" w:cstheme="minorHAnsi"/>
                <w:color w:val="auto"/>
                <w:sz w:val="20"/>
                <w:szCs w:val="20"/>
              </w:rPr>
              <w:t xml:space="preserve">Monitorovací systém a </w:t>
            </w:r>
            <w:proofErr w:type="spellStart"/>
            <w:r w:rsidRPr="003C76D0">
              <w:rPr>
                <w:rFonts w:asciiTheme="minorHAnsi" w:eastAsia="Times New Roman" w:hAnsiTheme="minorHAnsi" w:cstheme="minorHAnsi"/>
                <w:color w:val="auto"/>
                <w:sz w:val="20"/>
                <w:szCs w:val="20"/>
              </w:rPr>
              <w:t>MaR</w:t>
            </w:r>
            <w:proofErr w:type="spellEnd"/>
            <w:r w:rsidRPr="003C76D0">
              <w:rPr>
                <w:rFonts w:asciiTheme="minorHAnsi" w:eastAsia="Times New Roman" w:hAnsiTheme="minorHAnsi" w:cstheme="minorHAnsi"/>
                <w:color w:val="auto"/>
                <w:sz w:val="20"/>
                <w:szCs w:val="20"/>
              </w:rPr>
              <w:t xml:space="preserve"> </w:t>
            </w:r>
            <w:proofErr w:type="spellStart"/>
            <w:r w:rsidRPr="003C76D0">
              <w:rPr>
                <w:rFonts w:asciiTheme="minorHAnsi" w:eastAsia="Times New Roman" w:hAnsiTheme="minorHAnsi" w:cstheme="minorHAnsi"/>
                <w:color w:val="auto"/>
                <w:sz w:val="20"/>
                <w:szCs w:val="20"/>
              </w:rPr>
              <w:t>kryoskladu</w:t>
            </w:r>
            <w:proofErr w:type="spellEnd"/>
          </w:p>
        </w:tc>
        <w:tc>
          <w:tcPr>
            <w:tcW w:w="3052" w:type="dxa"/>
            <w:tcBorders>
              <w:top w:val="nil"/>
              <w:left w:val="nil"/>
              <w:bottom w:val="single" w:sz="4" w:space="0" w:color="auto"/>
              <w:right w:val="single" w:sz="4" w:space="0" w:color="auto"/>
            </w:tcBorders>
            <w:shd w:val="clear" w:color="auto" w:fill="auto"/>
            <w:vAlign w:val="center"/>
            <w:hideMark/>
          </w:tcPr>
          <w:p w14:paraId="35F2C0FC" w14:textId="77777777" w:rsidR="006D698B" w:rsidRPr="003C76D0" w:rsidRDefault="006D698B" w:rsidP="006D698B">
            <w:pPr>
              <w:spacing w:after="0" w:line="240" w:lineRule="auto"/>
              <w:rPr>
                <w:rFonts w:asciiTheme="minorHAnsi" w:eastAsia="Times New Roman" w:hAnsiTheme="minorHAnsi" w:cstheme="minorHAnsi"/>
                <w:color w:val="auto"/>
                <w:sz w:val="20"/>
                <w:szCs w:val="20"/>
              </w:rPr>
            </w:pPr>
            <w:r w:rsidRPr="003C76D0">
              <w:rPr>
                <w:rFonts w:asciiTheme="minorHAnsi" w:eastAsia="Times New Roman" w:hAnsiTheme="minorHAnsi" w:cstheme="minorHAnsi"/>
                <w:color w:val="auto"/>
                <w:sz w:val="20"/>
                <w:szCs w:val="20"/>
              </w:rPr>
              <w:t xml:space="preserve">Kontrola hlavních funkcí </w:t>
            </w:r>
            <w:proofErr w:type="spellStart"/>
            <w:r w:rsidRPr="003C76D0">
              <w:rPr>
                <w:rFonts w:asciiTheme="minorHAnsi" w:eastAsia="Times New Roman" w:hAnsiTheme="minorHAnsi" w:cstheme="minorHAnsi"/>
                <w:color w:val="auto"/>
                <w:sz w:val="20"/>
                <w:szCs w:val="20"/>
              </w:rPr>
              <w:t>MaR</w:t>
            </w:r>
            <w:proofErr w:type="spellEnd"/>
            <w:r w:rsidRPr="003C76D0">
              <w:rPr>
                <w:rFonts w:asciiTheme="minorHAnsi" w:eastAsia="Times New Roman" w:hAnsiTheme="minorHAnsi" w:cstheme="minorHAnsi"/>
                <w:color w:val="auto"/>
                <w:sz w:val="20"/>
                <w:szCs w:val="20"/>
              </w:rPr>
              <w:t xml:space="preserve"> </w:t>
            </w:r>
            <w:proofErr w:type="spellStart"/>
            <w:r w:rsidRPr="003C76D0">
              <w:rPr>
                <w:rFonts w:asciiTheme="minorHAnsi" w:eastAsia="Times New Roman" w:hAnsiTheme="minorHAnsi" w:cstheme="minorHAnsi"/>
                <w:color w:val="auto"/>
                <w:sz w:val="20"/>
                <w:szCs w:val="20"/>
              </w:rPr>
              <w:t>kryoskladu</w:t>
            </w:r>
            <w:proofErr w:type="spellEnd"/>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3CE259DD" w14:textId="77777777" w:rsidR="006D698B" w:rsidRPr="003C76D0" w:rsidRDefault="006D698B" w:rsidP="006D698B">
            <w:pPr>
              <w:spacing w:after="0" w:line="240" w:lineRule="auto"/>
              <w:rPr>
                <w:rFonts w:asciiTheme="minorHAnsi" w:eastAsia="Times New Roman" w:hAnsiTheme="minorHAnsi" w:cstheme="minorHAnsi"/>
                <w:color w:val="auto"/>
                <w:sz w:val="20"/>
                <w:szCs w:val="20"/>
              </w:rPr>
            </w:pPr>
            <w:r w:rsidRPr="003C76D0">
              <w:rPr>
                <w:rFonts w:asciiTheme="minorHAnsi" w:eastAsia="Times New Roman" w:hAnsiTheme="minorHAnsi" w:cstheme="minorHAnsi"/>
                <w:color w:val="auto"/>
                <w:sz w:val="20"/>
                <w:szCs w:val="20"/>
              </w:rPr>
              <w:t>1 x za 6 měsíců</w:t>
            </w:r>
          </w:p>
        </w:tc>
        <w:tc>
          <w:tcPr>
            <w:tcW w:w="1175" w:type="dxa"/>
            <w:vMerge w:val="restart"/>
            <w:tcBorders>
              <w:top w:val="nil"/>
              <w:left w:val="single" w:sz="4" w:space="0" w:color="auto"/>
              <w:bottom w:val="single" w:sz="4" w:space="0" w:color="auto"/>
              <w:right w:val="single" w:sz="4" w:space="0" w:color="auto"/>
            </w:tcBorders>
            <w:shd w:val="clear" w:color="auto" w:fill="auto"/>
            <w:vAlign w:val="center"/>
          </w:tcPr>
          <w:p w14:paraId="529E56B7" w14:textId="0D07B0BB" w:rsidR="006D698B" w:rsidRPr="0029163C" w:rsidRDefault="006D698B" w:rsidP="006D698B">
            <w:pPr>
              <w:spacing w:after="0" w:line="240" w:lineRule="auto"/>
              <w:jc w:val="right"/>
              <w:rPr>
                <w:rFonts w:asciiTheme="minorHAnsi" w:eastAsia="Times New Roman" w:hAnsiTheme="minorHAnsi" w:cstheme="minorHAnsi"/>
                <w:color w:val="auto"/>
                <w:sz w:val="20"/>
                <w:szCs w:val="20"/>
              </w:rPr>
            </w:pPr>
          </w:p>
        </w:tc>
        <w:tc>
          <w:tcPr>
            <w:tcW w:w="1376" w:type="dxa"/>
            <w:gridSpan w:val="2"/>
            <w:vMerge w:val="restart"/>
            <w:tcBorders>
              <w:top w:val="nil"/>
              <w:left w:val="single" w:sz="4" w:space="0" w:color="auto"/>
              <w:bottom w:val="single" w:sz="4" w:space="0" w:color="auto"/>
              <w:right w:val="single" w:sz="4" w:space="0" w:color="auto"/>
            </w:tcBorders>
            <w:shd w:val="clear" w:color="auto" w:fill="auto"/>
            <w:vAlign w:val="center"/>
          </w:tcPr>
          <w:p w14:paraId="1F7185BF" w14:textId="181231A8" w:rsidR="006D698B" w:rsidRPr="0029163C" w:rsidRDefault="006D698B" w:rsidP="006D698B">
            <w:pPr>
              <w:spacing w:after="0" w:line="240" w:lineRule="auto"/>
              <w:jc w:val="right"/>
              <w:rPr>
                <w:rFonts w:eastAsia="Times New Roman" w:cs="Calibri"/>
                <w:color w:val="auto"/>
                <w:sz w:val="20"/>
                <w:szCs w:val="20"/>
              </w:rPr>
            </w:pPr>
          </w:p>
        </w:tc>
      </w:tr>
      <w:tr w:rsidR="009300AE" w:rsidRPr="0029163C" w14:paraId="397B3A27" w14:textId="77777777" w:rsidTr="00DA3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426" w:type="dxa"/>
            <w:vMerge/>
            <w:tcBorders>
              <w:left w:val="single" w:sz="4" w:space="0" w:color="auto"/>
              <w:right w:val="single" w:sz="4" w:space="0" w:color="auto"/>
            </w:tcBorders>
            <w:shd w:val="clear" w:color="auto" w:fill="auto"/>
            <w:noWrap/>
            <w:vAlign w:val="center"/>
          </w:tcPr>
          <w:p w14:paraId="570DD72E" w14:textId="77777777" w:rsidR="006D698B" w:rsidRPr="003C76D0" w:rsidRDefault="006D698B" w:rsidP="006D698B">
            <w:pPr>
              <w:spacing w:after="0" w:line="240" w:lineRule="auto"/>
              <w:jc w:val="right"/>
              <w:rPr>
                <w:rFonts w:asciiTheme="minorHAnsi" w:eastAsia="Times New Roman" w:hAnsiTheme="minorHAnsi" w:cstheme="minorHAnsi"/>
                <w:color w:val="auto"/>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14:paraId="4904D50E" w14:textId="77777777" w:rsidR="006D698B" w:rsidRPr="003C76D0" w:rsidRDefault="006D698B" w:rsidP="006D698B">
            <w:pPr>
              <w:spacing w:after="0" w:line="240" w:lineRule="auto"/>
              <w:rPr>
                <w:rFonts w:asciiTheme="minorHAnsi" w:eastAsia="Times New Roman" w:hAnsiTheme="minorHAnsi" w:cstheme="minorHAnsi"/>
                <w:color w:val="auto"/>
                <w:sz w:val="20"/>
                <w:szCs w:val="20"/>
              </w:rPr>
            </w:pPr>
          </w:p>
        </w:tc>
        <w:tc>
          <w:tcPr>
            <w:tcW w:w="3052" w:type="dxa"/>
            <w:tcBorders>
              <w:top w:val="nil"/>
              <w:left w:val="nil"/>
              <w:bottom w:val="single" w:sz="4" w:space="0" w:color="auto"/>
              <w:right w:val="single" w:sz="4" w:space="0" w:color="auto"/>
            </w:tcBorders>
            <w:shd w:val="clear" w:color="auto" w:fill="auto"/>
            <w:vAlign w:val="center"/>
            <w:hideMark/>
          </w:tcPr>
          <w:p w14:paraId="596E4FA7" w14:textId="77777777" w:rsidR="006D698B" w:rsidRPr="003C76D0" w:rsidRDefault="006D698B" w:rsidP="006D698B">
            <w:pPr>
              <w:spacing w:after="0" w:line="240" w:lineRule="auto"/>
              <w:rPr>
                <w:rFonts w:asciiTheme="minorHAnsi" w:eastAsia="Times New Roman" w:hAnsiTheme="minorHAnsi" w:cstheme="minorHAnsi"/>
                <w:color w:val="auto"/>
                <w:sz w:val="20"/>
                <w:szCs w:val="20"/>
              </w:rPr>
            </w:pPr>
            <w:r w:rsidRPr="003C76D0">
              <w:rPr>
                <w:rFonts w:asciiTheme="minorHAnsi" w:eastAsia="Times New Roman" w:hAnsiTheme="minorHAnsi" w:cstheme="minorHAnsi"/>
                <w:color w:val="auto"/>
                <w:sz w:val="20"/>
                <w:szCs w:val="20"/>
              </w:rPr>
              <w:t>Kontrola hlavních funkcí monitorování</w:t>
            </w:r>
          </w:p>
        </w:tc>
        <w:tc>
          <w:tcPr>
            <w:tcW w:w="2268" w:type="dxa"/>
            <w:vMerge/>
            <w:tcBorders>
              <w:top w:val="nil"/>
              <w:left w:val="single" w:sz="4" w:space="0" w:color="auto"/>
              <w:bottom w:val="single" w:sz="4" w:space="0" w:color="auto"/>
              <w:right w:val="single" w:sz="4" w:space="0" w:color="auto"/>
            </w:tcBorders>
            <w:vAlign w:val="center"/>
            <w:hideMark/>
          </w:tcPr>
          <w:p w14:paraId="77F2A423" w14:textId="77777777" w:rsidR="006D698B" w:rsidRPr="003C76D0" w:rsidRDefault="006D698B" w:rsidP="006D698B">
            <w:pPr>
              <w:spacing w:after="0" w:line="240" w:lineRule="auto"/>
              <w:rPr>
                <w:rFonts w:asciiTheme="minorHAnsi" w:eastAsia="Times New Roman" w:hAnsiTheme="minorHAnsi" w:cstheme="minorHAnsi"/>
                <w:color w:val="auto"/>
                <w:sz w:val="20"/>
                <w:szCs w:val="20"/>
              </w:rPr>
            </w:pPr>
          </w:p>
        </w:tc>
        <w:tc>
          <w:tcPr>
            <w:tcW w:w="1175" w:type="dxa"/>
            <w:vMerge/>
            <w:tcBorders>
              <w:top w:val="nil"/>
              <w:left w:val="single" w:sz="4" w:space="0" w:color="auto"/>
              <w:bottom w:val="single" w:sz="4" w:space="0" w:color="auto"/>
              <w:right w:val="single" w:sz="4" w:space="0" w:color="auto"/>
            </w:tcBorders>
            <w:vAlign w:val="center"/>
          </w:tcPr>
          <w:p w14:paraId="328FD730" w14:textId="77777777" w:rsidR="006D698B" w:rsidRPr="0029163C" w:rsidRDefault="006D698B" w:rsidP="006D698B">
            <w:pPr>
              <w:spacing w:after="0" w:line="240" w:lineRule="auto"/>
              <w:rPr>
                <w:rFonts w:asciiTheme="minorHAnsi" w:eastAsia="Times New Roman" w:hAnsiTheme="minorHAnsi" w:cstheme="minorHAnsi"/>
                <w:color w:val="auto"/>
                <w:sz w:val="20"/>
                <w:szCs w:val="20"/>
              </w:rPr>
            </w:pPr>
          </w:p>
        </w:tc>
        <w:tc>
          <w:tcPr>
            <w:tcW w:w="1376" w:type="dxa"/>
            <w:gridSpan w:val="2"/>
            <w:vMerge/>
            <w:tcBorders>
              <w:top w:val="nil"/>
              <w:left w:val="single" w:sz="4" w:space="0" w:color="auto"/>
              <w:bottom w:val="single" w:sz="4" w:space="0" w:color="auto"/>
              <w:right w:val="single" w:sz="4" w:space="0" w:color="auto"/>
            </w:tcBorders>
            <w:vAlign w:val="center"/>
          </w:tcPr>
          <w:p w14:paraId="533F2BAC" w14:textId="77777777" w:rsidR="006D698B" w:rsidRPr="0029163C" w:rsidRDefault="006D698B" w:rsidP="006D698B">
            <w:pPr>
              <w:spacing w:after="0" w:line="240" w:lineRule="auto"/>
              <w:rPr>
                <w:rFonts w:eastAsia="Times New Roman" w:cs="Calibri"/>
                <w:color w:val="auto"/>
                <w:sz w:val="20"/>
                <w:szCs w:val="20"/>
              </w:rPr>
            </w:pPr>
          </w:p>
        </w:tc>
      </w:tr>
      <w:tr w:rsidR="009300AE" w:rsidRPr="0029163C" w14:paraId="2F6A344E" w14:textId="77777777" w:rsidTr="00DA3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426" w:type="dxa"/>
            <w:vMerge/>
            <w:tcBorders>
              <w:left w:val="single" w:sz="4" w:space="0" w:color="auto"/>
              <w:right w:val="single" w:sz="4" w:space="0" w:color="auto"/>
            </w:tcBorders>
            <w:shd w:val="clear" w:color="auto" w:fill="auto"/>
            <w:noWrap/>
            <w:vAlign w:val="center"/>
          </w:tcPr>
          <w:p w14:paraId="4772CDBF" w14:textId="77777777" w:rsidR="006D698B" w:rsidRPr="003C76D0" w:rsidRDefault="006D698B" w:rsidP="006D698B">
            <w:pPr>
              <w:spacing w:after="0" w:line="240" w:lineRule="auto"/>
              <w:jc w:val="right"/>
              <w:rPr>
                <w:rFonts w:asciiTheme="minorHAnsi" w:eastAsia="Times New Roman" w:hAnsiTheme="minorHAnsi" w:cstheme="minorHAnsi"/>
                <w:color w:val="auto"/>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14:paraId="1A4C0197" w14:textId="77777777" w:rsidR="006D698B" w:rsidRPr="003C76D0" w:rsidRDefault="006D698B" w:rsidP="006D698B">
            <w:pPr>
              <w:spacing w:after="0" w:line="240" w:lineRule="auto"/>
              <w:rPr>
                <w:rFonts w:asciiTheme="minorHAnsi" w:eastAsia="Times New Roman" w:hAnsiTheme="minorHAnsi" w:cstheme="minorHAnsi"/>
                <w:color w:val="auto"/>
                <w:sz w:val="20"/>
                <w:szCs w:val="20"/>
              </w:rPr>
            </w:pPr>
          </w:p>
        </w:tc>
        <w:tc>
          <w:tcPr>
            <w:tcW w:w="3052" w:type="dxa"/>
            <w:tcBorders>
              <w:top w:val="nil"/>
              <w:left w:val="nil"/>
              <w:bottom w:val="single" w:sz="4" w:space="0" w:color="auto"/>
              <w:right w:val="single" w:sz="4" w:space="0" w:color="auto"/>
            </w:tcBorders>
            <w:shd w:val="clear" w:color="auto" w:fill="auto"/>
            <w:vAlign w:val="center"/>
            <w:hideMark/>
          </w:tcPr>
          <w:p w14:paraId="70E5B23A" w14:textId="77777777" w:rsidR="006D698B" w:rsidRPr="003C76D0" w:rsidRDefault="006D698B" w:rsidP="006D698B">
            <w:pPr>
              <w:spacing w:after="0" w:line="240" w:lineRule="auto"/>
              <w:rPr>
                <w:rFonts w:asciiTheme="minorHAnsi" w:eastAsia="Times New Roman" w:hAnsiTheme="minorHAnsi" w:cstheme="minorHAnsi"/>
                <w:color w:val="auto"/>
                <w:sz w:val="20"/>
                <w:szCs w:val="20"/>
              </w:rPr>
            </w:pPr>
            <w:r w:rsidRPr="003C76D0">
              <w:rPr>
                <w:rFonts w:asciiTheme="minorHAnsi" w:eastAsia="Times New Roman" w:hAnsiTheme="minorHAnsi" w:cstheme="minorHAnsi"/>
                <w:color w:val="auto"/>
                <w:sz w:val="20"/>
                <w:szCs w:val="20"/>
              </w:rPr>
              <w:t>Zálohování dat a údržba webu</w:t>
            </w:r>
          </w:p>
        </w:tc>
        <w:tc>
          <w:tcPr>
            <w:tcW w:w="2268" w:type="dxa"/>
            <w:vMerge/>
            <w:tcBorders>
              <w:top w:val="nil"/>
              <w:left w:val="single" w:sz="4" w:space="0" w:color="auto"/>
              <w:bottom w:val="single" w:sz="4" w:space="0" w:color="auto"/>
              <w:right w:val="single" w:sz="4" w:space="0" w:color="auto"/>
            </w:tcBorders>
            <w:vAlign w:val="center"/>
            <w:hideMark/>
          </w:tcPr>
          <w:p w14:paraId="36F35A00" w14:textId="77777777" w:rsidR="006D698B" w:rsidRPr="003C76D0" w:rsidRDefault="006D698B" w:rsidP="006D698B">
            <w:pPr>
              <w:spacing w:after="0" w:line="240" w:lineRule="auto"/>
              <w:rPr>
                <w:rFonts w:asciiTheme="minorHAnsi" w:eastAsia="Times New Roman" w:hAnsiTheme="minorHAnsi" w:cstheme="minorHAnsi"/>
                <w:color w:val="auto"/>
                <w:sz w:val="20"/>
                <w:szCs w:val="20"/>
              </w:rPr>
            </w:pPr>
          </w:p>
        </w:tc>
        <w:tc>
          <w:tcPr>
            <w:tcW w:w="1175" w:type="dxa"/>
            <w:vMerge/>
            <w:tcBorders>
              <w:top w:val="nil"/>
              <w:left w:val="single" w:sz="4" w:space="0" w:color="auto"/>
              <w:bottom w:val="single" w:sz="4" w:space="0" w:color="auto"/>
              <w:right w:val="single" w:sz="4" w:space="0" w:color="auto"/>
            </w:tcBorders>
            <w:vAlign w:val="center"/>
          </w:tcPr>
          <w:p w14:paraId="30D08074" w14:textId="77777777" w:rsidR="006D698B" w:rsidRPr="0029163C" w:rsidRDefault="006D698B" w:rsidP="006D698B">
            <w:pPr>
              <w:spacing w:after="0" w:line="240" w:lineRule="auto"/>
              <w:rPr>
                <w:rFonts w:asciiTheme="minorHAnsi" w:eastAsia="Times New Roman" w:hAnsiTheme="minorHAnsi" w:cstheme="minorHAnsi"/>
                <w:color w:val="auto"/>
                <w:sz w:val="20"/>
                <w:szCs w:val="20"/>
              </w:rPr>
            </w:pPr>
          </w:p>
        </w:tc>
        <w:tc>
          <w:tcPr>
            <w:tcW w:w="1376" w:type="dxa"/>
            <w:gridSpan w:val="2"/>
            <w:vMerge/>
            <w:tcBorders>
              <w:top w:val="nil"/>
              <w:left w:val="single" w:sz="4" w:space="0" w:color="auto"/>
              <w:bottom w:val="single" w:sz="4" w:space="0" w:color="auto"/>
              <w:right w:val="single" w:sz="4" w:space="0" w:color="auto"/>
            </w:tcBorders>
            <w:vAlign w:val="center"/>
          </w:tcPr>
          <w:p w14:paraId="49DC9C6F" w14:textId="77777777" w:rsidR="006D698B" w:rsidRPr="0029163C" w:rsidRDefault="006D698B" w:rsidP="006D698B">
            <w:pPr>
              <w:spacing w:after="0" w:line="240" w:lineRule="auto"/>
              <w:rPr>
                <w:rFonts w:eastAsia="Times New Roman" w:cs="Calibri"/>
                <w:color w:val="auto"/>
                <w:sz w:val="20"/>
                <w:szCs w:val="20"/>
              </w:rPr>
            </w:pPr>
          </w:p>
        </w:tc>
      </w:tr>
      <w:tr w:rsidR="009300AE" w:rsidRPr="0029163C" w14:paraId="0D66D8FB" w14:textId="77777777" w:rsidTr="00DA3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10"/>
        </w:trPr>
        <w:tc>
          <w:tcPr>
            <w:tcW w:w="426" w:type="dxa"/>
            <w:vMerge/>
            <w:tcBorders>
              <w:left w:val="single" w:sz="4" w:space="0" w:color="auto"/>
              <w:bottom w:val="single" w:sz="4" w:space="0" w:color="auto"/>
              <w:right w:val="single" w:sz="4" w:space="0" w:color="auto"/>
            </w:tcBorders>
            <w:shd w:val="clear" w:color="auto" w:fill="auto"/>
            <w:noWrap/>
            <w:vAlign w:val="center"/>
          </w:tcPr>
          <w:p w14:paraId="18654FFB" w14:textId="77777777" w:rsidR="006D698B" w:rsidRPr="003C76D0" w:rsidRDefault="006D698B" w:rsidP="006D698B">
            <w:pPr>
              <w:spacing w:after="0" w:line="240" w:lineRule="auto"/>
              <w:jc w:val="right"/>
              <w:rPr>
                <w:rFonts w:asciiTheme="minorHAnsi" w:eastAsia="Times New Roman" w:hAnsiTheme="minorHAnsi" w:cstheme="minorHAnsi"/>
                <w:color w:val="auto"/>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14:paraId="01BA1A24" w14:textId="77777777" w:rsidR="006D698B" w:rsidRPr="003C76D0" w:rsidRDefault="006D698B" w:rsidP="006D698B">
            <w:pPr>
              <w:spacing w:after="0" w:line="240" w:lineRule="auto"/>
              <w:rPr>
                <w:rFonts w:asciiTheme="minorHAnsi" w:eastAsia="Times New Roman" w:hAnsiTheme="minorHAnsi" w:cstheme="minorHAnsi"/>
                <w:color w:val="auto"/>
                <w:sz w:val="20"/>
                <w:szCs w:val="20"/>
              </w:rPr>
            </w:pPr>
          </w:p>
        </w:tc>
        <w:tc>
          <w:tcPr>
            <w:tcW w:w="3052" w:type="dxa"/>
            <w:tcBorders>
              <w:top w:val="nil"/>
              <w:left w:val="nil"/>
              <w:bottom w:val="single" w:sz="4" w:space="0" w:color="auto"/>
              <w:right w:val="single" w:sz="4" w:space="0" w:color="auto"/>
            </w:tcBorders>
            <w:shd w:val="clear" w:color="auto" w:fill="auto"/>
            <w:vAlign w:val="center"/>
            <w:hideMark/>
          </w:tcPr>
          <w:p w14:paraId="5B899544" w14:textId="77777777" w:rsidR="006D698B" w:rsidRPr="003C76D0" w:rsidRDefault="006D698B" w:rsidP="006D698B">
            <w:pPr>
              <w:spacing w:after="0" w:line="240" w:lineRule="auto"/>
              <w:rPr>
                <w:rFonts w:asciiTheme="minorHAnsi" w:eastAsia="Times New Roman" w:hAnsiTheme="minorHAnsi" w:cstheme="minorHAnsi"/>
                <w:color w:val="auto"/>
                <w:sz w:val="20"/>
                <w:szCs w:val="20"/>
              </w:rPr>
            </w:pPr>
            <w:r w:rsidRPr="003C76D0">
              <w:rPr>
                <w:rFonts w:asciiTheme="minorHAnsi" w:eastAsia="Times New Roman" w:hAnsiTheme="minorHAnsi" w:cstheme="minorHAnsi"/>
                <w:color w:val="auto"/>
                <w:sz w:val="20"/>
                <w:szCs w:val="20"/>
              </w:rPr>
              <w:t>Zrcadlení aktuálních dat na server dodavatele do aplikace Centrální Monitoring včetně týdenních záloh</w:t>
            </w:r>
          </w:p>
        </w:tc>
        <w:tc>
          <w:tcPr>
            <w:tcW w:w="2268" w:type="dxa"/>
            <w:vMerge/>
            <w:tcBorders>
              <w:top w:val="nil"/>
              <w:left w:val="single" w:sz="4" w:space="0" w:color="auto"/>
              <w:bottom w:val="single" w:sz="4" w:space="0" w:color="auto"/>
              <w:right w:val="single" w:sz="4" w:space="0" w:color="auto"/>
            </w:tcBorders>
            <w:vAlign w:val="center"/>
            <w:hideMark/>
          </w:tcPr>
          <w:p w14:paraId="483048C4" w14:textId="77777777" w:rsidR="006D698B" w:rsidRPr="003C76D0" w:rsidRDefault="006D698B" w:rsidP="006D698B">
            <w:pPr>
              <w:spacing w:after="0" w:line="240" w:lineRule="auto"/>
              <w:rPr>
                <w:rFonts w:asciiTheme="minorHAnsi" w:eastAsia="Times New Roman" w:hAnsiTheme="minorHAnsi" w:cstheme="minorHAnsi"/>
                <w:color w:val="auto"/>
                <w:sz w:val="20"/>
                <w:szCs w:val="20"/>
              </w:rPr>
            </w:pPr>
          </w:p>
        </w:tc>
        <w:tc>
          <w:tcPr>
            <w:tcW w:w="1175" w:type="dxa"/>
            <w:vMerge/>
            <w:tcBorders>
              <w:top w:val="nil"/>
              <w:left w:val="single" w:sz="4" w:space="0" w:color="auto"/>
              <w:bottom w:val="single" w:sz="4" w:space="0" w:color="auto"/>
              <w:right w:val="single" w:sz="4" w:space="0" w:color="auto"/>
            </w:tcBorders>
            <w:vAlign w:val="center"/>
          </w:tcPr>
          <w:p w14:paraId="7F6469BB" w14:textId="77777777" w:rsidR="006D698B" w:rsidRPr="0029163C" w:rsidRDefault="006D698B" w:rsidP="006D698B">
            <w:pPr>
              <w:spacing w:after="0" w:line="240" w:lineRule="auto"/>
              <w:rPr>
                <w:rFonts w:asciiTheme="minorHAnsi" w:eastAsia="Times New Roman" w:hAnsiTheme="minorHAnsi" w:cstheme="minorHAnsi"/>
                <w:color w:val="auto"/>
                <w:sz w:val="20"/>
                <w:szCs w:val="20"/>
              </w:rPr>
            </w:pPr>
          </w:p>
        </w:tc>
        <w:tc>
          <w:tcPr>
            <w:tcW w:w="1376" w:type="dxa"/>
            <w:gridSpan w:val="2"/>
            <w:vMerge/>
            <w:tcBorders>
              <w:top w:val="nil"/>
              <w:left w:val="single" w:sz="4" w:space="0" w:color="auto"/>
              <w:bottom w:val="single" w:sz="4" w:space="0" w:color="auto"/>
              <w:right w:val="single" w:sz="4" w:space="0" w:color="auto"/>
            </w:tcBorders>
            <w:vAlign w:val="center"/>
          </w:tcPr>
          <w:p w14:paraId="4A3925AA" w14:textId="77777777" w:rsidR="006D698B" w:rsidRPr="0029163C" w:rsidRDefault="006D698B" w:rsidP="006D698B">
            <w:pPr>
              <w:spacing w:after="0" w:line="240" w:lineRule="auto"/>
              <w:rPr>
                <w:rFonts w:eastAsia="Times New Roman" w:cs="Calibri"/>
                <w:color w:val="auto"/>
                <w:sz w:val="20"/>
                <w:szCs w:val="20"/>
              </w:rPr>
            </w:pPr>
          </w:p>
        </w:tc>
      </w:tr>
      <w:tr w:rsidR="009300AE" w:rsidRPr="0029163C" w14:paraId="3831400B" w14:textId="77777777" w:rsidTr="00DA3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76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D9ED014" w14:textId="77777777" w:rsidR="006D698B" w:rsidRPr="003C76D0" w:rsidRDefault="006D698B" w:rsidP="006D698B">
            <w:pPr>
              <w:spacing w:after="0" w:line="240" w:lineRule="auto"/>
              <w:jc w:val="right"/>
              <w:rPr>
                <w:rFonts w:asciiTheme="minorHAnsi" w:eastAsia="Times New Roman" w:hAnsiTheme="minorHAnsi" w:cstheme="minorHAnsi"/>
                <w:color w:val="auto"/>
                <w:sz w:val="20"/>
                <w:szCs w:val="20"/>
              </w:rPr>
            </w:pPr>
            <w:r w:rsidRPr="003C76D0">
              <w:rPr>
                <w:rFonts w:asciiTheme="minorHAnsi" w:eastAsia="Times New Roman" w:hAnsiTheme="minorHAnsi" w:cstheme="minorHAnsi"/>
                <w:color w:val="auto"/>
                <w:sz w:val="20"/>
                <w:szCs w:val="20"/>
              </w:rPr>
              <w:t>6</w:t>
            </w:r>
          </w:p>
        </w:tc>
        <w:tc>
          <w:tcPr>
            <w:tcW w:w="2126" w:type="dxa"/>
            <w:tcBorders>
              <w:top w:val="nil"/>
              <w:left w:val="nil"/>
              <w:bottom w:val="single" w:sz="4" w:space="0" w:color="auto"/>
              <w:right w:val="single" w:sz="4" w:space="0" w:color="auto"/>
            </w:tcBorders>
            <w:shd w:val="clear" w:color="auto" w:fill="auto"/>
            <w:vAlign w:val="center"/>
            <w:hideMark/>
          </w:tcPr>
          <w:p w14:paraId="10A16044" w14:textId="77777777" w:rsidR="006D698B" w:rsidRPr="003C76D0" w:rsidRDefault="006D698B" w:rsidP="006D698B">
            <w:pPr>
              <w:spacing w:after="0" w:line="240" w:lineRule="auto"/>
              <w:rPr>
                <w:rFonts w:asciiTheme="minorHAnsi" w:eastAsia="Times New Roman" w:hAnsiTheme="minorHAnsi" w:cstheme="minorHAnsi"/>
                <w:color w:val="auto"/>
                <w:sz w:val="20"/>
                <w:szCs w:val="20"/>
              </w:rPr>
            </w:pPr>
            <w:r w:rsidRPr="003C76D0">
              <w:rPr>
                <w:rFonts w:asciiTheme="minorHAnsi" w:eastAsia="Times New Roman" w:hAnsiTheme="minorHAnsi" w:cstheme="minorHAnsi"/>
                <w:color w:val="auto"/>
                <w:sz w:val="20"/>
                <w:szCs w:val="20"/>
              </w:rPr>
              <w:t>Výpis aktuálních nastavených parametrů všech monitorovaných objektů</w:t>
            </w:r>
          </w:p>
        </w:tc>
        <w:tc>
          <w:tcPr>
            <w:tcW w:w="3052" w:type="dxa"/>
            <w:tcBorders>
              <w:top w:val="nil"/>
              <w:left w:val="nil"/>
              <w:bottom w:val="single" w:sz="4" w:space="0" w:color="auto"/>
              <w:right w:val="single" w:sz="4" w:space="0" w:color="auto"/>
            </w:tcBorders>
            <w:shd w:val="clear" w:color="auto" w:fill="auto"/>
            <w:vAlign w:val="center"/>
            <w:hideMark/>
          </w:tcPr>
          <w:p w14:paraId="19F6D1BE" w14:textId="77777777" w:rsidR="006D698B" w:rsidRPr="003C76D0" w:rsidRDefault="006D698B" w:rsidP="006D698B">
            <w:pPr>
              <w:spacing w:after="0" w:line="240" w:lineRule="auto"/>
              <w:rPr>
                <w:rFonts w:asciiTheme="minorHAnsi" w:eastAsia="Times New Roman" w:hAnsiTheme="minorHAnsi" w:cstheme="minorHAnsi"/>
                <w:color w:val="auto"/>
                <w:sz w:val="20"/>
                <w:szCs w:val="20"/>
              </w:rPr>
            </w:pPr>
            <w:r w:rsidRPr="003C76D0">
              <w:rPr>
                <w:rFonts w:asciiTheme="minorHAnsi" w:eastAsia="Times New Roman" w:hAnsiTheme="minorHAnsi" w:cstheme="minorHAnsi"/>
                <w:color w:val="auto"/>
                <w:sz w:val="20"/>
                <w:szCs w:val="20"/>
              </w:rPr>
              <w:t>Elektronický výpis</w:t>
            </w:r>
          </w:p>
        </w:tc>
        <w:tc>
          <w:tcPr>
            <w:tcW w:w="2268" w:type="dxa"/>
            <w:tcBorders>
              <w:top w:val="nil"/>
              <w:left w:val="nil"/>
              <w:bottom w:val="single" w:sz="4" w:space="0" w:color="auto"/>
              <w:right w:val="single" w:sz="4" w:space="0" w:color="auto"/>
            </w:tcBorders>
            <w:shd w:val="clear" w:color="auto" w:fill="auto"/>
            <w:vAlign w:val="center"/>
            <w:hideMark/>
          </w:tcPr>
          <w:p w14:paraId="2CD932FA" w14:textId="77777777" w:rsidR="006D698B" w:rsidRPr="003C76D0" w:rsidRDefault="006D698B" w:rsidP="006D698B">
            <w:pPr>
              <w:spacing w:after="0" w:line="240" w:lineRule="auto"/>
              <w:rPr>
                <w:rFonts w:asciiTheme="minorHAnsi" w:eastAsia="Times New Roman" w:hAnsiTheme="minorHAnsi" w:cstheme="minorHAnsi"/>
                <w:color w:val="auto"/>
                <w:sz w:val="20"/>
                <w:szCs w:val="20"/>
              </w:rPr>
            </w:pPr>
            <w:r w:rsidRPr="003C76D0">
              <w:rPr>
                <w:rFonts w:asciiTheme="minorHAnsi" w:eastAsia="Times New Roman" w:hAnsiTheme="minorHAnsi" w:cstheme="minorHAnsi"/>
                <w:color w:val="auto"/>
                <w:sz w:val="20"/>
                <w:szCs w:val="20"/>
              </w:rPr>
              <w:t>1 x za 6 měsíců</w:t>
            </w:r>
          </w:p>
        </w:tc>
        <w:tc>
          <w:tcPr>
            <w:tcW w:w="1175" w:type="dxa"/>
            <w:tcBorders>
              <w:top w:val="nil"/>
              <w:left w:val="nil"/>
              <w:bottom w:val="single" w:sz="4" w:space="0" w:color="auto"/>
              <w:right w:val="single" w:sz="4" w:space="0" w:color="auto"/>
            </w:tcBorders>
            <w:shd w:val="clear" w:color="auto" w:fill="auto"/>
            <w:vAlign w:val="center"/>
          </w:tcPr>
          <w:p w14:paraId="23856934" w14:textId="3FC68B3E" w:rsidR="006D698B" w:rsidRPr="0029163C" w:rsidRDefault="006D698B" w:rsidP="006D698B">
            <w:pPr>
              <w:spacing w:after="0" w:line="240" w:lineRule="auto"/>
              <w:jc w:val="right"/>
              <w:rPr>
                <w:rFonts w:asciiTheme="minorHAnsi" w:eastAsia="Times New Roman" w:hAnsiTheme="minorHAnsi" w:cstheme="minorHAnsi"/>
                <w:color w:val="auto"/>
                <w:sz w:val="20"/>
                <w:szCs w:val="20"/>
              </w:rPr>
            </w:pPr>
          </w:p>
        </w:tc>
        <w:tc>
          <w:tcPr>
            <w:tcW w:w="1376" w:type="dxa"/>
            <w:gridSpan w:val="2"/>
            <w:tcBorders>
              <w:top w:val="nil"/>
              <w:left w:val="nil"/>
              <w:bottom w:val="single" w:sz="4" w:space="0" w:color="auto"/>
              <w:right w:val="single" w:sz="4" w:space="0" w:color="auto"/>
            </w:tcBorders>
            <w:shd w:val="clear" w:color="auto" w:fill="auto"/>
            <w:vAlign w:val="center"/>
          </w:tcPr>
          <w:p w14:paraId="5021B533" w14:textId="7B13C056" w:rsidR="006D698B" w:rsidRPr="0029163C" w:rsidRDefault="006D698B" w:rsidP="006D698B">
            <w:pPr>
              <w:spacing w:after="0" w:line="240" w:lineRule="auto"/>
              <w:jc w:val="right"/>
              <w:rPr>
                <w:rFonts w:eastAsia="Times New Roman" w:cs="Calibri"/>
                <w:color w:val="auto"/>
                <w:sz w:val="20"/>
                <w:szCs w:val="20"/>
              </w:rPr>
            </w:pPr>
          </w:p>
        </w:tc>
      </w:tr>
      <w:tr w:rsidR="009300AE" w:rsidRPr="0029163C" w14:paraId="0918564D" w14:textId="77777777" w:rsidTr="00867F34">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2A9A8" w14:textId="63099BA0" w:rsidR="006D698B" w:rsidRPr="003C76D0" w:rsidRDefault="006D698B" w:rsidP="006D698B">
            <w:pPr>
              <w:spacing w:after="0" w:line="240" w:lineRule="auto"/>
              <w:jc w:val="right"/>
              <w:rPr>
                <w:rFonts w:asciiTheme="minorHAnsi" w:eastAsia="Times New Roman" w:hAnsiTheme="minorHAnsi" w:cstheme="minorHAnsi"/>
                <w:color w:val="auto"/>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E36CB2" w14:textId="02A4473C" w:rsidR="006D698B" w:rsidRPr="003C76D0" w:rsidRDefault="006D698B" w:rsidP="006D698B">
            <w:pPr>
              <w:spacing w:after="0" w:line="240" w:lineRule="auto"/>
              <w:rPr>
                <w:rFonts w:asciiTheme="minorHAnsi" w:eastAsia="Times New Roman" w:hAnsiTheme="minorHAnsi" w:cstheme="minorHAnsi"/>
                <w:color w:val="auto"/>
                <w:sz w:val="20"/>
                <w:szCs w:val="20"/>
              </w:rPr>
            </w:pPr>
          </w:p>
        </w:tc>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14:paraId="28CDBA43" w14:textId="734D70CE" w:rsidR="006D698B" w:rsidRPr="003C76D0" w:rsidRDefault="006D698B" w:rsidP="006D698B">
            <w:pPr>
              <w:spacing w:after="0" w:line="240" w:lineRule="auto"/>
              <w:rPr>
                <w:rFonts w:asciiTheme="minorHAnsi" w:eastAsia="Times New Roman" w:hAnsiTheme="minorHAnsi" w:cstheme="minorHAnsi"/>
                <w:color w:val="auto"/>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6F6EC2" w14:textId="7CED8EE3" w:rsidR="006D698B" w:rsidRPr="003C76D0" w:rsidRDefault="006D698B" w:rsidP="006D698B">
            <w:pPr>
              <w:spacing w:after="0" w:line="240" w:lineRule="auto"/>
              <w:rPr>
                <w:rFonts w:asciiTheme="minorHAnsi" w:eastAsia="Times New Roman" w:hAnsiTheme="minorHAnsi" w:cstheme="minorHAnsi"/>
                <w:color w:val="auto"/>
                <w:sz w:val="20"/>
                <w:szCs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08F90131" w14:textId="408F9B91" w:rsidR="006D698B" w:rsidRPr="0029163C" w:rsidRDefault="006D698B" w:rsidP="006D698B">
            <w:pPr>
              <w:spacing w:after="0" w:line="240" w:lineRule="auto"/>
              <w:jc w:val="right"/>
              <w:rPr>
                <w:rFonts w:asciiTheme="minorHAnsi" w:eastAsia="Times New Roman" w:hAnsiTheme="minorHAnsi" w:cstheme="minorHAnsi"/>
                <w:color w:val="auto"/>
                <w:sz w:val="20"/>
                <w:szCs w:val="20"/>
              </w:rPr>
            </w:pPr>
          </w:p>
        </w:tc>
        <w:tc>
          <w:tcPr>
            <w:tcW w:w="1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AF59E4" w14:textId="604FE250" w:rsidR="006D698B" w:rsidRPr="0029163C" w:rsidRDefault="006D698B" w:rsidP="006D698B">
            <w:pPr>
              <w:spacing w:after="0" w:line="240" w:lineRule="auto"/>
              <w:jc w:val="right"/>
              <w:rPr>
                <w:rFonts w:eastAsia="Times New Roman" w:cs="Calibri"/>
                <w:color w:val="auto"/>
                <w:sz w:val="20"/>
                <w:szCs w:val="20"/>
              </w:rPr>
            </w:pPr>
          </w:p>
        </w:tc>
      </w:tr>
      <w:tr w:rsidR="009300AE" w:rsidRPr="0029163C" w14:paraId="2359E7E5" w14:textId="77777777" w:rsidTr="00DA3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5B36C9E" w14:textId="77777777" w:rsidR="006D698B" w:rsidRPr="003C76D0" w:rsidRDefault="006D698B" w:rsidP="006D698B">
            <w:pPr>
              <w:spacing w:after="0" w:line="240" w:lineRule="auto"/>
              <w:jc w:val="right"/>
              <w:rPr>
                <w:rFonts w:asciiTheme="minorHAnsi" w:eastAsia="Times New Roman" w:hAnsiTheme="minorHAnsi" w:cstheme="minorHAnsi"/>
                <w:color w:val="auto"/>
                <w:sz w:val="20"/>
                <w:szCs w:val="20"/>
              </w:rPr>
            </w:pPr>
            <w:r w:rsidRPr="003C76D0">
              <w:rPr>
                <w:rFonts w:asciiTheme="minorHAnsi" w:eastAsia="Times New Roman" w:hAnsiTheme="minorHAnsi" w:cstheme="minorHAnsi"/>
                <w:color w:val="auto"/>
                <w:sz w:val="20"/>
                <w:szCs w:val="20"/>
              </w:rPr>
              <w:t>8</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F5A960E" w14:textId="77777777" w:rsidR="006D698B" w:rsidRPr="003C76D0" w:rsidRDefault="006D698B" w:rsidP="006D698B">
            <w:pPr>
              <w:spacing w:after="0" w:line="240" w:lineRule="auto"/>
              <w:rPr>
                <w:rFonts w:asciiTheme="minorHAnsi" w:eastAsia="Times New Roman" w:hAnsiTheme="minorHAnsi" w:cstheme="minorHAnsi"/>
                <w:color w:val="auto"/>
                <w:sz w:val="20"/>
                <w:szCs w:val="20"/>
              </w:rPr>
            </w:pPr>
            <w:r w:rsidRPr="003C76D0">
              <w:rPr>
                <w:rFonts w:asciiTheme="minorHAnsi" w:eastAsia="Times New Roman" w:hAnsiTheme="minorHAnsi" w:cstheme="minorHAnsi"/>
                <w:color w:val="auto"/>
                <w:sz w:val="20"/>
                <w:szCs w:val="20"/>
              </w:rPr>
              <w:t>Kalibrace převodníku měření kyslíku 1</w:t>
            </w:r>
          </w:p>
        </w:tc>
        <w:tc>
          <w:tcPr>
            <w:tcW w:w="3052" w:type="dxa"/>
            <w:tcBorders>
              <w:top w:val="single" w:sz="4" w:space="0" w:color="auto"/>
              <w:left w:val="nil"/>
              <w:bottom w:val="single" w:sz="4" w:space="0" w:color="auto"/>
              <w:right w:val="single" w:sz="4" w:space="0" w:color="auto"/>
            </w:tcBorders>
            <w:shd w:val="clear" w:color="auto" w:fill="auto"/>
            <w:vAlign w:val="center"/>
            <w:hideMark/>
          </w:tcPr>
          <w:p w14:paraId="613B7AD0" w14:textId="77777777" w:rsidR="006D698B" w:rsidRPr="003C76D0" w:rsidRDefault="006D698B" w:rsidP="006D698B">
            <w:pPr>
              <w:spacing w:after="0" w:line="240" w:lineRule="auto"/>
              <w:rPr>
                <w:rFonts w:asciiTheme="minorHAnsi" w:eastAsia="Times New Roman" w:hAnsiTheme="minorHAnsi" w:cstheme="minorHAnsi"/>
                <w:color w:val="auto"/>
                <w:sz w:val="20"/>
                <w:szCs w:val="20"/>
              </w:rPr>
            </w:pPr>
            <w:r w:rsidRPr="003C76D0">
              <w:rPr>
                <w:rFonts w:asciiTheme="minorHAnsi" w:eastAsia="Times New Roman" w:hAnsiTheme="minorHAnsi" w:cstheme="minorHAnsi"/>
                <w:color w:val="auto"/>
                <w:sz w:val="20"/>
                <w:szCs w:val="20"/>
              </w:rPr>
              <w:t>Kontrola, kalibrace, nastavení</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1E374B3" w14:textId="77777777" w:rsidR="006D698B" w:rsidRPr="003C76D0" w:rsidRDefault="006D698B" w:rsidP="006D698B">
            <w:pPr>
              <w:spacing w:after="0" w:line="240" w:lineRule="auto"/>
              <w:rPr>
                <w:rFonts w:asciiTheme="minorHAnsi" w:eastAsia="Times New Roman" w:hAnsiTheme="minorHAnsi" w:cstheme="minorHAnsi"/>
                <w:color w:val="auto"/>
                <w:sz w:val="20"/>
                <w:szCs w:val="20"/>
              </w:rPr>
            </w:pPr>
            <w:r w:rsidRPr="003C76D0">
              <w:rPr>
                <w:rFonts w:asciiTheme="minorHAnsi" w:eastAsia="Times New Roman" w:hAnsiTheme="minorHAnsi" w:cstheme="minorHAnsi"/>
                <w:color w:val="auto"/>
                <w:sz w:val="20"/>
                <w:szCs w:val="20"/>
              </w:rPr>
              <w:t>1x12 měsíců</w:t>
            </w:r>
          </w:p>
        </w:tc>
        <w:tc>
          <w:tcPr>
            <w:tcW w:w="1175" w:type="dxa"/>
            <w:tcBorders>
              <w:top w:val="single" w:sz="4" w:space="0" w:color="auto"/>
              <w:left w:val="nil"/>
              <w:bottom w:val="single" w:sz="4" w:space="0" w:color="auto"/>
              <w:right w:val="single" w:sz="4" w:space="0" w:color="auto"/>
            </w:tcBorders>
            <w:shd w:val="clear" w:color="auto" w:fill="auto"/>
            <w:vAlign w:val="center"/>
          </w:tcPr>
          <w:p w14:paraId="4E00C986" w14:textId="18AC70B3" w:rsidR="006D698B" w:rsidRPr="0029163C" w:rsidRDefault="006D698B" w:rsidP="006D698B">
            <w:pPr>
              <w:spacing w:after="0" w:line="240" w:lineRule="auto"/>
              <w:jc w:val="right"/>
              <w:rPr>
                <w:rFonts w:asciiTheme="minorHAnsi" w:eastAsia="Times New Roman" w:hAnsiTheme="minorHAnsi" w:cstheme="minorHAnsi"/>
                <w:color w:val="auto"/>
                <w:sz w:val="20"/>
                <w:szCs w:val="20"/>
              </w:rPr>
            </w:pPr>
          </w:p>
        </w:tc>
        <w:tc>
          <w:tcPr>
            <w:tcW w:w="1376" w:type="dxa"/>
            <w:gridSpan w:val="2"/>
            <w:tcBorders>
              <w:top w:val="single" w:sz="4" w:space="0" w:color="auto"/>
              <w:left w:val="nil"/>
              <w:bottom w:val="single" w:sz="4" w:space="0" w:color="auto"/>
              <w:right w:val="single" w:sz="4" w:space="0" w:color="auto"/>
            </w:tcBorders>
            <w:shd w:val="clear" w:color="auto" w:fill="auto"/>
            <w:vAlign w:val="center"/>
          </w:tcPr>
          <w:p w14:paraId="0F3FF2FF" w14:textId="3ED8A7DC" w:rsidR="006D698B" w:rsidRPr="0029163C" w:rsidRDefault="006D698B" w:rsidP="006D698B">
            <w:pPr>
              <w:spacing w:after="0" w:line="240" w:lineRule="auto"/>
              <w:jc w:val="right"/>
              <w:rPr>
                <w:rFonts w:eastAsia="Times New Roman" w:cs="Calibri"/>
                <w:color w:val="auto"/>
                <w:sz w:val="20"/>
                <w:szCs w:val="20"/>
              </w:rPr>
            </w:pPr>
          </w:p>
        </w:tc>
      </w:tr>
      <w:tr w:rsidR="009300AE" w:rsidRPr="0029163C" w14:paraId="146DDA7D" w14:textId="77777777" w:rsidTr="00DA3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B220C11" w14:textId="77777777" w:rsidR="006D698B" w:rsidRPr="003C76D0" w:rsidRDefault="006D698B" w:rsidP="006D698B">
            <w:pPr>
              <w:spacing w:after="0" w:line="240" w:lineRule="auto"/>
              <w:jc w:val="right"/>
              <w:rPr>
                <w:rFonts w:asciiTheme="minorHAnsi" w:eastAsia="Times New Roman" w:hAnsiTheme="minorHAnsi" w:cstheme="minorHAnsi"/>
                <w:color w:val="auto"/>
                <w:sz w:val="20"/>
                <w:szCs w:val="20"/>
              </w:rPr>
            </w:pPr>
            <w:r w:rsidRPr="003C76D0">
              <w:rPr>
                <w:rFonts w:asciiTheme="minorHAnsi" w:eastAsia="Times New Roman" w:hAnsiTheme="minorHAnsi" w:cstheme="minorHAnsi"/>
                <w:color w:val="auto"/>
                <w:sz w:val="20"/>
                <w:szCs w:val="20"/>
              </w:rPr>
              <w:t>9</w:t>
            </w:r>
          </w:p>
        </w:tc>
        <w:tc>
          <w:tcPr>
            <w:tcW w:w="2126" w:type="dxa"/>
            <w:tcBorders>
              <w:top w:val="nil"/>
              <w:left w:val="nil"/>
              <w:bottom w:val="single" w:sz="4" w:space="0" w:color="auto"/>
              <w:right w:val="single" w:sz="4" w:space="0" w:color="auto"/>
            </w:tcBorders>
            <w:shd w:val="clear" w:color="auto" w:fill="auto"/>
            <w:vAlign w:val="center"/>
            <w:hideMark/>
          </w:tcPr>
          <w:p w14:paraId="7435B3C7" w14:textId="77777777" w:rsidR="006D698B" w:rsidRPr="003C76D0" w:rsidRDefault="006D698B" w:rsidP="006D698B">
            <w:pPr>
              <w:spacing w:after="0" w:line="240" w:lineRule="auto"/>
              <w:rPr>
                <w:rFonts w:asciiTheme="minorHAnsi" w:eastAsia="Times New Roman" w:hAnsiTheme="minorHAnsi" w:cstheme="minorHAnsi"/>
                <w:color w:val="auto"/>
                <w:sz w:val="20"/>
                <w:szCs w:val="20"/>
              </w:rPr>
            </w:pPr>
            <w:r w:rsidRPr="003C76D0">
              <w:rPr>
                <w:rFonts w:asciiTheme="minorHAnsi" w:eastAsia="Times New Roman" w:hAnsiTheme="minorHAnsi" w:cstheme="minorHAnsi"/>
                <w:color w:val="auto"/>
                <w:sz w:val="20"/>
                <w:szCs w:val="20"/>
              </w:rPr>
              <w:t>Kalibrace převodníku měření kyslíku 2</w:t>
            </w:r>
          </w:p>
        </w:tc>
        <w:tc>
          <w:tcPr>
            <w:tcW w:w="3052" w:type="dxa"/>
            <w:tcBorders>
              <w:top w:val="nil"/>
              <w:left w:val="nil"/>
              <w:bottom w:val="single" w:sz="4" w:space="0" w:color="auto"/>
              <w:right w:val="single" w:sz="4" w:space="0" w:color="auto"/>
            </w:tcBorders>
            <w:shd w:val="clear" w:color="auto" w:fill="auto"/>
            <w:vAlign w:val="center"/>
            <w:hideMark/>
          </w:tcPr>
          <w:p w14:paraId="4B3EBDB2" w14:textId="77777777" w:rsidR="006D698B" w:rsidRPr="003C76D0" w:rsidRDefault="006D698B" w:rsidP="006D698B">
            <w:pPr>
              <w:spacing w:after="0" w:line="240" w:lineRule="auto"/>
              <w:rPr>
                <w:rFonts w:asciiTheme="minorHAnsi" w:eastAsia="Times New Roman" w:hAnsiTheme="minorHAnsi" w:cstheme="minorHAnsi"/>
                <w:color w:val="auto"/>
                <w:sz w:val="20"/>
                <w:szCs w:val="20"/>
              </w:rPr>
            </w:pPr>
            <w:r w:rsidRPr="003C76D0">
              <w:rPr>
                <w:rFonts w:asciiTheme="minorHAnsi" w:eastAsia="Times New Roman" w:hAnsiTheme="minorHAnsi" w:cstheme="minorHAnsi"/>
                <w:color w:val="auto"/>
                <w:sz w:val="20"/>
                <w:szCs w:val="20"/>
              </w:rPr>
              <w:t>Kontrola, kalibrace, nastavení</w:t>
            </w:r>
          </w:p>
        </w:tc>
        <w:tc>
          <w:tcPr>
            <w:tcW w:w="2268" w:type="dxa"/>
            <w:tcBorders>
              <w:top w:val="nil"/>
              <w:left w:val="nil"/>
              <w:bottom w:val="single" w:sz="4" w:space="0" w:color="auto"/>
              <w:right w:val="single" w:sz="4" w:space="0" w:color="auto"/>
            </w:tcBorders>
            <w:shd w:val="clear" w:color="auto" w:fill="auto"/>
            <w:vAlign w:val="center"/>
            <w:hideMark/>
          </w:tcPr>
          <w:p w14:paraId="41003ECA" w14:textId="77777777" w:rsidR="006D698B" w:rsidRPr="003C76D0" w:rsidRDefault="006D698B" w:rsidP="006D698B">
            <w:pPr>
              <w:spacing w:after="0" w:line="240" w:lineRule="auto"/>
              <w:rPr>
                <w:rFonts w:asciiTheme="minorHAnsi" w:eastAsia="Times New Roman" w:hAnsiTheme="minorHAnsi" w:cstheme="minorHAnsi"/>
                <w:color w:val="auto"/>
                <w:sz w:val="20"/>
                <w:szCs w:val="20"/>
              </w:rPr>
            </w:pPr>
            <w:r w:rsidRPr="003C76D0">
              <w:rPr>
                <w:rFonts w:asciiTheme="minorHAnsi" w:eastAsia="Times New Roman" w:hAnsiTheme="minorHAnsi" w:cstheme="minorHAnsi"/>
                <w:color w:val="auto"/>
                <w:sz w:val="20"/>
                <w:szCs w:val="20"/>
              </w:rPr>
              <w:t>1x12 měsíců</w:t>
            </w:r>
          </w:p>
        </w:tc>
        <w:tc>
          <w:tcPr>
            <w:tcW w:w="1175" w:type="dxa"/>
            <w:tcBorders>
              <w:top w:val="nil"/>
              <w:left w:val="nil"/>
              <w:bottom w:val="single" w:sz="4" w:space="0" w:color="auto"/>
              <w:right w:val="single" w:sz="4" w:space="0" w:color="auto"/>
            </w:tcBorders>
            <w:shd w:val="clear" w:color="auto" w:fill="auto"/>
            <w:vAlign w:val="center"/>
          </w:tcPr>
          <w:p w14:paraId="41759F27" w14:textId="1792E096" w:rsidR="006D698B" w:rsidRPr="0029163C" w:rsidRDefault="006D698B" w:rsidP="006D698B">
            <w:pPr>
              <w:spacing w:after="0" w:line="240" w:lineRule="auto"/>
              <w:jc w:val="right"/>
              <w:rPr>
                <w:rFonts w:asciiTheme="minorHAnsi" w:eastAsia="Times New Roman" w:hAnsiTheme="minorHAnsi" w:cstheme="minorHAnsi"/>
                <w:color w:val="auto"/>
                <w:sz w:val="20"/>
                <w:szCs w:val="20"/>
              </w:rPr>
            </w:pPr>
          </w:p>
        </w:tc>
        <w:tc>
          <w:tcPr>
            <w:tcW w:w="1376" w:type="dxa"/>
            <w:gridSpan w:val="2"/>
            <w:tcBorders>
              <w:top w:val="nil"/>
              <w:left w:val="nil"/>
              <w:bottom w:val="single" w:sz="4" w:space="0" w:color="auto"/>
              <w:right w:val="single" w:sz="4" w:space="0" w:color="auto"/>
            </w:tcBorders>
            <w:shd w:val="clear" w:color="auto" w:fill="auto"/>
            <w:vAlign w:val="center"/>
          </w:tcPr>
          <w:p w14:paraId="586777DA" w14:textId="2A6C4B56" w:rsidR="006D698B" w:rsidRPr="0029163C" w:rsidRDefault="006D698B" w:rsidP="006D698B">
            <w:pPr>
              <w:spacing w:after="0" w:line="240" w:lineRule="auto"/>
              <w:jc w:val="right"/>
              <w:rPr>
                <w:rFonts w:eastAsia="Times New Roman" w:cs="Calibri"/>
                <w:color w:val="auto"/>
                <w:sz w:val="20"/>
                <w:szCs w:val="20"/>
              </w:rPr>
            </w:pPr>
          </w:p>
        </w:tc>
      </w:tr>
      <w:tr w:rsidR="009300AE" w:rsidRPr="0029163C" w14:paraId="5B5406DE" w14:textId="77777777" w:rsidTr="00DA3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0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5639D4A" w14:textId="77777777" w:rsidR="006D698B" w:rsidRPr="003C76D0" w:rsidRDefault="006D698B" w:rsidP="006D698B">
            <w:pPr>
              <w:spacing w:after="0" w:line="240" w:lineRule="auto"/>
              <w:jc w:val="right"/>
              <w:rPr>
                <w:rFonts w:asciiTheme="minorHAnsi" w:eastAsia="Times New Roman" w:hAnsiTheme="minorHAnsi" w:cstheme="minorHAnsi"/>
                <w:color w:val="auto"/>
                <w:sz w:val="20"/>
                <w:szCs w:val="20"/>
              </w:rPr>
            </w:pPr>
            <w:r w:rsidRPr="003C76D0">
              <w:rPr>
                <w:rFonts w:asciiTheme="minorHAnsi" w:eastAsia="Times New Roman" w:hAnsiTheme="minorHAnsi" w:cstheme="minorHAnsi"/>
                <w:color w:val="auto"/>
                <w:sz w:val="20"/>
                <w:szCs w:val="20"/>
              </w:rPr>
              <w:t>10</w:t>
            </w:r>
          </w:p>
        </w:tc>
        <w:tc>
          <w:tcPr>
            <w:tcW w:w="2126" w:type="dxa"/>
            <w:tcBorders>
              <w:top w:val="nil"/>
              <w:left w:val="nil"/>
              <w:bottom w:val="single" w:sz="4" w:space="0" w:color="auto"/>
              <w:right w:val="single" w:sz="4" w:space="0" w:color="auto"/>
            </w:tcBorders>
            <w:shd w:val="clear" w:color="auto" w:fill="auto"/>
            <w:vAlign w:val="center"/>
            <w:hideMark/>
          </w:tcPr>
          <w:p w14:paraId="6995FC58" w14:textId="77777777" w:rsidR="006D698B" w:rsidRPr="003C76D0" w:rsidRDefault="006D698B" w:rsidP="006D698B">
            <w:pPr>
              <w:spacing w:after="0" w:line="240" w:lineRule="auto"/>
              <w:rPr>
                <w:rFonts w:asciiTheme="minorHAnsi" w:eastAsia="Times New Roman" w:hAnsiTheme="minorHAnsi" w:cstheme="minorHAnsi"/>
                <w:color w:val="auto"/>
                <w:sz w:val="20"/>
                <w:szCs w:val="20"/>
              </w:rPr>
            </w:pPr>
            <w:r w:rsidRPr="003C76D0">
              <w:rPr>
                <w:rFonts w:asciiTheme="minorHAnsi" w:eastAsia="Times New Roman" w:hAnsiTheme="minorHAnsi" w:cstheme="minorHAnsi"/>
                <w:color w:val="auto"/>
                <w:sz w:val="20"/>
                <w:szCs w:val="20"/>
              </w:rPr>
              <w:t>Školení a přezkoušení obsluhy vyhrazených plynových a tlakových zařízení</w:t>
            </w:r>
          </w:p>
        </w:tc>
        <w:tc>
          <w:tcPr>
            <w:tcW w:w="3052" w:type="dxa"/>
            <w:tcBorders>
              <w:top w:val="nil"/>
              <w:left w:val="nil"/>
              <w:bottom w:val="single" w:sz="4" w:space="0" w:color="auto"/>
              <w:right w:val="single" w:sz="4" w:space="0" w:color="auto"/>
            </w:tcBorders>
            <w:shd w:val="clear" w:color="auto" w:fill="auto"/>
            <w:vAlign w:val="center"/>
            <w:hideMark/>
          </w:tcPr>
          <w:p w14:paraId="39FE9B5A" w14:textId="77777777" w:rsidR="006D698B" w:rsidRPr="003C76D0" w:rsidRDefault="006D698B" w:rsidP="006D698B">
            <w:pPr>
              <w:spacing w:after="0" w:line="240" w:lineRule="auto"/>
              <w:rPr>
                <w:rFonts w:asciiTheme="minorHAnsi" w:eastAsia="Times New Roman" w:hAnsiTheme="minorHAnsi" w:cstheme="minorHAnsi"/>
                <w:color w:val="auto"/>
                <w:sz w:val="20"/>
                <w:szCs w:val="20"/>
              </w:rPr>
            </w:pPr>
            <w:r w:rsidRPr="003C76D0">
              <w:rPr>
                <w:rFonts w:asciiTheme="minorHAnsi" w:eastAsia="Times New Roman" w:hAnsiTheme="minorHAnsi" w:cstheme="minorHAnsi"/>
                <w:color w:val="auto"/>
                <w:sz w:val="20"/>
                <w:szCs w:val="20"/>
              </w:rPr>
              <w:t>Školení, přezkoušení, vydání osvědčení pro jednu osobu</w:t>
            </w:r>
          </w:p>
        </w:tc>
        <w:tc>
          <w:tcPr>
            <w:tcW w:w="2268" w:type="dxa"/>
            <w:tcBorders>
              <w:top w:val="nil"/>
              <w:left w:val="nil"/>
              <w:bottom w:val="single" w:sz="4" w:space="0" w:color="auto"/>
              <w:right w:val="single" w:sz="4" w:space="0" w:color="auto"/>
            </w:tcBorders>
            <w:shd w:val="clear" w:color="auto" w:fill="auto"/>
            <w:vAlign w:val="center"/>
            <w:hideMark/>
          </w:tcPr>
          <w:p w14:paraId="779AAE4C" w14:textId="77777777" w:rsidR="006D698B" w:rsidRPr="003C76D0" w:rsidRDefault="006D698B" w:rsidP="006D698B">
            <w:pPr>
              <w:spacing w:after="0" w:line="240" w:lineRule="auto"/>
              <w:rPr>
                <w:rFonts w:asciiTheme="minorHAnsi" w:eastAsia="Times New Roman" w:hAnsiTheme="minorHAnsi" w:cstheme="minorHAnsi"/>
                <w:color w:val="auto"/>
                <w:sz w:val="20"/>
                <w:szCs w:val="20"/>
              </w:rPr>
            </w:pPr>
            <w:r w:rsidRPr="003C76D0">
              <w:rPr>
                <w:rFonts w:asciiTheme="minorHAnsi" w:eastAsia="Times New Roman" w:hAnsiTheme="minorHAnsi" w:cstheme="minorHAnsi"/>
                <w:color w:val="auto"/>
                <w:sz w:val="20"/>
                <w:szCs w:val="20"/>
              </w:rPr>
              <w:t>Min.1x3 roky</w:t>
            </w:r>
          </w:p>
        </w:tc>
        <w:tc>
          <w:tcPr>
            <w:tcW w:w="1175" w:type="dxa"/>
            <w:tcBorders>
              <w:top w:val="nil"/>
              <w:left w:val="nil"/>
              <w:bottom w:val="single" w:sz="4" w:space="0" w:color="auto"/>
              <w:right w:val="single" w:sz="4" w:space="0" w:color="auto"/>
            </w:tcBorders>
            <w:shd w:val="clear" w:color="auto" w:fill="auto"/>
            <w:vAlign w:val="center"/>
          </w:tcPr>
          <w:p w14:paraId="041D9B50" w14:textId="42112C7D" w:rsidR="006D698B" w:rsidRPr="0029163C" w:rsidRDefault="006D698B" w:rsidP="006D698B">
            <w:pPr>
              <w:spacing w:after="0" w:line="240" w:lineRule="auto"/>
              <w:jc w:val="right"/>
              <w:rPr>
                <w:rFonts w:asciiTheme="minorHAnsi" w:eastAsia="Times New Roman" w:hAnsiTheme="minorHAnsi" w:cstheme="minorHAnsi"/>
                <w:color w:val="auto"/>
                <w:sz w:val="20"/>
                <w:szCs w:val="20"/>
              </w:rPr>
            </w:pPr>
          </w:p>
        </w:tc>
        <w:tc>
          <w:tcPr>
            <w:tcW w:w="1376" w:type="dxa"/>
            <w:gridSpan w:val="2"/>
            <w:tcBorders>
              <w:top w:val="nil"/>
              <w:left w:val="nil"/>
              <w:bottom w:val="single" w:sz="4" w:space="0" w:color="auto"/>
              <w:right w:val="single" w:sz="4" w:space="0" w:color="auto"/>
            </w:tcBorders>
            <w:shd w:val="clear" w:color="auto" w:fill="auto"/>
            <w:vAlign w:val="center"/>
          </w:tcPr>
          <w:p w14:paraId="7EDC0FB8" w14:textId="78BE92C3" w:rsidR="006D698B" w:rsidRPr="0029163C" w:rsidRDefault="006D698B" w:rsidP="006D698B">
            <w:pPr>
              <w:spacing w:after="0" w:line="240" w:lineRule="auto"/>
              <w:jc w:val="right"/>
              <w:rPr>
                <w:rFonts w:eastAsia="Times New Roman" w:cs="Calibri"/>
                <w:color w:val="auto"/>
                <w:sz w:val="20"/>
                <w:szCs w:val="20"/>
              </w:rPr>
            </w:pPr>
          </w:p>
        </w:tc>
      </w:tr>
      <w:tr w:rsidR="009300AE" w:rsidRPr="0029163C" w14:paraId="67884F00" w14:textId="77777777" w:rsidTr="00DA3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1986AC2" w14:textId="77777777" w:rsidR="006D698B" w:rsidRPr="003C76D0" w:rsidRDefault="006D698B" w:rsidP="006D698B">
            <w:pPr>
              <w:spacing w:after="0" w:line="240" w:lineRule="auto"/>
              <w:jc w:val="right"/>
              <w:rPr>
                <w:rFonts w:asciiTheme="minorHAnsi" w:eastAsia="Times New Roman" w:hAnsiTheme="minorHAnsi" w:cstheme="minorHAnsi"/>
                <w:color w:val="auto"/>
                <w:sz w:val="20"/>
                <w:szCs w:val="20"/>
              </w:rPr>
            </w:pPr>
            <w:r w:rsidRPr="003C76D0">
              <w:rPr>
                <w:rFonts w:asciiTheme="minorHAnsi" w:eastAsia="Times New Roman" w:hAnsiTheme="minorHAnsi" w:cstheme="minorHAnsi"/>
                <w:color w:val="auto"/>
                <w:sz w:val="20"/>
                <w:szCs w:val="20"/>
              </w:rPr>
              <w:t>11</w:t>
            </w:r>
          </w:p>
        </w:tc>
        <w:tc>
          <w:tcPr>
            <w:tcW w:w="2126" w:type="dxa"/>
            <w:tcBorders>
              <w:top w:val="nil"/>
              <w:left w:val="nil"/>
              <w:bottom w:val="single" w:sz="4" w:space="0" w:color="auto"/>
              <w:right w:val="single" w:sz="4" w:space="0" w:color="auto"/>
            </w:tcBorders>
            <w:shd w:val="clear" w:color="auto" w:fill="auto"/>
            <w:vAlign w:val="center"/>
            <w:hideMark/>
          </w:tcPr>
          <w:p w14:paraId="0F4474D6" w14:textId="77777777" w:rsidR="006D698B" w:rsidRPr="003C76D0" w:rsidRDefault="006D698B" w:rsidP="006D698B">
            <w:pPr>
              <w:spacing w:after="0" w:line="240" w:lineRule="auto"/>
              <w:rPr>
                <w:rFonts w:asciiTheme="minorHAnsi" w:eastAsia="Times New Roman" w:hAnsiTheme="minorHAnsi" w:cstheme="minorHAnsi"/>
                <w:color w:val="auto"/>
                <w:sz w:val="20"/>
                <w:szCs w:val="20"/>
              </w:rPr>
            </w:pPr>
            <w:r w:rsidRPr="003C76D0">
              <w:rPr>
                <w:rFonts w:asciiTheme="minorHAnsi" w:eastAsia="Times New Roman" w:hAnsiTheme="minorHAnsi" w:cstheme="minorHAnsi"/>
                <w:color w:val="auto"/>
                <w:sz w:val="20"/>
                <w:szCs w:val="20"/>
              </w:rPr>
              <w:t xml:space="preserve">Školení obsluhy </w:t>
            </w:r>
            <w:proofErr w:type="spellStart"/>
            <w:r w:rsidRPr="003C76D0">
              <w:rPr>
                <w:rFonts w:asciiTheme="minorHAnsi" w:eastAsia="Times New Roman" w:hAnsiTheme="minorHAnsi" w:cstheme="minorHAnsi"/>
                <w:color w:val="auto"/>
                <w:sz w:val="20"/>
                <w:szCs w:val="20"/>
              </w:rPr>
              <w:t>kryoskladu</w:t>
            </w:r>
            <w:proofErr w:type="spellEnd"/>
          </w:p>
        </w:tc>
        <w:tc>
          <w:tcPr>
            <w:tcW w:w="3052" w:type="dxa"/>
            <w:tcBorders>
              <w:top w:val="nil"/>
              <w:left w:val="nil"/>
              <w:bottom w:val="single" w:sz="4" w:space="0" w:color="auto"/>
              <w:right w:val="single" w:sz="4" w:space="0" w:color="auto"/>
            </w:tcBorders>
            <w:shd w:val="clear" w:color="auto" w:fill="auto"/>
            <w:vAlign w:val="center"/>
            <w:hideMark/>
          </w:tcPr>
          <w:p w14:paraId="5042FFD8" w14:textId="77777777" w:rsidR="006D698B" w:rsidRPr="003C76D0" w:rsidRDefault="006D698B" w:rsidP="006D698B">
            <w:pPr>
              <w:spacing w:after="0" w:line="240" w:lineRule="auto"/>
              <w:rPr>
                <w:rFonts w:asciiTheme="minorHAnsi" w:eastAsia="Times New Roman" w:hAnsiTheme="minorHAnsi" w:cstheme="minorHAnsi"/>
                <w:color w:val="auto"/>
                <w:sz w:val="20"/>
                <w:szCs w:val="20"/>
              </w:rPr>
            </w:pPr>
            <w:r w:rsidRPr="003C76D0">
              <w:rPr>
                <w:rFonts w:asciiTheme="minorHAnsi" w:eastAsia="Times New Roman" w:hAnsiTheme="minorHAnsi" w:cstheme="minorHAnsi"/>
                <w:color w:val="auto"/>
                <w:sz w:val="20"/>
                <w:szCs w:val="20"/>
              </w:rPr>
              <w:t>Školení do max. počtu 30 lidí</w:t>
            </w:r>
          </w:p>
        </w:tc>
        <w:tc>
          <w:tcPr>
            <w:tcW w:w="2268" w:type="dxa"/>
            <w:tcBorders>
              <w:top w:val="nil"/>
              <w:left w:val="nil"/>
              <w:bottom w:val="single" w:sz="4" w:space="0" w:color="auto"/>
              <w:right w:val="single" w:sz="4" w:space="0" w:color="auto"/>
            </w:tcBorders>
            <w:shd w:val="clear" w:color="auto" w:fill="auto"/>
            <w:vAlign w:val="center"/>
            <w:hideMark/>
          </w:tcPr>
          <w:p w14:paraId="355DF3F6" w14:textId="77777777" w:rsidR="006D698B" w:rsidRPr="003C76D0" w:rsidRDefault="006D698B" w:rsidP="006D698B">
            <w:pPr>
              <w:spacing w:after="0" w:line="240" w:lineRule="auto"/>
              <w:rPr>
                <w:rFonts w:asciiTheme="minorHAnsi" w:eastAsia="Times New Roman" w:hAnsiTheme="minorHAnsi" w:cstheme="minorHAnsi"/>
                <w:color w:val="auto"/>
                <w:sz w:val="20"/>
                <w:szCs w:val="20"/>
              </w:rPr>
            </w:pPr>
            <w:r w:rsidRPr="003C76D0">
              <w:rPr>
                <w:rFonts w:asciiTheme="minorHAnsi" w:eastAsia="Times New Roman" w:hAnsiTheme="minorHAnsi" w:cstheme="minorHAnsi"/>
                <w:color w:val="auto"/>
                <w:sz w:val="20"/>
                <w:szCs w:val="20"/>
              </w:rPr>
              <w:t>Min.1x3 roky</w:t>
            </w:r>
          </w:p>
        </w:tc>
        <w:tc>
          <w:tcPr>
            <w:tcW w:w="1175" w:type="dxa"/>
            <w:tcBorders>
              <w:top w:val="nil"/>
              <w:left w:val="nil"/>
              <w:bottom w:val="single" w:sz="4" w:space="0" w:color="auto"/>
              <w:right w:val="single" w:sz="4" w:space="0" w:color="auto"/>
            </w:tcBorders>
            <w:shd w:val="clear" w:color="auto" w:fill="auto"/>
            <w:vAlign w:val="center"/>
          </w:tcPr>
          <w:p w14:paraId="7064ECD2" w14:textId="07518E2B" w:rsidR="006D698B" w:rsidRPr="0029163C" w:rsidRDefault="006D698B" w:rsidP="006D698B">
            <w:pPr>
              <w:spacing w:after="0" w:line="240" w:lineRule="auto"/>
              <w:jc w:val="right"/>
              <w:rPr>
                <w:rFonts w:asciiTheme="minorHAnsi" w:eastAsia="Times New Roman" w:hAnsiTheme="minorHAnsi" w:cstheme="minorHAnsi"/>
                <w:color w:val="auto"/>
                <w:sz w:val="20"/>
                <w:szCs w:val="20"/>
              </w:rPr>
            </w:pPr>
          </w:p>
        </w:tc>
        <w:tc>
          <w:tcPr>
            <w:tcW w:w="1376" w:type="dxa"/>
            <w:gridSpan w:val="2"/>
            <w:tcBorders>
              <w:top w:val="nil"/>
              <w:left w:val="nil"/>
              <w:bottom w:val="single" w:sz="4" w:space="0" w:color="auto"/>
              <w:right w:val="single" w:sz="4" w:space="0" w:color="auto"/>
            </w:tcBorders>
            <w:shd w:val="clear" w:color="auto" w:fill="auto"/>
            <w:vAlign w:val="center"/>
          </w:tcPr>
          <w:p w14:paraId="6ADE26ED" w14:textId="27E495BF" w:rsidR="006D698B" w:rsidRPr="0029163C" w:rsidRDefault="006D698B" w:rsidP="006D698B">
            <w:pPr>
              <w:spacing w:after="0" w:line="240" w:lineRule="auto"/>
              <w:jc w:val="right"/>
              <w:rPr>
                <w:rFonts w:eastAsia="Times New Roman" w:cs="Calibri"/>
                <w:color w:val="auto"/>
                <w:sz w:val="20"/>
                <w:szCs w:val="20"/>
              </w:rPr>
            </w:pPr>
          </w:p>
        </w:tc>
      </w:tr>
      <w:tr w:rsidR="009300AE" w:rsidRPr="003C76D0" w14:paraId="2AC2A039" w14:textId="77777777" w:rsidTr="00371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904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34BAB68" w14:textId="691C7C44" w:rsidR="006D698B" w:rsidRPr="003C76D0" w:rsidRDefault="006D698B" w:rsidP="006D698B">
            <w:pPr>
              <w:spacing w:after="0" w:line="240" w:lineRule="auto"/>
              <w:rPr>
                <w:rFonts w:asciiTheme="minorHAnsi" w:eastAsia="Times New Roman" w:hAnsiTheme="minorHAnsi" w:cstheme="minorHAnsi"/>
                <w:i/>
                <w:color w:val="auto"/>
                <w:sz w:val="20"/>
                <w:szCs w:val="20"/>
              </w:rPr>
            </w:pPr>
            <w:r w:rsidRPr="003C76D0">
              <w:rPr>
                <w:rFonts w:asciiTheme="minorHAnsi" w:eastAsia="Times New Roman" w:hAnsiTheme="minorHAnsi" w:cstheme="minorHAnsi"/>
                <w:i/>
                <w:color w:val="auto"/>
                <w:sz w:val="20"/>
                <w:szCs w:val="20"/>
              </w:rPr>
              <w:t>Celkem za 1 rok Kč bez DPH</w:t>
            </w:r>
            <w:r w:rsidR="005C1479">
              <w:rPr>
                <w:rFonts w:asciiTheme="minorHAnsi" w:eastAsia="Times New Roman" w:hAnsiTheme="minorHAnsi" w:cstheme="minorHAnsi"/>
                <w:i/>
                <w:color w:val="auto"/>
                <w:sz w:val="20"/>
                <w:szCs w:val="20"/>
              </w:rPr>
              <w:t>, kvalifikovaný</w:t>
            </w:r>
            <w:r w:rsidR="002C2091">
              <w:rPr>
                <w:rFonts w:asciiTheme="minorHAnsi" w:eastAsia="Times New Roman" w:hAnsiTheme="minorHAnsi" w:cstheme="minorHAnsi"/>
                <w:i/>
                <w:color w:val="auto"/>
                <w:sz w:val="20"/>
                <w:szCs w:val="20"/>
              </w:rPr>
              <w:t xml:space="preserve"> (zaokrouhlený)</w:t>
            </w:r>
            <w:r w:rsidR="005C1479">
              <w:rPr>
                <w:rFonts w:asciiTheme="minorHAnsi" w:eastAsia="Times New Roman" w:hAnsiTheme="minorHAnsi" w:cstheme="minorHAnsi"/>
                <w:i/>
                <w:color w:val="auto"/>
                <w:sz w:val="20"/>
                <w:szCs w:val="20"/>
              </w:rPr>
              <w:t xml:space="preserve"> odhad</w:t>
            </w:r>
          </w:p>
        </w:tc>
        <w:tc>
          <w:tcPr>
            <w:tcW w:w="1376" w:type="dxa"/>
            <w:gridSpan w:val="2"/>
            <w:tcBorders>
              <w:top w:val="single" w:sz="4" w:space="0" w:color="auto"/>
              <w:left w:val="nil"/>
              <w:bottom w:val="single" w:sz="4" w:space="0" w:color="auto"/>
              <w:right w:val="single" w:sz="4" w:space="0" w:color="auto"/>
            </w:tcBorders>
            <w:shd w:val="clear" w:color="auto" w:fill="auto"/>
            <w:vAlign w:val="center"/>
          </w:tcPr>
          <w:p w14:paraId="38FBB103" w14:textId="4200C198" w:rsidR="006D698B" w:rsidRPr="003C76D0" w:rsidRDefault="005C1479" w:rsidP="006D698B">
            <w:pPr>
              <w:spacing w:after="0" w:line="240" w:lineRule="auto"/>
              <w:jc w:val="right"/>
              <w:rPr>
                <w:rFonts w:eastAsia="Times New Roman" w:cs="Calibri"/>
                <w:color w:val="auto"/>
                <w:sz w:val="20"/>
                <w:szCs w:val="20"/>
              </w:rPr>
            </w:pPr>
            <w:r>
              <w:rPr>
                <w:rFonts w:eastAsia="Times New Roman" w:cs="Calibri"/>
                <w:color w:val="auto"/>
                <w:sz w:val="20"/>
                <w:szCs w:val="20"/>
              </w:rPr>
              <w:t>70000</w:t>
            </w:r>
          </w:p>
        </w:tc>
      </w:tr>
    </w:tbl>
    <w:p w14:paraId="07898646" w14:textId="77777777" w:rsidR="006D698B" w:rsidRPr="003C76D0" w:rsidRDefault="006D698B" w:rsidP="00192EF5">
      <w:pPr>
        <w:spacing w:after="0" w:line="240" w:lineRule="auto"/>
        <w:ind w:left="-284"/>
        <w:jc w:val="both"/>
        <w:rPr>
          <w:rFonts w:asciiTheme="minorHAnsi" w:eastAsia="Times New Roman" w:hAnsiTheme="minorHAnsi" w:cstheme="minorHAnsi"/>
          <w:b/>
          <w:noProof/>
          <w:color w:val="auto"/>
        </w:rPr>
      </w:pPr>
    </w:p>
    <w:p w14:paraId="41F0DD8F" w14:textId="77777777" w:rsidR="00192EF5" w:rsidRPr="003C76D0" w:rsidRDefault="00192EF5" w:rsidP="00192EF5">
      <w:pPr>
        <w:spacing w:after="0" w:line="240" w:lineRule="auto"/>
        <w:ind w:left="-284"/>
        <w:jc w:val="both"/>
        <w:rPr>
          <w:rFonts w:eastAsia="Times New Roman"/>
          <w:b/>
          <w:noProof/>
          <w:color w:val="auto"/>
        </w:rPr>
      </w:pPr>
      <w:r w:rsidRPr="003C76D0">
        <w:rPr>
          <w:rFonts w:eastAsia="Times New Roman"/>
          <w:b/>
          <w:noProof/>
          <w:color w:val="auto"/>
        </w:rPr>
        <w:t>B. Ceny za práci a dopravu u nezáručních oprav, rozšíření a změny systému a vybrané náhradní díly:</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7513"/>
        <w:gridCol w:w="2551"/>
      </w:tblGrid>
      <w:tr w:rsidR="009300AE" w:rsidRPr="003C76D0" w14:paraId="795A7D75" w14:textId="77777777" w:rsidTr="00935613">
        <w:tc>
          <w:tcPr>
            <w:tcW w:w="426" w:type="dxa"/>
            <w:vAlign w:val="center"/>
          </w:tcPr>
          <w:p w14:paraId="50707E48" w14:textId="77777777" w:rsidR="00192EF5" w:rsidRPr="003C76D0" w:rsidRDefault="00192EF5" w:rsidP="00192EF5">
            <w:pPr>
              <w:spacing w:after="0" w:line="240" w:lineRule="auto"/>
              <w:jc w:val="both"/>
              <w:rPr>
                <w:rFonts w:asciiTheme="minorHAnsi" w:eastAsia="Times New Roman" w:hAnsiTheme="minorHAnsi"/>
                <w:i/>
                <w:iCs/>
                <w:noProof/>
                <w:color w:val="auto"/>
                <w:sz w:val="20"/>
                <w:szCs w:val="20"/>
              </w:rPr>
            </w:pPr>
            <w:r w:rsidRPr="003C76D0">
              <w:rPr>
                <w:rFonts w:asciiTheme="minorHAnsi" w:eastAsia="Times New Roman" w:hAnsiTheme="minorHAnsi"/>
                <w:i/>
                <w:iCs/>
                <w:noProof/>
                <w:color w:val="auto"/>
                <w:sz w:val="20"/>
                <w:szCs w:val="20"/>
              </w:rPr>
              <w:t>č.</w:t>
            </w:r>
          </w:p>
        </w:tc>
        <w:tc>
          <w:tcPr>
            <w:tcW w:w="7513" w:type="dxa"/>
            <w:vAlign w:val="center"/>
          </w:tcPr>
          <w:p w14:paraId="06A96701" w14:textId="77777777" w:rsidR="00192EF5" w:rsidRPr="003C76D0" w:rsidRDefault="00192EF5" w:rsidP="00192EF5">
            <w:pPr>
              <w:spacing w:after="0" w:line="240" w:lineRule="auto"/>
              <w:jc w:val="both"/>
              <w:rPr>
                <w:rFonts w:asciiTheme="minorHAnsi" w:eastAsia="Times New Roman" w:hAnsiTheme="minorHAnsi"/>
                <w:i/>
                <w:iCs/>
                <w:noProof/>
                <w:color w:val="auto"/>
                <w:sz w:val="20"/>
                <w:szCs w:val="20"/>
              </w:rPr>
            </w:pPr>
            <w:r w:rsidRPr="003C76D0">
              <w:rPr>
                <w:rFonts w:asciiTheme="minorHAnsi" w:eastAsia="Times New Roman" w:hAnsiTheme="minorHAnsi"/>
                <w:i/>
                <w:iCs/>
                <w:noProof/>
                <w:color w:val="auto"/>
                <w:sz w:val="20"/>
                <w:szCs w:val="20"/>
              </w:rPr>
              <w:t xml:space="preserve">Předmět </w:t>
            </w:r>
          </w:p>
        </w:tc>
        <w:tc>
          <w:tcPr>
            <w:tcW w:w="2551" w:type="dxa"/>
            <w:vAlign w:val="center"/>
          </w:tcPr>
          <w:p w14:paraId="2BE1327C" w14:textId="77777777" w:rsidR="00192EF5" w:rsidRPr="003C76D0" w:rsidRDefault="00192EF5" w:rsidP="00192EF5">
            <w:pPr>
              <w:spacing w:after="0" w:line="240" w:lineRule="auto"/>
              <w:jc w:val="both"/>
              <w:rPr>
                <w:rFonts w:asciiTheme="minorHAnsi" w:eastAsia="Times New Roman" w:hAnsiTheme="minorHAnsi"/>
                <w:i/>
                <w:iCs/>
                <w:noProof/>
                <w:color w:val="auto"/>
                <w:sz w:val="20"/>
                <w:szCs w:val="20"/>
              </w:rPr>
            </w:pPr>
            <w:r w:rsidRPr="003C76D0">
              <w:rPr>
                <w:rFonts w:asciiTheme="minorHAnsi" w:eastAsia="Times New Roman" w:hAnsiTheme="minorHAnsi"/>
                <w:i/>
                <w:iCs/>
                <w:noProof/>
                <w:color w:val="auto"/>
                <w:sz w:val="20"/>
                <w:szCs w:val="20"/>
              </w:rPr>
              <w:t>Cena</w:t>
            </w:r>
            <w:r w:rsidR="00EE11C8" w:rsidRPr="003C76D0">
              <w:rPr>
                <w:rFonts w:asciiTheme="minorHAnsi" w:eastAsia="Times New Roman" w:hAnsiTheme="minorHAnsi"/>
                <w:i/>
                <w:iCs/>
                <w:noProof/>
                <w:color w:val="auto"/>
                <w:sz w:val="20"/>
                <w:szCs w:val="20"/>
              </w:rPr>
              <w:t xml:space="preserve"> - Kč</w:t>
            </w:r>
            <w:r w:rsidRPr="003C76D0">
              <w:rPr>
                <w:rFonts w:asciiTheme="minorHAnsi" w:eastAsia="Times New Roman" w:hAnsiTheme="minorHAnsi"/>
                <w:i/>
                <w:iCs/>
                <w:noProof/>
                <w:color w:val="auto"/>
                <w:sz w:val="20"/>
                <w:szCs w:val="20"/>
              </w:rPr>
              <w:t xml:space="preserve"> bez DPH </w:t>
            </w:r>
          </w:p>
        </w:tc>
      </w:tr>
      <w:tr w:rsidR="009300AE" w:rsidRPr="003C76D0" w14:paraId="02BA8BF9" w14:textId="77777777" w:rsidTr="00935613">
        <w:tc>
          <w:tcPr>
            <w:tcW w:w="426" w:type="dxa"/>
            <w:vAlign w:val="center"/>
          </w:tcPr>
          <w:p w14:paraId="1F8BFD79" w14:textId="77777777" w:rsidR="00192EF5" w:rsidRPr="003C76D0" w:rsidRDefault="002976EE" w:rsidP="00192EF5">
            <w:pPr>
              <w:spacing w:after="0" w:line="240" w:lineRule="auto"/>
              <w:jc w:val="both"/>
              <w:rPr>
                <w:rFonts w:asciiTheme="minorHAnsi" w:eastAsia="Times New Roman" w:hAnsiTheme="minorHAnsi"/>
                <w:noProof/>
                <w:color w:val="auto"/>
                <w:sz w:val="20"/>
                <w:szCs w:val="20"/>
              </w:rPr>
            </w:pPr>
            <w:r w:rsidRPr="003C76D0">
              <w:rPr>
                <w:rFonts w:asciiTheme="minorHAnsi" w:eastAsia="Times New Roman" w:hAnsiTheme="minorHAnsi"/>
                <w:noProof/>
                <w:color w:val="auto"/>
                <w:sz w:val="20"/>
                <w:szCs w:val="20"/>
              </w:rPr>
              <w:t>12</w:t>
            </w:r>
          </w:p>
        </w:tc>
        <w:tc>
          <w:tcPr>
            <w:tcW w:w="7513" w:type="dxa"/>
            <w:vAlign w:val="center"/>
          </w:tcPr>
          <w:p w14:paraId="5887CA1F" w14:textId="2C904A42" w:rsidR="00192EF5" w:rsidRPr="003C76D0" w:rsidRDefault="00192EF5" w:rsidP="00B56819">
            <w:pPr>
              <w:spacing w:after="0" w:line="240" w:lineRule="auto"/>
              <w:rPr>
                <w:rFonts w:asciiTheme="minorHAnsi" w:eastAsia="Times New Roman" w:hAnsiTheme="minorHAnsi"/>
                <w:noProof/>
                <w:color w:val="auto"/>
                <w:sz w:val="20"/>
                <w:szCs w:val="20"/>
              </w:rPr>
            </w:pPr>
            <w:r w:rsidRPr="003C76D0">
              <w:rPr>
                <w:rFonts w:asciiTheme="minorHAnsi" w:eastAsia="Times New Roman" w:hAnsiTheme="minorHAnsi"/>
                <w:noProof/>
                <w:color w:val="auto"/>
                <w:sz w:val="20"/>
                <w:szCs w:val="20"/>
              </w:rPr>
              <w:t>Mimozáruční oprava</w:t>
            </w:r>
            <w:r w:rsidRPr="003C76D0">
              <w:rPr>
                <w:rFonts w:asciiTheme="minorHAnsi" w:eastAsia="Times New Roman" w:hAnsiTheme="minorHAnsi"/>
                <w:noProof/>
                <w:color w:val="auto"/>
                <w:sz w:val="20"/>
                <w:szCs w:val="20"/>
              </w:rPr>
              <w:br/>
              <w:t>nebo úprava systému jinde neuvedená</w:t>
            </w:r>
            <w:r w:rsidR="005C1479">
              <w:rPr>
                <w:rFonts w:asciiTheme="minorHAnsi" w:eastAsia="Times New Roman" w:hAnsiTheme="minorHAnsi"/>
                <w:noProof/>
                <w:color w:val="auto"/>
                <w:sz w:val="20"/>
                <w:szCs w:val="20"/>
              </w:rPr>
              <w:t>/servis SW vybavení IT</w:t>
            </w:r>
          </w:p>
        </w:tc>
        <w:tc>
          <w:tcPr>
            <w:tcW w:w="2551" w:type="dxa"/>
            <w:vAlign w:val="center"/>
          </w:tcPr>
          <w:p w14:paraId="6C61E5D2" w14:textId="5EC7A990" w:rsidR="00192EF5" w:rsidRPr="003C76D0" w:rsidRDefault="00192EF5" w:rsidP="00EE11C8">
            <w:pPr>
              <w:spacing w:after="0" w:line="240" w:lineRule="auto"/>
              <w:jc w:val="right"/>
              <w:rPr>
                <w:rFonts w:asciiTheme="minorHAnsi" w:eastAsia="Times New Roman" w:hAnsiTheme="minorHAnsi"/>
                <w:noProof/>
                <w:color w:val="auto"/>
                <w:sz w:val="20"/>
                <w:szCs w:val="20"/>
              </w:rPr>
            </w:pPr>
          </w:p>
        </w:tc>
      </w:tr>
      <w:tr w:rsidR="009300AE" w:rsidRPr="003C76D0" w14:paraId="06DDB1D6" w14:textId="77777777" w:rsidTr="00935613">
        <w:tc>
          <w:tcPr>
            <w:tcW w:w="426" w:type="dxa"/>
            <w:tcBorders>
              <w:top w:val="single" w:sz="4" w:space="0" w:color="auto"/>
              <w:left w:val="single" w:sz="4" w:space="0" w:color="auto"/>
              <w:bottom w:val="single" w:sz="4" w:space="0" w:color="auto"/>
              <w:right w:val="single" w:sz="4" w:space="0" w:color="auto"/>
            </w:tcBorders>
            <w:vAlign w:val="center"/>
          </w:tcPr>
          <w:p w14:paraId="49988B79" w14:textId="77777777" w:rsidR="00192EF5" w:rsidRPr="003C76D0" w:rsidRDefault="002976EE" w:rsidP="00192EF5">
            <w:pPr>
              <w:spacing w:after="0" w:line="240" w:lineRule="auto"/>
              <w:jc w:val="both"/>
              <w:rPr>
                <w:rFonts w:asciiTheme="minorHAnsi" w:eastAsia="Times New Roman" w:hAnsiTheme="minorHAnsi"/>
                <w:noProof/>
                <w:color w:val="auto"/>
                <w:sz w:val="20"/>
                <w:szCs w:val="20"/>
              </w:rPr>
            </w:pPr>
            <w:r w:rsidRPr="003C76D0">
              <w:rPr>
                <w:rFonts w:asciiTheme="minorHAnsi" w:eastAsia="Times New Roman" w:hAnsiTheme="minorHAnsi"/>
                <w:noProof/>
                <w:color w:val="auto"/>
                <w:sz w:val="20"/>
                <w:szCs w:val="20"/>
              </w:rPr>
              <w:t>13</w:t>
            </w:r>
          </w:p>
        </w:tc>
        <w:tc>
          <w:tcPr>
            <w:tcW w:w="7513" w:type="dxa"/>
            <w:tcBorders>
              <w:top w:val="single" w:sz="4" w:space="0" w:color="auto"/>
              <w:left w:val="single" w:sz="4" w:space="0" w:color="auto"/>
              <w:bottom w:val="single" w:sz="4" w:space="0" w:color="auto"/>
              <w:right w:val="single" w:sz="4" w:space="0" w:color="auto"/>
            </w:tcBorders>
            <w:vAlign w:val="center"/>
          </w:tcPr>
          <w:p w14:paraId="7C2B8DC0" w14:textId="77777777" w:rsidR="00192EF5" w:rsidRPr="003C76D0" w:rsidRDefault="00192EF5" w:rsidP="00B56819">
            <w:pPr>
              <w:spacing w:after="0" w:line="240" w:lineRule="auto"/>
              <w:rPr>
                <w:rFonts w:asciiTheme="minorHAnsi" w:eastAsia="Times New Roman" w:hAnsiTheme="minorHAnsi"/>
                <w:noProof/>
                <w:color w:val="auto"/>
                <w:sz w:val="20"/>
                <w:szCs w:val="20"/>
              </w:rPr>
            </w:pPr>
            <w:r w:rsidRPr="003C76D0">
              <w:rPr>
                <w:rFonts w:asciiTheme="minorHAnsi" w:eastAsia="Times New Roman" w:hAnsiTheme="minorHAnsi"/>
                <w:noProof/>
                <w:color w:val="auto"/>
                <w:sz w:val="20"/>
                <w:szCs w:val="20"/>
              </w:rPr>
              <w:t>Jednorázový poplatek při plnění mimozáruční opravy nebo změny</w:t>
            </w:r>
          </w:p>
        </w:tc>
        <w:tc>
          <w:tcPr>
            <w:tcW w:w="2551" w:type="dxa"/>
            <w:tcBorders>
              <w:top w:val="single" w:sz="4" w:space="0" w:color="auto"/>
              <w:left w:val="single" w:sz="4" w:space="0" w:color="auto"/>
              <w:bottom w:val="single" w:sz="4" w:space="0" w:color="auto"/>
              <w:right w:val="single" w:sz="4" w:space="0" w:color="auto"/>
            </w:tcBorders>
            <w:vAlign w:val="center"/>
          </w:tcPr>
          <w:p w14:paraId="2DEA0C11" w14:textId="2CC0DE05" w:rsidR="00192EF5" w:rsidRPr="003C76D0" w:rsidRDefault="00192EF5" w:rsidP="00EE11C8">
            <w:pPr>
              <w:spacing w:after="0" w:line="240" w:lineRule="auto"/>
              <w:jc w:val="right"/>
              <w:rPr>
                <w:rFonts w:asciiTheme="minorHAnsi" w:eastAsia="Times New Roman" w:hAnsiTheme="minorHAnsi"/>
                <w:noProof/>
                <w:color w:val="auto"/>
                <w:sz w:val="20"/>
                <w:szCs w:val="20"/>
              </w:rPr>
            </w:pPr>
          </w:p>
        </w:tc>
      </w:tr>
      <w:tr w:rsidR="009300AE" w:rsidRPr="003C76D0" w14:paraId="7F39AF43" w14:textId="77777777" w:rsidTr="00935613">
        <w:tc>
          <w:tcPr>
            <w:tcW w:w="426" w:type="dxa"/>
            <w:tcBorders>
              <w:top w:val="single" w:sz="4" w:space="0" w:color="auto"/>
              <w:left w:val="single" w:sz="4" w:space="0" w:color="auto"/>
              <w:bottom w:val="single" w:sz="4" w:space="0" w:color="auto"/>
              <w:right w:val="single" w:sz="4" w:space="0" w:color="auto"/>
            </w:tcBorders>
            <w:vAlign w:val="center"/>
          </w:tcPr>
          <w:p w14:paraId="01FC0110" w14:textId="77777777" w:rsidR="00192EF5" w:rsidRPr="003C76D0" w:rsidRDefault="002976EE" w:rsidP="00192EF5">
            <w:pPr>
              <w:spacing w:after="0" w:line="240" w:lineRule="auto"/>
              <w:jc w:val="both"/>
              <w:rPr>
                <w:rFonts w:asciiTheme="minorHAnsi" w:eastAsia="Times New Roman" w:hAnsiTheme="minorHAnsi"/>
                <w:noProof/>
                <w:color w:val="auto"/>
                <w:sz w:val="20"/>
                <w:szCs w:val="20"/>
              </w:rPr>
            </w:pPr>
            <w:r w:rsidRPr="003C76D0">
              <w:rPr>
                <w:rFonts w:asciiTheme="minorHAnsi" w:eastAsia="Times New Roman" w:hAnsiTheme="minorHAnsi"/>
                <w:noProof/>
                <w:color w:val="auto"/>
                <w:sz w:val="20"/>
                <w:szCs w:val="20"/>
              </w:rPr>
              <w:t>14</w:t>
            </w:r>
          </w:p>
        </w:tc>
        <w:tc>
          <w:tcPr>
            <w:tcW w:w="7513" w:type="dxa"/>
            <w:tcBorders>
              <w:top w:val="single" w:sz="4" w:space="0" w:color="auto"/>
              <w:left w:val="single" w:sz="4" w:space="0" w:color="auto"/>
              <w:bottom w:val="single" w:sz="4" w:space="0" w:color="auto"/>
              <w:right w:val="single" w:sz="4" w:space="0" w:color="auto"/>
            </w:tcBorders>
            <w:vAlign w:val="center"/>
          </w:tcPr>
          <w:p w14:paraId="3BC17DA2" w14:textId="77777777" w:rsidR="00192EF5" w:rsidRPr="003C76D0" w:rsidRDefault="00192EF5" w:rsidP="00B56819">
            <w:pPr>
              <w:spacing w:after="0" w:line="240" w:lineRule="auto"/>
              <w:rPr>
                <w:rFonts w:asciiTheme="minorHAnsi" w:eastAsia="Times New Roman" w:hAnsiTheme="minorHAnsi"/>
                <w:noProof/>
                <w:color w:val="auto"/>
                <w:sz w:val="20"/>
                <w:szCs w:val="20"/>
              </w:rPr>
            </w:pPr>
            <w:r w:rsidRPr="003C76D0">
              <w:rPr>
                <w:rFonts w:asciiTheme="minorHAnsi" w:eastAsia="Times New Roman" w:hAnsiTheme="minorHAnsi"/>
                <w:noProof/>
                <w:color w:val="auto"/>
                <w:sz w:val="20"/>
                <w:szCs w:val="20"/>
              </w:rPr>
              <w:t>Soledoidní ventil DN10 24VAC</w:t>
            </w:r>
          </w:p>
        </w:tc>
        <w:tc>
          <w:tcPr>
            <w:tcW w:w="2551" w:type="dxa"/>
            <w:tcBorders>
              <w:top w:val="single" w:sz="4" w:space="0" w:color="auto"/>
              <w:left w:val="single" w:sz="4" w:space="0" w:color="auto"/>
              <w:bottom w:val="single" w:sz="4" w:space="0" w:color="auto"/>
              <w:right w:val="single" w:sz="4" w:space="0" w:color="auto"/>
            </w:tcBorders>
            <w:vAlign w:val="center"/>
          </w:tcPr>
          <w:p w14:paraId="08FD79E3" w14:textId="7E121E16" w:rsidR="00192EF5" w:rsidRPr="003C76D0" w:rsidRDefault="00192EF5" w:rsidP="00EE11C8">
            <w:pPr>
              <w:spacing w:after="0" w:line="240" w:lineRule="auto"/>
              <w:jc w:val="right"/>
              <w:rPr>
                <w:rFonts w:asciiTheme="minorHAnsi" w:eastAsia="Times New Roman" w:hAnsiTheme="minorHAnsi"/>
                <w:noProof/>
                <w:color w:val="auto"/>
                <w:sz w:val="20"/>
                <w:szCs w:val="20"/>
              </w:rPr>
            </w:pPr>
          </w:p>
        </w:tc>
      </w:tr>
      <w:tr w:rsidR="009300AE" w:rsidRPr="003C76D0" w14:paraId="1D5FF4C9" w14:textId="77777777" w:rsidTr="00935613">
        <w:tc>
          <w:tcPr>
            <w:tcW w:w="426" w:type="dxa"/>
            <w:tcBorders>
              <w:top w:val="single" w:sz="4" w:space="0" w:color="auto"/>
              <w:left w:val="single" w:sz="4" w:space="0" w:color="auto"/>
              <w:bottom w:val="single" w:sz="4" w:space="0" w:color="auto"/>
              <w:right w:val="single" w:sz="4" w:space="0" w:color="auto"/>
            </w:tcBorders>
            <w:vAlign w:val="center"/>
          </w:tcPr>
          <w:p w14:paraId="63058736" w14:textId="77777777" w:rsidR="00192EF5" w:rsidRPr="003C76D0" w:rsidRDefault="002976EE" w:rsidP="00192EF5">
            <w:pPr>
              <w:spacing w:after="0" w:line="240" w:lineRule="auto"/>
              <w:jc w:val="both"/>
              <w:rPr>
                <w:rFonts w:asciiTheme="minorHAnsi" w:eastAsia="Times New Roman" w:hAnsiTheme="minorHAnsi"/>
                <w:noProof/>
                <w:color w:val="auto"/>
                <w:sz w:val="20"/>
                <w:szCs w:val="20"/>
              </w:rPr>
            </w:pPr>
            <w:r w:rsidRPr="003C76D0">
              <w:rPr>
                <w:rFonts w:asciiTheme="minorHAnsi" w:eastAsia="Times New Roman" w:hAnsiTheme="minorHAnsi"/>
                <w:noProof/>
                <w:color w:val="auto"/>
                <w:sz w:val="20"/>
                <w:szCs w:val="20"/>
              </w:rPr>
              <w:lastRenderedPageBreak/>
              <w:t>15</w:t>
            </w:r>
          </w:p>
        </w:tc>
        <w:tc>
          <w:tcPr>
            <w:tcW w:w="7513" w:type="dxa"/>
            <w:tcBorders>
              <w:top w:val="single" w:sz="4" w:space="0" w:color="auto"/>
              <w:left w:val="single" w:sz="4" w:space="0" w:color="auto"/>
              <w:bottom w:val="single" w:sz="4" w:space="0" w:color="auto"/>
              <w:right w:val="single" w:sz="4" w:space="0" w:color="auto"/>
            </w:tcBorders>
            <w:vAlign w:val="center"/>
          </w:tcPr>
          <w:p w14:paraId="662115C8" w14:textId="77777777" w:rsidR="00192EF5" w:rsidRPr="003C76D0" w:rsidRDefault="00192EF5" w:rsidP="00B56819">
            <w:pPr>
              <w:spacing w:after="0" w:line="240" w:lineRule="auto"/>
              <w:rPr>
                <w:rFonts w:asciiTheme="minorHAnsi" w:eastAsia="Times New Roman" w:hAnsiTheme="minorHAnsi"/>
                <w:noProof/>
                <w:color w:val="auto"/>
                <w:sz w:val="20"/>
                <w:szCs w:val="20"/>
              </w:rPr>
            </w:pPr>
            <w:r w:rsidRPr="003C76D0">
              <w:rPr>
                <w:rFonts w:asciiTheme="minorHAnsi" w:eastAsia="Times New Roman" w:hAnsiTheme="minorHAnsi"/>
                <w:noProof/>
                <w:color w:val="auto"/>
                <w:sz w:val="20"/>
                <w:szCs w:val="20"/>
              </w:rPr>
              <w:t>Flexní hadice nerezová opředená, DN10, délka 1500mm</w:t>
            </w:r>
          </w:p>
        </w:tc>
        <w:tc>
          <w:tcPr>
            <w:tcW w:w="2551" w:type="dxa"/>
            <w:tcBorders>
              <w:top w:val="single" w:sz="4" w:space="0" w:color="auto"/>
              <w:left w:val="single" w:sz="4" w:space="0" w:color="auto"/>
              <w:bottom w:val="single" w:sz="4" w:space="0" w:color="auto"/>
              <w:right w:val="single" w:sz="4" w:space="0" w:color="auto"/>
            </w:tcBorders>
            <w:vAlign w:val="center"/>
          </w:tcPr>
          <w:p w14:paraId="1E4D7A77" w14:textId="18191BA5" w:rsidR="00192EF5" w:rsidRPr="003C76D0" w:rsidRDefault="00192EF5" w:rsidP="00EE11C8">
            <w:pPr>
              <w:spacing w:after="0" w:line="240" w:lineRule="auto"/>
              <w:jc w:val="right"/>
              <w:rPr>
                <w:rFonts w:asciiTheme="minorHAnsi" w:eastAsia="Times New Roman" w:hAnsiTheme="minorHAnsi"/>
                <w:noProof/>
                <w:color w:val="auto"/>
                <w:sz w:val="20"/>
                <w:szCs w:val="20"/>
              </w:rPr>
            </w:pPr>
          </w:p>
        </w:tc>
      </w:tr>
      <w:tr w:rsidR="009300AE" w:rsidRPr="003C76D0" w14:paraId="585973E0" w14:textId="77777777" w:rsidTr="00935613">
        <w:tc>
          <w:tcPr>
            <w:tcW w:w="426" w:type="dxa"/>
            <w:tcBorders>
              <w:top w:val="single" w:sz="4" w:space="0" w:color="auto"/>
              <w:left w:val="single" w:sz="4" w:space="0" w:color="auto"/>
              <w:bottom w:val="single" w:sz="4" w:space="0" w:color="auto"/>
              <w:right w:val="single" w:sz="4" w:space="0" w:color="auto"/>
            </w:tcBorders>
            <w:vAlign w:val="center"/>
          </w:tcPr>
          <w:p w14:paraId="053E766D" w14:textId="77777777" w:rsidR="00192EF5" w:rsidRPr="003C76D0" w:rsidRDefault="002976EE" w:rsidP="00192EF5">
            <w:pPr>
              <w:spacing w:after="0" w:line="240" w:lineRule="auto"/>
              <w:jc w:val="both"/>
              <w:rPr>
                <w:rFonts w:asciiTheme="minorHAnsi" w:eastAsia="Times New Roman" w:hAnsiTheme="minorHAnsi"/>
                <w:noProof/>
                <w:color w:val="auto"/>
                <w:sz w:val="20"/>
                <w:szCs w:val="20"/>
              </w:rPr>
            </w:pPr>
            <w:r w:rsidRPr="003C76D0">
              <w:rPr>
                <w:rFonts w:asciiTheme="minorHAnsi" w:eastAsia="Times New Roman" w:hAnsiTheme="minorHAnsi"/>
                <w:noProof/>
                <w:color w:val="auto"/>
                <w:sz w:val="20"/>
                <w:szCs w:val="20"/>
              </w:rPr>
              <w:t>16</w:t>
            </w:r>
          </w:p>
        </w:tc>
        <w:tc>
          <w:tcPr>
            <w:tcW w:w="7513" w:type="dxa"/>
            <w:tcBorders>
              <w:top w:val="single" w:sz="4" w:space="0" w:color="auto"/>
              <w:left w:val="single" w:sz="4" w:space="0" w:color="auto"/>
              <w:bottom w:val="single" w:sz="4" w:space="0" w:color="auto"/>
              <w:right w:val="single" w:sz="4" w:space="0" w:color="auto"/>
            </w:tcBorders>
            <w:vAlign w:val="center"/>
          </w:tcPr>
          <w:p w14:paraId="4851D7F0" w14:textId="77777777" w:rsidR="00192EF5" w:rsidRPr="003C76D0" w:rsidRDefault="00192EF5" w:rsidP="00B56819">
            <w:pPr>
              <w:spacing w:after="0" w:line="240" w:lineRule="auto"/>
              <w:rPr>
                <w:rFonts w:asciiTheme="minorHAnsi" w:eastAsia="Times New Roman" w:hAnsiTheme="minorHAnsi"/>
                <w:noProof/>
                <w:color w:val="auto"/>
                <w:sz w:val="20"/>
                <w:szCs w:val="20"/>
              </w:rPr>
            </w:pPr>
            <w:r w:rsidRPr="003C76D0">
              <w:rPr>
                <w:rFonts w:asciiTheme="minorHAnsi" w:eastAsia="Times New Roman" w:hAnsiTheme="minorHAnsi"/>
                <w:bCs/>
                <w:noProof/>
                <w:color w:val="auto"/>
                <w:sz w:val="20"/>
                <w:szCs w:val="20"/>
              </w:rPr>
              <w:t>Kryogenní separátor fáze 1193-8C82</w:t>
            </w:r>
            <w:r w:rsidRPr="003C76D0">
              <w:rPr>
                <w:rFonts w:asciiTheme="minorHAnsi" w:eastAsia="Times New Roman" w:hAnsiTheme="minorHAnsi"/>
                <w:b/>
                <w:noProof/>
                <w:color w:val="auto"/>
                <w:sz w:val="20"/>
                <w:szCs w:val="20"/>
              </w:rPr>
              <w:br/>
            </w:r>
            <w:r w:rsidRPr="003C76D0">
              <w:rPr>
                <w:rFonts w:asciiTheme="minorHAnsi" w:eastAsia="Times New Roman" w:hAnsiTheme="minorHAnsi"/>
                <w:noProof/>
                <w:color w:val="auto"/>
                <w:sz w:val="20"/>
                <w:szCs w:val="20"/>
              </w:rPr>
              <w:t>1 1/4 in. x 1 in. OD (3/8 in. NPT), (32 mm x 35 mm)</w:t>
            </w:r>
          </w:p>
        </w:tc>
        <w:tc>
          <w:tcPr>
            <w:tcW w:w="2551" w:type="dxa"/>
            <w:tcBorders>
              <w:top w:val="single" w:sz="4" w:space="0" w:color="auto"/>
              <w:left w:val="single" w:sz="4" w:space="0" w:color="auto"/>
              <w:bottom w:val="single" w:sz="4" w:space="0" w:color="auto"/>
              <w:right w:val="single" w:sz="4" w:space="0" w:color="auto"/>
            </w:tcBorders>
            <w:vAlign w:val="center"/>
          </w:tcPr>
          <w:p w14:paraId="06D5EFB4" w14:textId="164640EA" w:rsidR="00192EF5" w:rsidRPr="003C76D0" w:rsidRDefault="00192EF5" w:rsidP="00EE11C8">
            <w:pPr>
              <w:spacing w:after="0" w:line="240" w:lineRule="auto"/>
              <w:jc w:val="right"/>
              <w:rPr>
                <w:rFonts w:asciiTheme="minorHAnsi" w:eastAsia="Times New Roman" w:hAnsiTheme="minorHAnsi"/>
                <w:noProof/>
                <w:color w:val="auto"/>
                <w:sz w:val="20"/>
                <w:szCs w:val="20"/>
              </w:rPr>
            </w:pPr>
          </w:p>
        </w:tc>
      </w:tr>
      <w:tr w:rsidR="009300AE" w:rsidRPr="003C76D0" w14:paraId="5A1449C5" w14:textId="77777777" w:rsidTr="00935613">
        <w:tc>
          <w:tcPr>
            <w:tcW w:w="426" w:type="dxa"/>
            <w:tcBorders>
              <w:top w:val="single" w:sz="4" w:space="0" w:color="auto"/>
              <w:left w:val="single" w:sz="4" w:space="0" w:color="auto"/>
              <w:bottom w:val="single" w:sz="4" w:space="0" w:color="auto"/>
              <w:right w:val="single" w:sz="4" w:space="0" w:color="auto"/>
            </w:tcBorders>
            <w:vAlign w:val="center"/>
          </w:tcPr>
          <w:p w14:paraId="7ABF4E02" w14:textId="77777777" w:rsidR="002976EE" w:rsidRPr="003C76D0" w:rsidRDefault="002976EE" w:rsidP="002976EE">
            <w:pPr>
              <w:spacing w:after="0" w:line="240" w:lineRule="auto"/>
              <w:jc w:val="both"/>
              <w:rPr>
                <w:rFonts w:asciiTheme="minorHAnsi" w:eastAsia="Times New Roman" w:hAnsiTheme="minorHAnsi"/>
                <w:noProof/>
                <w:color w:val="auto"/>
                <w:sz w:val="20"/>
                <w:szCs w:val="20"/>
              </w:rPr>
            </w:pPr>
            <w:r w:rsidRPr="003C76D0">
              <w:rPr>
                <w:rFonts w:asciiTheme="minorHAnsi" w:eastAsia="Times New Roman" w:hAnsiTheme="minorHAnsi"/>
                <w:noProof/>
                <w:color w:val="auto"/>
                <w:sz w:val="20"/>
                <w:szCs w:val="20"/>
              </w:rPr>
              <w:t>17</w:t>
            </w:r>
          </w:p>
        </w:tc>
        <w:tc>
          <w:tcPr>
            <w:tcW w:w="7513" w:type="dxa"/>
            <w:tcBorders>
              <w:top w:val="single" w:sz="4" w:space="0" w:color="auto"/>
              <w:left w:val="single" w:sz="4" w:space="0" w:color="auto"/>
              <w:bottom w:val="single" w:sz="4" w:space="0" w:color="auto"/>
              <w:right w:val="single" w:sz="4" w:space="0" w:color="auto"/>
            </w:tcBorders>
            <w:vAlign w:val="center"/>
          </w:tcPr>
          <w:p w14:paraId="1820A9AD" w14:textId="77777777" w:rsidR="002976EE" w:rsidRPr="003C76D0" w:rsidRDefault="002976EE" w:rsidP="002976EE">
            <w:pPr>
              <w:spacing w:after="0" w:line="240" w:lineRule="auto"/>
              <w:rPr>
                <w:rFonts w:asciiTheme="minorHAnsi" w:eastAsia="Times New Roman" w:hAnsiTheme="minorHAnsi"/>
                <w:noProof/>
                <w:color w:val="auto"/>
                <w:sz w:val="20"/>
                <w:szCs w:val="20"/>
              </w:rPr>
            </w:pPr>
            <w:r w:rsidRPr="003C76D0">
              <w:rPr>
                <w:rFonts w:asciiTheme="minorHAnsi" w:eastAsia="Times New Roman" w:hAnsiTheme="minorHAnsi"/>
                <w:noProof/>
                <w:color w:val="auto"/>
                <w:sz w:val="20"/>
                <w:szCs w:val="20"/>
              </w:rPr>
              <w:t>Parametrizace PLC a WEB systému pro běžný objekt</w:t>
            </w:r>
          </w:p>
        </w:tc>
        <w:tc>
          <w:tcPr>
            <w:tcW w:w="2551" w:type="dxa"/>
            <w:tcBorders>
              <w:top w:val="single" w:sz="4" w:space="0" w:color="auto"/>
              <w:left w:val="single" w:sz="4" w:space="0" w:color="auto"/>
              <w:bottom w:val="single" w:sz="4" w:space="0" w:color="auto"/>
              <w:right w:val="single" w:sz="4" w:space="0" w:color="auto"/>
            </w:tcBorders>
            <w:vAlign w:val="center"/>
          </w:tcPr>
          <w:p w14:paraId="381A0A92" w14:textId="20351EC9" w:rsidR="002976EE" w:rsidRPr="003C76D0" w:rsidRDefault="002976EE" w:rsidP="002976EE">
            <w:pPr>
              <w:spacing w:after="0" w:line="240" w:lineRule="auto"/>
              <w:jc w:val="right"/>
              <w:rPr>
                <w:rFonts w:asciiTheme="minorHAnsi" w:eastAsia="Times New Roman" w:hAnsiTheme="minorHAnsi"/>
                <w:noProof/>
                <w:color w:val="auto"/>
                <w:sz w:val="20"/>
                <w:szCs w:val="20"/>
              </w:rPr>
            </w:pPr>
          </w:p>
        </w:tc>
      </w:tr>
      <w:tr w:rsidR="009300AE" w:rsidRPr="003C76D0" w14:paraId="5A7F6808" w14:textId="77777777" w:rsidTr="00935613">
        <w:tc>
          <w:tcPr>
            <w:tcW w:w="426" w:type="dxa"/>
            <w:tcBorders>
              <w:top w:val="single" w:sz="4" w:space="0" w:color="auto"/>
              <w:left w:val="single" w:sz="4" w:space="0" w:color="auto"/>
              <w:bottom w:val="single" w:sz="4" w:space="0" w:color="auto"/>
              <w:right w:val="single" w:sz="4" w:space="0" w:color="auto"/>
            </w:tcBorders>
            <w:vAlign w:val="center"/>
          </w:tcPr>
          <w:p w14:paraId="575EF663" w14:textId="77777777" w:rsidR="002976EE" w:rsidRPr="003C76D0" w:rsidRDefault="002976EE" w:rsidP="002976EE">
            <w:pPr>
              <w:spacing w:after="0" w:line="240" w:lineRule="auto"/>
              <w:jc w:val="both"/>
              <w:rPr>
                <w:rFonts w:asciiTheme="minorHAnsi" w:eastAsia="Times New Roman" w:hAnsiTheme="minorHAnsi"/>
                <w:noProof/>
                <w:color w:val="auto"/>
                <w:sz w:val="20"/>
                <w:szCs w:val="20"/>
              </w:rPr>
            </w:pPr>
            <w:r w:rsidRPr="003C76D0">
              <w:rPr>
                <w:rFonts w:asciiTheme="minorHAnsi" w:eastAsia="Times New Roman" w:hAnsiTheme="minorHAnsi"/>
                <w:noProof/>
                <w:color w:val="auto"/>
                <w:sz w:val="20"/>
                <w:szCs w:val="20"/>
              </w:rPr>
              <w:t>18</w:t>
            </w:r>
          </w:p>
        </w:tc>
        <w:tc>
          <w:tcPr>
            <w:tcW w:w="7513" w:type="dxa"/>
            <w:tcBorders>
              <w:top w:val="single" w:sz="4" w:space="0" w:color="auto"/>
              <w:left w:val="single" w:sz="4" w:space="0" w:color="auto"/>
              <w:bottom w:val="single" w:sz="4" w:space="0" w:color="auto"/>
              <w:right w:val="single" w:sz="4" w:space="0" w:color="auto"/>
            </w:tcBorders>
            <w:vAlign w:val="center"/>
          </w:tcPr>
          <w:p w14:paraId="711F1C6A" w14:textId="77777777" w:rsidR="002976EE" w:rsidRPr="003C76D0" w:rsidRDefault="002976EE" w:rsidP="002976EE">
            <w:pPr>
              <w:spacing w:after="0" w:line="240" w:lineRule="auto"/>
              <w:rPr>
                <w:rFonts w:asciiTheme="minorHAnsi" w:eastAsia="Times New Roman" w:hAnsiTheme="minorHAnsi"/>
                <w:noProof/>
                <w:color w:val="auto"/>
                <w:sz w:val="20"/>
                <w:szCs w:val="20"/>
              </w:rPr>
            </w:pPr>
            <w:r w:rsidRPr="003C76D0">
              <w:rPr>
                <w:rFonts w:asciiTheme="minorHAnsi" w:eastAsia="Times New Roman" w:hAnsiTheme="minorHAnsi"/>
                <w:noProof/>
                <w:color w:val="auto"/>
                <w:sz w:val="20"/>
                <w:szCs w:val="20"/>
              </w:rPr>
              <w:t>Standardní rozšíření monitorovacího systému o 1 pozici</w:t>
            </w:r>
          </w:p>
          <w:p w14:paraId="5191F04A" w14:textId="77777777" w:rsidR="002976EE" w:rsidRPr="003C76D0" w:rsidRDefault="002976EE" w:rsidP="002976EE">
            <w:pPr>
              <w:spacing w:after="0" w:line="240" w:lineRule="auto"/>
              <w:rPr>
                <w:rFonts w:asciiTheme="minorHAnsi" w:eastAsia="Times New Roman" w:hAnsiTheme="minorHAnsi"/>
                <w:noProof/>
                <w:color w:val="auto"/>
                <w:sz w:val="20"/>
                <w:szCs w:val="20"/>
              </w:rPr>
            </w:pPr>
            <w:r w:rsidRPr="003C76D0">
              <w:rPr>
                <w:rFonts w:asciiTheme="minorHAnsi" w:eastAsia="Times New Roman" w:hAnsiTheme="minorHAnsi"/>
                <w:noProof/>
                <w:color w:val="auto"/>
                <w:sz w:val="20"/>
                <w:szCs w:val="20"/>
              </w:rPr>
              <w:t>Čidlo pro měření teploty, Pt100, rozsah dle monitorovaného objektu</w:t>
            </w:r>
          </w:p>
        </w:tc>
        <w:tc>
          <w:tcPr>
            <w:tcW w:w="2551" w:type="dxa"/>
            <w:tcBorders>
              <w:top w:val="single" w:sz="4" w:space="0" w:color="auto"/>
              <w:left w:val="single" w:sz="4" w:space="0" w:color="auto"/>
              <w:bottom w:val="single" w:sz="4" w:space="0" w:color="auto"/>
              <w:right w:val="single" w:sz="4" w:space="0" w:color="auto"/>
            </w:tcBorders>
            <w:vAlign w:val="center"/>
          </w:tcPr>
          <w:p w14:paraId="66BC225E" w14:textId="30EACD54" w:rsidR="002976EE" w:rsidRPr="003C76D0" w:rsidRDefault="002976EE" w:rsidP="002976EE">
            <w:pPr>
              <w:spacing w:after="0" w:line="240" w:lineRule="auto"/>
              <w:jc w:val="right"/>
              <w:rPr>
                <w:rFonts w:asciiTheme="minorHAnsi" w:eastAsia="Times New Roman" w:hAnsiTheme="minorHAnsi"/>
                <w:noProof/>
                <w:color w:val="auto"/>
                <w:sz w:val="20"/>
                <w:szCs w:val="20"/>
              </w:rPr>
            </w:pPr>
          </w:p>
        </w:tc>
      </w:tr>
      <w:tr w:rsidR="009300AE" w:rsidRPr="003C76D0" w14:paraId="0EAE0DB7" w14:textId="77777777" w:rsidTr="00935613">
        <w:tc>
          <w:tcPr>
            <w:tcW w:w="426" w:type="dxa"/>
            <w:tcBorders>
              <w:top w:val="single" w:sz="4" w:space="0" w:color="auto"/>
              <w:left w:val="single" w:sz="4" w:space="0" w:color="auto"/>
              <w:bottom w:val="single" w:sz="4" w:space="0" w:color="auto"/>
              <w:right w:val="single" w:sz="4" w:space="0" w:color="auto"/>
            </w:tcBorders>
            <w:vAlign w:val="center"/>
          </w:tcPr>
          <w:p w14:paraId="64C6ECB8" w14:textId="77777777" w:rsidR="002976EE" w:rsidRPr="003C76D0" w:rsidRDefault="002976EE" w:rsidP="002976EE">
            <w:pPr>
              <w:spacing w:after="0" w:line="240" w:lineRule="auto"/>
              <w:jc w:val="both"/>
              <w:rPr>
                <w:rFonts w:asciiTheme="minorHAnsi" w:eastAsia="Times New Roman" w:hAnsiTheme="minorHAnsi"/>
                <w:noProof/>
                <w:color w:val="auto"/>
                <w:sz w:val="20"/>
                <w:szCs w:val="20"/>
              </w:rPr>
            </w:pPr>
            <w:r w:rsidRPr="003C76D0">
              <w:rPr>
                <w:rFonts w:asciiTheme="minorHAnsi" w:eastAsia="Times New Roman" w:hAnsiTheme="minorHAnsi"/>
                <w:noProof/>
                <w:color w:val="auto"/>
                <w:sz w:val="20"/>
                <w:szCs w:val="20"/>
              </w:rPr>
              <w:t>19</w:t>
            </w:r>
          </w:p>
        </w:tc>
        <w:tc>
          <w:tcPr>
            <w:tcW w:w="7513" w:type="dxa"/>
            <w:tcBorders>
              <w:top w:val="single" w:sz="4" w:space="0" w:color="auto"/>
              <w:left w:val="single" w:sz="4" w:space="0" w:color="auto"/>
              <w:bottom w:val="single" w:sz="4" w:space="0" w:color="auto"/>
              <w:right w:val="single" w:sz="4" w:space="0" w:color="auto"/>
            </w:tcBorders>
            <w:vAlign w:val="center"/>
          </w:tcPr>
          <w:p w14:paraId="3E744BAD" w14:textId="77777777" w:rsidR="002976EE" w:rsidRPr="003C76D0" w:rsidRDefault="002976EE" w:rsidP="002976EE">
            <w:pPr>
              <w:spacing w:after="0" w:line="240" w:lineRule="auto"/>
              <w:rPr>
                <w:rFonts w:asciiTheme="minorHAnsi" w:eastAsia="Times New Roman" w:hAnsiTheme="minorHAnsi"/>
                <w:noProof/>
                <w:color w:val="auto"/>
                <w:sz w:val="20"/>
                <w:szCs w:val="20"/>
              </w:rPr>
            </w:pPr>
            <w:r w:rsidRPr="003C76D0">
              <w:rPr>
                <w:rFonts w:asciiTheme="minorHAnsi" w:eastAsia="Times New Roman" w:hAnsiTheme="minorHAnsi"/>
                <w:noProof/>
                <w:color w:val="auto"/>
                <w:sz w:val="20"/>
                <w:szCs w:val="20"/>
              </w:rPr>
              <w:t>Standardní rozšíření monitorovacího systému o 1 pozici</w:t>
            </w:r>
          </w:p>
          <w:p w14:paraId="0E87F6DB" w14:textId="77777777" w:rsidR="002976EE" w:rsidRPr="003C76D0" w:rsidRDefault="002976EE" w:rsidP="002976EE">
            <w:pPr>
              <w:spacing w:after="0" w:line="240" w:lineRule="auto"/>
              <w:rPr>
                <w:rFonts w:asciiTheme="minorHAnsi" w:eastAsia="Times New Roman" w:hAnsiTheme="minorHAnsi"/>
                <w:noProof/>
                <w:color w:val="auto"/>
                <w:sz w:val="20"/>
                <w:szCs w:val="20"/>
              </w:rPr>
            </w:pPr>
            <w:r w:rsidRPr="003C76D0">
              <w:rPr>
                <w:rFonts w:asciiTheme="minorHAnsi" w:eastAsia="Times New Roman" w:hAnsiTheme="minorHAnsi"/>
                <w:noProof/>
                <w:color w:val="auto"/>
                <w:sz w:val="20"/>
                <w:szCs w:val="20"/>
              </w:rPr>
              <w:t>Dveřní snímač</w:t>
            </w:r>
          </w:p>
        </w:tc>
        <w:tc>
          <w:tcPr>
            <w:tcW w:w="2551" w:type="dxa"/>
            <w:tcBorders>
              <w:top w:val="single" w:sz="4" w:space="0" w:color="auto"/>
              <w:left w:val="single" w:sz="4" w:space="0" w:color="auto"/>
              <w:bottom w:val="single" w:sz="4" w:space="0" w:color="auto"/>
              <w:right w:val="single" w:sz="4" w:space="0" w:color="auto"/>
            </w:tcBorders>
            <w:vAlign w:val="center"/>
          </w:tcPr>
          <w:p w14:paraId="1115DC38" w14:textId="3AD3CDDB" w:rsidR="002976EE" w:rsidRPr="003C76D0" w:rsidRDefault="002976EE" w:rsidP="002976EE">
            <w:pPr>
              <w:spacing w:after="0" w:line="240" w:lineRule="auto"/>
              <w:jc w:val="right"/>
              <w:rPr>
                <w:rFonts w:asciiTheme="minorHAnsi" w:eastAsia="Times New Roman" w:hAnsiTheme="minorHAnsi"/>
                <w:noProof/>
                <w:color w:val="auto"/>
                <w:sz w:val="20"/>
                <w:szCs w:val="20"/>
              </w:rPr>
            </w:pPr>
          </w:p>
        </w:tc>
      </w:tr>
      <w:tr w:rsidR="009300AE" w:rsidRPr="003C76D0" w14:paraId="7EBA3611" w14:textId="77777777" w:rsidTr="00935613">
        <w:tc>
          <w:tcPr>
            <w:tcW w:w="426" w:type="dxa"/>
            <w:tcBorders>
              <w:top w:val="single" w:sz="4" w:space="0" w:color="auto"/>
              <w:left w:val="single" w:sz="4" w:space="0" w:color="auto"/>
              <w:bottom w:val="single" w:sz="4" w:space="0" w:color="auto"/>
              <w:right w:val="single" w:sz="4" w:space="0" w:color="auto"/>
            </w:tcBorders>
            <w:vAlign w:val="center"/>
          </w:tcPr>
          <w:p w14:paraId="4650CFE4" w14:textId="77777777" w:rsidR="002976EE" w:rsidRPr="003C76D0" w:rsidRDefault="002976EE" w:rsidP="002976EE">
            <w:pPr>
              <w:spacing w:after="0" w:line="240" w:lineRule="auto"/>
              <w:jc w:val="both"/>
              <w:rPr>
                <w:rFonts w:asciiTheme="minorHAnsi" w:eastAsia="Times New Roman" w:hAnsiTheme="minorHAnsi"/>
                <w:noProof/>
                <w:color w:val="auto"/>
                <w:sz w:val="20"/>
                <w:szCs w:val="20"/>
              </w:rPr>
            </w:pPr>
            <w:r w:rsidRPr="003C76D0">
              <w:rPr>
                <w:rFonts w:asciiTheme="minorHAnsi" w:eastAsia="Times New Roman" w:hAnsiTheme="minorHAnsi"/>
                <w:noProof/>
                <w:color w:val="auto"/>
                <w:sz w:val="20"/>
                <w:szCs w:val="20"/>
              </w:rPr>
              <w:t>20</w:t>
            </w:r>
          </w:p>
        </w:tc>
        <w:tc>
          <w:tcPr>
            <w:tcW w:w="7513" w:type="dxa"/>
            <w:tcBorders>
              <w:top w:val="single" w:sz="4" w:space="0" w:color="auto"/>
              <w:left w:val="single" w:sz="4" w:space="0" w:color="auto"/>
              <w:bottom w:val="single" w:sz="4" w:space="0" w:color="auto"/>
              <w:right w:val="single" w:sz="4" w:space="0" w:color="auto"/>
            </w:tcBorders>
            <w:vAlign w:val="center"/>
          </w:tcPr>
          <w:p w14:paraId="25443053" w14:textId="77777777" w:rsidR="002976EE" w:rsidRPr="003C76D0" w:rsidRDefault="002976EE" w:rsidP="002976EE">
            <w:pPr>
              <w:spacing w:after="0" w:line="240" w:lineRule="auto"/>
              <w:rPr>
                <w:rFonts w:asciiTheme="minorHAnsi" w:eastAsia="Times New Roman" w:hAnsiTheme="minorHAnsi"/>
                <w:noProof/>
                <w:color w:val="auto"/>
                <w:sz w:val="20"/>
                <w:szCs w:val="20"/>
              </w:rPr>
            </w:pPr>
            <w:r w:rsidRPr="003C76D0">
              <w:rPr>
                <w:rFonts w:asciiTheme="minorHAnsi" w:eastAsia="Times New Roman" w:hAnsiTheme="minorHAnsi"/>
                <w:noProof/>
                <w:color w:val="auto"/>
                <w:sz w:val="20"/>
                <w:szCs w:val="20"/>
              </w:rPr>
              <w:t>Standardní rozšíření monitorovacího systému o 1 pozici</w:t>
            </w:r>
          </w:p>
          <w:p w14:paraId="43FEB978" w14:textId="77777777" w:rsidR="002976EE" w:rsidRPr="003C76D0" w:rsidRDefault="002976EE" w:rsidP="002976EE">
            <w:pPr>
              <w:spacing w:after="0" w:line="240" w:lineRule="auto"/>
              <w:rPr>
                <w:rFonts w:asciiTheme="minorHAnsi" w:eastAsia="Times New Roman" w:hAnsiTheme="minorHAnsi"/>
                <w:noProof/>
                <w:color w:val="auto"/>
                <w:sz w:val="20"/>
                <w:szCs w:val="20"/>
              </w:rPr>
            </w:pPr>
            <w:r w:rsidRPr="003C76D0">
              <w:rPr>
                <w:rFonts w:asciiTheme="minorHAnsi" w:eastAsia="Times New Roman" w:hAnsiTheme="minorHAnsi"/>
                <w:noProof/>
                <w:color w:val="auto"/>
                <w:sz w:val="20"/>
                <w:szCs w:val="20"/>
              </w:rPr>
              <w:t>Montáž monitoringu na objekt, montážní materiál objektu</w:t>
            </w:r>
          </w:p>
        </w:tc>
        <w:tc>
          <w:tcPr>
            <w:tcW w:w="2551" w:type="dxa"/>
            <w:tcBorders>
              <w:top w:val="single" w:sz="4" w:space="0" w:color="auto"/>
              <w:left w:val="single" w:sz="4" w:space="0" w:color="auto"/>
              <w:bottom w:val="single" w:sz="4" w:space="0" w:color="auto"/>
              <w:right w:val="single" w:sz="4" w:space="0" w:color="auto"/>
            </w:tcBorders>
            <w:vAlign w:val="center"/>
          </w:tcPr>
          <w:p w14:paraId="1E1DF7DA" w14:textId="6A8D2931" w:rsidR="002976EE" w:rsidRPr="003C76D0" w:rsidRDefault="002976EE" w:rsidP="002976EE">
            <w:pPr>
              <w:spacing w:after="0" w:line="240" w:lineRule="auto"/>
              <w:jc w:val="right"/>
              <w:rPr>
                <w:rFonts w:asciiTheme="minorHAnsi" w:eastAsia="Times New Roman" w:hAnsiTheme="minorHAnsi"/>
                <w:noProof/>
                <w:color w:val="auto"/>
                <w:sz w:val="20"/>
                <w:szCs w:val="20"/>
              </w:rPr>
            </w:pPr>
          </w:p>
        </w:tc>
      </w:tr>
      <w:tr w:rsidR="009300AE" w:rsidRPr="003C76D0" w14:paraId="2C197273" w14:textId="77777777" w:rsidTr="00935613">
        <w:tc>
          <w:tcPr>
            <w:tcW w:w="426" w:type="dxa"/>
            <w:tcBorders>
              <w:top w:val="single" w:sz="4" w:space="0" w:color="auto"/>
              <w:left w:val="single" w:sz="4" w:space="0" w:color="auto"/>
              <w:bottom w:val="single" w:sz="4" w:space="0" w:color="auto"/>
              <w:right w:val="single" w:sz="4" w:space="0" w:color="auto"/>
            </w:tcBorders>
            <w:vAlign w:val="center"/>
          </w:tcPr>
          <w:p w14:paraId="48B91C24" w14:textId="77777777" w:rsidR="002976EE" w:rsidRPr="003C76D0" w:rsidRDefault="002976EE" w:rsidP="002976EE">
            <w:pPr>
              <w:spacing w:after="0" w:line="240" w:lineRule="auto"/>
              <w:jc w:val="both"/>
              <w:rPr>
                <w:rFonts w:asciiTheme="minorHAnsi" w:eastAsia="Times New Roman" w:hAnsiTheme="minorHAnsi"/>
                <w:noProof/>
                <w:color w:val="auto"/>
                <w:sz w:val="20"/>
                <w:szCs w:val="20"/>
              </w:rPr>
            </w:pPr>
            <w:r w:rsidRPr="003C76D0">
              <w:rPr>
                <w:rFonts w:asciiTheme="minorHAnsi" w:eastAsia="Times New Roman" w:hAnsiTheme="minorHAnsi"/>
                <w:noProof/>
                <w:color w:val="auto"/>
                <w:sz w:val="20"/>
                <w:szCs w:val="20"/>
              </w:rPr>
              <w:t>21</w:t>
            </w:r>
          </w:p>
        </w:tc>
        <w:tc>
          <w:tcPr>
            <w:tcW w:w="7513" w:type="dxa"/>
            <w:tcBorders>
              <w:top w:val="single" w:sz="4" w:space="0" w:color="auto"/>
              <w:left w:val="single" w:sz="4" w:space="0" w:color="auto"/>
              <w:bottom w:val="single" w:sz="4" w:space="0" w:color="auto"/>
              <w:right w:val="single" w:sz="4" w:space="0" w:color="auto"/>
            </w:tcBorders>
            <w:vAlign w:val="center"/>
          </w:tcPr>
          <w:p w14:paraId="00797590" w14:textId="77777777" w:rsidR="002976EE" w:rsidRPr="003C76D0" w:rsidRDefault="002976EE" w:rsidP="002976EE">
            <w:pPr>
              <w:spacing w:after="0" w:line="240" w:lineRule="auto"/>
              <w:rPr>
                <w:rFonts w:asciiTheme="minorHAnsi" w:eastAsia="Times New Roman" w:hAnsiTheme="minorHAnsi"/>
                <w:noProof/>
                <w:color w:val="auto"/>
                <w:sz w:val="20"/>
                <w:szCs w:val="20"/>
              </w:rPr>
            </w:pPr>
            <w:r w:rsidRPr="003C76D0">
              <w:rPr>
                <w:rFonts w:asciiTheme="minorHAnsi" w:eastAsia="Times New Roman" w:hAnsiTheme="minorHAnsi"/>
                <w:noProof/>
                <w:color w:val="auto"/>
                <w:sz w:val="20"/>
                <w:szCs w:val="20"/>
              </w:rPr>
              <w:t>Parametrizace PLC a WEB systému pro běžný objekt</w:t>
            </w:r>
          </w:p>
          <w:p w14:paraId="4E9FB8AE" w14:textId="77777777" w:rsidR="002976EE" w:rsidRPr="003C76D0" w:rsidRDefault="002976EE" w:rsidP="002976EE">
            <w:pPr>
              <w:spacing w:after="0" w:line="240" w:lineRule="auto"/>
              <w:rPr>
                <w:rFonts w:asciiTheme="minorHAnsi" w:eastAsia="Times New Roman" w:hAnsiTheme="minorHAnsi"/>
                <w:noProof/>
                <w:color w:val="auto"/>
                <w:sz w:val="20"/>
                <w:szCs w:val="20"/>
              </w:rPr>
            </w:pPr>
            <w:r w:rsidRPr="003C76D0">
              <w:rPr>
                <w:rFonts w:asciiTheme="minorHAnsi" w:eastAsia="Times New Roman" w:hAnsiTheme="minorHAnsi"/>
                <w:noProof/>
                <w:color w:val="auto"/>
                <w:sz w:val="20"/>
                <w:szCs w:val="20"/>
              </w:rPr>
              <w:t>Vytvoření nového objektu, parametrizace systému pro tento objekt, parametrizace GSM komunikace</w:t>
            </w:r>
          </w:p>
        </w:tc>
        <w:tc>
          <w:tcPr>
            <w:tcW w:w="2551" w:type="dxa"/>
            <w:tcBorders>
              <w:top w:val="single" w:sz="4" w:space="0" w:color="auto"/>
              <w:left w:val="single" w:sz="4" w:space="0" w:color="auto"/>
              <w:bottom w:val="single" w:sz="4" w:space="0" w:color="auto"/>
              <w:right w:val="single" w:sz="4" w:space="0" w:color="auto"/>
            </w:tcBorders>
            <w:vAlign w:val="center"/>
          </w:tcPr>
          <w:p w14:paraId="607CBADC" w14:textId="44722673" w:rsidR="002976EE" w:rsidRPr="003C76D0" w:rsidRDefault="002976EE" w:rsidP="002976EE">
            <w:pPr>
              <w:spacing w:after="0" w:line="240" w:lineRule="auto"/>
              <w:jc w:val="right"/>
              <w:rPr>
                <w:rFonts w:asciiTheme="minorHAnsi" w:eastAsia="Times New Roman" w:hAnsiTheme="minorHAnsi"/>
                <w:noProof/>
                <w:color w:val="auto"/>
                <w:sz w:val="20"/>
                <w:szCs w:val="20"/>
              </w:rPr>
            </w:pPr>
          </w:p>
        </w:tc>
      </w:tr>
      <w:tr w:rsidR="009300AE" w:rsidRPr="003C76D0" w14:paraId="15F5BE46" w14:textId="77777777" w:rsidTr="00935613">
        <w:tc>
          <w:tcPr>
            <w:tcW w:w="426" w:type="dxa"/>
            <w:tcBorders>
              <w:top w:val="single" w:sz="4" w:space="0" w:color="auto"/>
              <w:left w:val="single" w:sz="4" w:space="0" w:color="auto"/>
              <w:bottom w:val="single" w:sz="4" w:space="0" w:color="auto"/>
              <w:right w:val="single" w:sz="4" w:space="0" w:color="auto"/>
            </w:tcBorders>
            <w:vAlign w:val="center"/>
          </w:tcPr>
          <w:p w14:paraId="67486829" w14:textId="77777777" w:rsidR="002976EE" w:rsidRPr="003C76D0" w:rsidRDefault="002976EE" w:rsidP="002976EE">
            <w:pPr>
              <w:spacing w:after="0" w:line="240" w:lineRule="auto"/>
              <w:jc w:val="both"/>
              <w:rPr>
                <w:rFonts w:asciiTheme="minorHAnsi" w:eastAsia="Times New Roman" w:hAnsiTheme="minorHAnsi"/>
                <w:noProof/>
                <w:color w:val="auto"/>
                <w:sz w:val="20"/>
                <w:szCs w:val="20"/>
              </w:rPr>
            </w:pPr>
            <w:r w:rsidRPr="003C76D0">
              <w:rPr>
                <w:rFonts w:asciiTheme="minorHAnsi" w:eastAsia="Times New Roman" w:hAnsiTheme="minorHAnsi"/>
                <w:noProof/>
                <w:color w:val="auto"/>
                <w:sz w:val="20"/>
                <w:szCs w:val="20"/>
              </w:rPr>
              <w:t>22</w:t>
            </w:r>
          </w:p>
        </w:tc>
        <w:tc>
          <w:tcPr>
            <w:tcW w:w="7513" w:type="dxa"/>
            <w:tcBorders>
              <w:top w:val="single" w:sz="4" w:space="0" w:color="auto"/>
              <w:left w:val="single" w:sz="4" w:space="0" w:color="auto"/>
              <w:bottom w:val="single" w:sz="4" w:space="0" w:color="auto"/>
              <w:right w:val="single" w:sz="4" w:space="0" w:color="auto"/>
            </w:tcBorders>
            <w:vAlign w:val="center"/>
          </w:tcPr>
          <w:p w14:paraId="5FD0EA8C" w14:textId="77777777" w:rsidR="002976EE" w:rsidRPr="003C76D0" w:rsidRDefault="002976EE" w:rsidP="002976EE">
            <w:pPr>
              <w:spacing w:after="0" w:line="240" w:lineRule="auto"/>
              <w:rPr>
                <w:rFonts w:asciiTheme="minorHAnsi" w:eastAsia="Times New Roman" w:hAnsiTheme="minorHAnsi"/>
                <w:noProof/>
                <w:color w:val="auto"/>
                <w:sz w:val="20"/>
                <w:szCs w:val="20"/>
              </w:rPr>
            </w:pPr>
            <w:r w:rsidRPr="003C76D0">
              <w:rPr>
                <w:rFonts w:asciiTheme="minorHAnsi" w:eastAsia="Times New Roman" w:hAnsiTheme="minorHAnsi"/>
                <w:noProof/>
                <w:color w:val="auto"/>
                <w:sz w:val="20"/>
                <w:szCs w:val="20"/>
              </w:rPr>
              <w:t>Při zřizování neexistující pozice</w:t>
            </w:r>
          </w:p>
          <w:p w14:paraId="6CC2EE26" w14:textId="77777777" w:rsidR="002976EE" w:rsidRPr="003C76D0" w:rsidRDefault="002976EE" w:rsidP="002976EE">
            <w:pPr>
              <w:spacing w:after="0" w:line="240" w:lineRule="auto"/>
              <w:rPr>
                <w:rFonts w:asciiTheme="minorHAnsi" w:eastAsia="Times New Roman" w:hAnsiTheme="minorHAnsi"/>
                <w:noProof/>
                <w:color w:val="auto"/>
                <w:sz w:val="20"/>
                <w:szCs w:val="20"/>
              </w:rPr>
            </w:pPr>
            <w:r w:rsidRPr="003C76D0">
              <w:rPr>
                <w:rFonts w:asciiTheme="minorHAnsi" w:eastAsia="Times New Roman" w:hAnsiTheme="minorHAnsi"/>
                <w:noProof/>
                <w:color w:val="auto"/>
                <w:sz w:val="20"/>
                <w:szCs w:val="20"/>
              </w:rPr>
              <w:t>Připojovací modul nástěnný 1xAI Pt, 1xDII + KU</w:t>
            </w:r>
          </w:p>
        </w:tc>
        <w:tc>
          <w:tcPr>
            <w:tcW w:w="2551" w:type="dxa"/>
            <w:tcBorders>
              <w:top w:val="single" w:sz="4" w:space="0" w:color="auto"/>
              <w:left w:val="single" w:sz="4" w:space="0" w:color="auto"/>
              <w:bottom w:val="single" w:sz="4" w:space="0" w:color="auto"/>
              <w:right w:val="single" w:sz="4" w:space="0" w:color="auto"/>
            </w:tcBorders>
            <w:vAlign w:val="center"/>
          </w:tcPr>
          <w:p w14:paraId="0D371A39" w14:textId="6A39E7F6" w:rsidR="002976EE" w:rsidRPr="003C76D0" w:rsidRDefault="002976EE" w:rsidP="002976EE">
            <w:pPr>
              <w:spacing w:after="0" w:line="240" w:lineRule="auto"/>
              <w:jc w:val="right"/>
              <w:rPr>
                <w:rFonts w:asciiTheme="minorHAnsi" w:eastAsia="Times New Roman" w:hAnsiTheme="minorHAnsi"/>
                <w:noProof/>
                <w:color w:val="auto"/>
                <w:sz w:val="20"/>
                <w:szCs w:val="20"/>
              </w:rPr>
            </w:pPr>
          </w:p>
        </w:tc>
      </w:tr>
      <w:tr w:rsidR="004F62F5" w:rsidRPr="003C76D0" w14:paraId="4B4A3771" w14:textId="77777777" w:rsidTr="00935613">
        <w:tc>
          <w:tcPr>
            <w:tcW w:w="426" w:type="dxa"/>
            <w:tcBorders>
              <w:top w:val="single" w:sz="4" w:space="0" w:color="auto"/>
              <w:left w:val="single" w:sz="4" w:space="0" w:color="auto"/>
              <w:bottom w:val="single" w:sz="4" w:space="0" w:color="auto"/>
              <w:right w:val="single" w:sz="4" w:space="0" w:color="auto"/>
            </w:tcBorders>
            <w:vAlign w:val="center"/>
          </w:tcPr>
          <w:p w14:paraId="0F913470" w14:textId="77777777" w:rsidR="009300AE" w:rsidRPr="003C76D0" w:rsidRDefault="009300AE" w:rsidP="002976EE">
            <w:pPr>
              <w:spacing w:after="0" w:line="240" w:lineRule="auto"/>
              <w:jc w:val="both"/>
              <w:rPr>
                <w:rFonts w:asciiTheme="minorHAnsi" w:eastAsia="Times New Roman" w:hAnsiTheme="minorHAnsi"/>
                <w:noProof/>
                <w:color w:val="auto"/>
                <w:sz w:val="20"/>
                <w:szCs w:val="20"/>
              </w:rPr>
            </w:pPr>
            <w:r w:rsidRPr="003C76D0">
              <w:rPr>
                <w:rFonts w:asciiTheme="minorHAnsi" w:eastAsia="Times New Roman" w:hAnsiTheme="minorHAnsi"/>
                <w:noProof/>
                <w:color w:val="auto"/>
                <w:sz w:val="20"/>
                <w:szCs w:val="20"/>
              </w:rPr>
              <w:t>23</w:t>
            </w:r>
          </w:p>
        </w:tc>
        <w:tc>
          <w:tcPr>
            <w:tcW w:w="7513" w:type="dxa"/>
            <w:tcBorders>
              <w:top w:val="single" w:sz="4" w:space="0" w:color="auto"/>
              <w:left w:val="single" w:sz="4" w:space="0" w:color="auto"/>
              <w:bottom w:val="single" w:sz="4" w:space="0" w:color="auto"/>
              <w:right w:val="single" w:sz="4" w:space="0" w:color="auto"/>
            </w:tcBorders>
            <w:vAlign w:val="center"/>
          </w:tcPr>
          <w:p w14:paraId="50955838" w14:textId="77777777" w:rsidR="009300AE" w:rsidRPr="003C76D0" w:rsidRDefault="009300AE" w:rsidP="002976EE">
            <w:pPr>
              <w:spacing w:after="0" w:line="240" w:lineRule="auto"/>
              <w:rPr>
                <w:rFonts w:asciiTheme="minorHAnsi" w:eastAsia="Times New Roman" w:hAnsiTheme="minorHAnsi"/>
                <w:noProof/>
                <w:color w:val="auto"/>
                <w:sz w:val="20"/>
                <w:szCs w:val="20"/>
              </w:rPr>
            </w:pPr>
            <w:r w:rsidRPr="003C76D0">
              <w:rPr>
                <w:rFonts w:asciiTheme="minorHAnsi" w:eastAsia="Times New Roman" w:hAnsiTheme="minorHAnsi"/>
                <w:noProof/>
                <w:color w:val="auto"/>
                <w:sz w:val="20"/>
                <w:szCs w:val="20"/>
              </w:rPr>
              <w:t>Změny, zřízení nebo zrušení účtu web a GSM pro monitoring a kryosklad</w:t>
            </w:r>
          </w:p>
        </w:tc>
        <w:tc>
          <w:tcPr>
            <w:tcW w:w="2551" w:type="dxa"/>
            <w:tcBorders>
              <w:top w:val="single" w:sz="4" w:space="0" w:color="auto"/>
              <w:left w:val="single" w:sz="4" w:space="0" w:color="auto"/>
              <w:bottom w:val="single" w:sz="4" w:space="0" w:color="auto"/>
              <w:right w:val="single" w:sz="4" w:space="0" w:color="auto"/>
            </w:tcBorders>
            <w:vAlign w:val="center"/>
          </w:tcPr>
          <w:p w14:paraId="0C664AA4" w14:textId="4A84AE92" w:rsidR="009300AE" w:rsidRPr="003C76D0" w:rsidRDefault="009300AE" w:rsidP="002976EE">
            <w:pPr>
              <w:spacing w:after="0" w:line="240" w:lineRule="auto"/>
              <w:jc w:val="right"/>
              <w:rPr>
                <w:rFonts w:asciiTheme="minorHAnsi" w:eastAsia="Times New Roman" w:hAnsiTheme="minorHAnsi"/>
                <w:noProof/>
                <w:color w:val="auto"/>
                <w:sz w:val="20"/>
                <w:szCs w:val="20"/>
              </w:rPr>
            </w:pPr>
          </w:p>
        </w:tc>
      </w:tr>
      <w:tr w:rsidR="009300AE" w:rsidRPr="003C76D0" w14:paraId="36791FE1" w14:textId="77777777" w:rsidTr="00371672">
        <w:tc>
          <w:tcPr>
            <w:tcW w:w="7939" w:type="dxa"/>
            <w:gridSpan w:val="2"/>
            <w:tcBorders>
              <w:top w:val="single" w:sz="4" w:space="0" w:color="auto"/>
              <w:left w:val="single" w:sz="4" w:space="0" w:color="auto"/>
              <w:bottom w:val="single" w:sz="4" w:space="0" w:color="auto"/>
              <w:right w:val="single" w:sz="4" w:space="0" w:color="auto"/>
            </w:tcBorders>
            <w:vAlign w:val="center"/>
          </w:tcPr>
          <w:p w14:paraId="793DB6ED" w14:textId="28C18654" w:rsidR="002976EE" w:rsidRPr="003C76D0" w:rsidRDefault="002976EE" w:rsidP="002976EE">
            <w:pPr>
              <w:spacing w:after="0" w:line="240" w:lineRule="auto"/>
              <w:rPr>
                <w:rFonts w:asciiTheme="minorHAnsi" w:eastAsia="Times New Roman" w:hAnsiTheme="minorHAnsi"/>
                <w:i/>
                <w:noProof/>
                <w:color w:val="auto"/>
                <w:sz w:val="20"/>
                <w:szCs w:val="20"/>
              </w:rPr>
            </w:pPr>
            <w:r w:rsidRPr="003C76D0">
              <w:rPr>
                <w:rFonts w:asciiTheme="minorHAnsi" w:eastAsia="Times New Roman" w:hAnsiTheme="minorHAnsi"/>
                <w:i/>
                <w:noProof/>
                <w:color w:val="auto"/>
                <w:sz w:val="20"/>
                <w:szCs w:val="20"/>
              </w:rPr>
              <w:t>Předpokládaný objem za 1 rok v Kč bez DPH</w:t>
            </w:r>
            <w:r w:rsidR="005C1479">
              <w:rPr>
                <w:rFonts w:asciiTheme="minorHAnsi" w:eastAsia="Times New Roman" w:hAnsiTheme="minorHAnsi"/>
                <w:i/>
                <w:noProof/>
                <w:color w:val="auto"/>
                <w:sz w:val="20"/>
                <w:szCs w:val="20"/>
              </w:rPr>
              <w:t>, kvalifikovaný</w:t>
            </w:r>
            <w:r w:rsidR="002C2091">
              <w:rPr>
                <w:rFonts w:asciiTheme="minorHAnsi" w:eastAsia="Times New Roman" w:hAnsiTheme="minorHAnsi"/>
                <w:i/>
                <w:noProof/>
                <w:color w:val="auto"/>
                <w:sz w:val="20"/>
                <w:szCs w:val="20"/>
              </w:rPr>
              <w:t xml:space="preserve"> (zaokrouhlený)</w:t>
            </w:r>
            <w:r w:rsidR="005C1479">
              <w:rPr>
                <w:rFonts w:asciiTheme="minorHAnsi" w:eastAsia="Times New Roman" w:hAnsiTheme="minorHAnsi"/>
                <w:i/>
                <w:noProof/>
                <w:color w:val="auto"/>
                <w:sz w:val="20"/>
                <w:szCs w:val="20"/>
              </w:rPr>
              <w:t xml:space="preserve"> odhad</w:t>
            </w:r>
          </w:p>
        </w:tc>
        <w:tc>
          <w:tcPr>
            <w:tcW w:w="2551" w:type="dxa"/>
            <w:tcBorders>
              <w:top w:val="single" w:sz="4" w:space="0" w:color="auto"/>
              <w:left w:val="single" w:sz="4" w:space="0" w:color="auto"/>
              <w:bottom w:val="single" w:sz="4" w:space="0" w:color="auto"/>
              <w:right w:val="single" w:sz="4" w:space="0" w:color="auto"/>
            </w:tcBorders>
            <w:vAlign w:val="center"/>
          </w:tcPr>
          <w:p w14:paraId="4F9F89DF" w14:textId="054B2C48" w:rsidR="002976EE" w:rsidRPr="003C76D0" w:rsidRDefault="005C1479" w:rsidP="002976EE">
            <w:pPr>
              <w:spacing w:after="0" w:line="240" w:lineRule="auto"/>
              <w:jc w:val="right"/>
              <w:rPr>
                <w:rFonts w:asciiTheme="minorHAnsi" w:eastAsia="Times New Roman" w:hAnsiTheme="minorHAnsi"/>
                <w:noProof/>
                <w:color w:val="auto"/>
                <w:sz w:val="20"/>
                <w:szCs w:val="20"/>
              </w:rPr>
            </w:pPr>
            <w:r>
              <w:rPr>
                <w:rFonts w:asciiTheme="minorHAnsi" w:eastAsia="Times New Roman" w:hAnsiTheme="minorHAnsi"/>
                <w:noProof/>
                <w:color w:val="auto"/>
                <w:sz w:val="20"/>
                <w:szCs w:val="20"/>
              </w:rPr>
              <w:t>85000</w:t>
            </w:r>
          </w:p>
        </w:tc>
      </w:tr>
    </w:tbl>
    <w:p w14:paraId="5FC8DBD8" w14:textId="77777777" w:rsidR="00B56819" w:rsidRPr="003C76D0" w:rsidRDefault="00B56819" w:rsidP="00192EF5">
      <w:pPr>
        <w:spacing w:after="0" w:line="240" w:lineRule="auto"/>
        <w:ind w:left="-284"/>
        <w:jc w:val="both"/>
        <w:rPr>
          <w:rFonts w:eastAsia="Times New Roman"/>
          <w:noProof/>
          <w:color w:val="auto"/>
        </w:rPr>
      </w:pPr>
    </w:p>
    <w:p w14:paraId="37A6D6E5" w14:textId="77777777" w:rsidR="00192EF5" w:rsidRPr="003C76D0" w:rsidRDefault="00192EF5" w:rsidP="00192EF5">
      <w:pPr>
        <w:spacing w:after="0" w:line="240" w:lineRule="auto"/>
        <w:ind w:left="-284"/>
        <w:jc w:val="both"/>
        <w:rPr>
          <w:rFonts w:eastAsia="Times New Roman"/>
          <w:b/>
          <w:noProof/>
          <w:color w:val="auto"/>
          <w:sz w:val="24"/>
          <w:szCs w:val="24"/>
        </w:rPr>
      </w:pPr>
      <w:r w:rsidRPr="003C76D0">
        <w:rPr>
          <w:rFonts w:eastAsia="Times New Roman"/>
          <w:b/>
          <w:noProof/>
          <w:color w:val="auto"/>
        </w:rPr>
        <w:t>C. Cena za dodávky materiálu, příslušenství, pomůcek, nádob</w:t>
      </w:r>
      <w:r w:rsidR="00A22B58" w:rsidRPr="003C76D0">
        <w:rPr>
          <w:rFonts w:eastAsia="Times New Roman"/>
          <w:b/>
          <w:noProof/>
          <w:color w:val="auto"/>
        </w:rPr>
        <w:t xml:space="preserve"> atd. jinde neuvedených</w:t>
      </w:r>
      <w:r w:rsidRPr="003C76D0">
        <w:rPr>
          <w:rFonts w:eastAsia="Times New Roman"/>
          <w:b/>
          <w:noProof/>
          <w:color w:val="auto"/>
        </w:rPr>
        <w:t>:</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0064"/>
      </w:tblGrid>
      <w:tr w:rsidR="009300AE" w:rsidRPr="003C76D0" w14:paraId="60430251" w14:textId="77777777" w:rsidTr="00935613">
        <w:tc>
          <w:tcPr>
            <w:tcW w:w="426" w:type="dxa"/>
            <w:tcBorders>
              <w:top w:val="single" w:sz="4" w:space="0" w:color="auto"/>
              <w:left w:val="single" w:sz="4" w:space="0" w:color="auto"/>
              <w:bottom w:val="single" w:sz="4" w:space="0" w:color="auto"/>
              <w:right w:val="single" w:sz="4" w:space="0" w:color="auto"/>
            </w:tcBorders>
            <w:vAlign w:val="center"/>
          </w:tcPr>
          <w:p w14:paraId="168ED879" w14:textId="77777777" w:rsidR="00A22B58" w:rsidRPr="003C76D0" w:rsidRDefault="00A22B58" w:rsidP="009300AE">
            <w:pPr>
              <w:spacing w:after="0" w:line="240" w:lineRule="auto"/>
              <w:jc w:val="both"/>
              <w:rPr>
                <w:rFonts w:eastAsia="Times New Roman"/>
                <w:noProof/>
                <w:color w:val="auto"/>
                <w:sz w:val="20"/>
                <w:szCs w:val="20"/>
              </w:rPr>
            </w:pPr>
            <w:r w:rsidRPr="003C76D0">
              <w:rPr>
                <w:rFonts w:eastAsia="Times New Roman"/>
                <w:noProof/>
                <w:color w:val="auto"/>
                <w:sz w:val="20"/>
                <w:szCs w:val="20"/>
              </w:rPr>
              <w:t>2</w:t>
            </w:r>
            <w:r w:rsidR="009300AE" w:rsidRPr="003C76D0">
              <w:rPr>
                <w:rFonts w:eastAsia="Times New Roman"/>
                <w:noProof/>
                <w:color w:val="auto"/>
                <w:sz w:val="20"/>
                <w:szCs w:val="20"/>
              </w:rPr>
              <w:t>4</w:t>
            </w:r>
          </w:p>
        </w:tc>
        <w:tc>
          <w:tcPr>
            <w:tcW w:w="10064" w:type="dxa"/>
            <w:tcBorders>
              <w:top w:val="single" w:sz="4" w:space="0" w:color="auto"/>
              <w:left w:val="single" w:sz="4" w:space="0" w:color="auto"/>
              <w:bottom w:val="single" w:sz="4" w:space="0" w:color="auto"/>
              <w:right w:val="single" w:sz="4" w:space="0" w:color="auto"/>
            </w:tcBorders>
            <w:vAlign w:val="center"/>
          </w:tcPr>
          <w:p w14:paraId="0113662A" w14:textId="685BA8F0" w:rsidR="00A22B58" w:rsidRPr="003C76D0" w:rsidRDefault="00A22B58" w:rsidP="00C44766">
            <w:pPr>
              <w:spacing w:after="0" w:line="240" w:lineRule="auto"/>
              <w:rPr>
                <w:rFonts w:eastAsia="Times New Roman"/>
                <w:noProof/>
                <w:color w:val="auto"/>
                <w:sz w:val="20"/>
                <w:szCs w:val="20"/>
              </w:rPr>
            </w:pPr>
            <w:r w:rsidRPr="003C76D0">
              <w:rPr>
                <w:rFonts w:eastAsia="Times New Roman"/>
                <w:noProof/>
                <w:color w:val="auto"/>
                <w:sz w:val="20"/>
                <w:szCs w:val="20"/>
              </w:rPr>
              <w:t>dle aktuálníh</w:t>
            </w:r>
            <w:r w:rsidR="00935613" w:rsidRPr="003C76D0">
              <w:rPr>
                <w:rFonts w:eastAsia="Times New Roman"/>
                <w:noProof/>
                <w:color w:val="auto"/>
                <w:sz w:val="20"/>
                <w:szCs w:val="20"/>
              </w:rPr>
              <w:t>o ceníku zhotovitele</w:t>
            </w:r>
            <w:r w:rsidR="003540E7" w:rsidRPr="003C76D0">
              <w:rPr>
                <w:rFonts w:eastAsia="Times New Roman"/>
                <w:noProof/>
                <w:color w:val="auto"/>
                <w:sz w:val="20"/>
                <w:szCs w:val="20"/>
              </w:rPr>
              <w:t xml:space="preserve"> max.</w:t>
            </w:r>
            <w:r w:rsidR="00935613" w:rsidRPr="003C76D0">
              <w:rPr>
                <w:rFonts w:eastAsia="Times New Roman"/>
                <w:noProof/>
                <w:color w:val="auto"/>
                <w:sz w:val="20"/>
                <w:szCs w:val="20"/>
              </w:rPr>
              <w:t xml:space="preserve"> do výše </w:t>
            </w:r>
            <w:r w:rsidR="005C1479">
              <w:rPr>
                <w:rFonts w:eastAsia="Times New Roman"/>
                <w:noProof/>
                <w:color w:val="auto"/>
                <w:sz w:val="20"/>
                <w:szCs w:val="20"/>
              </w:rPr>
              <w:t>35000</w:t>
            </w:r>
            <w:r w:rsidRPr="003C76D0">
              <w:rPr>
                <w:rFonts w:eastAsia="Times New Roman"/>
                <w:noProof/>
                <w:color w:val="auto"/>
                <w:sz w:val="20"/>
                <w:szCs w:val="20"/>
              </w:rPr>
              <w:t xml:space="preserve"> Kč</w:t>
            </w:r>
            <w:r w:rsidR="003540E7" w:rsidRPr="003C76D0">
              <w:rPr>
                <w:rFonts w:eastAsia="Times New Roman"/>
                <w:noProof/>
                <w:color w:val="auto"/>
                <w:sz w:val="20"/>
                <w:szCs w:val="20"/>
              </w:rPr>
              <w:t xml:space="preserve"> bez DPH</w:t>
            </w:r>
            <w:r w:rsidRPr="003C76D0">
              <w:rPr>
                <w:rFonts w:eastAsia="Times New Roman"/>
                <w:noProof/>
                <w:color w:val="auto"/>
                <w:sz w:val="20"/>
                <w:szCs w:val="20"/>
              </w:rPr>
              <w:t xml:space="preserve"> za dobu </w:t>
            </w:r>
            <w:r w:rsidR="003540E7" w:rsidRPr="003C76D0">
              <w:rPr>
                <w:rFonts w:eastAsia="Times New Roman"/>
                <w:noProof/>
                <w:color w:val="auto"/>
                <w:sz w:val="20"/>
                <w:szCs w:val="20"/>
              </w:rPr>
              <w:t xml:space="preserve">účinnosti </w:t>
            </w:r>
            <w:r w:rsidRPr="003C76D0">
              <w:rPr>
                <w:rFonts w:eastAsia="Times New Roman"/>
                <w:noProof/>
                <w:color w:val="auto"/>
                <w:sz w:val="20"/>
                <w:szCs w:val="20"/>
              </w:rPr>
              <w:t xml:space="preserve">této </w:t>
            </w:r>
            <w:r w:rsidR="003540E7" w:rsidRPr="003C76D0">
              <w:rPr>
                <w:rFonts w:eastAsia="Times New Roman"/>
                <w:noProof/>
                <w:color w:val="auto"/>
                <w:sz w:val="20"/>
                <w:szCs w:val="20"/>
              </w:rPr>
              <w:t xml:space="preserve">rámcové dohody </w:t>
            </w:r>
          </w:p>
        </w:tc>
      </w:tr>
    </w:tbl>
    <w:p w14:paraId="05BCCBF3" w14:textId="77777777" w:rsidR="00192EF5" w:rsidRPr="003C76D0" w:rsidRDefault="00192EF5" w:rsidP="00192EF5">
      <w:pPr>
        <w:spacing w:after="0" w:line="240" w:lineRule="auto"/>
        <w:jc w:val="both"/>
        <w:rPr>
          <w:rFonts w:eastAsia="Times New Roman"/>
          <w:b/>
          <w:noProof/>
          <w:color w:val="auto"/>
          <w:sz w:val="24"/>
          <w:szCs w:val="24"/>
        </w:rPr>
      </w:pPr>
    </w:p>
    <w:p w14:paraId="36E8E525" w14:textId="77777777" w:rsidR="007F2C7A" w:rsidRPr="00C44766" w:rsidRDefault="007F2C7A" w:rsidP="007F2C7A">
      <w:pPr>
        <w:numPr>
          <w:ilvl w:val="0"/>
          <w:numId w:val="2"/>
        </w:numPr>
        <w:tabs>
          <w:tab w:val="clear" w:pos="360"/>
          <w:tab w:val="num" w:pos="-1418"/>
          <w:tab w:val="num" w:pos="284"/>
        </w:tabs>
        <w:spacing w:after="120" w:line="240" w:lineRule="auto"/>
        <w:ind w:left="284" w:hanging="284"/>
        <w:jc w:val="both"/>
        <w:rPr>
          <w:rFonts w:eastAsia="Times New Roman"/>
          <w:noProof/>
          <w:color w:val="auto"/>
        </w:rPr>
      </w:pPr>
      <w:r w:rsidRPr="00C44766">
        <w:rPr>
          <w:rFonts w:eastAsia="Times New Roman"/>
          <w:noProof/>
          <w:color w:val="auto"/>
        </w:rPr>
        <w:t xml:space="preserve">Cena za předmět plnění bude stanovena výhradně na základě jednotkové ceny za 1 </w:t>
      </w:r>
      <w:r w:rsidR="00735880" w:rsidRPr="00C44766">
        <w:rPr>
          <w:rFonts w:eastAsia="Times New Roman"/>
          <w:noProof/>
          <w:color w:val="auto"/>
        </w:rPr>
        <w:t>položku</w:t>
      </w:r>
      <w:r w:rsidRPr="00C44766">
        <w:rPr>
          <w:rFonts w:eastAsia="Times New Roman"/>
          <w:noProof/>
          <w:color w:val="auto"/>
        </w:rPr>
        <w:t xml:space="preserve"> dle odst. 1 tohoto článku rámcové dohody a dle množství předmětu plnění požadovaného v  rámci jednotlivých dílčích smluv.</w:t>
      </w:r>
    </w:p>
    <w:p w14:paraId="1FAB9B4E" w14:textId="77777777" w:rsidR="007F2C7A" w:rsidRPr="00C44766" w:rsidRDefault="00735880" w:rsidP="007F2C7A">
      <w:pPr>
        <w:numPr>
          <w:ilvl w:val="0"/>
          <w:numId w:val="2"/>
        </w:numPr>
        <w:tabs>
          <w:tab w:val="clear" w:pos="360"/>
          <w:tab w:val="num" w:pos="-1418"/>
          <w:tab w:val="num" w:pos="284"/>
        </w:tabs>
        <w:spacing w:after="120" w:line="240" w:lineRule="auto"/>
        <w:ind w:left="284" w:hanging="284"/>
        <w:jc w:val="both"/>
        <w:rPr>
          <w:rFonts w:eastAsia="Times New Roman"/>
          <w:noProof/>
          <w:color w:val="auto"/>
        </w:rPr>
      </w:pPr>
      <w:r w:rsidRPr="00C44766">
        <w:rPr>
          <w:rFonts w:eastAsia="Times New Roman"/>
          <w:noProof/>
          <w:color w:val="auto"/>
        </w:rPr>
        <w:t xml:space="preserve">Jednotková cena za </w:t>
      </w:r>
      <w:r w:rsidR="003540E7" w:rsidRPr="00C44766">
        <w:rPr>
          <w:rFonts w:eastAsia="Times New Roman"/>
          <w:noProof/>
          <w:color w:val="auto"/>
        </w:rPr>
        <w:t>(</w:t>
      </w:r>
      <w:r w:rsidRPr="00C44766">
        <w:rPr>
          <w:rFonts w:eastAsia="Times New Roman"/>
          <w:noProof/>
          <w:color w:val="auto"/>
        </w:rPr>
        <w:t>1</w:t>
      </w:r>
      <w:r w:rsidR="003540E7" w:rsidRPr="00C44766">
        <w:rPr>
          <w:rFonts w:eastAsia="Times New Roman"/>
          <w:noProof/>
          <w:color w:val="auto"/>
        </w:rPr>
        <w:t>)</w:t>
      </w:r>
      <w:r w:rsidRPr="00C44766">
        <w:rPr>
          <w:rFonts w:eastAsia="Times New Roman"/>
          <w:noProof/>
          <w:color w:val="auto"/>
        </w:rPr>
        <w:t xml:space="preserve"> položku</w:t>
      </w:r>
      <w:r w:rsidR="007F2C7A" w:rsidRPr="00C44766">
        <w:rPr>
          <w:rFonts w:eastAsia="Times New Roman"/>
          <w:noProof/>
          <w:color w:val="auto"/>
        </w:rPr>
        <w:t xml:space="preserve"> předmětu plnění uvedená v odst. 1 tohoto článku rámcové dohody je konečná a maximální a může být měněna pouze v souvislosti se změnou sazeb DPH. Rozhodným dnem pro změnu jednotkové ceny z důvodu zákonné změny sazby DPH je den uskutečnění zdanitelného plnění.</w:t>
      </w:r>
    </w:p>
    <w:p w14:paraId="1571B12B" w14:textId="77777777" w:rsidR="007F2C7A" w:rsidRPr="00C44766" w:rsidRDefault="007F2C7A" w:rsidP="007F2C7A">
      <w:pPr>
        <w:numPr>
          <w:ilvl w:val="0"/>
          <w:numId w:val="2"/>
        </w:numPr>
        <w:tabs>
          <w:tab w:val="clear" w:pos="360"/>
          <w:tab w:val="num" w:pos="-1418"/>
          <w:tab w:val="num" w:pos="284"/>
        </w:tabs>
        <w:spacing w:after="240" w:line="240" w:lineRule="auto"/>
        <w:ind w:left="284" w:hanging="284"/>
        <w:jc w:val="both"/>
        <w:rPr>
          <w:rFonts w:eastAsia="Times New Roman"/>
          <w:noProof/>
          <w:color w:val="auto"/>
        </w:rPr>
      </w:pPr>
      <w:r w:rsidRPr="00C44766">
        <w:rPr>
          <w:rFonts w:eastAsia="Times New Roman"/>
          <w:noProof/>
          <w:color w:val="auto"/>
        </w:rPr>
        <w:t xml:space="preserve">Jednotková cena za předmět plnění dle odst. 1 tohoto článku rámcové dohody v sobě zahrnuje veškeré náklady </w:t>
      </w:r>
      <w:r w:rsidR="00EB5DE8" w:rsidRPr="00C44766">
        <w:rPr>
          <w:rFonts w:eastAsia="Times New Roman"/>
          <w:noProof/>
          <w:color w:val="auto"/>
        </w:rPr>
        <w:t>zhotovitele</w:t>
      </w:r>
      <w:r w:rsidRPr="00C44766">
        <w:rPr>
          <w:rFonts w:eastAsia="Times New Roman"/>
          <w:noProof/>
          <w:color w:val="auto"/>
        </w:rPr>
        <w:t xml:space="preserve"> na dodání předmětu plnění dle příslušné dílčí smlouvy (včetně plnění uvedeného v čl. II.</w:t>
      </w:r>
      <w:r w:rsidR="00DE43D5">
        <w:rPr>
          <w:rFonts w:eastAsia="Times New Roman"/>
          <w:noProof/>
          <w:color w:val="auto"/>
        </w:rPr>
        <w:t xml:space="preserve"> odst. </w:t>
      </w:r>
      <w:r w:rsidR="003540E7" w:rsidRPr="00C44766">
        <w:rPr>
          <w:rFonts w:eastAsia="Times New Roman"/>
          <w:noProof/>
          <w:color w:val="auto"/>
        </w:rPr>
        <w:t>2</w:t>
      </w:r>
      <w:r w:rsidRPr="00C44766">
        <w:rPr>
          <w:rFonts w:eastAsia="Times New Roman"/>
          <w:noProof/>
          <w:color w:val="auto"/>
        </w:rPr>
        <w:t>. výše).</w:t>
      </w:r>
    </w:p>
    <w:p w14:paraId="45A66A14" w14:textId="72AADED9" w:rsidR="006856D2" w:rsidRDefault="007F2C7A" w:rsidP="007F2C7A">
      <w:pPr>
        <w:numPr>
          <w:ilvl w:val="0"/>
          <w:numId w:val="2"/>
        </w:numPr>
        <w:tabs>
          <w:tab w:val="clear" w:pos="360"/>
          <w:tab w:val="num" w:pos="284"/>
        </w:tabs>
        <w:spacing w:after="120" w:line="240" w:lineRule="auto"/>
        <w:ind w:left="284" w:hanging="284"/>
        <w:jc w:val="both"/>
        <w:rPr>
          <w:rFonts w:eastAsia="Times New Roman"/>
          <w:noProof/>
          <w:color w:val="auto"/>
        </w:rPr>
      </w:pPr>
      <w:r w:rsidRPr="00C44766">
        <w:rPr>
          <w:rFonts w:eastAsia="Times New Roman"/>
          <w:noProof/>
          <w:color w:val="auto"/>
        </w:rPr>
        <w:t xml:space="preserve">Cena za předmět plnění bude </w:t>
      </w:r>
      <w:r w:rsidR="00EB5DE8" w:rsidRPr="00C44766">
        <w:rPr>
          <w:rFonts w:eastAsia="Times New Roman"/>
          <w:noProof/>
          <w:color w:val="auto"/>
        </w:rPr>
        <w:t>objednatelem</w:t>
      </w:r>
      <w:r w:rsidRPr="00C44766">
        <w:rPr>
          <w:rFonts w:eastAsia="Times New Roman"/>
          <w:noProof/>
          <w:color w:val="auto"/>
        </w:rPr>
        <w:t xml:space="preserve"> uhrazena v českých korunách na základě řádně a oprávněně vystaveného účetního a daňového dokladu (faktury). Lhůta splatnosti faktury se sjednává na 30 dnů ode dne jejího prokazatelného doručení </w:t>
      </w:r>
      <w:r w:rsidR="00EB5DE8" w:rsidRPr="00C44766">
        <w:rPr>
          <w:rFonts w:eastAsia="Times New Roman"/>
          <w:noProof/>
          <w:color w:val="auto"/>
        </w:rPr>
        <w:t>objednateli</w:t>
      </w:r>
      <w:r w:rsidRPr="00C44766">
        <w:rPr>
          <w:rFonts w:eastAsia="Times New Roman"/>
          <w:noProof/>
          <w:color w:val="auto"/>
        </w:rPr>
        <w:t xml:space="preserve">. </w:t>
      </w:r>
      <w:r w:rsidR="006856D2">
        <w:rPr>
          <w:rFonts w:eastAsia="Times New Roman"/>
          <w:noProof/>
          <w:color w:val="auto"/>
        </w:rPr>
        <w:t xml:space="preserve">Faktura musí být zaslána na adresu sídla objednatele uvedenou v záhlaví této rámcové dohody nebo elektronicky na adresu: </w:t>
      </w:r>
      <w:hyperlink r:id="rId9" w:history="1">
        <w:r w:rsidR="00DA34DD" w:rsidRPr="00DA34DD">
          <w:rPr>
            <w:rStyle w:val="Hypertextovodkaz"/>
            <w:rFonts w:eastAsia="Times New Roman"/>
            <w:noProof/>
            <w:highlight w:val="yellow"/>
            <w:u w:val="none"/>
          </w:rPr>
          <w:t>xxx</w:t>
        </w:r>
      </w:hyperlink>
      <w:r w:rsidR="006856D2" w:rsidRPr="00DA34DD">
        <w:rPr>
          <w:rFonts w:eastAsia="Times New Roman"/>
          <w:noProof/>
          <w:color w:val="auto"/>
          <w:highlight w:val="yellow"/>
        </w:rPr>
        <w:t>.</w:t>
      </w:r>
      <w:r w:rsidR="006856D2" w:rsidRPr="00DA34DD">
        <w:rPr>
          <w:rFonts w:eastAsia="Times New Roman"/>
          <w:noProof/>
          <w:color w:val="auto"/>
          <w:u w:val="single"/>
        </w:rPr>
        <w:t xml:space="preserve"> </w:t>
      </w:r>
    </w:p>
    <w:p w14:paraId="1C406898" w14:textId="77777777" w:rsidR="007F2C7A" w:rsidRPr="00C44766" w:rsidRDefault="007F2C7A" w:rsidP="007F2C7A">
      <w:pPr>
        <w:numPr>
          <w:ilvl w:val="0"/>
          <w:numId w:val="2"/>
        </w:numPr>
        <w:tabs>
          <w:tab w:val="clear" w:pos="360"/>
          <w:tab w:val="num" w:pos="284"/>
        </w:tabs>
        <w:spacing w:after="120" w:line="240" w:lineRule="auto"/>
        <w:ind w:left="284" w:hanging="284"/>
        <w:jc w:val="both"/>
        <w:rPr>
          <w:rFonts w:eastAsia="Times New Roman"/>
          <w:noProof/>
          <w:color w:val="auto"/>
        </w:rPr>
      </w:pPr>
      <w:r w:rsidRPr="00C44766">
        <w:rPr>
          <w:rFonts w:eastAsia="Times New Roman"/>
          <w:noProof/>
          <w:color w:val="auto"/>
        </w:rPr>
        <w:t xml:space="preserve">V případě prodlení </w:t>
      </w:r>
      <w:r w:rsidR="00EB5DE8" w:rsidRPr="00C44766">
        <w:rPr>
          <w:rFonts w:eastAsia="Times New Roman"/>
          <w:noProof/>
          <w:color w:val="auto"/>
        </w:rPr>
        <w:t>objednatele</w:t>
      </w:r>
      <w:r w:rsidRPr="00C44766">
        <w:rPr>
          <w:rFonts w:eastAsia="Times New Roman"/>
          <w:noProof/>
          <w:color w:val="auto"/>
        </w:rPr>
        <w:t xml:space="preserve"> s úhradou faktury se </w:t>
      </w:r>
      <w:r w:rsidR="00EB5DE8" w:rsidRPr="00C44766">
        <w:rPr>
          <w:rFonts w:eastAsia="Times New Roman"/>
          <w:noProof/>
          <w:color w:val="auto"/>
        </w:rPr>
        <w:t>objednatel</w:t>
      </w:r>
      <w:r w:rsidRPr="00C44766">
        <w:rPr>
          <w:rFonts w:eastAsia="Times New Roman"/>
          <w:noProof/>
          <w:color w:val="auto"/>
        </w:rPr>
        <w:t xml:space="preserve"> zavazuje uhradit </w:t>
      </w:r>
      <w:r w:rsidR="00EB5DE8" w:rsidRPr="00C44766">
        <w:rPr>
          <w:rFonts w:eastAsia="Times New Roman"/>
          <w:noProof/>
          <w:color w:val="auto"/>
        </w:rPr>
        <w:t>zhotoviteli</w:t>
      </w:r>
      <w:r w:rsidR="00F20D44">
        <w:rPr>
          <w:rFonts w:eastAsia="Times New Roman"/>
          <w:noProof/>
          <w:color w:val="auto"/>
        </w:rPr>
        <w:t xml:space="preserve"> úrok z prodlení ve výši 0,05</w:t>
      </w:r>
      <w:r w:rsidRPr="00C44766">
        <w:rPr>
          <w:rFonts w:eastAsia="Times New Roman"/>
          <w:noProof/>
          <w:color w:val="auto"/>
        </w:rPr>
        <w:t xml:space="preserve"> % z příslušné dlužné částky za každý </w:t>
      </w:r>
      <w:r w:rsidR="00F20D44">
        <w:rPr>
          <w:rFonts w:eastAsia="Times New Roman"/>
          <w:noProof/>
          <w:color w:val="auto"/>
        </w:rPr>
        <w:t xml:space="preserve">i započatý </w:t>
      </w:r>
      <w:r w:rsidRPr="00C44766">
        <w:rPr>
          <w:rFonts w:eastAsia="Times New Roman"/>
          <w:noProof/>
          <w:color w:val="auto"/>
        </w:rPr>
        <w:t xml:space="preserve">den prodlení. </w:t>
      </w:r>
    </w:p>
    <w:p w14:paraId="6DF95533" w14:textId="77777777" w:rsidR="007F2C7A" w:rsidRDefault="007F2C7A" w:rsidP="007F2C7A">
      <w:pPr>
        <w:pStyle w:val="Odstavecseseznamem"/>
        <w:numPr>
          <w:ilvl w:val="0"/>
          <w:numId w:val="2"/>
        </w:numPr>
        <w:tabs>
          <w:tab w:val="clear" w:pos="360"/>
          <w:tab w:val="num" w:pos="284"/>
        </w:tabs>
        <w:spacing w:before="240" w:line="240" w:lineRule="auto"/>
        <w:ind w:hanging="284"/>
        <w:jc w:val="both"/>
        <w:rPr>
          <w:rFonts w:eastAsia="Times New Roman"/>
          <w:noProof/>
          <w:color w:val="auto"/>
        </w:rPr>
      </w:pPr>
      <w:r w:rsidRPr="00C44766">
        <w:rPr>
          <w:rFonts w:eastAsia="Times New Roman"/>
          <w:noProof/>
          <w:color w:val="auto"/>
        </w:rPr>
        <w:t xml:space="preserve"> Řádným vystavením faktury se rozumí vystavení faktury </w:t>
      </w:r>
      <w:r w:rsidR="00EB5DE8" w:rsidRPr="00C44766">
        <w:rPr>
          <w:rFonts w:eastAsia="Times New Roman"/>
          <w:noProof/>
          <w:color w:val="auto"/>
        </w:rPr>
        <w:t>zhotovitelem</w:t>
      </w:r>
      <w:r w:rsidRPr="00C44766">
        <w:rPr>
          <w:rFonts w:eastAsia="Times New Roman"/>
          <w:noProof/>
          <w:color w:val="auto"/>
        </w:rPr>
        <w:t>, jež má veškeré náležitosti účetního a daňového dokladu ve smyslu zákona č. 563/1991 Sb., o účetnictví, v</w:t>
      </w:r>
      <w:r w:rsidR="00F20D44">
        <w:rPr>
          <w:rFonts w:eastAsia="Times New Roman"/>
          <w:noProof/>
          <w:color w:val="auto"/>
        </w:rPr>
        <w:t>e</w:t>
      </w:r>
      <w:r w:rsidRPr="00C44766">
        <w:rPr>
          <w:rFonts w:eastAsia="Times New Roman"/>
          <w:noProof/>
          <w:color w:val="auto"/>
        </w:rPr>
        <w:t xml:space="preserve"> znění</w:t>
      </w:r>
      <w:r w:rsidR="00F20D44">
        <w:rPr>
          <w:rFonts w:eastAsia="Times New Roman"/>
          <w:noProof/>
          <w:color w:val="auto"/>
        </w:rPr>
        <w:t xml:space="preserve"> pozdějších předpisů</w:t>
      </w:r>
      <w:r w:rsidRPr="00C44766">
        <w:rPr>
          <w:rFonts w:eastAsia="Times New Roman"/>
          <w:noProof/>
          <w:color w:val="auto"/>
        </w:rPr>
        <w:t>, a zákona č. 235/2004 Sb., o dani z přidané hodnoty, v</w:t>
      </w:r>
      <w:r w:rsidR="00F20D44">
        <w:rPr>
          <w:rFonts w:eastAsia="Times New Roman"/>
          <w:noProof/>
          <w:color w:val="auto"/>
        </w:rPr>
        <w:t>e</w:t>
      </w:r>
      <w:r w:rsidRPr="00C44766">
        <w:rPr>
          <w:rFonts w:eastAsia="Times New Roman"/>
          <w:noProof/>
          <w:color w:val="auto"/>
        </w:rPr>
        <w:t xml:space="preserve"> znění</w:t>
      </w:r>
      <w:r w:rsidR="00F20D44">
        <w:rPr>
          <w:rFonts w:eastAsia="Times New Roman"/>
          <w:noProof/>
          <w:color w:val="auto"/>
        </w:rPr>
        <w:t xml:space="preserve"> pozdějších předpisů</w:t>
      </w:r>
      <w:r w:rsidR="00157680">
        <w:rPr>
          <w:rFonts w:eastAsia="Times New Roman"/>
          <w:noProof/>
          <w:color w:val="auto"/>
        </w:rPr>
        <w:t xml:space="preserve"> (dále jen „zákon o DPH“)</w:t>
      </w:r>
      <w:r w:rsidRPr="00C44766">
        <w:rPr>
          <w:rFonts w:eastAsia="Times New Roman"/>
          <w:noProof/>
          <w:color w:val="auto"/>
        </w:rPr>
        <w:t xml:space="preserve">. </w:t>
      </w:r>
      <w:r w:rsidR="006856D2">
        <w:rPr>
          <w:rFonts w:eastAsia="Times New Roman"/>
          <w:noProof/>
          <w:color w:val="auto"/>
        </w:rPr>
        <w:t>Faktura musí obsahovat také číslo dílčí smlouvy (objednávky) a této rámcové dohody.</w:t>
      </w:r>
    </w:p>
    <w:p w14:paraId="11467865" w14:textId="77777777" w:rsidR="006856D2" w:rsidRDefault="006856D2" w:rsidP="006856D2">
      <w:pPr>
        <w:pStyle w:val="Odstavecseseznamem"/>
        <w:spacing w:before="240" w:line="240" w:lineRule="auto"/>
        <w:ind w:left="360"/>
        <w:jc w:val="both"/>
        <w:rPr>
          <w:rFonts w:eastAsia="Times New Roman"/>
          <w:noProof/>
          <w:color w:val="auto"/>
        </w:rPr>
      </w:pPr>
    </w:p>
    <w:p w14:paraId="57857FB3" w14:textId="77777777" w:rsidR="007F2C7A" w:rsidRPr="00FC3601" w:rsidRDefault="006856D2" w:rsidP="00FC3601">
      <w:pPr>
        <w:pStyle w:val="Odstavecseseznamem"/>
        <w:numPr>
          <w:ilvl w:val="0"/>
          <w:numId w:val="2"/>
        </w:numPr>
        <w:tabs>
          <w:tab w:val="clear" w:pos="360"/>
          <w:tab w:val="num" w:pos="284"/>
        </w:tabs>
        <w:spacing w:before="240" w:line="240" w:lineRule="auto"/>
        <w:ind w:hanging="284"/>
        <w:jc w:val="both"/>
        <w:rPr>
          <w:rFonts w:eastAsia="Times New Roman"/>
          <w:noProof/>
          <w:color w:val="auto"/>
        </w:rPr>
      </w:pPr>
      <w:r>
        <w:rPr>
          <w:rFonts w:eastAsia="Times New Roman"/>
          <w:noProof/>
          <w:color w:val="auto"/>
        </w:rPr>
        <w:t>Cena bude objednatelem uhrazena bezhotovostním převodem na bankovní účet zhotovitele uvedený v záhlaví této dohody. Uvede-li zhotovitel na faktuře účet odlišný, má se za to, že požaduje provedení úhrady na bankovní účet uvedený na faktuře.</w:t>
      </w:r>
    </w:p>
    <w:p w14:paraId="3780DB08" w14:textId="77777777" w:rsidR="007F2C7A" w:rsidRPr="00C44766" w:rsidRDefault="007F2C7A" w:rsidP="007F2C7A">
      <w:pPr>
        <w:pStyle w:val="Odstavecseseznamem"/>
        <w:numPr>
          <w:ilvl w:val="0"/>
          <w:numId w:val="2"/>
        </w:numPr>
        <w:spacing w:before="240" w:after="120" w:line="240" w:lineRule="auto"/>
        <w:jc w:val="both"/>
        <w:rPr>
          <w:rFonts w:eastAsia="Times New Roman"/>
          <w:noProof/>
          <w:color w:val="auto"/>
        </w:rPr>
      </w:pPr>
      <w:r w:rsidRPr="00C44766">
        <w:rPr>
          <w:rFonts w:eastAsia="Times New Roman"/>
          <w:noProof/>
          <w:color w:val="auto"/>
        </w:rPr>
        <w:lastRenderedPageBreak/>
        <w:t xml:space="preserve">Oprávněným vystavením faktury se rozumí vystavení faktury </w:t>
      </w:r>
      <w:r w:rsidR="00EB5DE8" w:rsidRPr="00C44766">
        <w:rPr>
          <w:rFonts w:eastAsia="Times New Roman"/>
          <w:noProof/>
          <w:color w:val="auto"/>
        </w:rPr>
        <w:t>zhotovitelem</w:t>
      </w:r>
      <w:r w:rsidRPr="00C44766">
        <w:rPr>
          <w:rFonts w:eastAsia="Times New Roman"/>
          <w:noProof/>
          <w:color w:val="auto"/>
        </w:rPr>
        <w:t xml:space="preserve"> na základě předání a převzetí předmětu plnění dle čl. V. odst. 2 této smlouvy, a to na základě každé dílčí smlouvy dle článku III. této rámcové dohody.</w:t>
      </w:r>
    </w:p>
    <w:p w14:paraId="655F960C" w14:textId="77777777" w:rsidR="007F2C7A" w:rsidRPr="00C44766" w:rsidRDefault="007F2C7A" w:rsidP="007F2C7A">
      <w:pPr>
        <w:pStyle w:val="Odstavecseseznamem"/>
        <w:tabs>
          <w:tab w:val="num" w:pos="284"/>
        </w:tabs>
        <w:spacing w:after="120" w:line="240" w:lineRule="auto"/>
        <w:ind w:left="360"/>
        <w:jc w:val="both"/>
        <w:rPr>
          <w:rFonts w:eastAsia="Times New Roman"/>
          <w:noProof/>
          <w:color w:val="auto"/>
        </w:rPr>
      </w:pPr>
    </w:p>
    <w:p w14:paraId="1F0C49E4" w14:textId="77777777" w:rsidR="007F2C7A" w:rsidRDefault="007F2C7A" w:rsidP="007F2C7A">
      <w:pPr>
        <w:pStyle w:val="Odstavecseseznamem"/>
        <w:numPr>
          <w:ilvl w:val="0"/>
          <w:numId w:val="2"/>
        </w:numPr>
        <w:tabs>
          <w:tab w:val="clear" w:pos="360"/>
          <w:tab w:val="num" w:pos="284"/>
        </w:tabs>
        <w:spacing w:after="120" w:line="240" w:lineRule="auto"/>
        <w:ind w:left="288" w:hanging="288"/>
        <w:jc w:val="both"/>
        <w:rPr>
          <w:rFonts w:eastAsia="Times New Roman"/>
          <w:noProof/>
          <w:color w:val="auto"/>
        </w:rPr>
      </w:pPr>
      <w:r w:rsidRPr="00C44766">
        <w:rPr>
          <w:rFonts w:eastAsia="Times New Roman"/>
          <w:noProof/>
          <w:color w:val="auto"/>
        </w:rPr>
        <w:t>V případě, že faktura nebude vystavena řád</w:t>
      </w:r>
      <w:r w:rsidR="007B3753">
        <w:rPr>
          <w:rFonts w:eastAsia="Times New Roman"/>
          <w:noProof/>
          <w:color w:val="auto"/>
        </w:rPr>
        <w:t>ně a/nebo oprávněně (viz odst. 7. a 9</w:t>
      </w:r>
      <w:r w:rsidRPr="00C44766">
        <w:rPr>
          <w:rFonts w:eastAsia="Times New Roman"/>
          <w:noProof/>
          <w:color w:val="auto"/>
        </w:rPr>
        <w:t xml:space="preserve">. tohoto článku), pokud bude obsahovat věcné či formální nesprávnosti, pokud nebude splňovat zákonné požadavky, a dále pokud nebude obsahovat stanovenou přílohu (předávací protokol dle čl. V. odst. 2 této </w:t>
      </w:r>
      <w:r w:rsidR="00F20D44">
        <w:rPr>
          <w:rFonts w:eastAsia="Times New Roman"/>
          <w:noProof/>
          <w:color w:val="auto"/>
        </w:rPr>
        <w:t>dohod</w:t>
      </w:r>
      <w:r w:rsidRPr="00C44766">
        <w:rPr>
          <w:rFonts w:eastAsia="Times New Roman"/>
          <w:noProof/>
          <w:color w:val="auto"/>
        </w:rPr>
        <w:t xml:space="preserve">y), je </w:t>
      </w:r>
      <w:r w:rsidR="00EB5DE8" w:rsidRPr="00C44766">
        <w:rPr>
          <w:rFonts w:eastAsia="Times New Roman"/>
          <w:noProof/>
          <w:color w:val="auto"/>
        </w:rPr>
        <w:t>objednatel</w:t>
      </w:r>
      <w:r w:rsidRPr="00C44766">
        <w:rPr>
          <w:rFonts w:eastAsia="Times New Roman"/>
          <w:noProof/>
          <w:color w:val="auto"/>
        </w:rPr>
        <w:t xml:space="preserve"> oprávněn vrátit ji </w:t>
      </w:r>
      <w:r w:rsidR="00EB5DE8" w:rsidRPr="00C44766">
        <w:rPr>
          <w:rFonts w:eastAsia="Times New Roman"/>
          <w:noProof/>
          <w:color w:val="auto"/>
        </w:rPr>
        <w:t>zhotoviteli</w:t>
      </w:r>
      <w:r w:rsidRPr="00C44766">
        <w:rPr>
          <w:rFonts w:eastAsia="Times New Roman"/>
          <w:noProof/>
          <w:color w:val="auto"/>
        </w:rPr>
        <w:t xml:space="preserve"> k doplnění či opravení, aniž se dostane do prodlení se splatností takové faktury. Lhůta splatnosti začíná běžet znovu dnem doručení náležitě opravené či doplněné faktury </w:t>
      </w:r>
      <w:r w:rsidR="00EB5DE8" w:rsidRPr="00C44766">
        <w:rPr>
          <w:rFonts w:eastAsia="Times New Roman"/>
          <w:noProof/>
          <w:color w:val="auto"/>
        </w:rPr>
        <w:t>objednateli</w:t>
      </w:r>
      <w:r w:rsidRPr="00C44766">
        <w:rPr>
          <w:rFonts w:eastAsia="Times New Roman"/>
          <w:noProof/>
          <w:color w:val="auto"/>
        </w:rPr>
        <w:t>. Za nesplněnou náležitost faktury se považuje rovněž uvedení účtu, který není zveřejněn správcem daně ve smyslu § 109</w:t>
      </w:r>
      <w:r w:rsidR="00157680">
        <w:rPr>
          <w:rFonts w:eastAsia="Times New Roman"/>
          <w:noProof/>
          <w:color w:val="auto"/>
        </w:rPr>
        <w:t xml:space="preserve"> odst. 2 písm. c) zákona o DPH</w:t>
      </w:r>
      <w:r w:rsidRPr="00C44766">
        <w:rPr>
          <w:rFonts w:eastAsia="Times New Roman"/>
          <w:noProof/>
          <w:color w:val="auto"/>
        </w:rPr>
        <w:t>.</w:t>
      </w:r>
    </w:p>
    <w:p w14:paraId="357B6926" w14:textId="77777777" w:rsidR="00157680" w:rsidRPr="00157680" w:rsidRDefault="00157680" w:rsidP="00157680">
      <w:pPr>
        <w:pStyle w:val="Odstavecseseznamem"/>
        <w:rPr>
          <w:rFonts w:eastAsia="Times New Roman"/>
          <w:noProof/>
          <w:color w:val="auto"/>
        </w:rPr>
      </w:pPr>
    </w:p>
    <w:p w14:paraId="5A7DAEEB" w14:textId="77777777" w:rsidR="00157680" w:rsidRDefault="00157680" w:rsidP="007F2C7A">
      <w:pPr>
        <w:pStyle w:val="Odstavecseseznamem"/>
        <w:numPr>
          <w:ilvl w:val="0"/>
          <w:numId w:val="2"/>
        </w:numPr>
        <w:tabs>
          <w:tab w:val="clear" w:pos="360"/>
          <w:tab w:val="num" w:pos="284"/>
        </w:tabs>
        <w:spacing w:after="120" w:line="240" w:lineRule="auto"/>
        <w:ind w:left="288" w:hanging="288"/>
        <w:jc w:val="both"/>
        <w:rPr>
          <w:rFonts w:eastAsia="Times New Roman"/>
          <w:noProof/>
          <w:color w:val="auto"/>
        </w:rPr>
      </w:pPr>
      <w:r>
        <w:rPr>
          <w:rFonts w:eastAsia="Times New Roman"/>
          <w:noProof/>
          <w:color w:val="auto"/>
        </w:rPr>
        <w:t>V případě, že se zhotovitel stane nespolehlivým plátcem ve smyslu § 106a zákona o DPH, je povinen o tom neprodleně písemně informovat objednatele. Bude-li zhotovitel ke dni uskutečnění zdanitelného plnění veden jako nespolehlivý plátce, bude část ceny odpovídající dani z přidané hodnoty uhrazena objednatelem přímo na účet správce daně v souladu s § 109a zákona o DPH. O tuto částku bude ponížena cena</w:t>
      </w:r>
      <w:r w:rsidR="006856D2">
        <w:rPr>
          <w:rFonts w:eastAsia="Times New Roman"/>
          <w:noProof/>
          <w:color w:val="auto"/>
        </w:rPr>
        <w:t xml:space="preserve"> a zhotovitel obdrží cenu za příslušné plnění bez DPH. V případě, že se zhotovitel stane nespolehlivým plátcem ve smyslu tohoto odstavce, má objednatel současně právo od této dohody okamžitě odstoupit.</w:t>
      </w:r>
    </w:p>
    <w:p w14:paraId="22AC5E97" w14:textId="77777777" w:rsidR="006856D2" w:rsidRPr="006856D2" w:rsidRDefault="006856D2" w:rsidP="006856D2">
      <w:pPr>
        <w:pStyle w:val="Odstavecseseznamem"/>
        <w:rPr>
          <w:rFonts w:eastAsia="Times New Roman"/>
          <w:noProof/>
          <w:color w:val="auto"/>
        </w:rPr>
      </w:pPr>
    </w:p>
    <w:p w14:paraId="49B58BF0" w14:textId="77777777" w:rsidR="007F2C7A" w:rsidRDefault="006856D2" w:rsidP="006856D2">
      <w:pPr>
        <w:pStyle w:val="Odstavecseseznamem"/>
        <w:numPr>
          <w:ilvl w:val="0"/>
          <w:numId w:val="2"/>
        </w:numPr>
        <w:tabs>
          <w:tab w:val="clear" w:pos="360"/>
          <w:tab w:val="num" w:pos="284"/>
        </w:tabs>
        <w:spacing w:after="120" w:line="240" w:lineRule="auto"/>
        <w:ind w:left="288" w:hanging="288"/>
        <w:jc w:val="both"/>
        <w:rPr>
          <w:rFonts w:eastAsia="Times New Roman"/>
          <w:noProof/>
          <w:color w:val="auto"/>
        </w:rPr>
      </w:pPr>
      <w:r>
        <w:rPr>
          <w:rFonts w:eastAsia="Times New Roman"/>
          <w:noProof/>
          <w:color w:val="auto"/>
        </w:rPr>
        <w:t xml:space="preserve"> </w:t>
      </w:r>
      <w:r w:rsidR="007F2C7A" w:rsidRPr="006856D2">
        <w:rPr>
          <w:rFonts w:eastAsia="Times New Roman"/>
          <w:noProof/>
          <w:color w:val="auto"/>
        </w:rPr>
        <w:t xml:space="preserve">Smluvní strany se dohodly, že </w:t>
      </w:r>
      <w:r w:rsidR="00EB5DE8" w:rsidRPr="006856D2">
        <w:rPr>
          <w:rFonts w:eastAsia="Times New Roman"/>
          <w:noProof/>
          <w:color w:val="auto"/>
        </w:rPr>
        <w:t>objednatel</w:t>
      </w:r>
      <w:r w:rsidR="007F2C7A" w:rsidRPr="006856D2">
        <w:rPr>
          <w:rFonts w:eastAsia="Times New Roman"/>
          <w:noProof/>
          <w:color w:val="auto"/>
        </w:rPr>
        <w:t xml:space="preserve"> je oprávněn započíst své pohledávky vzniklé na  základě této rámcové dohody</w:t>
      </w:r>
      <w:r w:rsidR="0002267F">
        <w:rPr>
          <w:rFonts w:eastAsia="Times New Roman"/>
          <w:noProof/>
          <w:color w:val="auto"/>
        </w:rPr>
        <w:t>, popř. dílčí smlouvy</w:t>
      </w:r>
      <w:r w:rsidR="007F2C7A" w:rsidRPr="006856D2">
        <w:rPr>
          <w:rFonts w:eastAsia="Times New Roman"/>
          <w:noProof/>
          <w:color w:val="auto"/>
        </w:rPr>
        <w:t xml:space="preserve"> oproti pohledávkám </w:t>
      </w:r>
      <w:r w:rsidR="00EB5DE8" w:rsidRPr="006856D2">
        <w:rPr>
          <w:rFonts w:eastAsia="Times New Roman"/>
          <w:noProof/>
          <w:color w:val="auto"/>
        </w:rPr>
        <w:t>zhotovitele</w:t>
      </w:r>
      <w:r w:rsidR="007F2C7A" w:rsidRPr="006856D2">
        <w:rPr>
          <w:rFonts w:eastAsia="Times New Roman"/>
          <w:noProof/>
          <w:color w:val="auto"/>
        </w:rPr>
        <w:t xml:space="preserve">  na zaplacení ceny za  předmět plnění. </w:t>
      </w:r>
    </w:p>
    <w:p w14:paraId="54C66229" w14:textId="77777777" w:rsidR="006856D2" w:rsidRPr="006856D2" w:rsidRDefault="006856D2" w:rsidP="006856D2">
      <w:pPr>
        <w:pStyle w:val="Odstavecseseznamem"/>
        <w:rPr>
          <w:rFonts w:eastAsia="Times New Roman"/>
          <w:noProof/>
          <w:color w:val="auto"/>
        </w:rPr>
      </w:pPr>
    </w:p>
    <w:p w14:paraId="59B08EEB" w14:textId="77777777" w:rsidR="003540E7" w:rsidRDefault="006856D2" w:rsidP="006856D2">
      <w:pPr>
        <w:pStyle w:val="Odstavecseseznamem"/>
        <w:numPr>
          <w:ilvl w:val="0"/>
          <w:numId w:val="2"/>
        </w:numPr>
        <w:tabs>
          <w:tab w:val="clear" w:pos="360"/>
          <w:tab w:val="num" w:pos="284"/>
        </w:tabs>
        <w:spacing w:after="120" w:line="240" w:lineRule="auto"/>
        <w:ind w:left="288" w:hanging="288"/>
        <w:jc w:val="both"/>
        <w:rPr>
          <w:rFonts w:eastAsia="Times New Roman"/>
          <w:noProof/>
          <w:color w:val="auto"/>
        </w:rPr>
      </w:pPr>
      <w:r>
        <w:rPr>
          <w:rFonts w:eastAsia="Times New Roman"/>
          <w:noProof/>
          <w:color w:val="auto"/>
        </w:rPr>
        <w:t xml:space="preserve"> </w:t>
      </w:r>
      <w:r w:rsidR="007F2C7A" w:rsidRPr="006856D2">
        <w:rPr>
          <w:rFonts w:eastAsia="Times New Roman"/>
          <w:noProof/>
          <w:color w:val="auto"/>
        </w:rPr>
        <w:t>Cena za předmět plnění bude hrazena bez poskytování záloh.</w:t>
      </w:r>
    </w:p>
    <w:p w14:paraId="6567A6E9" w14:textId="77777777" w:rsidR="006856D2" w:rsidRPr="006856D2" w:rsidRDefault="006856D2" w:rsidP="006856D2">
      <w:pPr>
        <w:pStyle w:val="Odstavecseseznamem"/>
        <w:rPr>
          <w:rFonts w:eastAsia="Times New Roman"/>
          <w:noProof/>
          <w:color w:val="auto"/>
        </w:rPr>
      </w:pPr>
    </w:p>
    <w:p w14:paraId="547B14CE" w14:textId="77777777" w:rsidR="006856D2" w:rsidRPr="006856D2" w:rsidRDefault="006856D2" w:rsidP="006856D2">
      <w:pPr>
        <w:pStyle w:val="Odstavecseseznamem"/>
        <w:numPr>
          <w:ilvl w:val="0"/>
          <w:numId w:val="2"/>
        </w:numPr>
        <w:tabs>
          <w:tab w:val="clear" w:pos="360"/>
          <w:tab w:val="num" w:pos="284"/>
        </w:tabs>
        <w:spacing w:after="120" w:line="240" w:lineRule="auto"/>
        <w:ind w:left="288" w:hanging="288"/>
        <w:jc w:val="both"/>
        <w:rPr>
          <w:rFonts w:eastAsia="Times New Roman"/>
          <w:noProof/>
          <w:color w:val="auto"/>
        </w:rPr>
      </w:pPr>
      <w:r>
        <w:rPr>
          <w:rFonts w:eastAsia="Times New Roman"/>
          <w:noProof/>
          <w:color w:val="auto"/>
        </w:rPr>
        <w:t xml:space="preserve">Cena za </w:t>
      </w:r>
      <w:r w:rsidR="0002267F">
        <w:rPr>
          <w:rFonts w:eastAsia="Times New Roman"/>
          <w:noProof/>
          <w:color w:val="auto"/>
        </w:rPr>
        <w:t xml:space="preserve">předmět </w:t>
      </w:r>
      <w:r>
        <w:rPr>
          <w:rFonts w:eastAsia="Times New Roman"/>
          <w:noProof/>
          <w:color w:val="auto"/>
        </w:rPr>
        <w:t>plnění nebude měněna v souvislosti s hodnotou kurzu české koruny vůči zahraničním měnám či jinými faktory s vlivem na měnový kurz a stabilitu měny s výjimkou případné změny příslušných daňových předpisů. Cena nebude měněna ani v souvislosti s růstem ceny pohonných hmot.</w:t>
      </w:r>
    </w:p>
    <w:p w14:paraId="10DA0CB6" w14:textId="77777777" w:rsidR="004F62F5" w:rsidRPr="003C76D0" w:rsidRDefault="004F62F5" w:rsidP="00E75367">
      <w:pPr>
        <w:tabs>
          <w:tab w:val="num" w:pos="360"/>
          <w:tab w:val="left" w:pos="426"/>
        </w:tabs>
        <w:spacing w:after="120" w:line="240" w:lineRule="auto"/>
        <w:ind w:left="284"/>
        <w:jc w:val="both"/>
        <w:rPr>
          <w:rFonts w:eastAsia="Times New Roman"/>
          <w:noProof/>
          <w:color w:val="auto"/>
          <w:sz w:val="24"/>
          <w:szCs w:val="24"/>
        </w:rPr>
      </w:pPr>
    </w:p>
    <w:p w14:paraId="18266ED9" w14:textId="77777777" w:rsidR="007F2C7A" w:rsidRPr="003C76D0" w:rsidRDefault="007F2C7A" w:rsidP="007F2C7A">
      <w:pPr>
        <w:pStyle w:val="Odstavecseseznamem"/>
        <w:numPr>
          <w:ilvl w:val="0"/>
          <w:numId w:val="22"/>
        </w:numPr>
        <w:spacing w:after="120" w:line="240" w:lineRule="auto"/>
        <w:jc w:val="center"/>
        <w:rPr>
          <w:rFonts w:eastAsia="Times New Roman"/>
          <w:b/>
          <w:noProof/>
          <w:color w:val="auto"/>
          <w:sz w:val="24"/>
          <w:szCs w:val="24"/>
          <w:u w:val="single"/>
        </w:rPr>
      </w:pPr>
      <w:r w:rsidRPr="003C76D0">
        <w:rPr>
          <w:rFonts w:eastAsia="Times New Roman"/>
          <w:b/>
          <w:noProof/>
          <w:color w:val="auto"/>
          <w:sz w:val="24"/>
          <w:szCs w:val="24"/>
          <w:u w:val="single"/>
        </w:rPr>
        <w:t>Předání a převzetí předmětu plnění</w:t>
      </w:r>
    </w:p>
    <w:p w14:paraId="15772E50" w14:textId="77777777" w:rsidR="007F2C7A" w:rsidRPr="00C44766" w:rsidRDefault="007F2C7A" w:rsidP="000F40AF">
      <w:pPr>
        <w:numPr>
          <w:ilvl w:val="0"/>
          <w:numId w:val="31"/>
        </w:numPr>
        <w:spacing w:after="120" w:line="240" w:lineRule="auto"/>
        <w:jc w:val="both"/>
        <w:rPr>
          <w:rFonts w:eastAsia="Times New Roman"/>
          <w:noProof/>
          <w:color w:val="auto"/>
        </w:rPr>
      </w:pPr>
      <w:r w:rsidRPr="00C44766">
        <w:rPr>
          <w:rFonts w:eastAsia="Times New Roman"/>
          <w:noProof/>
          <w:color w:val="auto"/>
        </w:rPr>
        <w:t xml:space="preserve">Předmět plnění bude </w:t>
      </w:r>
      <w:r w:rsidR="00737C77" w:rsidRPr="00C44766">
        <w:rPr>
          <w:rFonts w:eastAsia="Times New Roman"/>
          <w:noProof/>
          <w:color w:val="auto"/>
        </w:rPr>
        <w:t>zhotovitelem</w:t>
      </w:r>
      <w:r w:rsidRPr="00C44766">
        <w:rPr>
          <w:rFonts w:eastAsia="Times New Roman"/>
          <w:noProof/>
          <w:color w:val="auto"/>
        </w:rPr>
        <w:t xml:space="preserve"> řádně dodán vždy do doby a na místo plnění uvedené v jednotlivých dílčích smlouvách. </w:t>
      </w:r>
    </w:p>
    <w:p w14:paraId="18385E60" w14:textId="77777777" w:rsidR="007F2C7A" w:rsidRPr="00C44766" w:rsidRDefault="007F2C7A" w:rsidP="000F40AF">
      <w:pPr>
        <w:numPr>
          <w:ilvl w:val="0"/>
          <w:numId w:val="31"/>
        </w:numPr>
        <w:spacing w:after="120" w:line="240" w:lineRule="auto"/>
        <w:jc w:val="both"/>
        <w:rPr>
          <w:rFonts w:eastAsia="Times New Roman"/>
          <w:noProof/>
          <w:color w:val="auto"/>
        </w:rPr>
      </w:pPr>
      <w:r w:rsidRPr="00C44766">
        <w:rPr>
          <w:rFonts w:eastAsia="Times New Roman"/>
          <w:noProof/>
          <w:color w:val="auto"/>
        </w:rPr>
        <w:t xml:space="preserve">Při řádném a včasném předání předmětu plnění </w:t>
      </w:r>
      <w:r w:rsidR="00F20D44">
        <w:rPr>
          <w:rFonts w:eastAsia="Times New Roman"/>
          <w:noProof/>
          <w:color w:val="auto"/>
        </w:rPr>
        <w:t>bude smluvními stranami podepsán</w:t>
      </w:r>
      <w:r w:rsidRPr="00C44766">
        <w:rPr>
          <w:rFonts w:eastAsia="Times New Roman"/>
          <w:noProof/>
          <w:color w:val="auto"/>
        </w:rPr>
        <w:t xml:space="preserve"> </w:t>
      </w:r>
      <w:r w:rsidRPr="00C44766">
        <w:rPr>
          <w:rFonts w:eastAsia="Times New Roman"/>
          <w:b/>
          <w:noProof/>
          <w:color w:val="auto"/>
        </w:rPr>
        <w:t>předávací protokol</w:t>
      </w:r>
      <w:r w:rsidRPr="00C44766">
        <w:rPr>
          <w:rFonts w:eastAsia="Times New Roman"/>
          <w:noProof/>
          <w:color w:val="auto"/>
        </w:rPr>
        <w:t xml:space="preserve">, který bude </w:t>
      </w:r>
      <w:r w:rsidR="0065315E" w:rsidRPr="00C44766">
        <w:rPr>
          <w:rFonts w:eastAsia="Times New Roman"/>
          <w:noProof/>
          <w:color w:val="auto"/>
        </w:rPr>
        <w:t>potvrzen kontaktní osobou objednatele (viz čl. IX odst. 2 této rámcové dohody)</w:t>
      </w:r>
      <w:r w:rsidRPr="00C44766">
        <w:rPr>
          <w:rFonts w:eastAsia="Times New Roman"/>
          <w:noProof/>
          <w:color w:val="auto"/>
        </w:rPr>
        <w:t xml:space="preserve">. Návrh protokolu připraví </w:t>
      </w:r>
      <w:r w:rsidR="0065315E" w:rsidRPr="00C44766">
        <w:rPr>
          <w:rFonts w:eastAsia="Times New Roman"/>
          <w:noProof/>
          <w:color w:val="auto"/>
        </w:rPr>
        <w:t>zhotovitel</w:t>
      </w:r>
      <w:r w:rsidRPr="00C44766">
        <w:rPr>
          <w:rFonts w:eastAsia="Times New Roman"/>
          <w:noProof/>
          <w:color w:val="auto"/>
        </w:rPr>
        <w:t xml:space="preserve">. </w:t>
      </w:r>
      <w:r w:rsidR="0065315E" w:rsidRPr="00C44766">
        <w:rPr>
          <w:rFonts w:eastAsia="Times New Roman"/>
          <w:noProof/>
          <w:color w:val="auto"/>
        </w:rPr>
        <w:t xml:space="preserve">Potvrzením se rozumí podpis protokolu v listnné podobě nebo odsouhlasení prostřednictvím emailu. </w:t>
      </w:r>
      <w:r w:rsidRPr="00C44766">
        <w:rPr>
          <w:rFonts w:eastAsia="Times New Roman"/>
          <w:noProof/>
          <w:color w:val="auto"/>
        </w:rPr>
        <w:t xml:space="preserve">Teprve </w:t>
      </w:r>
      <w:r w:rsidR="0065315E" w:rsidRPr="00C44766">
        <w:rPr>
          <w:rFonts w:eastAsia="Times New Roman"/>
          <w:noProof/>
          <w:color w:val="auto"/>
        </w:rPr>
        <w:t xml:space="preserve">potvrzením </w:t>
      </w:r>
      <w:r w:rsidRPr="00C44766">
        <w:rPr>
          <w:rFonts w:eastAsia="Times New Roman"/>
          <w:noProof/>
          <w:color w:val="auto"/>
        </w:rPr>
        <w:t>předávacího protokolu zástupc</w:t>
      </w:r>
      <w:r w:rsidR="0065315E" w:rsidRPr="00C44766">
        <w:rPr>
          <w:rFonts w:eastAsia="Times New Roman"/>
          <w:noProof/>
          <w:color w:val="auto"/>
        </w:rPr>
        <w:t>em objednatele</w:t>
      </w:r>
      <w:r w:rsidRPr="00C44766">
        <w:rPr>
          <w:rFonts w:eastAsia="Times New Roman"/>
          <w:noProof/>
          <w:color w:val="auto"/>
        </w:rPr>
        <w:t xml:space="preserve"> se považuje předmět plnění za řádně předaný a </w:t>
      </w:r>
      <w:r w:rsidR="00EB5DE8" w:rsidRPr="00C44766">
        <w:rPr>
          <w:rFonts w:eastAsia="Times New Roman"/>
          <w:noProof/>
          <w:color w:val="auto"/>
        </w:rPr>
        <w:t>zhotoviteli</w:t>
      </w:r>
      <w:r w:rsidRPr="00C44766">
        <w:rPr>
          <w:rFonts w:eastAsia="Times New Roman"/>
          <w:noProof/>
          <w:color w:val="auto"/>
        </w:rPr>
        <w:t xml:space="preserve"> vzniká právo na vystavení faktury dle čl. IV. výše. </w:t>
      </w:r>
    </w:p>
    <w:p w14:paraId="45893BE7" w14:textId="77777777" w:rsidR="007F2C7A" w:rsidRPr="00C44766" w:rsidRDefault="00EB5DE8" w:rsidP="000F40AF">
      <w:pPr>
        <w:numPr>
          <w:ilvl w:val="0"/>
          <w:numId w:val="31"/>
        </w:numPr>
        <w:spacing w:after="120" w:line="240" w:lineRule="auto"/>
        <w:jc w:val="both"/>
        <w:rPr>
          <w:rFonts w:eastAsia="Times New Roman"/>
          <w:noProof/>
          <w:color w:val="auto"/>
        </w:rPr>
      </w:pPr>
      <w:r w:rsidRPr="00C44766">
        <w:rPr>
          <w:rFonts w:eastAsia="Times New Roman"/>
          <w:noProof/>
          <w:color w:val="auto"/>
        </w:rPr>
        <w:t>Objednatel</w:t>
      </w:r>
      <w:r w:rsidR="007F2C7A" w:rsidRPr="00C44766">
        <w:rPr>
          <w:rFonts w:eastAsia="Times New Roman"/>
          <w:noProof/>
          <w:color w:val="auto"/>
        </w:rPr>
        <w:t xml:space="preserve"> není povinen převzít předmět plnění s</w:t>
      </w:r>
      <w:r w:rsidR="00F20D44">
        <w:rPr>
          <w:rFonts w:eastAsia="Times New Roman"/>
          <w:noProof/>
          <w:color w:val="auto"/>
        </w:rPr>
        <w:t> </w:t>
      </w:r>
      <w:r w:rsidR="007F2C7A" w:rsidRPr="00C44766">
        <w:rPr>
          <w:rFonts w:eastAsia="Times New Roman"/>
          <w:noProof/>
          <w:color w:val="auto"/>
        </w:rPr>
        <w:t>vadami</w:t>
      </w:r>
      <w:r w:rsidR="00F20D44">
        <w:rPr>
          <w:rFonts w:eastAsia="Times New Roman"/>
          <w:noProof/>
          <w:color w:val="auto"/>
        </w:rPr>
        <w:t xml:space="preserve"> nebo dodávaný po částech</w:t>
      </w:r>
      <w:r w:rsidR="007F2C7A" w:rsidRPr="00C44766">
        <w:rPr>
          <w:rFonts w:eastAsia="Times New Roman"/>
          <w:noProof/>
          <w:color w:val="auto"/>
        </w:rPr>
        <w:t>.</w:t>
      </w:r>
    </w:p>
    <w:p w14:paraId="3CCBDB25" w14:textId="77777777" w:rsidR="007F2C7A" w:rsidRPr="00C44766" w:rsidRDefault="007F2C7A" w:rsidP="000F40AF">
      <w:pPr>
        <w:numPr>
          <w:ilvl w:val="0"/>
          <w:numId w:val="31"/>
        </w:numPr>
        <w:spacing w:after="120" w:line="240" w:lineRule="auto"/>
        <w:jc w:val="both"/>
        <w:rPr>
          <w:rFonts w:eastAsia="Times New Roman"/>
          <w:noProof/>
          <w:color w:val="auto"/>
        </w:rPr>
      </w:pPr>
      <w:r w:rsidRPr="00C44766">
        <w:rPr>
          <w:rFonts w:eastAsia="Times New Roman"/>
          <w:noProof/>
          <w:color w:val="auto"/>
        </w:rPr>
        <w:t>Místem předání a převzetí předmětu plnění je budova</w:t>
      </w:r>
      <w:r w:rsidR="00F20D44">
        <w:rPr>
          <w:rFonts w:eastAsia="Times New Roman"/>
          <w:noProof/>
          <w:color w:val="auto"/>
        </w:rPr>
        <w:t xml:space="preserve"> sídla objednatele -</w:t>
      </w:r>
      <w:r w:rsidRPr="00C44766">
        <w:rPr>
          <w:rFonts w:eastAsia="Times New Roman"/>
          <w:noProof/>
          <w:color w:val="auto"/>
        </w:rPr>
        <w:t xml:space="preserve">  Ústavu molekulární genetiky, Vídeňská 1083, Praha 4, 142 20.</w:t>
      </w:r>
    </w:p>
    <w:p w14:paraId="73A2E631" w14:textId="77777777" w:rsidR="007F2C7A" w:rsidRPr="00C44766" w:rsidRDefault="007F2C7A" w:rsidP="000F40AF">
      <w:pPr>
        <w:pStyle w:val="Odstavecseseznamem"/>
        <w:numPr>
          <w:ilvl w:val="0"/>
          <w:numId w:val="31"/>
        </w:numPr>
        <w:spacing w:after="0" w:line="240" w:lineRule="auto"/>
        <w:jc w:val="both"/>
        <w:rPr>
          <w:color w:val="auto"/>
        </w:rPr>
      </w:pPr>
      <w:r w:rsidRPr="00C44766">
        <w:rPr>
          <w:color w:val="auto"/>
        </w:rPr>
        <w:t xml:space="preserve">Náklady na dopravu předmětu plnění a riziko náhodné zkázy nebo znehodnocení předmětu plnění až do doby okamžiku podpisu předávacího protokolu nese </w:t>
      </w:r>
      <w:r w:rsidR="00EB5DE8" w:rsidRPr="00C44766">
        <w:rPr>
          <w:color w:val="auto"/>
        </w:rPr>
        <w:t>zhotovitel</w:t>
      </w:r>
      <w:r w:rsidRPr="00C44766">
        <w:rPr>
          <w:color w:val="auto"/>
        </w:rPr>
        <w:t>.</w:t>
      </w:r>
    </w:p>
    <w:p w14:paraId="4B65D824" w14:textId="77777777" w:rsidR="007F2C7A" w:rsidRDefault="007F2C7A" w:rsidP="007F2C7A">
      <w:pPr>
        <w:spacing w:after="0" w:line="240" w:lineRule="auto"/>
        <w:jc w:val="both"/>
        <w:rPr>
          <w:b/>
          <w:color w:val="auto"/>
        </w:rPr>
      </w:pPr>
    </w:p>
    <w:p w14:paraId="1D21BE1D" w14:textId="77777777" w:rsidR="001B0BFC" w:rsidRPr="00C44766" w:rsidRDefault="001B0BFC" w:rsidP="007F2C7A">
      <w:pPr>
        <w:spacing w:after="0" w:line="240" w:lineRule="auto"/>
        <w:jc w:val="both"/>
        <w:rPr>
          <w:b/>
          <w:color w:val="auto"/>
        </w:rPr>
      </w:pPr>
    </w:p>
    <w:p w14:paraId="32871AA1" w14:textId="77777777" w:rsidR="007F2C7A" w:rsidRPr="003C76D0" w:rsidRDefault="00392F50" w:rsidP="00371672">
      <w:pPr>
        <w:pStyle w:val="Odstavecseseznamem"/>
        <w:numPr>
          <w:ilvl w:val="0"/>
          <w:numId w:val="22"/>
        </w:numPr>
        <w:spacing w:after="120" w:line="240" w:lineRule="auto"/>
        <w:jc w:val="center"/>
        <w:rPr>
          <w:rFonts w:eastAsia="Times New Roman"/>
          <w:b/>
          <w:noProof/>
          <w:color w:val="auto"/>
          <w:sz w:val="24"/>
          <w:szCs w:val="24"/>
          <w:u w:val="single"/>
        </w:rPr>
      </w:pPr>
      <w:r w:rsidRPr="003C76D0">
        <w:rPr>
          <w:rFonts w:eastAsia="Times New Roman"/>
          <w:b/>
          <w:noProof/>
          <w:color w:val="auto"/>
          <w:sz w:val="24"/>
          <w:szCs w:val="24"/>
          <w:u w:val="single"/>
        </w:rPr>
        <w:lastRenderedPageBreak/>
        <w:t>Záruk</w:t>
      </w:r>
      <w:r w:rsidR="00A54B21">
        <w:rPr>
          <w:rFonts w:eastAsia="Times New Roman"/>
          <w:b/>
          <w:noProof/>
          <w:color w:val="auto"/>
          <w:sz w:val="24"/>
          <w:szCs w:val="24"/>
          <w:u w:val="single"/>
        </w:rPr>
        <w:t>a za jakost, odpovědnost za škodu, vyšší moc</w:t>
      </w:r>
    </w:p>
    <w:p w14:paraId="04155FE5" w14:textId="77777777" w:rsidR="007F2C7A" w:rsidRPr="00C44766" w:rsidRDefault="007F2C7A" w:rsidP="007F2C7A">
      <w:pPr>
        <w:numPr>
          <w:ilvl w:val="0"/>
          <w:numId w:val="4"/>
        </w:numPr>
        <w:spacing w:after="120" w:line="240" w:lineRule="auto"/>
        <w:ind w:left="284" w:hanging="284"/>
        <w:jc w:val="both"/>
        <w:rPr>
          <w:rFonts w:cs="Arial"/>
          <w:noProof/>
          <w:color w:val="auto"/>
        </w:rPr>
      </w:pPr>
      <w:r w:rsidRPr="00C44766">
        <w:rPr>
          <w:rFonts w:cs="Arial"/>
          <w:noProof/>
          <w:color w:val="auto"/>
        </w:rPr>
        <w:t>Práva a povinnosti smluvních stran ohledně práv z vadného plnění se řídí příslušnými obecně závaznými právními předpisy (zejména ustanoveními § 1914 až 1925, § 2099 až 2117 a § 2161 až 2174 občanského zákoníku).</w:t>
      </w:r>
    </w:p>
    <w:p w14:paraId="430C79A8" w14:textId="77777777" w:rsidR="007F2C7A" w:rsidRPr="00C44766" w:rsidRDefault="00EB5DE8" w:rsidP="007F2C7A">
      <w:pPr>
        <w:numPr>
          <w:ilvl w:val="0"/>
          <w:numId w:val="4"/>
        </w:numPr>
        <w:spacing w:after="120" w:line="240" w:lineRule="auto"/>
        <w:ind w:left="284" w:hanging="284"/>
        <w:jc w:val="both"/>
        <w:rPr>
          <w:rFonts w:cs="Arial"/>
          <w:noProof/>
          <w:color w:val="auto"/>
        </w:rPr>
      </w:pPr>
      <w:r w:rsidRPr="00C44766">
        <w:rPr>
          <w:rFonts w:cs="Arial"/>
          <w:noProof/>
          <w:color w:val="auto"/>
        </w:rPr>
        <w:t>Zhotovitel</w:t>
      </w:r>
      <w:r w:rsidR="007F2C7A" w:rsidRPr="00C44766">
        <w:rPr>
          <w:rFonts w:cs="Arial"/>
          <w:noProof/>
          <w:color w:val="auto"/>
        </w:rPr>
        <w:t xml:space="preserve"> poskytuje </w:t>
      </w:r>
      <w:r w:rsidRPr="00C44766">
        <w:rPr>
          <w:rFonts w:cs="Arial"/>
          <w:noProof/>
          <w:color w:val="auto"/>
        </w:rPr>
        <w:t>objednateli</w:t>
      </w:r>
      <w:r w:rsidR="007F2C7A" w:rsidRPr="00C44766">
        <w:rPr>
          <w:rFonts w:cs="Arial"/>
          <w:noProof/>
          <w:color w:val="auto"/>
        </w:rPr>
        <w:t xml:space="preserve"> záruku za jakost předmětu plnění, a to </w:t>
      </w:r>
      <w:r w:rsidR="00E75367" w:rsidRPr="00C44766">
        <w:rPr>
          <w:rFonts w:cs="Arial"/>
          <w:noProof/>
          <w:color w:val="auto"/>
        </w:rPr>
        <w:t>24</w:t>
      </w:r>
      <w:r w:rsidR="007F2C7A" w:rsidRPr="00C44766">
        <w:rPr>
          <w:rFonts w:cs="Arial"/>
          <w:noProof/>
          <w:color w:val="auto"/>
        </w:rPr>
        <w:t xml:space="preserve"> měsíců ode dne předání a převzetí předmětu plnění dle jednotlivých dílčích smluv způ</w:t>
      </w:r>
      <w:r w:rsidR="003C76D0" w:rsidRPr="00C44766">
        <w:rPr>
          <w:rFonts w:cs="Arial"/>
          <w:noProof/>
          <w:color w:val="auto"/>
        </w:rPr>
        <w:t>s</w:t>
      </w:r>
      <w:r w:rsidR="007F2C7A" w:rsidRPr="00C44766">
        <w:rPr>
          <w:rFonts w:cs="Arial"/>
          <w:noProof/>
          <w:color w:val="auto"/>
        </w:rPr>
        <w:t>obem uvedeným v čl. V.</w:t>
      </w:r>
      <w:r w:rsidR="009300AE" w:rsidRPr="00C44766">
        <w:rPr>
          <w:rFonts w:cs="Arial"/>
          <w:noProof/>
          <w:color w:val="auto"/>
        </w:rPr>
        <w:t xml:space="preserve"> odst. </w:t>
      </w:r>
      <w:r w:rsidR="007F2C7A" w:rsidRPr="00C44766">
        <w:rPr>
          <w:rFonts w:cs="Arial"/>
          <w:noProof/>
          <w:color w:val="auto"/>
        </w:rPr>
        <w:t xml:space="preserve">2. výše. </w:t>
      </w:r>
      <w:r w:rsidR="002B3936" w:rsidRPr="00C44766">
        <w:rPr>
          <w:rFonts w:cs="Arial"/>
          <w:noProof/>
          <w:color w:val="auto"/>
        </w:rPr>
        <w:t>V případě, že záru</w:t>
      </w:r>
      <w:r w:rsidR="006D5642">
        <w:rPr>
          <w:rFonts w:cs="Arial"/>
          <w:noProof/>
          <w:color w:val="auto"/>
        </w:rPr>
        <w:t>ka poskytnutá</w:t>
      </w:r>
      <w:r w:rsidR="002B3936" w:rsidRPr="00C44766">
        <w:rPr>
          <w:rFonts w:cs="Arial"/>
          <w:noProof/>
          <w:color w:val="auto"/>
        </w:rPr>
        <w:t xml:space="preserve"> </w:t>
      </w:r>
      <w:r w:rsidR="006D5642">
        <w:rPr>
          <w:rFonts w:cs="Arial"/>
          <w:noProof/>
          <w:color w:val="auto"/>
        </w:rPr>
        <w:t xml:space="preserve">přímo </w:t>
      </w:r>
      <w:r w:rsidR="002B3936" w:rsidRPr="00C44766">
        <w:rPr>
          <w:rFonts w:cs="Arial"/>
          <w:noProof/>
          <w:color w:val="auto"/>
        </w:rPr>
        <w:t xml:space="preserve">výrobcem nebo dodavatelem použitého dílu je </w:t>
      </w:r>
      <w:r w:rsidR="006D5642">
        <w:rPr>
          <w:rFonts w:cs="Arial"/>
          <w:noProof/>
          <w:color w:val="auto"/>
        </w:rPr>
        <w:t>jiná</w:t>
      </w:r>
      <w:r w:rsidR="002B3936" w:rsidRPr="00C44766">
        <w:rPr>
          <w:rFonts w:cs="Arial"/>
          <w:noProof/>
          <w:color w:val="auto"/>
        </w:rPr>
        <w:t xml:space="preserve">, platí </w:t>
      </w:r>
      <w:r w:rsidR="0002267F">
        <w:rPr>
          <w:rFonts w:cs="Arial"/>
          <w:noProof/>
          <w:color w:val="auto"/>
        </w:rPr>
        <w:t xml:space="preserve">tato jiná </w:t>
      </w:r>
      <w:r w:rsidR="002B3936" w:rsidRPr="00C44766">
        <w:rPr>
          <w:rFonts w:cs="Arial"/>
          <w:noProof/>
          <w:color w:val="auto"/>
        </w:rPr>
        <w:t>záru</w:t>
      </w:r>
      <w:r w:rsidR="006D5642">
        <w:rPr>
          <w:rFonts w:cs="Arial"/>
          <w:noProof/>
          <w:color w:val="auto"/>
        </w:rPr>
        <w:t xml:space="preserve">ka poskytnutá </w:t>
      </w:r>
      <w:r w:rsidR="002B3936" w:rsidRPr="00C44766">
        <w:rPr>
          <w:rFonts w:cs="Arial"/>
          <w:noProof/>
          <w:color w:val="auto"/>
        </w:rPr>
        <w:t>výrobce</w:t>
      </w:r>
      <w:r w:rsidR="006D5642">
        <w:rPr>
          <w:rFonts w:cs="Arial"/>
          <w:noProof/>
          <w:color w:val="auto"/>
        </w:rPr>
        <w:t>m</w:t>
      </w:r>
      <w:r w:rsidR="002B3936" w:rsidRPr="00C44766">
        <w:rPr>
          <w:rFonts w:cs="Arial"/>
          <w:noProof/>
          <w:color w:val="auto"/>
        </w:rPr>
        <w:t xml:space="preserve"> nebo dodavatele</w:t>
      </w:r>
      <w:r w:rsidR="006D5642">
        <w:rPr>
          <w:rFonts w:cs="Arial"/>
          <w:noProof/>
          <w:color w:val="auto"/>
        </w:rPr>
        <w:t>m</w:t>
      </w:r>
      <w:r w:rsidR="002B3936" w:rsidRPr="00C44766">
        <w:rPr>
          <w:rFonts w:cs="Arial"/>
          <w:noProof/>
          <w:color w:val="auto"/>
        </w:rPr>
        <w:t xml:space="preserve"> použitého dílu.</w:t>
      </w:r>
    </w:p>
    <w:p w14:paraId="50A3F4FA" w14:textId="77777777" w:rsidR="007F2C7A" w:rsidRPr="00C44766" w:rsidRDefault="007F2C7A" w:rsidP="007F2C7A">
      <w:pPr>
        <w:numPr>
          <w:ilvl w:val="0"/>
          <w:numId w:val="4"/>
        </w:numPr>
        <w:tabs>
          <w:tab w:val="left" w:pos="142"/>
        </w:tabs>
        <w:spacing w:after="120" w:line="240" w:lineRule="auto"/>
        <w:ind w:left="284" w:hanging="284"/>
        <w:jc w:val="both"/>
        <w:rPr>
          <w:rFonts w:cs="Arial"/>
          <w:noProof/>
          <w:color w:val="auto"/>
        </w:rPr>
      </w:pPr>
      <w:r w:rsidRPr="00C44766">
        <w:rPr>
          <w:rFonts w:cs="Arial"/>
          <w:noProof/>
          <w:color w:val="auto"/>
        </w:rPr>
        <w:t xml:space="preserve">V případě výskytu vad předmětu plnění v záruční době má </w:t>
      </w:r>
      <w:r w:rsidR="00EB5DE8" w:rsidRPr="00C44766">
        <w:rPr>
          <w:rFonts w:cs="Arial"/>
          <w:noProof/>
          <w:color w:val="auto"/>
        </w:rPr>
        <w:t>zhotovitel</w:t>
      </w:r>
      <w:r w:rsidRPr="00C44766">
        <w:rPr>
          <w:rFonts w:cs="Arial"/>
          <w:noProof/>
          <w:color w:val="auto"/>
        </w:rPr>
        <w:t xml:space="preserve"> povinnost </w:t>
      </w:r>
      <w:r w:rsidR="003540E7" w:rsidRPr="00C44766">
        <w:rPr>
          <w:rFonts w:cs="Arial"/>
          <w:noProof/>
          <w:color w:val="auto"/>
        </w:rPr>
        <w:t>vadu odstranit</w:t>
      </w:r>
      <w:r w:rsidRPr="00C44766">
        <w:rPr>
          <w:rFonts w:cs="Arial"/>
          <w:noProof/>
          <w:color w:val="auto"/>
        </w:rPr>
        <w:t xml:space="preserve"> na vlastní náklady, bezplatně a bezodkladně poté, co obdrží oznámení </w:t>
      </w:r>
      <w:r w:rsidR="00EB5DE8" w:rsidRPr="00C44766">
        <w:rPr>
          <w:rFonts w:cs="Arial"/>
          <w:noProof/>
          <w:color w:val="auto"/>
        </w:rPr>
        <w:t>objednatele</w:t>
      </w:r>
      <w:r w:rsidRPr="00C44766">
        <w:rPr>
          <w:rFonts w:cs="Arial"/>
          <w:noProof/>
          <w:color w:val="auto"/>
        </w:rPr>
        <w:t xml:space="preserve"> o vadách předmětu plnění, přičemž k  odstranění vad musí dojít nejpozději do 10 pracovních dnů od obdržení oznámení </w:t>
      </w:r>
      <w:r w:rsidR="00EB5DE8" w:rsidRPr="00C44766">
        <w:rPr>
          <w:rFonts w:cs="Arial"/>
          <w:noProof/>
          <w:color w:val="auto"/>
        </w:rPr>
        <w:t>objednatele</w:t>
      </w:r>
      <w:r w:rsidR="009300AE" w:rsidRPr="00C44766">
        <w:rPr>
          <w:rFonts w:cs="Arial"/>
          <w:noProof/>
          <w:color w:val="auto"/>
        </w:rPr>
        <w:t>,</w:t>
      </w:r>
      <w:r w:rsidR="002B3936" w:rsidRPr="00C44766">
        <w:rPr>
          <w:rFonts w:cs="Arial"/>
          <w:noProof/>
          <w:color w:val="auto"/>
        </w:rPr>
        <w:t xml:space="preserve"> je-li to možné</w:t>
      </w:r>
      <w:r w:rsidR="009300AE" w:rsidRPr="00C44766">
        <w:rPr>
          <w:rFonts w:cs="Arial"/>
          <w:noProof/>
          <w:color w:val="auto"/>
        </w:rPr>
        <w:t>.</w:t>
      </w:r>
      <w:r w:rsidR="002B3936" w:rsidRPr="00C44766">
        <w:rPr>
          <w:rFonts w:cs="Arial"/>
          <w:noProof/>
          <w:color w:val="auto"/>
        </w:rPr>
        <w:t xml:space="preserve"> </w:t>
      </w:r>
      <w:r w:rsidR="009300AE" w:rsidRPr="00C44766">
        <w:rPr>
          <w:rFonts w:cs="Arial"/>
          <w:noProof/>
          <w:color w:val="auto"/>
        </w:rPr>
        <w:t>V</w:t>
      </w:r>
      <w:r w:rsidR="002B3936" w:rsidRPr="00C44766">
        <w:rPr>
          <w:rFonts w:cs="Arial"/>
          <w:noProof/>
          <w:color w:val="auto"/>
        </w:rPr>
        <w:t> jiných případech</w:t>
      </w:r>
      <w:r w:rsidR="0002733B" w:rsidRPr="00C44766">
        <w:rPr>
          <w:rFonts w:cs="Arial"/>
          <w:noProof/>
          <w:color w:val="auto"/>
        </w:rPr>
        <w:t xml:space="preserve">, například </w:t>
      </w:r>
      <w:r w:rsidR="006D5642">
        <w:rPr>
          <w:rFonts w:cs="Arial"/>
          <w:noProof/>
          <w:color w:val="auto"/>
        </w:rPr>
        <w:t xml:space="preserve">při </w:t>
      </w:r>
      <w:r w:rsidR="0002733B" w:rsidRPr="00C44766">
        <w:rPr>
          <w:rFonts w:cs="Arial"/>
          <w:noProof/>
          <w:color w:val="auto"/>
        </w:rPr>
        <w:t>výměn</w:t>
      </w:r>
      <w:r w:rsidR="006D5642">
        <w:rPr>
          <w:rFonts w:cs="Arial"/>
          <w:noProof/>
          <w:color w:val="auto"/>
        </w:rPr>
        <w:t>ě</w:t>
      </w:r>
      <w:r w:rsidR="0002733B" w:rsidRPr="00C44766">
        <w:rPr>
          <w:rFonts w:cs="Arial"/>
          <w:noProof/>
          <w:color w:val="auto"/>
        </w:rPr>
        <w:t xml:space="preserve"> součástí systému,</w:t>
      </w:r>
      <w:r w:rsidR="002B3936" w:rsidRPr="00C44766">
        <w:rPr>
          <w:rFonts w:cs="Arial"/>
          <w:noProof/>
          <w:color w:val="auto"/>
        </w:rPr>
        <w:t xml:space="preserve"> bude termín dokončení prodloužen </w:t>
      </w:r>
      <w:r w:rsidR="0002733B" w:rsidRPr="00C44766">
        <w:rPr>
          <w:rFonts w:cs="Arial"/>
          <w:noProof/>
          <w:color w:val="auto"/>
        </w:rPr>
        <w:t>p</w:t>
      </w:r>
      <w:r w:rsidR="002B3936" w:rsidRPr="00C44766">
        <w:rPr>
          <w:rFonts w:cs="Arial"/>
          <w:noProof/>
          <w:color w:val="auto"/>
        </w:rPr>
        <w:t>o dohodě obou stran</w:t>
      </w:r>
      <w:r w:rsidR="0002733B" w:rsidRPr="00C44766">
        <w:rPr>
          <w:rFonts w:cs="Arial"/>
          <w:noProof/>
          <w:color w:val="auto"/>
        </w:rPr>
        <w:t xml:space="preserve"> s přihlédnutím k dodacím termínům výrobce součásti systému</w:t>
      </w:r>
      <w:r w:rsidRPr="00C44766">
        <w:rPr>
          <w:rFonts w:cs="Arial"/>
          <w:noProof/>
          <w:color w:val="auto"/>
        </w:rPr>
        <w:t>.</w:t>
      </w:r>
      <w:r w:rsidRPr="00C44766">
        <w:rPr>
          <w:color w:val="auto"/>
        </w:rPr>
        <w:t xml:space="preserve"> Jestliže nebude lhůta dodržena, </w:t>
      </w:r>
      <w:r w:rsidR="0002733B" w:rsidRPr="00C44766">
        <w:rPr>
          <w:color w:val="auto"/>
        </w:rPr>
        <w:t>může objednatel odstoupit</w:t>
      </w:r>
      <w:r w:rsidRPr="00C44766">
        <w:rPr>
          <w:color w:val="auto"/>
        </w:rPr>
        <w:t xml:space="preserve"> od dílčí smlouvy a v případě opakování porušení této povinnosti též od této rámcové dohody. </w:t>
      </w:r>
    </w:p>
    <w:p w14:paraId="3CF9F795" w14:textId="77777777" w:rsidR="007F2C7A" w:rsidRPr="00C44766" w:rsidRDefault="007F2C7A" w:rsidP="007F2C7A">
      <w:pPr>
        <w:numPr>
          <w:ilvl w:val="0"/>
          <w:numId w:val="4"/>
        </w:numPr>
        <w:spacing w:after="120" w:line="240" w:lineRule="auto"/>
        <w:ind w:left="284" w:hanging="284"/>
        <w:jc w:val="both"/>
        <w:rPr>
          <w:rFonts w:cs="Arial"/>
          <w:noProof/>
          <w:color w:val="auto"/>
        </w:rPr>
      </w:pPr>
      <w:r w:rsidRPr="00C44766">
        <w:rPr>
          <w:rFonts w:cs="Arial"/>
          <w:noProof/>
          <w:color w:val="auto"/>
        </w:rPr>
        <w:t xml:space="preserve">Pokud některý z výrobců nebo poddodavatelů poskytne ohledně jakékoliv části předmětu plnění záruky ve větším rozsahu, přejímá </w:t>
      </w:r>
      <w:r w:rsidR="00EB5DE8" w:rsidRPr="00C44766">
        <w:rPr>
          <w:rFonts w:cs="Arial"/>
          <w:noProof/>
          <w:color w:val="auto"/>
        </w:rPr>
        <w:t>zhotovitel</w:t>
      </w:r>
      <w:r w:rsidRPr="00C44766">
        <w:rPr>
          <w:rFonts w:cs="Arial"/>
          <w:noProof/>
          <w:color w:val="auto"/>
        </w:rPr>
        <w:t xml:space="preserve"> vůči </w:t>
      </w:r>
      <w:r w:rsidR="00EB5DE8" w:rsidRPr="00C44766">
        <w:rPr>
          <w:rFonts w:cs="Arial"/>
          <w:noProof/>
          <w:color w:val="auto"/>
        </w:rPr>
        <w:t>objednateli</w:t>
      </w:r>
      <w:r w:rsidRPr="00C44766">
        <w:rPr>
          <w:rFonts w:cs="Arial"/>
          <w:noProof/>
          <w:color w:val="auto"/>
        </w:rPr>
        <w:t xml:space="preserve"> tyto záruky navíc ke  svým vlastním. Záruční doby začínají běžet ode dne řádného předání a převzetí předmětu plnění </w:t>
      </w:r>
      <w:r w:rsidR="00EB5DE8" w:rsidRPr="00C44766">
        <w:rPr>
          <w:rFonts w:cs="Arial"/>
          <w:noProof/>
          <w:color w:val="auto"/>
        </w:rPr>
        <w:t>objednatelem</w:t>
      </w:r>
      <w:r w:rsidRPr="00C44766">
        <w:rPr>
          <w:rFonts w:cs="Arial"/>
          <w:noProof/>
          <w:color w:val="auto"/>
        </w:rPr>
        <w:t xml:space="preserve">, tj. dnem podpisu předávacího protokolu oběma smluvními stranami dle čl. V. odst. 2 této </w:t>
      </w:r>
      <w:r w:rsidR="006D5642">
        <w:rPr>
          <w:rFonts w:cs="Arial"/>
          <w:noProof/>
          <w:color w:val="auto"/>
        </w:rPr>
        <w:t>dohod</w:t>
      </w:r>
      <w:r w:rsidRPr="00C44766">
        <w:rPr>
          <w:rFonts w:cs="Arial"/>
          <w:noProof/>
          <w:color w:val="auto"/>
        </w:rPr>
        <w:t xml:space="preserve">y. </w:t>
      </w:r>
    </w:p>
    <w:p w14:paraId="5C9BE405" w14:textId="77777777" w:rsidR="007F2C7A" w:rsidRPr="00C44766" w:rsidRDefault="007F2C7A" w:rsidP="007F2C7A">
      <w:pPr>
        <w:numPr>
          <w:ilvl w:val="0"/>
          <w:numId w:val="4"/>
        </w:numPr>
        <w:spacing w:after="120" w:line="240" w:lineRule="auto"/>
        <w:ind w:left="284" w:hanging="284"/>
        <w:jc w:val="both"/>
        <w:rPr>
          <w:rFonts w:cs="Arial"/>
          <w:noProof/>
          <w:color w:val="auto"/>
        </w:rPr>
      </w:pPr>
      <w:r w:rsidRPr="00C44766">
        <w:rPr>
          <w:rFonts w:cs="Arial"/>
          <w:noProof/>
          <w:color w:val="auto"/>
        </w:rPr>
        <w:t xml:space="preserve">Smluvní strany se dohodly, že v případě zjištění vad předmětu plnění je </w:t>
      </w:r>
      <w:r w:rsidR="00EB5DE8" w:rsidRPr="00C44766">
        <w:rPr>
          <w:rFonts w:cs="Arial"/>
          <w:noProof/>
          <w:color w:val="auto"/>
        </w:rPr>
        <w:t>objednatel</w:t>
      </w:r>
      <w:r w:rsidRPr="00C44766">
        <w:rPr>
          <w:rFonts w:cs="Arial"/>
          <w:noProof/>
          <w:color w:val="auto"/>
        </w:rPr>
        <w:t xml:space="preserve"> povinen bezodkladně po jejich zjištění existenci těchto vad </w:t>
      </w:r>
      <w:r w:rsidR="00EB5DE8" w:rsidRPr="00C44766">
        <w:rPr>
          <w:rFonts w:cs="Arial"/>
          <w:noProof/>
          <w:color w:val="auto"/>
        </w:rPr>
        <w:t>zhotoviteli</w:t>
      </w:r>
      <w:r w:rsidRPr="00C44766">
        <w:rPr>
          <w:rFonts w:cs="Arial"/>
          <w:noProof/>
          <w:color w:val="auto"/>
        </w:rPr>
        <w:t xml:space="preserve"> oznámit prokazatelným způsobem. V oznámení bude vada popsána, resp. alespoň způsob, jakým se projevuje, a může zde být rovněž uveden požadavek </w:t>
      </w:r>
      <w:r w:rsidR="00EB5DE8" w:rsidRPr="00C44766">
        <w:rPr>
          <w:rFonts w:cs="Arial"/>
          <w:noProof/>
          <w:color w:val="auto"/>
        </w:rPr>
        <w:t>objednatele</w:t>
      </w:r>
      <w:r w:rsidRPr="00C44766">
        <w:rPr>
          <w:rFonts w:cs="Arial"/>
          <w:noProof/>
          <w:color w:val="auto"/>
        </w:rPr>
        <w:t xml:space="preserve"> na způsob odstranění vady. </w:t>
      </w:r>
      <w:r w:rsidR="00EB5DE8" w:rsidRPr="00C44766">
        <w:rPr>
          <w:rFonts w:cs="Arial"/>
          <w:noProof/>
          <w:color w:val="auto"/>
        </w:rPr>
        <w:t>Objednatel</w:t>
      </w:r>
      <w:r w:rsidRPr="00C44766">
        <w:rPr>
          <w:rFonts w:cs="Arial"/>
          <w:noProof/>
          <w:color w:val="auto"/>
        </w:rPr>
        <w:t xml:space="preserve"> je oprávněn požadovat odstranění vady dodáním nového bezvadného plnění</w:t>
      </w:r>
      <w:r w:rsidR="008E687C" w:rsidRPr="00C44766">
        <w:rPr>
          <w:rFonts w:cs="Arial"/>
          <w:noProof/>
          <w:color w:val="auto"/>
        </w:rPr>
        <w:t>, pokud to charakter vady umožňuje</w:t>
      </w:r>
      <w:r w:rsidRPr="00C44766">
        <w:rPr>
          <w:rFonts w:cs="Arial"/>
          <w:noProof/>
          <w:color w:val="auto"/>
        </w:rPr>
        <w:t>.</w:t>
      </w:r>
    </w:p>
    <w:p w14:paraId="63878C4D" w14:textId="77777777" w:rsidR="007F2C7A" w:rsidRPr="00C44766" w:rsidRDefault="007F2C7A" w:rsidP="007F2C7A">
      <w:pPr>
        <w:numPr>
          <w:ilvl w:val="0"/>
          <w:numId w:val="4"/>
        </w:numPr>
        <w:spacing w:after="120" w:line="240" w:lineRule="auto"/>
        <w:ind w:left="284" w:hanging="284"/>
        <w:jc w:val="both"/>
        <w:rPr>
          <w:rFonts w:cs="Arial"/>
          <w:noProof/>
          <w:color w:val="auto"/>
        </w:rPr>
      </w:pPr>
      <w:r w:rsidRPr="00C44766">
        <w:rPr>
          <w:rFonts w:cs="Arial"/>
          <w:noProof/>
          <w:color w:val="auto"/>
        </w:rPr>
        <w:t xml:space="preserve">V případě, že vada předmětu plnění bude takového rozsahu či povahy, že bude nutno dodat náhradní plnění okamžitě po jejím vzniku, resp. zjištění (z ekonomických, provozních, bezpečnostních, ekologických či jiných závažných důvodů), jdou náklady na pořízení takového předmětu plnění plně za </w:t>
      </w:r>
      <w:r w:rsidR="00EB5DE8" w:rsidRPr="00C44766">
        <w:rPr>
          <w:rFonts w:cs="Arial"/>
          <w:noProof/>
          <w:color w:val="auto"/>
        </w:rPr>
        <w:t>zhotovitelem</w:t>
      </w:r>
      <w:r w:rsidRPr="00C44766">
        <w:rPr>
          <w:rFonts w:cs="Arial"/>
          <w:noProof/>
          <w:color w:val="auto"/>
        </w:rPr>
        <w:t xml:space="preserve"> a </w:t>
      </w:r>
      <w:r w:rsidR="00EB5DE8" w:rsidRPr="00C44766">
        <w:rPr>
          <w:rFonts w:cs="Arial"/>
          <w:noProof/>
          <w:color w:val="auto"/>
        </w:rPr>
        <w:t>zhotovitel</w:t>
      </w:r>
      <w:r w:rsidRPr="00C44766">
        <w:rPr>
          <w:rFonts w:cs="Arial"/>
          <w:noProof/>
          <w:color w:val="auto"/>
        </w:rPr>
        <w:t xml:space="preserve"> je povinen </w:t>
      </w:r>
      <w:r w:rsidR="00EB5DE8" w:rsidRPr="00C44766">
        <w:rPr>
          <w:rFonts w:cs="Arial"/>
          <w:noProof/>
          <w:color w:val="auto"/>
        </w:rPr>
        <w:t>objednateli</w:t>
      </w:r>
      <w:r w:rsidRPr="00C44766">
        <w:rPr>
          <w:rFonts w:cs="Arial"/>
          <w:noProof/>
          <w:color w:val="auto"/>
        </w:rPr>
        <w:t xml:space="preserve"> nahradit takto vynaložené náklady. Takový postup </w:t>
      </w:r>
      <w:r w:rsidR="00EB5DE8" w:rsidRPr="00C44766">
        <w:rPr>
          <w:rFonts w:cs="Arial"/>
          <w:noProof/>
          <w:color w:val="auto"/>
        </w:rPr>
        <w:t>objednatele</w:t>
      </w:r>
      <w:r w:rsidRPr="00C44766">
        <w:rPr>
          <w:rFonts w:cs="Arial"/>
          <w:noProof/>
          <w:color w:val="auto"/>
        </w:rPr>
        <w:t xml:space="preserve"> nezprošťuje </w:t>
      </w:r>
      <w:r w:rsidR="00EB5DE8" w:rsidRPr="00C44766">
        <w:rPr>
          <w:rFonts w:cs="Arial"/>
          <w:noProof/>
          <w:color w:val="auto"/>
        </w:rPr>
        <w:t>zhotovitele</w:t>
      </w:r>
      <w:r w:rsidRPr="00C44766">
        <w:rPr>
          <w:rFonts w:cs="Arial"/>
          <w:noProof/>
          <w:color w:val="auto"/>
        </w:rPr>
        <w:t xml:space="preserve"> odpovědnosti za vady předmětu plnění, které se vyskytnou v záruční době.</w:t>
      </w:r>
    </w:p>
    <w:p w14:paraId="621E42CF" w14:textId="77777777" w:rsidR="007F2C7A" w:rsidRPr="00C44766" w:rsidRDefault="007F2C7A" w:rsidP="007F2C7A">
      <w:pPr>
        <w:numPr>
          <w:ilvl w:val="0"/>
          <w:numId w:val="4"/>
        </w:numPr>
        <w:spacing w:after="120" w:line="240" w:lineRule="auto"/>
        <w:ind w:left="284" w:hanging="284"/>
        <w:jc w:val="both"/>
        <w:rPr>
          <w:rFonts w:cs="Arial"/>
          <w:noProof/>
          <w:color w:val="auto"/>
        </w:rPr>
      </w:pPr>
      <w:r w:rsidRPr="00C44766">
        <w:rPr>
          <w:rFonts w:cs="Arial"/>
          <w:noProof/>
          <w:color w:val="auto"/>
        </w:rPr>
        <w:t xml:space="preserve">Reklamace je uplatněna včas, pokud je </w:t>
      </w:r>
      <w:r w:rsidR="00EB5DE8" w:rsidRPr="00C44766">
        <w:rPr>
          <w:rFonts w:cs="Arial"/>
          <w:noProof/>
          <w:color w:val="auto"/>
        </w:rPr>
        <w:t>objednatel</w:t>
      </w:r>
      <w:r w:rsidRPr="00C44766">
        <w:rPr>
          <w:rFonts w:cs="Arial"/>
          <w:noProof/>
          <w:color w:val="auto"/>
        </w:rPr>
        <w:t xml:space="preserve"> uplatní nejpozději poslední den záruční doby, přičemž za řádně uplatněné se považují i nároky uplatněné </w:t>
      </w:r>
      <w:r w:rsidR="00EB5DE8" w:rsidRPr="00C44766">
        <w:rPr>
          <w:rFonts w:cs="Arial"/>
          <w:noProof/>
          <w:color w:val="auto"/>
        </w:rPr>
        <w:t>objednatelem</w:t>
      </w:r>
      <w:r w:rsidRPr="00C44766">
        <w:rPr>
          <w:rFonts w:cs="Arial"/>
          <w:noProof/>
          <w:color w:val="auto"/>
        </w:rPr>
        <w:t xml:space="preserve"> ve  formě </w:t>
      </w:r>
      <w:r w:rsidR="008E687C" w:rsidRPr="00C44766">
        <w:rPr>
          <w:rFonts w:cs="Arial"/>
          <w:noProof/>
          <w:color w:val="auto"/>
        </w:rPr>
        <w:t>e-mailové zprávy</w:t>
      </w:r>
      <w:r w:rsidRPr="00C44766">
        <w:rPr>
          <w:rFonts w:cs="Arial"/>
          <w:noProof/>
          <w:color w:val="auto"/>
        </w:rPr>
        <w:t xml:space="preserve"> odeslané </w:t>
      </w:r>
      <w:r w:rsidR="00EB5DE8" w:rsidRPr="00C44766">
        <w:rPr>
          <w:rFonts w:cs="Arial"/>
          <w:noProof/>
          <w:color w:val="auto"/>
        </w:rPr>
        <w:t>zhotoviteli</w:t>
      </w:r>
      <w:r w:rsidRPr="00C44766">
        <w:rPr>
          <w:rFonts w:cs="Arial"/>
          <w:noProof/>
          <w:color w:val="auto"/>
        </w:rPr>
        <w:t xml:space="preserve"> poslední den záruční doby. </w:t>
      </w:r>
    </w:p>
    <w:p w14:paraId="3DF5DB10" w14:textId="77777777" w:rsidR="007F2C7A" w:rsidRPr="00C44766" w:rsidRDefault="007F2C7A" w:rsidP="007F2C7A">
      <w:pPr>
        <w:numPr>
          <w:ilvl w:val="0"/>
          <w:numId w:val="4"/>
        </w:numPr>
        <w:spacing w:after="120" w:line="240" w:lineRule="auto"/>
        <w:ind w:left="284" w:hanging="284"/>
        <w:jc w:val="both"/>
        <w:rPr>
          <w:rFonts w:cs="Arial"/>
          <w:noProof/>
          <w:color w:val="auto"/>
        </w:rPr>
      </w:pPr>
      <w:r w:rsidRPr="00C44766">
        <w:rPr>
          <w:rFonts w:cs="Arial"/>
          <w:noProof/>
          <w:color w:val="auto"/>
        </w:rPr>
        <w:t>Záruční doba se prodlužuje o dobu</w:t>
      </w:r>
      <w:r w:rsidR="00A54B21">
        <w:rPr>
          <w:rFonts w:cs="Arial"/>
          <w:noProof/>
          <w:color w:val="auto"/>
        </w:rPr>
        <w:t>, kdy nebylo možné daný předmět plnění užívat, do odstranění</w:t>
      </w:r>
      <w:r w:rsidR="008E687C" w:rsidRPr="00C44766">
        <w:rPr>
          <w:rFonts w:cs="Arial"/>
          <w:noProof/>
          <w:color w:val="auto"/>
        </w:rPr>
        <w:t xml:space="preserve"> příslušná </w:t>
      </w:r>
      <w:r w:rsidRPr="00C44766">
        <w:rPr>
          <w:rFonts w:cs="Arial"/>
          <w:noProof/>
          <w:color w:val="auto"/>
        </w:rPr>
        <w:t>vad</w:t>
      </w:r>
      <w:r w:rsidR="00A54B21">
        <w:rPr>
          <w:rFonts w:cs="Arial"/>
          <w:noProof/>
          <w:color w:val="auto"/>
        </w:rPr>
        <w:t>y zhotovitelem</w:t>
      </w:r>
      <w:r w:rsidR="008E687C" w:rsidRPr="00C44766">
        <w:rPr>
          <w:rFonts w:cs="Arial"/>
          <w:noProof/>
          <w:color w:val="auto"/>
        </w:rPr>
        <w:t xml:space="preserve">. </w:t>
      </w:r>
      <w:r w:rsidRPr="00C44766">
        <w:rPr>
          <w:rFonts w:cs="Arial"/>
          <w:noProof/>
          <w:color w:val="auto"/>
        </w:rPr>
        <w:t xml:space="preserve">V  případě odstranění vady dodáním náhradního plnění běží pro toto náhradní plnění nová záruční doba v původní délce, a to ode dne jeho převzetí </w:t>
      </w:r>
      <w:r w:rsidR="00EB5DE8" w:rsidRPr="00C44766">
        <w:rPr>
          <w:rFonts w:cs="Arial"/>
          <w:noProof/>
          <w:color w:val="auto"/>
        </w:rPr>
        <w:t>objednatelem</w:t>
      </w:r>
      <w:r w:rsidRPr="00C44766">
        <w:rPr>
          <w:rFonts w:cs="Arial"/>
          <w:noProof/>
          <w:color w:val="auto"/>
        </w:rPr>
        <w:t>.</w:t>
      </w:r>
    </w:p>
    <w:p w14:paraId="1BE1C2D1" w14:textId="77777777" w:rsidR="007F2C7A" w:rsidRPr="00C44766" w:rsidRDefault="007F2C7A" w:rsidP="007F2C7A">
      <w:pPr>
        <w:numPr>
          <w:ilvl w:val="0"/>
          <w:numId w:val="4"/>
        </w:numPr>
        <w:tabs>
          <w:tab w:val="left" w:pos="284"/>
        </w:tabs>
        <w:spacing w:after="120" w:line="240" w:lineRule="auto"/>
        <w:ind w:left="284" w:hanging="426"/>
        <w:jc w:val="both"/>
        <w:rPr>
          <w:rFonts w:cs="Arial"/>
          <w:noProof/>
          <w:color w:val="auto"/>
        </w:rPr>
      </w:pPr>
      <w:r w:rsidRPr="00C44766">
        <w:rPr>
          <w:rFonts w:cs="Arial"/>
          <w:noProof/>
          <w:color w:val="auto"/>
        </w:rPr>
        <w:t xml:space="preserve">O dodání náhradního plnění bude sepsán protokol, který podepíší zástupci obou smluvních stran, návrh protokolu připraví </w:t>
      </w:r>
      <w:r w:rsidR="00EB5DE8" w:rsidRPr="00C44766">
        <w:rPr>
          <w:rFonts w:cs="Arial"/>
          <w:noProof/>
          <w:color w:val="auto"/>
        </w:rPr>
        <w:t>zhotovitel</w:t>
      </w:r>
      <w:r w:rsidRPr="00C44766">
        <w:rPr>
          <w:rFonts w:cs="Arial"/>
          <w:noProof/>
          <w:color w:val="auto"/>
        </w:rPr>
        <w:t>.</w:t>
      </w:r>
    </w:p>
    <w:p w14:paraId="3EFB82C6" w14:textId="77777777" w:rsidR="007F2C7A" w:rsidRPr="00C44766" w:rsidRDefault="007F2C7A" w:rsidP="007F2C7A">
      <w:pPr>
        <w:numPr>
          <w:ilvl w:val="0"/>
          <w:numId w:val="4"/>
        </w:numPr>
        <w:spacing w:after="120" w:line="240" w:lineRule="auto"/>
        <w:ind w:left="284" w:hanging="426"/>
        <w:jc w:val="both"/>
        <w:rPr>
          <w:rFonts w:cs="Arial"/>
          <w:noProof/>
          <w:color w:val="auto"/>
        </w:rPr>
      </w:pPr>
      <w:r w:rsidRPr="00C44766">
        <w:rPr>
          <w:rFonts w:cs="Arial"/>
          <w:noProof/>
          <w:color w:val="auto"/>
        </w:rPr>
        <w:t xml:space="preserve">Záruka za jakost se netýká vad prokazatelně způsobených neodbornou manipulací nebo mechanickým poškozením předmětu plnění </w:t>
      </w:r>
      <w:r w:rsidR="00EB5DE8" w:rsidRPr="00C44766">
        <w:rPr>
          <w:rFonts w:cs="Arial"/>
          <w:noProof/>
          <w:color w:val="auto"/>
        </w:rPr>
        <w:t>objednatelem</w:t>
      </w:r>
      <w:r w:rsidRPr="00C44766">
        <w:rPr>
          <w:rFonts w:cs="Arial"/>
          <w:noProof/>
          <w:color w:val="auto"/>
        </w:rPr>
        <w:t>. Dále se záruka nevztahuje na vady způsobené vyšší mocí.</w:t>
      </w:r>
    </w:p>
    <w:p w14:paraId="51D4BE45" w14:textId="77777777" w:rsidR="007F2C7A" w:rsidRPr="00A54B21" w:rsidRDefault="007F2C7A" w:rsidP="007F2C7A">
      <w:pPr>
        <w:numPr>
          <w:ilvl w:val="0"/>
          <w:numId w:val="4"/>
        </w:numPr>
        <w:tabs>
          <w:tab w:val="left" w:pos="426"/>
        </w:tabs>
        <w:spacing w:after="0" w:line="240" w:lineRule="auto"/>
        <w:ind w:left="284" w:hanging="426"/>
        <w:jc w:val="both"/>
        <w:rPr>
          <w:rFonts w:cs="Arial"/>
          <w:noProof/>
          <w:color w:val="auto"/>
        </w:rPr>
      </w:pPr>
      <w:r w:rsidRPr="00C44766">
        <w:rPr>
          <w:rFonts w:cs="Arial"/>
          <w:noProof/>
          <w:color w:val="auto"/>
        </w:rPr>
        <w:t xml:space="preserve">Pro případ, že by </w:t>
      </w:r>
      <w:r w:rsidR="00EB5DE8" w:rsidRPr="00C44766">
        <w:rPr>
          <w:rFonts w:cs="Arial"/>
          <w:noProof/>
          <w:color w:val="auto"/>
        </w:rPr>
        <w:t>zhotovitel</w:t>
      </w:r>
      <w:r w:rsidRPr="00C44766">
        <w:rPr>
          <w:rFonts w:cs="Arial"/>
          <w:noProof/>
          <w:color w:val="auto"/>
        </w:rPr>
        <w:t xml:space="preserve"> nabídl </w:t>
      </w:r>
      <w:r w:rsidR="00EB5DE8" w:rsidRPr="00C44766">
        <w:rPr>
          <w:rFonts w:cs="Arial"/>
          <w:noProof/>
          <w:color w:val="auto"/>
        </w:rPr>
        <w:t>objednateli</w:t>
      </w:r>
      <w:r w:rsidRPr="00C44766">
        <w:rPr>
          <w:rFonts w:cs="Arial"/>
          <w:noProof/>
          <w:color w:val="auto"/>
        </w:rPr>
        <w:t xml:space="preserve"> výhodnější podmínky záruky a odstraňování vad, než jsou uvedeny v tomto článku, budou se podmínky záruky a dodání náhradního plnění řídit těmito výhodnějšími podmínkami.</w:t>
      </w:r>
      <w:r w:rsidRPr="00C44766">
        <w:rPr>
          <w:color w:val="auto"/>
        </w:rPr>
        <w:t xml:space="preserve"> </w:t>
      </w:r>
    </w:p>
    <w:p w14:paraId="69943CD3" w14:textId="77777777" w:rsidR="00A54B21" w:rsidRPr="00A54B21" w:rsidRDefault="00A54B21" w:rsidP="00A54B21">
      <w:pPr>
        <w:numPr>
          <w:ilvl w:val="0"/>
          <w:numId w:val="4"/>
        </w:numPr>
        <w:tabs>
          <w:tab w:val="left" w:pos="426"/>
        </w:tabs>
        <w:spacing w:after="0" w:line="240" w:lineRule="auto"/>
        <w:ind w:left="284" w:hanging="426"/>
        <w:jc w:val="both"/>
        <w:rPr>
          <w:rFonts w:cs="Arial"/>
          <w:noProof/>
          <w:color w:val="auto"/>
        </w:rPr>
      </w:pPr>
      <w:r w:rsidRPr="00A54B21">
        <w:rPr>
          <w:rFonts w:asciiTheme="minorHAnsi" w:hAnsiTheme="minorHAnsi" w:cstheme="minorHAnsi"/>
        </w:rPr>
        <w:t xml:space="preserve">Obě smluvní strany se zavazují nahradit druhé smluvní straně škodu způsobenou porušením povinností vyplývajících pro ně z této </w:t>
      </w:r>
      <w:r w:rsidR="0002267F">
        <w:rPr>
          <w:rFonts w:asciiTheme="minorHAnsi" w:hAnsiTheme="minorHAnsi" w:cstheme="minorHAnsi"/>
        </w:rPr>
        <w:t>dohod</w:t>
      </w:r>
      <w:r w:rsidRPr="00A54B21">
        <w:rPr>
          <w:rFonts w:asciiTheme="minorHAnsi" w:hAnsiTheme="minorHAnsi" w:cstheme="minorHAnsi"/>
        </w:rPr>
        <w:t xml:space="preserve">y nebo z příslušných právních předpisů, ledaže se prokáže, že porušení </w:t>
      </w:r>
      <w:r w:rsidRPr="00A54B21">
        <w:rPr>
          <w:rFonts w:asciiTheme="minorHAnsi" w:hAnsiTheme="minorHAnsi" w:cstheme="minorHAnsi"/>
        </w:rPr>
        <w:lastRenderedPageBreak/>
        <w:t>povinností bylo způsobeno okolnostmi vylučujícími odpovědnost ve smyslu ustanovení § 2913 odst. 2 občanského zákoníku (dále jen „vyšší moc“).</w:t>
      </w:r>
    </w:p>
    <w:p w14:paraId="76EE49BC" w14:textId="77777777" w:rsidR="00A54B21" w:rsidRPr="00A54B21" w:rsidRDefault="00A54B21" w:rsidP="00A54B21">
      <w:pPr>
        <w:numPr>
          <w:ilvl w:val="0"/>
          <w:numId w:val="4"/>
        </w:numPr>
        <w:tabs>
          <w:tab w:val="left" w:pos="426"/>
        </w:tabs>
        <w:spacing w:after="0" w:line="240" w:lineRule="auto"/>
        <w:ind w:left="284" w:hanging="426"/>
        <w:jc w:val="both"/>
        <w:rPr>
          <w:rFonts w:cs="Arial"/>
          <w:noProof/>
          <w:color w:val="auto"/>
        </w:rPr>
      </w:pPr>
      <w:r w:rsidRPr="00A54B21">
        <w:rPr>
          <w:rFonts w:asciiTheme="minorHAnsi" w:hAnsiTheme="minorHAnsi" w:cstheme="minorHAnsi"/>
        </w:rPr>
        <w:t xml:space="preserve">Brání-li smluvní straně ve splnění povinnosti na základě </w:t>
      </w:r>
      <w:r w:rsidR="0002267F">
        <w:rPr>
          <w:rFonts w:asciiTheme="minorHAnsi" w:hAnsiTheme="minorHAnsi" w:cstheme="minorHAnsi"/>
        </w:rPr>
        <w:t>rámcové dohod</w:t>
      </w:r>
      <w:r w:rsidRPr="00A54B21">
        <w:rPr>
          <w:rFonts w:asciiTheme="minorHAnsi" w:hAnsiTheme="minorHAnsi" w:cstheme="minorHAnsi"/>
        </w:rPr>
        <w:t>y</w:t>
      </w:r>
      <w:r w:rsidR="0002267F">
        <w:rPr>
          <w:rFonts w:asciiTheme="minorHAnsi" w:hAnsiTheme="minorHAnsi" w:cstheme="minorHAnsi"/>
        </w:rPr>
        <w:t>, popř. dílčí smlouvy</w:t>
      </w:r>
      <w:r w:rsidRPr="00A54B21">
        <w:rPr>
          <w:rFonts w:asciiTheme="minorHAnsi" w:hAnsiTheme="minorHAnsi" w:cstheme="minorHAnsi"/>
        </w:rPr>
        <w:t xml:space="preserve"> vyšší m</w:t>
      </w:r>
      <w:r>
        <w:rPr>
          <w:rFonts w:asciiTheme="minorHAnsi" w:hAnsiTheme="minorHAnsi" w:cstheme="minorHAnsi"/>
        </w:rPr>
        <w:t>oc, jak je definována v odst. 15</w:t>
      </w:r>
      <w:r w:rsidRPr="00A54B21">
        <w:rPr>
          <w:rFonts w:asciiTheme="minorHAnsi" w:hAnsiTheme="minorHAnsi" w:cstheme="minorHAnsi"/>
        </w:rPr>
        <w:t xml:space="preserve"> tohoto článku </w:t>
      </w:r>
      <w:r>
        <w:rPr>
          <w:rFonts w:asciiTheme="minorHAnsi" w:hAnsiTheme="minorHAnsi" w:cstheme="minorHAnsi"/>
        </w:rPr>
        <w:t>dohod</w:t>
      </w:r>
      <w:r w:rsidRPr="00A54B21">
        <w:rPr>
          <w:rFonts w:asciiTheme="minorHAnsi" w:hAnsiTheme="minorHAnsi" w:cstheme="minorHAnsi"/>
        </w:rPr>
        <w:t>y, prodlužuje se lhůta ke splnění této povinnosti o dobu trvání překážky vyšší moci a o dobu přiměřeně potřebnou k jejímu splnění.</w:t>
      </w:r>
    </w:p>
    <w:p w14:paraId="2E8F9E65" w14:textId="77777777" w:rsidR="00A54B21" w:rsidRPr="00A54B21" w:rsidRDefault="00A54B21" w:rsidP="00A54B21">
      <w:pPr>
        <w:numPr>
          <w:ilvl w:val="0"/>
          <w:numId w:val="4"/>
        </w:numPr>
        <w:tabs>
          <w:tab w:val="left" w:pos="426"/>
        </w:tabs>
        <w:spacing w:after="0" w:line="240" w:lineRule="auto"/>
        <w:ind w:left="284" w:hanging="426"/>
        <w:jc w:val="both"/>
        <w:rPr>
          <w:rFonts w:cs="Arial"/>
          <w:noProof/>
          <w:color w:val="auto"/>
        </w:rPr>
      </w:pPr>
      <w:r w:rsidRPr="00A54B21">
        <w:rPr>
          <w:rFonts w:asciiTheme="minorHAnsi" w:hAnsiTheme="minorHAnsi" w:cstheme="minorHAnsi"/>
        </w:rPr>
        <w:t xml:space="preserve">Nedojde-li ke splnění povinnosti, jejímuž včasnému splnění zabránila vyšší moc, ani do 20 dní od toho, co měla být povinnost splněna původně před prodloužením lhůty dle odst. </w:t>
      </w:r>
      <w:r>
        <w:rPr>
          <w:rFonts w:asciiTheme="minorHAnsi" w:hAnsiTheme="minorHAnsi" w:cstheme="minorHAnsi"/>
        </w:rPr>
        <w:t>13</w:t>
      </w:r>
      <w:r w:rsidRPr="00A54B21">
        <w:rPr>
          <w:rFonts w:asciiTheme="minorHAnsi" w:hAnsiTheme="minorHAnsi" w:cstheme="minorHAnsi"/>
        </w:rPr>
        <w:t xml:space="preserve"> tohoto článku výše, má kterákoliv smluvní strana právo od </w:t>
      </w:r>
      <w:r w:rsidR="0002267F">
        <w:rPr>
          <w:rFonts w:asciiTheme="minorHAnsi" w:hAnsiTheme="minorHAnsi" w:cstheme="minorHAnsi"/>
        </w:rPr>
        <w:t>rámcové dohody, popř. jednotlivé dílčí smlouvy</w:t>
      </w:r>
      <w:r w:rsidRPr="00A54B21">
        <w:rPr>
          <w:rFonts w:asciiTheme="minorHAnsi" w:hAnsiTheme="minorHAnsi" w:cstheme="minorHAnsi"/>
        </w:rPr>
        <w:t xml:space="preserve"> odstoupit.</w:t>
      </w:r>
    </w:p>
    <w:p w14:paraId="56BC4E26" w14:textId="7ADE1482" w:rsidR="00A54B21" w:rsidRPr="00A54B21" w:rsidRDefault="00A54B21" w:rsidP="00A54B21">
      <w:pPr>
        <w:numPr>
          <w:ilvl w:val="0"/>
          <w:numId w:val="4"/>
        </w:numPr>
        <w:tabs>
          <w:tab w:val="left" w:pos="426"/>
        </w:tabs>
        <w:spacing w:after="0" w:line="240" w:lineRule="auto"/>
        <w:ind w:left="284" w:hanging="426"/>
        <w:jc w:val="both"/>
        <w:rPr>
          <w:rStyle w:val="Zdraznn"/>
          <w:rFonts w:cs="Arial"/>
          <w:i w:val="0"/>
          <w:iCs w:val="0"/>
          <w:noProof/>
          <w:color w:val="auto"/>
        </w:rPr>
      </w:pPr>
      <w:r w:rsidRPr="00A54B21">
        <w:rPr>
          <w:rStyle w:val="Zdraznn"/>
          <w:rFonts w:asciiTheme="minorHAnsi" w:hAnsiTheme="minorHAnsi" w:cstheme="minorHAnsi"/>
          <w:bCs/>
          <w:i w:val="0"/>
          <w:bdr w:val="none" w:sz="0" w:space="0" w:color="auto" w:frame="1"/>
        </w:rPr>
        <w:t xml:space="preserve">Pro účely této </w:t>
      </w:r>
      <w:r w:rsidR="0002267F">
        <w:rPr>
          <w:rStyle w:val="Zdraznn"/>
          <w:rFonts w:asciiTheme="minorHAnsi" w:hAnsiTheme="minorHAnsi" w:cstheme="minorHAnsi"/>
          <w:bCs/>
          <w:i w:val="0"/>
          <w:bdr w:val="none" w:sz="0" w:space="0" w:color="auto" w:frame="1"/>
        </w:rPr>
        <w:t>dohod</w:t>
      </w:r>
      <w:r w:rsidRPr="00A54B21">
        <w:rPr>
          <w:rStyle w:val="Zdraznn"/>
          <w:rFonts w:asciiTheme="minorHAnsi" w:hAnsiTheme="minorHAnsi" w:cstheme="minorHAnsi"/>
          <w:bCs/>
          <w:i w:val="0"/>
          <w:bdr w:val="none" w:sz="0" w:space="0" w:color="auto" w:frame="1"/>
        </w:rPr>
        <w:t xml:space="preserve">y se za vyšší moc považují případy, kdy smluvní strana prokáže, že jí ve splnění povinnosti dočasně nebo trvale zabránila mimořádná nepředvídatelná a nepřekonatelná překážka vzniklá nezávisle na vůli této smluvní strany. Za okolnosti vyšší moci se považují zejména válečný </w:t>
      </w:r>
      <w:r w:rsidR="002C2091">
        <w:rPr>
          <w:rStyle w:val="Zdraznn"/>
          <w:rFonts w:asciiTheme="minorHAnsi" w:hAnsiTheme="minorHAnsi" w:cstheme="minorHAnsi"/>
          <w:bCs/>
          <w:i w:val="0"/>
          <w:bdr w:val="none" w:sz="0" w:space="0" w:color="auto" w:frame="1"/>
        </w:rPr>
        <w:t xml:space="preserve">(ozbrojený) </w:t>
      </w:r>
      <w:r w:rsidRPr="00A54B21">
        <w:rPr>
          <w:rStyle w:val="Zdraznn"/>
          <w:rFonts w:asciiTheme="minorHAnsi" w:hAnsiTheme="minorHAnsi" w:cstheme="minorHAnsi"/>
          <w:bCs/>
          <w:i w:val="0"/>
          <w:bdr w:val="none" w:sz="0" w:space="0" w:color="auto" w:frame="1"/>
        </w:rPr>
        <w:t xml:space="preserve">konflikt, </w:t>
      </w:r>
      <w:r w:rsidR="002C2091">
        <w:rPr>
          <w:rStyle w:val="Zdraznn"/>
          <w:rFonts w:asciiTheme="minorHAnsi" w:hAnsiTheme="minorHAnsi" w:cstheme="minorHAnsi"/>
          <w:bCs/>
          <w:i w:val="0"/>
          <w:bdr w:val="none" w:sz="0" w:space="0" w:color="auto" w:frame="1"/>
        </w:rPr>
        <w:t xml:space="preserve">občanská válka, akt terorismu, </w:t>
      </w:r>
      <w:r w:rsidRPr="00A54B21">
        <w:rPr>
          <w:rStyle w:val="Zdraznn"/>
          <w:rFonts w:asciiTheme="minorHAnsi" w:hAnsiTheme="minorHAnsi" w:cstheme="minorHAnsi"/>
          <w:bCs/>
          <w:i w:val="0"/>
          <w:bdr w:val="none" w:sz="0" w:space="0" w:color="auto" w:frame="1"/>
        </w:rPr>
        <w:t>přírodní katastrofa (např. povodeň), masivní výpadek elektrické energie</w:t>
      </w:r>
      <w:r w:rsidR="002C2091">
        <w:rPr>
          <w:rStyle w:val="Zdraznn"/>
          <w:rFonts w:asciiTheme="minorHAnsi" w:hAnsiTheme="minorHAnsi" w:cstheme="minorHAnsi"/>
          <w:bCs/>
          <w:i w:val="0"/>
          <w:bdr w:val="none" w:sz="0" w:space="0" w:color="auto" w:frame="1"/>
        </w:rPr>
        <w:t>, plynu</w:t>
      </w:r>
      <w:r w:rsidRPr="00A54B21">
        <w:rPr>
          <w:rStyle w:val="Zdraznn"/>
          <w:rFonts w:asciiTheme="minorHAnsi" w:hAnsiTheme="minorHAnsi" w:cstheme="minorHAnsi"/>
          <w:bCs/>
          <w:i w:val="0"/>
          <w:bdr w:val="none" w:sz="0" w:space="0" w:color="auto" w:frame="1"/>
        </w:rPr>
        <w:t xml:space="preserve"> nebo dodávek ropy, embargo nebo epidemie (pandemie), popřípadě krizové opatření vyhlášené orgánem veřejné moci či státní správy při epidemii (pandemii)</w:t>
      </w:r>
      <w:r w:rsidR="002C2091">
        <w:rPr>
          <w:rStyle w:val="Zdraznn"/>
          <w:rFonts w:asciiTheme="minorHAnsi" w:hAnsiTheme="minorHAnsi" w:cstheme="minorHAnsi"/>
          <w:bCs/>
          <w:i w:val="0"/>
          <w:bdr w:val="none" w:sz="0" w:space="0" w:color="auto" w:frame="1"/>
        </w:rPr>
        <w:t xml:space="preserve"> nebo jiné události vyšší moci</w:t>
      </w:r>
      <w:r w:rsidRPr="00A54B21">
        <w:rPr>
          <w:rStyle w:val="Zdraznn"/>
          <w:rFonts w:asciiTheme="minorHAnsi" w:hAnsiTheme="minorHAnsi" w:cstheme="minorHAnsi"/>
          <w:bCs/>
          <w:i w:val="0"/>
          <w:bdr w:val="none" w:sz="0" w:space="0" w:color="auto" w:frame="1"/>
        </w:rPr>
        <w:t>.</w:t>
      </w:r>
    </w:p>
    <w:p w14:paraId="110EF042" w14:textId="77777777" w:rsidR="00A54B21" w:rsidRPr="00A54B21" w:rsidRDefault="00A54B21" w:rsidP="00A54B21">
      <w:pPr>
        <w:numPr>
          <w:ilvl w:val="0"/>
          <w:numId w:val="4"/>
        </w:numPr>
        <w:tabs>
          <w:tab w:val="left" w:pos="426"/>
        </w:tabs>
        <w:spacing w:after="0" w:line="240" w:lineRule="auto"/>
        <w:ind w:left="284" w:hanging="426"/>
        <w:jc w:val="both"/>
        <w:rPr>
          <w:rFonts w:cs="Arial"/>
          <w:noProof/>
          <w:color w:val="auto"/>
        </w:rPr>
      </w:pPr>
      <w:r w:rsidRPr="00A54B21">
        <w:rPr>
          <w:rStyle w:val="Zdraznn"/>
          <w:rFonts w:asciiTheme="minorHAnsi" w:hAnsiTheme="minorHAnsi" w:cstheme="minorHAnsi"/>
          <w:bCs/>
          <w:i w:val="0"/>
          <w:bdr w:val="none" w:sz="0" w:space="0" w:color="auto" w:frame="1"/>
        </w:rPr>
        <w:t xml:space="preserve">Za vyšší moc se pro účely této </w:t>
      </w:r>
      <w:r w:rsidR="0002267F">
        <w:rPr>
          <w:rStyle w:val="Zdraznn"/>
          <w:rFonts w:asciiTheme="minorHAnsi" w:hAnsiTheme="minorHAnsi" w:cstheme="minorHAnsi"/>
          <w:bCs/>
          <w:i w:val="0"/>
          <w:bdr w:val="none" w:sz="0" w:space="0" w:color="auto" w:frame="1"/>
        </w:rPr>
        <w:t>dohod</w:t>
      </w:r>
      <w:r w:rsidRPr="00A54B21">
        <w:rPr>
          <w:rStyle w:val="Zdraznn"/>
          <w:rFonts w:asciiTheme="minorHAnsi" w:hAnsiTheme="minorHAnsi" w:cstheme="minorHAnsi"/>
          <w:bCs/>
          <w:i w:val="0"/>
          <w:bdr w:val="none" w:sz="0" w:space="0" w:color="auto" w:frame="1"/>
        </w:rPr>
        <w:t xml:space="preserve">y nepovažuje překážka vzniklá z poměrů smluvní strany, která se překážky dle odst. </w:t>
      </w:r>
      <w:r>
        <w:rPr>
          <w:rStyle w:val="Zdraznn"/>
          <w:rFonts w:asciiTheme="minorHAnsi" w:hAnsiTheme="minorHAnsi" w:cstheme="minorHAnsi"/>
          <w:bCs/>
          <w:i w:val="0"/>
          <w:bdr w:val="none" w:sz="0" w:space="0" w:color="auto" w:frame="1"/>
        </w:rPr>
        <w:t>15</w:t>
      </w:r>
      <w:r w:rsidRPr="00A54B21">
        <w:rPr>
          <w:rStyle w:val="Zdraznn"/>
          <w:rFonts w:asciiTheme="minorHAnsi" w:hAnsiTheme="minorHAnsi" w:cstheme="minorHAnsi"/>
          <w:bCs/>
          <w:i w:val="0"/>
          <w:bdr w:val="none" w:sz="0" w:space="0" w:color="auto" w:frame="1"/>
        </w:rPr>
        <w:t xml:space="preserve"> tohoto článku </w:t>
      </w:r>
      <w:r w:rsidR="0002267F">
        <w:rPr>
          <w:rStyle w:val="Zdraznn"/>
          <w:rFonts w:asciiTheme="minorHAnsi" w:hAnsiTheme="minorHAnsi" w:cstheme="minorHAnsi"/>
          <w:bCs/>
          <w:i w:val="0"/>
          <w:bdr w:val="none" w:sz="0" w:space="0" w:color="auto" w:frame="1"/>
        </w:rPr>
        <w:t>dohod</w:t>
      </w:r>
      <w:r w:rsidRPr="00A54B21">
        <w:rPr>
          <w:rStyle w:val="Zdraznn"/>
          <w:rFonts w:asciiTheme="minorHAnsi" w:hAnsiTheme="minorHAnsi" w:cstheme="minorHAnsi"/>
          <w:bCs/>
          <w:i w:val="0"/>
          <w:bdr w:val="none" w:sz="0" w:space="0" w:color="auto" w:frame="1"/>
        </w:rPr>
        <w:t xml:space="preserve">y dovolává, nebo vzniklá až v době, kdy byla tato smluvní strana v prodlení s plněním smluvené povinnosti, ani překážka, kterou byla tato smluvní strana povinna podle této </w:t>
      </w:r>
      <w:r>
        <w:rPr>
          <w:rStyle w:val="Zdraznn"/>
          <w:rFonts w:asciiTheme="minorHAnsi" w:hAnsiTheme="minorHAnsi" w:cstheme="minorHAnsi"/>
          <w:bCs/>
          <w:i w:val="0"/>
          <w:bdr w:val="none" w:sz="0" w:space="0" w:color="auto" w:frame="1"/>
        </w:rPr>
        <w:t>dohod</w:t>
      </w:r>
      <w:r w:rsidRPr="00A54B21">
        <w:rPr>
          <w:rStyle w:val="Zdraznn"/>
          <w:rFonts w:asciiTheme="minorHAnsi" w:hAnsiTheme="minorHAnsi" w:cstheme="minorHAnsi"/>
          <w:bCs/>
          <w:i w:val="0"/>
          <w:bdr w:val="none" w:sz="0" w:space="0" w:color="auto" w:frame="1"/>
        </w:rPr>
        <w:t>y překonat</w:t>
      </w:r>
      <w:r w:rsidRPr="00A54B21">
        <w:rPr>
          <w:rFonts w:asciiTheme="minorHAnsi" w:hAnsiTheme="minorHAnsi" w:cstheme="minorHAnsi"/>
          <w:bCs/>
          <w:i/>
        </w:rPr>
        <w:t>.</w:t>
      </w:r>
    </w:p>
    <w:p w14:paraId="0523CF66" w14:textId="77777777" w:rsidR="00A54B21" w:rsidRPr="00A54B21" w:rsidRDefault="00A54B21" w:rsidP="00A54B21">
      <w:pPr>
        <w:numPr>
          <w:ilvl w:val="0"/>
          <w:numId w:val="4"/>
        </w:numPr>
        <w:tabs>
          <w:tab w:val="left" w:pos="426"/>
        </w:tabs>
        <w:spacing w:after="0" w:line="240" w:lineRule="auto"/>
        <w:ind w:left="284" w:hanging="426"/>
        <w:jc w:val="both"/>
        <w:rPr>
          <w:rFonts w:cs="Arial"/>
          <w:noProof/>
          <w:color w:val="auto"/>
        </w:rPr>
      </w:pPr>
      <w:r w:rsidRPr="00A54B21">
        <w:rPr>
          <w:rFonts w:asciiTheme="minorHAnsi" w:hAnsiTheme="minorHAnsi" w:cstheme="minorHAnsi"/>
        </w:rPr>
        <w:t>V případě, že některá ze smluvních stran nemůže plnit své povinnosti v důsledku případu vyšší moci, je povinna informovat druhou smluvní stranu o tomto případu vyšší moci neprodleně poté, co se o vzniku takového případu vyšší moci dozvěděla nebo co se mohla při vynaložení odborné péče o vzniku takového případu vyšší moci dozvědět. V oznámení o případu vyšší moci povinná smluvní strana uvede povahu vyšší moci, počátek vyšší moci, předpokládanou dobu trvání vyšší moci a možné způsoby odvrácení újmy, která by v důsledku případu vyšší moci hrozila.</w:t>
      </w:r>
    </w:p>
    <w:p w14:paraId="49D8311B" w14:textId="77777777" w:rsidR="00A54B21" w:rsidRPr="00A54B21" w:rsidRDefault="00A54B21" w:rsidP="00A54B21">
      <w:pPr>
        <w:numPr>
          <w:ilvl w:val="0"/>
          <w:numId w:val="4"/>
        </w:numPr>
        <w:tabs>
          <w:tab w:val="left" w:pos="426"/>
        </w:tabs>
        <w:spacing w:after="0" w:line="240" w:lineRule="auto"/>
        <w:ind w:left="284" w:hanging="426"/>
        <w:jc w:val="both"/>
        <w:rPr>
          <w:rFonts w:cs="Arial"/>
          <w:noProof/>
          <w:color w:val="auto"/>
        </w:rPr>
      </w:pPr>
      <w:r w:rsidRPr="00A54B21">
        <w:rPr>
          <w:rFonts w:asciiTheme="minorHAnsi" w:hAnsiTheme="minorHAnsi" w:cstheme="minorHAnsi"/>
        </w:rPr>
        <w:t>Smluvní strana, které ve splnění povinnosti zabránila vyšší moc, je povinna učinit vše, co je v jejích silách, aby odvrátila či minimalizovala újmu vzniklou druhé smluvní straně z důvodu, že není schopna svou povinnost splnit.</w:t>
      </w:r>
    </w:p>
    <w:p w14:paraId="05E0A35E" w14:textId="77777777" w:rsidR="00A54B21" w:rsidRPr="00A54B21" w:rsidRDefault="00A54B21" w:rsidP="00A54B21">
      <w:pPr>
        <w:numPr>
          <w:ilvl w:val="0"/>
          <w:numId w:val="4"/>
        </w:numPr>
        <w:tabs>
          <w:tab w:val="left" w:pos="426"/>
        </w:tabs>
        <w:spacing w:after="0" w:line="240" w:lineRule="auto"/>
        <w:ind w:left="284" w:hanging="426"/>
        <w:jc w:val="both"/>
        <w:rPr>
          <w:rFonts w:cs="Arial"/>
          <w:noProof/>
          <w:color w:val="auto"/>
        </w:rPr>
      </w:pPr>
      <w:r w:rsidRPr="00A54B21">
        <w:rPr>
          <w:rFonts w:asciiTheme="minorHAnsi" w:hAnsiTheme="minorHAnsi" w:cstheme="minorHAnsi"/>
        </w:rPr>
        <w:t xml:space="preserve">V případě nesplnění povinnosti z důvodu existence vyšší moci se neuplatní úrok z prodlení či smluvní pokuty dle </w:t>
      </w:r>
      <w:r>
        <w:rPr>
          <w:rFonts w:asciiTheme="minorHAnsi" w:hAnsiTheme="minorHAnsi" w:cstheme="minorHAnsi"/>
        </w:rPr>
        <w:t xml:space="preserve">čl. IV. odst. </w:t>
      </w:r>
      <w:r w:rsidR="006856D2">
        <w:rPr>
          <w:rFonts w:asciiTheme="minorHAnsi" w:hAnsiTheme="minorHAnsi" w:cstheme="minorHAnsi"/>
        </w:rPr>
        <w:t>6</w:t>
      </w:r>
      <w:r>
        <w:rPr>
          <w:rFonts w:asciiTheme="minorHAnsi" w:hAnsiTheme="minorHAnsi" w:cstheme="minorHAnsi"/>
        </w:rPr>
        <w:t xml:space="preserve"> a čl. VII.</w:t>
      </w:r>
      <w:r w:rsidRPr="00A54B21">
        <w:rPr>
          <w:rFonts w:asciiTheme="minorHAnsi" w:hAnsiTheme="minorHAnsi" w:cstheme="minorHAnsi"/>
        </w:rPr>
        <w:t xml:space="preserve"> této </w:t>
      </w:r>
      <w:r>
        <w:rPr>
          <w:rFonts w:asciiTheme="minorHAnsi" w:hAnsiTheme="minorHAnsi" w:cstheme="minorHAnsi"/>
        </w:rPr>
        <w:t>dohod</w:t>
      </w:r>
      <w:r w:rsidRPr="00A54B21">
        <w:rPr>
          <w:rFonts w:asciiTheme="minorHAnsi" w:hAnsiTheme="minorHAnsi" w:cstheme="minorHAnsi"/>
        </w:rPr>
        <w:t>y.</w:t>
      </w:r>
    </w:p>
    <w:p w14:paraId="15E7F65D" w14:textId="77777777" w:rsidR="00A54B21" w:rsidRPr="002145F5" w:rsidRDefault="00A54B21" w:rsidP="00A54B21">
      <w:pPr>
        <w:numPr>
          <w:ilvl w:val="0"/>
          <w:numId w:val="4"/>
        </w:numPr>
        <w:tabs>
          <w:tab w:val="left" w:pos="426"/>
        </w:tabs>
        <w:spacing w:after="0" w:line="240" w:lineRule="auto"/>
        <w:ind w:left="284" w:hanging="426"/>
        <w:jc w:val="both"/>
        <w:rPr>
          <w:rFonts w:cs="Arial"/>
          <w:noProof/>
          <w:color w:val="auto"/>
        </w:rPr>
      </w:pPr>
      <w:r>
        <w:rPr>
          <w:rFonts w:asciiTheme="minorHAnsi" w:hAnsiTheme="minorHAnsi" w:cstheme="minorHAnsi"/>
        </w:rPr>
        <w:t>Zhotovitel</w:t>
      </w:r>
      <w:r w:rsidRPr="00A54B21">
        <w:rPr>
          <w:rFonts w:asciiTheme="minorHAnsi" w:hAnsiTheme="minorHAnsi" w:cstheme="minorHAnsi"/>
        </w:rPr>
        <w:t xml:space="preserve"> je povinen být pojištěn proti škodám způsobeným jeho činností po celou dobu </w:t>
      </w:r>
      <w:r>
        <w:rPr>
          <w:rFonts w:asciiTheme="minorHAnsi" w:hAnsiTheme="minorHAnsi" w:cstheme="minorHAnsi"/>
        </w:rPr>
        <w:t xml:space="preserve">trvání rámcové dohody a </w:t>
      </w:r>
      <w:r w:rsidRPr="00A54B21">
        <w:rPr>
          <w:rFonts w:asciiTheme="minorHAnsi" w:hAnsiTheme="minorHAnsi" w:cstheme="minorHAnsi"/>
        </w:rPr>
        <w:t>trvání záruční doby, včetně škod způs</w:t>
      </w:r>
      <w:r>
        <w:rPr>
          <w:rFonts w:asciiTheme="minorHAnsi" w:hAnsiTheme="minorHAnsi" w:cstheme="minorHAnsi"/>
        </w:rPr>
        <w:t>obených jeho pracovníky (zaměstnanci)</w:t>
      </w:r>
      <w:r w:rsidRPr="00A54B21">
        <w:rPr>
          <w:rFonts w:asciiTheme="minorHAnsi" w:hAnsiTheme="minorHAnsi" w:cstheme="minorHAnsi"/>
        </w:rPr>
        <w:t xml:space="preserve"> v minimální výší </w:t>
      </w:r>
      <w:r>
        <w:rPr>
          <w:rFonts w:asciiTheme="minorHAnsi" w:hAnsiTheme="minorHAnsi" w:cstheme="minorHAnsi"/>
        </w:rPr>
        <w:t>3</w:t>
      </w:r>
      <w:r w:rsidRPr="00A54B21">
        <w:rPr>
          <w:rFonts w:asciiTheme="minorHAnsi" w:hAnsiTheme="minorHAnsi" w:cstheme="minorHAnsi"/>
        </w:rPr>
        <w:t xml:space="preserve"> 000 000,- Kč. Pojistnou smlouvu nebo pojistku je </w:t>
      </w:r>
      <w:r>
        <w:rPr>
          <w:rFonts w:asciiTheme="minorHAnsi" w:hAnsiTheme="minorHAnsi" w:cstheme="minorHAnsi"/>
        </w:rPr>
        <w:t>zhotovitel</w:t>
      </w:r>
      <w:r w:rsidRPr="00A54B21">
        <w:rPr>
          <w:rFonts w:asciiTheme="minorHAnsi" w:hAnsiTheme="minorHAnsi" w:cstheme="minorHAnsi"/>
        </w:rPr>
        <w:t xml:space="preserve"> povinen předložit </w:t>
      </w:r>
      <w:r>
        <w:rPr>
          <w:rFonts w:asciiTheme="minorHAnsi" w:hAnsiTheme="minorHAnsi" w:cstheme="minorHAnsi"/>
        </w:rPr>
        <w:t>objednateli</w:t>
      </w:r>
      <w:r w:rsidRPr="00A54B21">
        <w:rPr>
          <w:rFonts w:asciiTheme="minorHAnsi" w:hAnsiTheme="minorHAnsi" w:cstheme="minorHAnsi"/>
        </w:rPr>
        <w:t xml:space="preserve"> na vyžádání do 3 pracovních dnů od doručení požadavku kupujícího.</w:t>
      </w:r>
    </w:p>
    <w:p w14:paraId="7EE2FD83" w14:textId="77777777" w:rsidR="00A54B21" w:rsidRPr="00C44766" w:rsidRDefault="00A54B21" w:rsidP="00A54B21">
      <w:pPr>
        <w:tabs>
          <w:tab w:val="left" w:pos="426"/>
        </w:tabs>
        <w:spacing w:after="0" w:line="240" w:lineRule="auto"/>
        <w:ind w:left="284"/>
        <w:jc w:val="both"/>
        <w:rPr>
          <w:rFonts w:cs="Arial"/>
          <w:noProof/>
          <w:color w:val="auto"/>
        </w:rPr>
      </w:pPr>
    </w:p>
    <w:p w14:paraId="65247F7A" w14:textId="77777777" w:rsidR="007F2C7A" w:rsidRPr="003C76D0" w:rsidRDefault="007F2C7A" w:rsidP="007F2C7A">
      <w:pPr>
        <w:spacing w:after="0" w:line="240" w:lineRule="auto"/>
        <w:jc w:val="center"/>
        <w:rPr>
          <w:rFonts w:eastAsia="Times New Roman"/>
          <w:b/>
          <w:noProof/>
          <w:color w:val="auto"/>
          <w:sz w:val="24"/>
          <w:szCs w:val="24"/>
          <w:u w:val="single"/>
        </w:rPr>
      </w:pPr>
    </w:p>
    <w:p w14:paraId="443B52F2" w14:textId="77777777" w:rsidR="007F2C7A" w:rsidRPr="003C76D0" w:rsidRDefault="007F2C7A" w:rsidP="007F2C7A">
      <w:pPr>
        <w:pStyle w:val="Odstavecseseznamem"/>
        <w:numPr>
          <w:ilvl w:val="0"/>
          <w:numId w:val="23"/>
        </w:numPr>
        <w:spacing w:after="120" w:line="240" w:lineRule="auto"/>
        <w:jc w:val="center"/>
        <w:rPr>
          <w:rFonts w:eastAsia="Times New Roman"/>
          <w:b/>
          <w:noProof/>
          <w:color w:val="auto"/>
          <w:sz w:val="24"/>
          <w:szCs w:val="24"/>
          <w:u w:val="single"/>
        </w:rPr>
      </w:pPr>
      <w:r w:rsidRPr="003C76D0">
        <w:rPr>
          <w:rFonts w:eastAsia="Times New Roman"/>
          <w:b/>
          <w:noProof/>
          <w:color w:val="auto"/>
          <w:sz w:val="24"/>
          <w:szCs w:val="24"/>
          <w:u w:val="single"/>
        </w:rPr>
        <w:t>Smluvní pokuty</w:t>
      </w:r>
    </w:p>
    <w:p w14:paraId="32E9EFC6" w14:textId="77777777" w:rsidR="007F2C7A" w:rsidRPr="00C44766" w:rsidRDefault="007F2C7A" w:rsidP="007F2C7A">
      <w:pPr>
        <w:numPr>
          <w:ilvl w:val="0"/>
          <w:numId w:val="5"/>
        </w:numPr>
        <w:spacing w:after="120" w:line="240" w:lineRule="auto"/>
        <w:ind w:left="284" w:hanging="284"/>
        <w:jc w:val="both"/>
        <w:rPr>
          <w:rFonts w:cs="Arial"/>
          <w:noProof/>
          <w:color w:val="auto"/>
        </w:rPr>
      </w:pPr>
      <w:r w:rsidRPr="00C44766">
        <w:rPr>
          <w:rFonts w:cs="Arial"/>
          <w:noProof/>
          <w:color w:val="auto"/>
        </w:rPr>
        <w:t>Za prodlení s termínem</w:t>
      </w:r>
      <w:r w:rsidR="00D551EC" w:rsidRPr="00C44766">
        <w:rPr>
          <w:rFonts w:cs="Arial"/>
          <w:noProof/>
          <w:color w:val="auto"/>
        </w:rPr>
        <w:t xml:space="preserve"> plnění, stanoveným v č</w:t>
      </w:r>
      <w:r w:rsidR="009300AE" w:rsidRPr="00C44766">
        <w:rPr>
          <w:rFonts w:cs="Arial"/>
          <w:noProof/>
          <w:color w:val="auto"/>
        </w:rPr>
        <w:t>l</w:t>
      </w:r>
      <w:r w:rsidR="00D551EC" w:rsidRPr="00C44766">
        <w:rPr>
          <w:rFonts w:cs="Arial"/>
          <w:noProof/>
          <w:color w:val="auto"/>
        </w:rPr>
        <w:t>. III</w:t>
      </w:r>
      <w:r w:rsidR="00371672">
        <w:rPr>
          <w:rFonts w:cs="Arial"/>
          <w:noProof/>
          <w:color w:val="auto"/>
        </w:rPr>
        <w:t>.</w:t>
      </w:r>
      <w:r w:rsidR="00D551EC" w:rsidRPr="00C44766">
        <w:rPr>
          <w:rFonts w:cs="Arial"/>
          <w:noProof/>
          <w:color w:val="auto"/>
        </w:rPr>
        <w:t xml:space="preserve"> odst. 2 této rámcové dohody</w:t>
      </w:r>
      <w:r w:rsidRPr="00C44766">
        <w:rPr>
          <w:rFonts w:cs="Arial"/>
          <w:noProof/>
          <w:color w:val="auto"/>
        </w:rPr>
        <w:t xml:space="preserve"> se </w:t>
      </w:r>
      <w:r w:rsidR="00EB5DE8" w:rsidRPr="00C44766">
        <w:rPr>
          <w:rFonts w:cs="Arial"/>
          <w:noProof/>
          <w:color w:val="auto"/>
        </w:rPr>
        <w:t>zhotovitel</w:t>
      </w:r>
      <w:r w:rsidRPr="00C44766">
        <w:rPr>
          <w:rFonts w:cs="Arial"/>
          <w:noProof/>
          <w:color w:val="auto"/>
        </w:rPr>
        <w:t xml:space="preserve"> zavazuje zaplatit </w:t>
      </w:r>
      <w:r w:rsidR="00EB5DE8" w:rsidRPr="00C44766">
        <w:rPr>
          <w:rFonts w:cs="Arial"/>
          <w:noProof/>
          <w:color w:val="auto"/>
        </w:rPr>
        <w:t>objednateli</w:t>
      </w:r>
      <w:r w:rsidRPr="00C44766">
        <w:rPr>
          <w:rFonts w:cs="Arial"/>
          <w:noProof/>
          <w:color w:val="auto"/>
        </w:rPr>
        <w:t xml:space="preserve"> smluvní pokutu ve výši 0,2% z</w:t>
      </w:r>
      <w:r w:rsidR="009300AE" w:rsidRPr="00C44766">
        <w:rPr>
          <w:rFonts w:cs="Arial"/>
          <w:noProof/>
          <w:color w:val="auto"/>
        </w:rPr>
        <w:t xml:space="preserve"> </w:t>
      </w:r>
      <w:r w:rsidR="00085B0E">
        <w:rPr>
          <w:rFonts w:cs="Arial"/>
          <w:noProof/>
          <w:color w:val="auto"/>
        </w:rPr>
        <w:t>ceny příslušného</w:t>
      </w:r>
      <w:r w:rsidRPr="00C44766">
        <w:rPr>
          <w:rFonts w:cs="Arial"/>
          <w:noProof/>
          <w:color w:val="auto"/>
        </w:rPr>
        <w:t xml:space="preserve"> předmětu plnění bez DPH dle dílčí smlouvy, a to za každý</w:t>
      </w:r>
      <w:r w:rsidR="00D551EC" w:rsidRPr="00C44766">
        <w:rPr>
          <w:rFonts w:cs="Arial"/>
          <w:noProof/>
          <w:color w:val="auto"/>
        </w:rPr>
        <w:t>ch</w:t>
      </w:r>
      <w:r w:rsidRPr="00C44766">
        <w:rPr>
          <w:rFonts w:cs="Arial"/>
          <w:noProof/>
          <w:color w:val="auto"/>
        </w:rPr>
        <w:t xml:space="preserve"> započatý</w:t>
      </w:r>
      <w:r w:rsidR="00D551EC" w:rsidRPr="00C44766">
        <w:rPr>
          <w:rFonts w:cs="Arial"/>
          <w:noProof/>
          <w:color w:val="auto"/>
        </w:rPr>
        <w:t>ch 24 hodin</w:t>
      </w:r>
      <w:r w:rsidRPr="00C44766">
        <w:rPr>
          <w:rFonts w:cs="Arial"/>
          <w:noProof/>
          <w:color w:val="auto"/>
        </w:rPr>
        <w:t xml:space="preserve"> prodlení se splněním </w:t>
      </w:r>
      <w:r w:rsidR="00085B0E">
        <w:rPr>
          <w:rFonts w:cs="Arial"/>
          <w:noProof/>
          <w:color w:val="auto"/>
        </w:rPr>
        <w:t xml:space="preserve">dané </w:t>
      </w:r>
      <w:r w:rsidRPr="00C44766">
        <w:rPr>
          <w:rFonts w:cs="Arial"/>
          <w:noProof/>
          <w:color w:val="auto"/>
        </w:rPr>
        <w:t>povinnosti.</w:t>
      </w:r>
    </w:p>
    <w:p w14:paraId="53A03AF2" w14:textId="77777777" w:rsidR="00085B0E" w:rsidRDefault="007F2C7A" w:rsidP="007F2C7A">
      <w:pPr>
        <w:numPr>
          <w:ilvl w:val="0"/>
          <w:numId w:val="5"/>
        </w:numPr>
        <w:spacing w:after="120" w:line="240" w:lineRule="auto"/>
        <w:ind w:left="284" w:hanging="284"/>
        <w:jc w:val="both"/>
        <w:rPr>
          <w:rFonts w:cs="Arial"/>
          <w:noProof/>
          <w:color w:val="auto"/>
        </w:rPr>
      </w:pPr>
      <w:r w:rsidRPr="00C44766">
        <w:rPr>
          <w:rFonts w:cs="Arial"/>
          <w:noProof/>
          <w:color w:val="auto"/>
        </w:rPr>
        <w:t xml:space="preserve">V případě prodlení </w:t>
      </w:r>
      <w:r w:rsidR="00EB5DE8" w:rsidRPr="00C44766">
        <w:rPr>
          <w:rFonts w:cs="Arial"/>
          <w:noProof/>
          <w:color w:val="auto"/>
        </w:rPr>
        <w:t>zhotovitele</w:t>
      </w:r>
      <w:r w:rsidRPr="00C44766">
        <w:rPr>
          <w:rFonts w:cs="Arial"/>
          <w:noProof/>
          <w:color w:val="auto"/>
        </w:rPr>
        <w:t xml:space="preserve"> s</w:t>
      </w:r>
      <w:r w:rsidR="00085B0E">
        <w:rPr>
          <w:rFonts w:cs="Arial"/>
          <w:noProof/>
          <w:color w:val="auto"/>
        </w:rPr>
        <w:t xml:space="preserve"> odstraněním </w:t>
      </w:r>
      <w:r w:rsidRPr="00C44766">
        <w:rPr>
          <w:rFonts w:cs="Arial"/>
          <w:noProof/>
          <w:color w:val="auto"/>
        </w:rPr>
        <w:t xml:space="preserve">vad  (dle čl. VI. odst. 3. této smlouvy) se </w:t>
      </w:r>
      <w:r w:rsidR="00EB5DE8" w:rsidRPr="00C44766">
        <w:rPr>
          <w:rFonts w:cs="Arial"/>
          <w:noProof/>
          <w:color w:val="auto"/>
        </w:rPr>
        <w:t>zhotovitel</w:t>
      </w:r>
      <w:r w:rsidRPr="00C44766">
        <w:rPr>
          <w:rFonts w:cs="Arial"/>
          <w:noProof/>
          <w:color w:val="auto"/>
        </w:rPr>
        <w:t xml:space="preserve"> zavazuje zaplatit </w:t>
      </w:r>
      <w:r w:rsidR="00EB5DE8" w:rsidRPr="00C44766">
        <w:rPr>
          <w:rFonts w:cs="Arial"/>
          <w:noProof/>
          <w:color w:val="auto"/>
        </w:rPr>
        <w:t>objednateli</w:t>
      </w:r>
      <w:r w:rsidRPr="00C44766">
        <w:rPr>
          <w:rFonts w:cs="Arial"/>
          <w:noProof/>
          <w:color w:val="auto"/>
        </w:rPr>
        <w:t xml:space="preserve"> smluvní pokutu ve výši </w:t>
      </w:r>
      <w:r w:rsidR="00EE0E29" w:rsidRPr="00C44766">
        <w:rPr>
          <w:rFonts w:cs="Arial"/>
          <w:noProof/>
          <w:color w:val="auto"/>
        </w:rPr>
        <w:t>2000 Kč</w:t>
      </w:r>
      <w:r w:rsidRPr="00C44766">
        <w:rPr>
          <w:rFonts w:cs="Arial"/>
          <w:noProof/>
          <w:color w:val="auto"/>
        </w:rPr>
        <w:t xml:space="preserve">, a to za každý započatý den prodlení. </w:t>
      </w:r>
    </w:p>
    <w:p w14:paraId="450242B6" w14:textId="77777777" w:rsidR="007F2C7A" w:rsidRPr="00C44766" w:rsidRDefault="007F2C7A" w:rsidP="007F2C7A">
      <w:pPr>
        <w:numPr>
          <w:ilvl w:val="0"/>
          <w:numId w:val="5"/>
        </w:numPr>
        <w:spacing w:after="120" w:line="240" w:lineRule="auto"/>
        <w:ind w:left="284" w:hanging="284"/>
        <w:jc w:val="both"/>
        <w:rPr>
          <w:rFonts w:cs="Arial"/>
          <w:noProof/>
          <w:color w:val="auto"/>
        </w:rPr>
      </w:pPr>
      <w:r w:rsidRPr="00C44766">
        <w:rPr>
          <w:rFonts w:cs="Arial"/>
          <w:noProof/>
          <w:color w:val="auto"/>
        </w:rPr>
        <w:t>Smluvní pokut</w:t>
      </w:r>
      <w:r w:rsidR="00085B0E">
        <w:rPr>
          <w:rFonts w:cs="Arial"/>
          <w:noProof/>
          <w:color w:val="auto"/>
        </w:rPr>
        <w:t>y sjednané</w:t>
      </w:r>
      <w:r w:rsidRPr="00C44766">
        <w:rPr>
          <w:rFonts w:cs="Arial"/>
          <w:noProof/>
          <w:color w:val="auto"/>
        </w:rPr>
        <w:t xml:space="preserve"> dle tohoto článku j</w:t>
      </w:r>
      <w:r w:rsidR="00085B0E">
        <w:rPr>
          <w:rFonts w:cs="Arial"/>
          <w:noProof/>
          <w:color w:val="auto"/>
        </w:rPr>
        <w:t>sou</w:t>
      </w:r>
      <w:r w:rsidRPr="00C44766">
        <w:rPr>
          <w:rFonts w:cs="Arial"/>
          <w:noProof/>
          <w:color w:val="auto"/>
        </w:rPr>
        <w:t xml:space="preserve"> splatn</w:t>
      </w:r>
      <w:r w:rsidR="00085B0E">
        <w:rPr>
          <w:rFonts w:cs="Arial"/>
          <w:noProof/>
          <w:color w:val="auto"/>
        </w:rPr>
        <w:t>é</w:t>
      </w:r>
      <w:r w:rsidRPr="00C44766">
        <w:rPr>
          <w:rFonts w:cs="Arial"/>
          <w:noProof/>
          <w:color w:val="auto"/>
        </w:rPr>
        <w:t xml:space="preserve"> do 15 kalendářních dnů ode dne doručení písemného uplatnění práva na smluvní pokutu, a to na </w:t>
      </w:r>
      <w:r w:rsidR="00EB5DE8" w:rsidRPr="00C44766">
        <w:rPr>
          <w:rFonts w:cs="Arial"/>
          <w:noProof/>
          <w:color w:val="auto"/>
        </w:rPr>
        <w:t>objednatelem</w:t>
      </w:r>
      <w:r w:rsidRPr="00C44766">
        <w:rPr>
          <w:rFonts w:cs="Arial"/>
          <w:noProof/>
          <w:color w:val="auto"/>
        </w:rPr>
        <w:t xml:space="preserve"> písemně oznámený bankovní účet. Smluvní pokutu je </w:t>
      </w:r>
      <w:r w:rsidR="00EB5DE8" w:rsidRPr="00C44766">
        <w:rPr>
          <w:rFonts w:cs="Arial"/>
          <w:noProof/>
          <w:color w:val="auto"/>
        </w:rPr>
        <w:t>objednatel</w:t>
      </w:r>
      <w:r w:rsidRPr="00C44766">
        <w:rPr>
          <w:rFonts w:cs="Arial"/>
          <w:noProof/>
          <w:color w:val="auto"/>
        </w:rPr>
        <w:t xml:space="preserve"> oprávněn započíst oproti splatným fakturám </w:t>
      </w:r>
      <w:r w:rsidR="00EB5DE8" w:rsidRPr="00C44766">
        <w:rPr>
          <w:rFonts w:cs="Arial"/>
          <w:noProof/>
          <w:color w:val="auto"/>
        </w:rPr>
        <w:t>zhotovitele</w:t>
      </w:r>
      <w:r w:rsidRPr="00C44766">
        <w:rPr>
          <w:rFonts w:cs="Arial"/>
          <w:noProof/>
          <w:color w:val="auto"/>
        </w:rPr>
        <w:t>.</w:t>
      </w:r>
    </w:p>
    <w:p w14:paraId="02C61012" w14:textId="77777777" w:rsidR="007F2C7A" w:rsidRPr="00C44766" w:rsidRDefault="007F2C7A" w:rsidP="007F2C7A">
      <w:pPr>
        <w:numPr>
          <w:ilvl w:val="0"/>
          <w:numId w:val="5"/>
        </w:numPr>
        <w:spacing w:after="120" w:line="240" w:lineRule="auto"/>
        <w:ind w:left="284" w:hanging="284"/>
        <w:jc w:val="both"/>
        <w:rPr>
          <w:rFonts w:cs="Arial"/>
          <w:noProof/>
          <w:color w:val="auto"/>
        </w:rPr>
      </w:pPr>
      <w:r w:rsidRPr="00C44766">
        <w:rPr>
          <w:rFonts w:cs="Arial"/>
          <w:noProof/>
          <w:color w:val="auto"/>
        </w:rPr>
        <w:lastRenderedPageBreak/>
        <w:t>Uhrazením smluvní pokuty dle této rámcové dohody není dotčen nárok na náhradu škody, a to ani na náhradu škody ve výši, v jaké převyšuje smluvní pokutu, přičemž smluvní pokuty dle této rámcové dohody lze požadovat kumulativně, a to bez omezení.</w:t>
      </w:r>
    </w:p>
    <w:p w14:paraId="03632EC0" w14:textId="77777777" w:rsidR="007F2C7A" w:rsidRPr="00C44766" w:rsidRDefault="007F2C7A" w:rsidP="007F2C7A">
      <w:pPr>
        <w:numPr>
          <w:ilvl w:val="0"/>
          <w:numId w:val="5"/>
        </w:numPr>
        <w:spacing w:after="120" w:line="240" w:lineRule="auto"/>
        <w:ind w:left="284" w:hanging="284"/>
        <w:jc w:val="both"/>
        <w:rPr>
          <w:rFonts w:cs="Arial"/>
          <w:noProof/>
          <w:color w:val="auto"/>
        </w:rPr>
      </w:pPr>
      <w:r w:rsidRPr="00C44766">
        <w:rPr>
          <w:rFonts w:cs="Arial"/>
          <w:noProof/>
          <w:color w:val="auto"/>
        </w:rPr>
        <w:t xml:space="preserve">Strany si jsou vědomy významu plnění dle čl. II. odst. </w:t>
      </w:r>
      <w:r w:rsidR="00EE0E29" w:rsidRPr="00C44766">
        <w:rPr>
          <w:rFonts w:cs="Arial"/>
          <w:noProof/>
          <w:color w:val="auto"/>
        </w:rPr>
        <w:t>2.</w:t>
      </w:r>
      <w:r w:rsidRPr="00C44766">
        <w:rPr>
          <w:rFonts w:cs="Arial"/>
          <w:noProof/>
          <w:color w:val="auto"/>
        </w:rPr>
        <w:t xml:space="preserve"> této rámcové dohody  pro činnost </w:t>
      </w:r>
      <w:r w:rsidR="00EB5DE8" w:rsidRPr="00C44766">
        <w:rPr>
          <w:rFonts w:cs="Arial"/>
          <w:noProof/>
          <w:color w:val="auto"/>
        </w:rPr>
        <w:t>objednatele</w:t>
      </w:r>
      <w:r w:rsidRPr="00C44766">
        <w:rPr>
          <w:rFonts w:cs="Arial"/>
          <w:noProof/>
          <w:color w:val="auto"/>
        </w:rPr>
        <w:t>, jakož i včasnosti odstranění případných vad a s přihlédnutím k těmto skutečnostem považují výši smluvní</w:t>
      </w:r>
      <w:r w:rsidR="00085B0E">
        <w:rPr>
          <w:rFonts w:cs="Arial"/>
          <w:noProof/>
          <w:color w:val="auto"/>
        </w:rPr>
        <w:t>ch</w:t>
      </w:r>
      <w:r w:rsidRPr="00C44766">
        <w:rPr>
          <w:rFonts w:cs="Arial"/>
          <w:noProof/>
          <w:color w:val="auto"/>
        </w:rPr>
        <w:t xml:space="preserve"> pokut za přiměřenou. </w:t>
      </w:r>
    </w:p>
    <w:p w14:paraId="0F0535AD" w14:textId="77777777" w:rsidR="00C44766" w:rsidRDefault="00C44766" w:rsidP="007F2C7A">
      <w:pPr>
        <w:spacing w:after="0" w:line="240" w:lineRule="auto"/>
        <w:jc w:val="both"/>
        <w:rPr>
          <w:rFonts w:cs="Arial"/>
          <w:noProof/>
          <w:color w:val="auto"/>
        </w:rPr>
      </w:pPr>
    </w:p>
    <w:p w14:paraId="55E8E19D" w14:textId="77777777" w:rsidR="00C44766" w:rsidRPr="00C44766" w:rsidRDefault="00C44766" w:rsidP="007F2C7A">
      <w:pPr>
        <w:spacing w:after="0" w:line="240" w:lineRule="auto"/>
        <w:jc w:val="both"/>
        <w:rPr>
          <w:rFonts w:cs="Arial"/>
          <w:noProof/>
          <w:color w:val="auto"/>
        </w:rPr>
      </w:pPr>
    </w:p>
    <w:p w14:paraId="62242255" w14:textId="77777777" w:rsidR="007F2C7A" w:rsidRPr="003C76D0" w:rsidRDefault="007F2C7A" w:rsidP="007F2C7A">
      <w:pPr>
        <w:pStyle w:val="Odstavecseseznamem"/>
        <w:numPr>
          <w:ilvl w:val="0"/>
          <w:numId w:val="24"/>
        </w:numPr>
        <w:spacing w:after="120" w:line="240" w:lineRule="auto"/>
        <w:jc w:val="center"/>
        <w:rPr>
          <w:rFonts w:eastAsia="Times New Roman"/>
          <w:b/>
          <w:noProof/>
          <w:color w:val="auto"/>
          <w:sz w:val="24"/>
          <w:szCs w:val="24"/>
          <w:u w:val="single"/>
        </w:rPr>
      </w:pPr>
      <w:r w:rsidRPr="003C76D0">
        <w:rPr>
          <w:rFonts w:eastAsia="Times New Roman"/>
          <w:b/>
          <w:noProof/>
          <w:color w:val="auto"/>
          <w:sz w:val="24"/>
          <w:szCs w:val="24"/>
          <w:u w:val="single"/>
        </w:rPr>
        <w:t>Účinnost rámcové dohody, odstoupení</w:t>
      </w:r>
      <w:r w:rsidR="00BA1D7D">
        <w:rPr>
          <w:rFonts w:eastAsia="Times New Roman"/>
          <w:b/>
          <w:noProof/>
          <w:color w:val="auto"/>
          <w:sz w:val="24"/>
          <w:szCs w:val="24"/>
          <w:u w:val="single"/>
        </w:rPr>
        <w:t>, výpověď</w:t>
      </w:r>
    </w:p>
    <w:p w14:paraId="1F45F464" w14:textId="65434CA5" w:rsidR="007F2C7A" w:rsidRPr="00C44766" w:rsidRDefault="007F2C7A" w:rsidP="007F2C7A">
      <w:pPr>
        <w:numPr>
          <w:ilvl w:val="0"/>
          <w:numId w:val="6"/>
        </w:numPr>
        <w:spacing w:after="120" w:line="240" w:lineRule="auto"/>
        <w:ind w:left="284" w:hanging="284"/>
        <w:jc w:val="both"/>
        <w:rPr>
          <w:rFonts w:cs="Arial"/>
          <w:noProof/>
          <w:color w:val="auto"/>
        </w:rPr>
      </w:pPr>
      <w:r w:rsidRPr="00C44766">
        <w:rPr>
          <w:rFonts w:cs="Arial"/>
          <w:noProof/>
          <w:color w:val="auto"/>
        </w:rPr>
        <w:t xml:space="preserve">Tato rámcová dohoda nabývá platnosti dnem jejího podpisu oběma smluvními stranami. </w:t>
      </w:r>
      <w:r w:rsidR="00A617D8">
        <w:rPr>
          <w:rFonts w:cs="Arial"/>
          <w:noProof/>
          <w:color w:val="auto"/>
        </w:rPr>
        <w:t xml:space="preserve">Účinnosti nabývá rámcová dohoda v okamžiku jejího zveřejnění v regitru smluv. </w:t>
      </w:r>
      <w:r w:rsidR="00EB5DE8" w:rsidRPr="00C44766">
        <w:rPr>
          <w:rFonts w:cs="Arial"/>
          <w:noProof/>
          <w:color w:val="auto"/>
        </w:rPr>
        <w:t>Zhotovitel</w:t>
      </w:r>
      <w:r w:rsidRPr="00C44766">
        <w:rPr>
          <w:rFonts w:cs="Arial"/>
          <w:noProof/>
          <w:color w:val="auto"/>
        </w:rPr>
        <w:t xml:space="preserve"> bere na vědomí, že </w:t>
      </w:r>
      <w:r w:rsidR="00EB5DE8" w:rsidRPr="00C44766">
        <w:rPr>
          <w:rFonts w:cs="Arial"/>
          <w:noProof/>
          <w:color w:val="auto"/>
        </w:rPr>
        <w:t>objednatel</w:t>
      </w:r>
      <w:r w:rsidRPr="00C44766">
        <w:rPr>
          <w:rFonts w:cs="Arial"/>
          <w:noProof/>
          <w:color w:val="auto"/>
        </w:rPr>
        <w:t xml:space="preserve"> je subjektem, na který se vztahuje povinnost uveřejnit soukromoprávní smlouvy uvedené v zákoně č. 340/2015 Sb., o registru smluv, ve znění pozdějších předpisů.</w:t>
      </w:r>
    </w:p>
    <w:p w14:paraId="59BD6E2D" w14:textId="77777777" w:rsidR="007F2C7A" w:rsidRPr="00C44766" w:rsidRDefault="00EB5DE8" w:rsidP="007F2C7A">
      <w:pPr>
        <w:numPr>
          <w:ilvl w:val="0"/>
          <w:numId w:val="6"/>
        </w:numPr>
        <w:tabs>
          <w:tab w:val="num" w:pos="142"/>
        </w:tabs>
        <w:spacing w:after="120" w:line="240" w:lineRule="auto"/>
        <w:ind w:left="284" w:hanging="284"/>
        <w:jc w:val="both"/>
        <w:rPr>
          <w:rFonts w:cs="Arial"/>
          <w:noProof/>
          <w:color w:val="auto"/>
        </w:rPr>
      </w:pPr>
      <w:r w:rsidRPr="00C44766">
        <w:rPr>
          <w:rFonts w:cs="Arial"/>
          <w:noProof/>
          <w:color w:val="auto"/>
        </w:rPr>
        <w:t>Zhotovitel</w:t>
      </w:r>
      <w:r w:rsidR="007F2C7A" w:rsidRPr="00C44766">
        <w:rPr>
          <w:rFonts w:cs="Arial"/>
          <w:noProof/>
          <w:color w:val="auto"/>
        </w:rPr>
        <w:t xml:space="preserve"> souhlasí s uveřejněním této rámcové dohody v registru smluv a s uveřejněním následujících dílčích smluv (dle čl.III. odst.2 výše), a to včetně všech údajů v této rámcové dohodě a dílčích smlouvách uvedených. Zákonné důvody pro případné neuveřejnění některého údaje z této rámcové dohody či dílčí smlouvy se </w:t>
      </w:r>
      <w:r w:rsidRPr="00C44766">
        <w:rPr>
          <w:rFonts w:cs="Arial"/>
          <w:noProof/>
          <w:color w:val="auto"/>
        </w:rPr>
        <w:t>zhotovitel</w:t>
      </w:r>
      <w:r w:rsidR="007F2C7A" w:rsidRPr="00C44766">
        <w:rPr>
          <w:rFonts w:cs="Arial"/>
          <w:noProof/>
          <w:color w:val="auto"/>
        </w:rPr>
        <w:t xml:space="preserve"> zavazuje prokázat </w:t>
      </w:r>
      <w:r w:rsidRPr="00C44766">
        <w:rPr>
          <w:rFonts w:cs="Arial"/>
          <w:noProof/>
          <w:color w:val="auto"/>
        </w:rPr>
        <w:t>objednateli</w:t>
      </w:r>
      <w:r w:rsidR="007F2C7A" w:rsidRPr="00C44766">
        <w:rPr>
          <w:rFonts w:cs="Arial"/>
          <w:noProof/>
          <w:color w:val="auto"/>
        </w:rPr>
        <w:t xml:space="preserve"> nejpozději při uzavření této rámcové dohody, příp. dílčí smlouvy.</w:t>
      </w:r>
    </w:p>
    <w:p w14:paraId="5338A9FC" w14:textId="77777777" w:rsidR="007F2C7A" w:rsidRPr="00C44766" w:rsidRDefault="007F2C7A" w:rsidP="007F2C7A">
      <w:pPr>
        <w:numPr>
          <w:ilvl w:val="0"/>
          <w:numId w:val="6"/>
        </w:numPr>
        <w:tabs>
          <w:tab w:val="num" w:pos="567"/>
        </w:tabs>
        <w:spacing w:after="120" w:line="240" w:lineRule="auto"/>
        <w:ind w:left="284" w:hanging="284"/>
        <w:jc w:val="both"/>
        <w:rPr>
          <w:rFonts w:cs="Arial"/>
          <w:noProof/>
          <w:color w:val="auto"/>
        </w:rPr>
      </w:pPr>
      <w:r w:rsidRPr="00C44766">
        <w:rPr>
          <w:rFonts w:cs="Arial"/>
          <w:noProof/>
          <w:color w:val="auto"/>
        </w:rPr>
        <w:t>Smluvní strany se dohodly, že uveřejnění této rámcové dohody</w:t>
      </w:r>
      <w:r w:rsidR="0081284C">
        <w:rPr>
          <w:rFonts w:cs="Arial"/>
          <w:noProof/>
          <w:color w:val="auto"/>
        </w:rPr>
        <w:t xml:space="preserve"> a stejně tak i dílčích smluv bude</w:t>
      </w:r>
      <w:r w:rsidRPr="00C44766">
        <w:rPr>
          <w:rFonts w:cs="Arial"/>
          <w:noProof/>
          <w:color w:val="auto"/>
        </w:rPr>
        <w:t xml:space="preserve"> zaji</w:t>
      </w:r>
      <w:r w:rsidR="0081284C">
        <w:rPr>
          <w:rFonts w:cs="Arial"/>
          <w:noProof/>
          <w:color w:val="auto"/>
        </w:rPr>
        <w:t>šťovat</w:t>
      </w:r>
      <w:r w:rsidRPr="00C44766">
        <w:rPr>
          <w:rFonts w:cs="Arial"/>
          <w:noProof/>
          <w:color w:val="auto"/>
        </w:rPr>
        <w:t xml:space="preserve"> </w:t>
      </w:r>
      <w:r w:rsidR="00EB5DE8" w:rsidRPr="00C44766">
        <w:rPr>
          <w:rFonts w:cs="Arial"/>
          <w:noProof/>
          <w:color w:val="auto"/>
        </w:rPr>
        <w:t>objednatel</w:t>
      </w:r>
      <w:r w:rsidRPr="00C44766">
        <w:rPr>
          <w:rFonts w:cs="Arial"/>
          <w:noProof/>
          <w:color w:val="auto"/>
        </w:rPr>
        <w:t xml:space="preserve">. </w:t>
      </w:r>
    </w:p>
    <w:p w14:paraId="3FDE0921" w14:textId="77777777" w:rsidR="007F2C7A" w:rsidRPr="00C44766" w:rsidRDefault="007F2C7A" w:rsidP="007F2C7A">
      <w:pPr>
        <w:numPr>
          <w:ilvl w:val="0"/>
          <w:numId w:val="6"/>
        </w:numPr>
        <w:spacing w:after="120" w:line="240" w:lineRule="auto"/>
        <w:ind w:left="284" w:hanging="284"/>
        <w:jc w:val="both"/>
        <w:rPr>
          <w:rFonts w:cs="Arial"/>
          <w:noProof/>
          <w:color w:val="auto"/>
        </w:rPr>
      </w:pPr>
      <w:r w:rsidRPr="00C44766">
        <w:rPr>
          <w:rFonts w:cs="Arial"/>
          <w:noProof/>
          <w:color w:val="auto"/>
        </w:rPr>
        <w:t xml:space="preserve">Tato rámcová dohoda je uzavřena </w:t>
      </w:r>
      <w:r w:rsidRPr="00C44766">
        <w:rPr>
          <w:rFonts w:cs="Arial"/>
          <w:b/>
          <w:noProof/>
          <w:color w:val="auto"/>
        </w:rPr>
        <w:t xml:space="preserve">na dobu určitou, a to na </w:t>
      </w:r>
      <w:r w:rsidR="00B64D71">
        <w:rPr>
          <w:rFonts w:cs="Arial"/>
          <w:b/>
          <w:noProof/>
          <w:color w:val="auto"/>
        </w:rPr>
        <w:t>3</w:t>
      </w:r>
      <w:r w:rsidRPr="00C44766">
        <w:rPr>
          <w:rFonts w:cs="Arial"/>
          <w:b/>
          <w:noProof/>
          <w:color w:val="auto"/>
        </w:rPr>
        <w:t xml:space="preserve"> rok</w:t>
      </w:r>
      <w:r w:rsidR="00E75367" w:rsidRPr="00C44766">
        <w:rPr>
          <w:rFonts w:cs="Arial"/>
          <w:b/>
          <w:noProof/>
          <w:color w:val="auto"/>
        </w:rPr>
        <w:t>y</w:t>
      </w:r>
      <w:r w:rsidRPr="00C44766">
        <w:rPr>
          <w:rFonts w:cs="Arial"/>
          <w:b/>
          <w:noProof/>
          <w:color w:val="auto"/>
        </w:rPr>
        <w:t xml:space="preserve"> ode dne nabytí účinnosti této rámcové dohody, nebo do vyčerpání objemu finančních prostředků ve výši celkové ceny</w:t>
      </w:r>
      <w:r w:rsidRPr="00C44766">
        <w:rPr>
          <w:rFonts w:cs="Arial"/>
          <w:noProof/>
          <w:color w:val="auto"/>
        </w:rPr>
        <w:t xml:space="preserve"> uvedené v čl. IV odst. 1 této rámcové dohody, podle toho, která skutečnost nastane dříve. </w:t>
      </w:r>
    </w:p>
    <w:p w14:paraId="441115FF" w14:textId="77777777" w:rsidR="007F2C7A" w:rsidRPr="00C44766" w:rsidRDefault="007F2C7A" w:rsidP="007F2C7A">
      <w:pPr>
        <w:numPr>
          <w:ilvl w:val="0"/>
          <w:numId w:val="6"/>
        </w:numPr>
        <w:spacing w:after="120" w:line="240" w:lineRule="auto"/>
        <w:ind w:left="284" w:hanging="284"/>
        <w:jc w:val="both"/>
        <w:rPr>
          <w:rFonts w:cs="Arial"/>
          <w:noProof/>
          <w:color w:val="auto"/>
        </w:rPr>
      </w:pPr>
      <w:r w:rsidRPr="00C44766">
        <w:rPr>
          <w:rFonts w:cs="Arial"/>
          <w:noProof/>
          <w:color w:val="auto"/>
        </w:rPr>
        <w:t xml:space="preserve">Rozsah plnění na základě této rámcové dohody bude dán skutečnými potřebami </w:t>
      </w:r>
      <w:r w:rsidR="00EB5DE8" w:rsidRPr="00C44766">
        <w:rPr>
          <w:rFonts w:cs="Arial"/>
          <w:noProof/>
          <w:color w:val="auto"/>
        </w:rPr>
        <w:t>objednatele</w:t>
      </w:r>
      <w:r w:rsidRPr="00C44766">
        <w:rPr>
          <w:rFonts w:cs="Arial"/>
          <w:noProof/>
          <w:color w:val="auto"/>
        </w:rPr>
        <w:t xml:space="preserve"> a jeho finančními (rozpočtovými) možnostmi.</w:t>
      </w:r>
    </w:p>
    <w:p w14:paraId="5E85BDC3" w14:textId="77777777" w:rsidR="007F2C7A" w:rsidRPr="00C44766" w:rsidRDefault="007F2C7A" w:rsidP="007F2C7A">
      <w:pPr>
        <w:numPr>
          <w:ilvl w:val="0"/>
          <w:numId w:val="6"/>
        </w:numPr>
        <w:spacing w:after="120" w:line="240" w:lineRule="auto"/>
        <w:ind w:left="284" w:hanging="284"/>
        <w:jc w:val="both"/>
        <w:rPr>
          <w:rFonts w:cs="Arial"/>
          <w:noProof/>
          <w:color w:val="auto"/>
        </w:rPr>
      </w:pPr>
      <w:r w:rsidRPr="00C44766">
        <w:rPr>
          <w:rFonts w:cs="Arial"/>
          <w:noProof/>
          <w:color w:val="auto"/>
        </w:rPr>
        <w:t>Odstoupit od rámcové dohody či dílčí smlouvy lze pouze z důvodů stanovených v této rámcové dohodě nebo v obecně závazných právních předpisech.</w:t>
      </w:r>
    </w:p>
    <w:p w14:paraId="4BCDD1C8" w14:textId="77777777" w:rsidR="007F2C7A" w:rsidRPr="00C44766" w:rsidRDefault="00EB5DE8" w:rsidP="007F2C7A">
      <w:pPr>
        <w:numPr>
          <w:ilvl w:val="0"/>
          <w:numId w:val="6"/>
        </w:numPr>
        <w:spacing w:after="120" w:line="240" w:lineRule="auto"/>
        <w:ind w:left="284" w:hanging="284"/>
        <w:jc w:val="both"/>
        <w:rPr>
          <w:rFonts w:cs="Arial"/>
          <w:noProof/>
          <w:color w:val="auto"/>
        </w:rPr>
      </w:pPr>
      <w:r w:rsidRPr="00C44766">
        <w:rPr>
          <w:rFonts w:cs="Arial"/>
          <w:noProof/>
          <w:color w:val="auto"/>
        </w:rPr>
        <w:t>Objednatel</w:t>
      </w:r>
      <w:r w:rsidR="007F2C7A" w:rsidRPr="00C44766">
        <w:rPr>
          <w:rFonts w:cs="Arial"/>
          <w:noProof/>
          <w:color w:val="auto"/>
        </w:rPr>
        <w:t xml:space="preserve"> je oprávněn odstoupit od rámcové dohody též v případě, že: </w:t>
      </w:r>
    </w:p>
    <w:p w14:paraId="31F5CDBC" w14:textId="77777777" w:rsidR="007F2C7A" w:rsidRPr="00C44766" w:rsidRDefault="00EB5DE8" w:rsidP="007F2C7A">
      <w:pPr>
        <w:numPr>
          <w:ilvl w:val="0"/>
          <w:numId w:val="8"/>
        </w:numPr>
        <w:spacing w:after="120" w:line="240" w:lineRule="auto"/>
        <w:ind w:left="1134" w:hanging="425"/>
        <w:jc w:val="both"/>
        <w:rPr>
          <w:rFonts w:cs="Arial"/>
          <w:noProof/>
          <w:color w:val="auto"/>
        </w:rPr>
      </w:pPr>
      <w:r w:rsidRPr="00C44766">
        <w:rPr>
          <w:rFonts w:cs="Arial"/>
          <w:noProof/>
          <w:color w:val="auto"/>
        </w:rPr>
        <w:t>zhotovitel</w:t>
      </w:r>
      <w:r w:rsidR="007F2C7A" w:rsidRPr="00C44766">
        <w:rPr>
          <w:rFonts w:cs="Arial"/>
          <w:noProof/>
          <w:color w:val="auto"/>
        </w:rPr>
        <w:t xml:space="preserve"> neodstraní vady předmětu plnění ani ve lhůtě 30 dnů ode dne reklamace (oznámení o zjištění vad) nebo oznámil-li </w:t>
      </w:r>
      <w:r w:rsidRPr="00C44766">
        <w:rPr>
          <w:rFonts w:cs="Arial"/>
          <w:noProof/>
          <w:color w:val="auto"/>
        </w:rPr>
        <w:t>zhotovitel</w:t>
      </w:r>
      <w:r w:rsidR="007F2C7A" w:rsidRPr="00C44766">
        <w:rPr>
          <w:rFonts w:cs="Arial"/>
          <w:noProof/>
          <w:color w:val="auto"/>
        </w:rPr>
        <w:t xml:space="preserve"> před jejím uplynutím, že vady neodstraní;</w:t>
      </w:r>
    </w:p>
    <w:p w14:paraId="3DE2643D" w14:textId="77777777" w:rsidR="007F2C7A" w:rsidRPr="00C44766" w:rsidRDefault="007F2C7A" w:rsidP="007F2C7A">
      <w:pPr>
        <w:numPr>
          <w:ilvl w:val="0"/>
          <w:numId w:val="8"/>
        </w:numPr>
        <w:spacing w:after="120" w:line="240" w:lineRule="auto"/>
        <w:ind w:left="1134" w:hanging="425"/>
        <w:jc w:val="both"/>
        <w:rPr>
          <w:rFonts w:cs="Arial"/>
          <w:noProof/>
          <w:color w:val="auto"/>
        </w:rPr>
      </w:pPr>
      <w:r w:rsidRPr="00C44766">
        <w:rPr>
          <w:rFonts w:cs="Arial"/>
          <w:noProof/>
          <w:color w:val="auto"/>
        </w:rPr>
        <w:t xml:space="preserve">vůči majetku </w:t>
      </w:r>
      <w:r w:rsidR="00EB5DE8" w:rsidRPr="00C44766">
        <w:rPr>
          <w:rFonts w:cs="Arial"/>
          <w:noProof/>
          <w:color w:val="auto"/>
        </w:rPr>
        <w:t>zhotovitele</w:t>
      </w:r>
      <w:r w:rsidRPr="00C44766">
        <w:rPr>
          <w:rFonts w:cs="Arial"/>
          <w:noProof/>
          <w:color w:val="auto"/>
        </w:rPr>
        <w:t xml:space="preserve"> bylo zahájeno insolvenční řízení dle zákona č. 182/2006 Sb., o úpadku a způsobech jeho řešení (insolvenční zákon), v</w:t>
      </w:r>
      <w:r w:rsidR="006331B3">
        <w:rPr>
          <w:rFonts w:cs="Arial"/>
          <w:noProof/>
          <w:color w:val="auto"/>
        </w:rPr>
        <w:t>e</w:t>
      </w:r>
      <w:r w:rsidRPr="00C44766">
        <w:rPr>
          <w:rFonts w:cs="Arial"/>
          <w:noProof/>
          <w:color w:val="auto"/>
        </w:rPr>
        <w:t xml:space="preserve"> znění</w:t>
      </w:r>
      <w:r w:rsidR="006331B3">
        <w:rPr>
          <w:rFonts w:cs="Arial"/>
          <w:noProof/>
          <w:color w:val="auto"/>
        </w:rPr>
        <w:t xml:space="preserve"> pozdějších předpisů</w:t>
      </w:r>
      <w:r w:rsidRPr="00C44766">
        <w:rPr>
          <w:rFonts w:cs="Arial"/>
          <w:noProof/>
          <w:color w:val="auto"/>
        </w:rPr>
        <w:t>, v němž bylo vydáno rozhodnutí o úpadku;</w:t>
      </w:r>
    </w:p>
    <w:p w14:paraId="312C41D1" w14:textId="77777777" w:rsidR="007F2C7A" w:rsidRPr="00C44766" w:rsidRDefault="007F2C7A" w:rsidP="007F2C7A">
      <w:pPr>
        <w:numPr>
          <w:ilvl w:val="0"/>
          <w:numId w:val="8"/>
        </w:numPr>
        <w:spacing w:after="120" w:line="240" w:lineRule="auto"/>
        <w:ind w:left="1134" w:hanging="425"/>
        <w:jc w:val="both"/>
        <w:rPr>
          <w:rFonts w:cs="Arial"/>
          <w:noProof/>
          <w:color w:val="auto"/>
        </w:rPr>
      </w:pPr>
      <w:r w:rsidRPr="00C44766">
        <w:rPr>
          <w:rFonts w:cs="Arial"/>
          <w:noProof/>
          <w:color w:val="auto"/>
        </w:rPr>
        <w:t xml:space="preserve">návrh na zahájení insolvenčního řízení vůči majetku </w:t>
      </w:r>
      <w:r w:rsidR="00EB5DE8" w:rsidRPr="00C44766">
        <w:rPr>
          <w:rFonts w:cs="Arial"/>
          <w:noProof/>
          <w:color w:val="auto"/>
        </w:rPr>
        <w:t>zhotovitele</w:t>
      </w:r>
      <w:r w:rsidRPr="00C44766">
        <w:rPr>
          <w:rFonts w:cs="Arial"/>
          <w:noProof/>
          <w:color w:val="auto"/>
        </w:rPr>
        <w:t xml:space="preserve"> byl zamítnut pro nedostatek majetku k úhradě nákladů tohoto řízení;</w:t>
      </w:r>
    </w:p>
    <w:p w14:paraId="09E5B79C" w14:textId="77777777" w:rsidR="007F2C7A" w:rsidRPr="00C44766" w:rsidRDefault="00EB5DE8" w:rsidP="007F2C7A">
      <w:pPr>
        <w:numPr>
          <w:ilvl w:val="0"/>
          <w:numId w:val="8"/>
        </w:numPr>
        <w:spacing w:after="120" w:line="240" w:lineRule="auto"/>
        <w:ind w:left="1134" w:hanging="425"/>
        <w:jc w:val="both"/>
        <w:rPr>
          <w:rFonts w:cs="Arial"/>
          <w:noProof/>
          <w:color w:val="auto"/>
        </w:rPr>
      </w:pPr>
      <w:r w:rsidRPr="00C44766">
        <w:rPr>
          <w:rFonts w:cs="Arial"/>
          <w:noProof/>
          <w:color w:val="auto"/>
        </w:rPr>
        <w:t>zhotovitel</w:t>
      </w:r>
      <w:r w:rsidR="007F2C7A" w:rsidRPr="00C44766">
        <w:rPr>
          <w:rFonts w:cs="Arial"/>
          <w:noProof/>
          <w:color w:val="auto"/>
        </w:rPr>
        <w:t xml:space="preserve"> je v prodlení s dodáním předmětu plnění delším než 30 dnů</w:t>
      </w:r>
      <w:r w:rsidR="0081284C">
        <w:rPr>
          <w:rFonts w:cs="Arial"/>
          <w:noProof/>
          <w:color w:val="auto"/>
        </w:rPr>
        <w:t xml:space="preserve"> oproti lhůtě stanovené v čl. III.</w:t>
      </w:r>
      <w:r w:rsidR="007F2C7A" w:rsidRPr="00C44766">
        <w:rPr>
          <w:rFonts w:cs="Arial"/>
          <w:noProof/>
          <w:color w:val="auto"/>
        </w:rPr>
        <w:t xml:space="preserve"> odst. </w:t>
      </w:r>
      <w:r w:rsidR="0081284C">
        <w:rPr>
          <w:rFonts w:cs="Arial"/>
          <w:noProof/>
          <w:color w:val="auto"/>
        </w:rPr>
        <w:t>2</w:t>
      </w:r>
      <w:r w:rsidR="007F2C7A" w:rsidRPr="00C44766">
        <w:rPr>
          <w:rFonts w:cs="Arial"/>
          <w:noProof/>
          <w:color w:val="auto"/>
        </w:rPr>
        <w:t xml:space="preserve"> této rámcové dohody;</w:t>
      </w:r>
    </w:p>
    <w:p w14:paraId="4CC1967D" w14:textId="77777777" w:rsidR="007F2C7A" w:rsidRPr="00C44766" w:rsidRDefault="007F2C7A" w:rsidP="007F2C7A">
      <w:pPr>
        <w:numPr>
          <w:ilvl w:val="0"/>
          <w:numId w:val="8"/>
        </w:numPr>
        <w:spacing w:after="120" w:line="240" w:lineRule="auto"/>
        <w:ind w:left="1134" w:hanging="425"/>
        <w:jc w:val="both"/>
        <w:rPr>
          <w:rFonts w:cs="Arial"/>
          <w:noProof/>
          <w:color w:val="auto"/>
        </w:rPr>
      </w:pPr>
      <w:r w:rsidRPr="00C44766">
        <w:rPr>
          <w:rFonts w:cs="Arial"/>
          <w:noProof/>
          <w:color w:val="auto"/>
        </w:rPr>
        <w:t>by předmět plnění neměl požadované vlastnosti stanovené v  této rámcové dohodě;</w:t>
      </w:r>
    </w:p>
    <w:p w14:paraId="39B729CE" w14:textId="77777777" w:rsidR="0081284C" w:rsidRDefault="007F2C7A" w:rsidP="007F2C7A">
      <w:pPr>
        <w:numPr>
          <w:ilvl w:val="0"/>
          <w:numId w:val="8"/>
        </w:numPr>
        <w:spacing w:after="120" w:line="240" w:lineRule="auto"/>
        <w:ind w:left="1134" w:hanging="425"/>
        <w:jc w:val="both"/>
        <w:rPr>
          <w:rFonts w:cs="Arial"/>
          <w:noProof/>
          <w:color w:val="auto"/>
        </w:rPr>
      </w:pPr>
      <w:r w:rsidRPr="00C44766">
        <w:rPr>
          <w:rFonts w:cs="Arial"/>
          <w:noProof/>
          <w:color w:val="auto"/>
        </w:rPr>
        <w:t>by předmět plnění byl zatížen právy třetích osob</w:t>
      </w:r>
      <w:r w:rsidR="00371672">
        <w:rPr>
          <w:rFonts w:cs="Calibri"/>
          <w:noProof/>
          <w:color w:val="auto"/>
        </w:rPr>
        <w:t>;</w:t>
      </w:r>
    </w:p>
    <w:p w14:paraId="42CB88FF" w14:textId="77777777" w:rsidR="007F2C7A" w:rsidRPr="00C44766" w:rsidRDefault="00371672" w:rsidP="007F2C7A">
      <w:pPr>
        <w:numPr>
          <w:ilvl w:val="0"/>
          <w:numId w:val="8"/>
        </w:numPr>
        <w:spacing w:after="120" w:line="240" w:lineRule="auto"/>
        <w:ind w:left="1134" w:hanging="425"/>
        <w:jc w:val="both"/>
        <w:rPr>
          <w:rFonts w:cs="Arial"/>
          <w:noProof/>
          <w:color w:val="auto"/>
        </w:rPr>
      </w:pPr>
      <w:r>
        <w:rPr>
          <w:rFonts w:cs="Arial"/>
          <w:noProof/>
          <w:color w:val="auto"/>
        </w:rPr>
        <w:t>v</w:t>
      </w:r>
      <w:r w:rsidR="0081284C">
        <w:rPr>
          <w:rFonts w:cs="Arial"/>
          <w:noProof/>
          <w:color w:val="auto"/>
        </w:rPr>
        <w:t> ostatních případech výslovně stanovených a upravených v této rámcové dohodě</w:t>
      </w:r>
      <w:r w:rsidR="007F2C7A" w:rsidRPr="00C44766">
        <w:rPr>
          <w:rFonts w:cs="Arial"/>
          <w:noProof/>
          <w:color w:val="auto"/>
        </w:rPr>
        <w:t>.</w:t>
      </w:r>
    </w:p>
    <w:p w14:paraId="15536B37" w14:textId="77777777" w:rsidR="007F2C7A" w:rsidRDefault="007F2C7A" w:rsidP="007F2C7A">
      <w:pPr>
        <w:pStyle w:val="Odstavecseseznamem"/>
        <w:numPr>
          <w:ilvl w:val="0"/>
          <w:numId w:val="6"/>
        </w:numPr>
        <w:tabs>
          <w:tab w:val="left" w:pos="-993"/>
          <w:tab w:val="left" w:pos="-142"/>
        </w:tabs>
        <w:overflowPunct w:val="0"/>
        <w:autoSpaceDE w:val="0"/>
        <w:autoSpaceDN w:val="0"/>
        <w:adjustRightInd w:val="0"/>
        <w:spacing w:after="120" w:line="240" w:lineRule="auto"/>
        <w:ind w:left="426"/>
        <w:jc w:val="both"/>
        <w:textAlignment w:val="baseline"/>
        <w:rPr>
          <w:rFonts w:eastAsia="Times New Roman" w:cs="Arial"/>
          <w:noProof/>
          <w:color w:val="auto"/>
          <w:lang w:eastAsia="cs-CZ"/>
        </w:rPr>
      </w:pPr>
      <w:r w:rsidRPr="00C44766">
        <w:rPr>
          <w:rFonts w:eastAsia="Times New Roman" w:cs="Arial"/>
          <w:noProof/>
          <w:color w:val="auto"/>
          <w:lang w:eastAsia="cs-CZ"/>
        </w:rPr>
        <w:t>Odstoupení od této rámcové dohody je účinné dnem jeho doručení druhé smluvní straně.</w:t>
      </w:r>
    </w:p>
    <w:p w14:paraId="3C44E8E2" w14:textId="77777777" w:rsidR="001425F6" w:rsidRPr="00C44766" w:rsidRDefault="001425F6" w:rsidP="007F2C7A">
      <w:pPr>
        <w:pStyle w:val="Odstavecseseznamem"/>
        <w:numPr>
          <w:ilvl w:val="0"/>
          <w:numId w:val="6"/>
        </w:numPr>
        <w:tabs>
          <w:tab w:val="left" w:pos="-993"/>
          <w:tab w:val="left" w:pos="-142"/>
        </w:tabs>
        <w:overflowPunct w:val="0"/>
        <w:autoSpaceDE w:val="0"/>
        <w:autoSpaceDN w:val="0"/>
        <w:adjustRightInd w:val="0"/>
        <w:spacing w:after="120" w:line="240" w:lineRule="auto"/>
        <w:ind w:left="426"/>
        <w:jc w:val="both"/>
        <w:textAlignment w:val="baseline"/>
        <w:rPr>
          <w:rFonts w:eastAsia="Times New Roman" w:cs="Arial"/>
          <w:noProof/>
          <w:color w:val="auto"/>
          <w:lang w:eastAsia="cs-CZ"/>
        </w:rPr>
      </w:pPr>
      <w:r>
        <w:rPr>
          <w:rFonts w:eastAsia="Times New Roman" w:cs="Arial"/>
          <w:noProof/>
          <w:color w:val="auto"/>
          <w:lang w:eastAsia="cs-CZ"/>
        </w:rPr>
        <w:lastRenderedPageBreak/>
        <w:t>Odstoupení od dohody musí být provedeno písemně, jinak je neplatné. V případě odstoupení od této dohody jsou smluvní strany povinny vzájemně si vypořádat své závazky. Odstoupením od dohody není dotčeno právo oprávněné smluvní strany na zaplacení smluvní pokuty, úroku z prodlení nebo náhrady škody, pokud nárok na ně vznikl před ods</w:t>
      </w:r>
      <w:r w:rsidR="00B011E1">
        <w:rPr>
          <w:rFonts w:eastAsia="Times New Roman" w:cs="Arial"/>
          <w:noProof/>
          <w:color w:val="auto"/>
          <w:lang w:eastAsia="cs-CZ"/>
        </w:rPr>
        <w:t>t</w:t>
      </w:r>
      <w:r>
        <w:rPr>
          <w:rFonts w:eastAsia="Times New Roman" w:cs="Arial"/>
          <w:noProof/>
          <w:color w:val="auto"/>
          <w:lang w:eastAsia="cs-CZ"/>
        </w:rPr>
        <w:t xml:space="preserve">oupením od dohody. Odstoupením od dohody se nedotýká práv a povinností pro splněnou </w:t>
      </w:r>
      <w:r w:rsidR="006331B3">
        <w:rPr>
          <w:rFonts w:eastAsia="Times New Roman" w:cs="Arial"/>
          <w:noProof/>
          <w:color w:val="auto"/>
          <w:lang w:eastAsia="cs-CZ"/>
        </w:rPr>
        <w:t>část závazků</w:t>
      </w:r>
      <w:r>
        <w:rPr>
          <w:rFonts w:eastAsia="Times New Roman" w:cs="Arial"/>
          <w:noProof/>
          <w:color w:val="auto"/>
          <w:lang w:eastAsia="cs-CZ"/>
        </w:rPr>
        <w:t xml:space="preserve"> a dále ustanovení, která by vzhledem ke své pova</w:t>
      </w:r>
      <w:r w:rsidR="006331B3">
        <w:rPr>
          <w:rFonts w:eastAsia="Times New Roman" w:cs="Arial"/>
          <w:noProof/>
          <w:color w:val="auto"/>
          <w:lang w:eastAsia="cs-CZ"/>
        </w:rPr>
        <w:t>z</w:t>
      </w:r>
      <w:r>
        <w:rPr>
          <w:rFonts w:eastAsia="Times New Roman" w:cs="Arial"/>
          <w:noProof/>
          <w:color w:val="auto"/>
          <w:lang w:eastAsia="cs-CZ"/>
        </w:rPr>
        <w:t xml:space="preserve">e trvala i po ukončení dohody, zejména ujednání o </w:t>
      </w:r>
      <w:r w:rsidR="006331B3">
        <w:rPr>
          <w:rFonts w:eastAsia="Times New Roman" w:cs="Arial"/>
          <w:noProof/>
          <w:color w:val="auto"/>
          <w:lang w:eastAsia="cs-CZ"/>
        </w:rPr>
        <w:t>záruce, odpovědnosti za škodu, řešení sporů a povinosti mlčenlivosti.</w:t>
      </w:r>
    </w:p>
    <w:p w14:paraId="3AA70004" w14:textId="77777777" w:rsidR="007F2C7A" w:rsidRDefault="007F2C7A" w:rsidP="007F2C7A">
      <w:pPr>
        <w:pStyle w:val="NoSpacing1"/>
        <w:numPr>
          <w:ilvl w:val="0"/>
          <w:numId w:val="6"/>
        </w:numPr>
        <w:ind w:left="426"/>
        <w:jc w:val="both"/>
      </w:pPr>
      <w:r w:rsidRPr="00C44766">
        <w:t>Bude-li dílčí smlouva uzavřena za doby trvání této rámcové dohody, není účinnost takové dílčí smlouvy dotčena případným následným zánikem této rámcové dohody. Ujednání této rámcové dohody zůstávají v takovém případě i nadále součástí smluvních podmínek příslušné dílčí smlouvy.</w:t>
      </w:r>
    </w:p>
    <w:p w14:paraId="33B87218" w14:textId="77777777" w:rsidR="00BA1D7D" w:rsidRDefault="00BA1D7D" w:rsidP="007F2C7A">
      <w:pPr>
        <w:pStyle w:val="NoSpacing1"/>
        <w:numPr>
          <w:ilvl w:val="0"/>
          <w:numId w:val="6"/>
        </w:numPr>
        <w:ind w:left="426"/>
        <w:jc w:val="both"/>
      </w:pPr>
      <w:r>
        <w:t>Objednatel je oprávněn tuto rámcovou dohodu vypovědět, a to i bez udání důvodu, v tříměsíční výpovědní době, která počne běžet první den měsíce následujícího po doručení výpovědi zhotoviteli.</w:t>
      </w:r>
    </w:p>
    <w:p w14:paraId="45FDD7FD" w14:textId="77777777" w:rsidR="002145F5" w:rsidRPr="00C44766" w:rsidRDefault="002145F5" w:rsidP="002145F5">
      <w:pPr>
        <w:pStyle w:val="NoSpacing1"/>
        <w:numPr>
          <w:ilvl w:val="0"/>
          <w:numId w:val="6"/>
        </w:numPr>
        <w:ind w:left="426"/>
        <w:jc w:val="both"/>
      </w:pPr>
      <w:r w:rsidRPr="002145F5">
        <w:rPr>
          <w:rFonts w:asciiTheme="minorHAnsi" w:hAnsiTheme="minorHAnsi" w:cstheme="minorHAnsi"/>
        </w:rPr>
        <w:t>Tuto dohodu lze ukončit také na základě písemné dohody obou smluvních stran, která musí být podepsána oprávněnými zástupci obou smluvní stran a jejíž součástí musí být vypořádání vzájemných závazků a pohledávek.</w:t>
      </w:r>
    </w:p>
    <w:p w14:paraId="3653D383" w14:textId="77777777" w:rsidR="004F62F5" w:rsidRPr="00C44766" w:rsidRDefault="004F62F5" w:rsidP="00C44766">
      <w:pPr>
        <w:spacing w:after="0" w:line="240" w:lineRule="auto"/>
        <w:rPr>
          <w:rFonts w:eastAsia="Times New Roman"/>
          <w:b/>
          <w:noProof/>
          <w:color w:val="auto"/>
          <w:u w:val="single"/>
        </w:rPr>
      </w:pPr>
    </w:p>
    <w:p w14:paraId="48E610D2" w14:textId="77777777" w:rsidR="004F62F5" w:rsidRPr="00C44766" w:rsidRDefault="004F62F5" w:rsidP="00FE7364">
      <w:pPr>
        <w:spacing w:after="0" w:line="240" w:lineRule="auto"/>
        <w:rPr>
          <w:rFonts w:eastAsia="Times New Roman"/>
          <w:b/>
          <w:noProof/>
          <w:color w:val="auto"/>
          <w:u w:val="single"/>
        </w:rPr>
      </w:pPr>
    </w:p>
    <w:p w14:paraId="3D202606" w14:textId="77777777" w:rsidR="007F2C7A" w:rsidRPr="003C76D0" w:rsidRDefault="007F2C7A" w:rsidP="007F2C7A">
      <w:pPr>
        <w:pStyle w:val="Odstavecseseznamem"/>
        <w:numPr>
          <w:ilvl w:val="0"/>
          <w:numId w:val="25"/>
        </w:numPr>
        <w:spacing w:after="120" w:line="240" w:lineRule="auto"/>
        <w:jc w:val="center"/>
        <w:rPr>
          <w:rFonts w:eastAsia="Times New Roman"/>
          <w:noProof/>
          <w:color w:val="auto"/>
          <w:sz w:val="24"/>
          <w:szCs w:val="24"/>
        </w:rPr>
      </w:pPr>
      <w:r w:rsidRPr="003C76D0">
        <w:rPr>
          <w:rFonts w:eastAsia="Times New Roman"/>
          <w:b/>
          <w:noProof/>
          <w:color w:val="auto"/>
          <w:sz w:val="24"/>
          <w:szCs w:val="24"/>
          <w:u w:val="single"/>
        </w:rPr>
        <w:t>Ustanovení o doručování, kontaktní osoby</w:t>
      </w:r>
    </w:p>
    <w:p w14:paraId="155F96F0" w14:textId="77777777" w:rsidR="007F2C7A" w:rsidRPr="00C44766" w:rsidRDefault="007F2C7A" w:rsidP="007F2C7A">
      <w:pPr>
        <w:numPr>
          <w:ilvl w:val="0"/>
          <w:numId w:val="7"/>
        </w:numPr>
        <w:spacing w:after="120" w:line="240" w:lineRule="auto"/>
        <w:ind w:left="284" w:hanging="284"/>
        <w:jc w:val="both"/>
        <w:rPr>
          <w:noProof/>
          <w:color w:val="auto"/>
        </w:rPr>
      </w:pPr>
      <w:r w:rsidRPr="00C44766">
        <w:rPr>
          <w:noProof/>
          <w:color w:val="auto"/>
        </w:rPr>
        <w:t xml:space="preserve">Osobou oprávněnou jednat za </w:t>
      </w:r>
      <w:r w:rsidR="00EB5DE8" w:rsidRPr="00C44766">
        <w:rPr>
          <w:noProof/>
          <w:color w:val="auto"/>
        </w:rPr>
        <w:t>zhotovitele</w:t>
      </w:r>
      <w:r w:rsidRPr="00C44766">
        <w:rPr>
          <w:noProof/>
          <w:color w:val="auto"/>
        </w:rPr>
        <w:t xml:space="preserve"> ve všech věcech, které se týkají realizace této rámcové dohody, je: </w:t>
      </w:r>
    </w:p>
    <w:p w14:paraId="0F2E381A" w14:textId="25E5064A" w:rsidR="007F2C7A" w:rsidRPr="00C44766" w:rsidRDefault="007F2C7A" w:rsidP="003C76D0">
      <w:pPr>
        <w:tabs>
          <w:tab w:val="left" w:pos="3969"/>
        </w:tabs>
        <w:spacing w:after="0" w:line="240" w:lineRule="auto"/>
        <w:ind w:left="1418"/>
        <w:jc w:val="both"/>
        <w:rPr>
          <w:noProof/>
          <w:color w:val="auto"/>
        </w:rPr>
      </w:pPr>
      <w:r w:rsidRPr="00C44766">
        <w:rPr>
          <w:noProof/>
          <w:color w:val="auto"/>
        </w:rPr>
        <w:t xml:space="preserve">jméno: </w:t>
      </w:r>
      <w:r w:rsidRPr="00C44766">
        <w:rPr>
          <w:noProof/>
          <w:color w:val="auto"/>
        </w:rPr>
        <w:tab/>
      </w:r>
      <w:r w:rsidR="00DA34DD">
        <w:rPr>
          <w:noProof/>
          <w:color w:val="auto"/>
        </w:rPr>
        <w:t>xxx</w:t>
      </w:r>
    </w:p>
    <w:p w14:paraId="7B2AF8C9" w14:textId="77777777" w:rsidR="007F2C7A" w:rsidRPr="00C44766" w:rsidRDefault="007F2C7A" w:rsidP="003C76D0">
      <w:pPr>
        <w:tabs>
          <w:tab w:val="left" w:pos="3969"/>
        </w:tabs>
        <w:spacing w:after="0" w:line="240" w:lineRule="auto"/>
        <w:ind w:left="1418"/>
        <w:jc w:val="both"/>
        <w:rPr>
          <w:noProof/>
          <w:color w:val="auto"/>
        </w:rPr>
      </w:pPr>
      <w:r w:rsidRPr="00C44766">
        <w:rPr>
          <w:noProof/>
          <w:color w:val="auto"/>
        </w:rPr>
        <w:t>doručovací adresa</w:t>
      </w:r>
      <w:r w:rsidRPr="00C44766">
        <w:rPr>
          <w:noProof/>
          <w:color w:val="auto"/>
        </w:rPr>
        <w:tab/>
      </w:r>
      <w:r w:rsidR="001D1FC5" w:rsidRPr="00C44766">
        <w:rPr>
          <w:noProof/>
          <w:color w:val="auto"/>
        </w:rPr>
        <w:t xml:space="preserve">adresa </w:t>
      </w:r>
      <w:r w:rsidR="00815618">
        <w:rPr>
          <w:noProof/>
          <w:color w:val="auto"/>
        </w:rPr>
        <w:t xml:space="preserve">sídla </w:t>
      </w:r>
      <w:r w:rsidR="001D1FC5" w:rsidRPr="00C44766">
        <w:rPr>
          <w:noProof/>
          <w:color w:val="auto"/>
        </w:rPr>
        <w:t>zhotovitele</w:t>
      </w:r>
    </w:p>
    <w:p w14:paraId="3A9731D4" w14:textId="6091A3AF" w:rsidR="007F2C7A" w:rsidRPr="00C44766" w:rsidRDefault="007F2C7A" w:rsidP="003C76D0">
      <w:pPr>
        <w:tabs>
          <w:tab w:val="left" w:pos="3969"/>
        </w:tabs>
        <w:spacing w:after="0" w:line="240" w:lineRule="auto"/>
        <w:ind w:left="1418"/>
        <w:jc w:val="both"/>
        <w:rPr>
          <w:noProof/>
          <w:color w:val="auto"/>
        </w:rPr>
      </w:pPr>
      <w:r w:rsidRPr="00C44766">
        <w:rPr>
          <w:noProof/>
          <w:color w:val="auto"/>
        </w:rPr>
        <w:t>tel:</w:t>
      </w:r>
      <w:r w:rsidRPr="00C44766">
        <w:rPr>
          <w:noProof/>
          <w:color w:val="auto"/>
        </w:rPr>
        <w:tab/>
      </w:r>
      <w:r w:rsidR="00DA34DD">
        <w:rPr>
          <w:noProof/>
          <w:color w:val="auto"/>
        </w:rPr>
        <w:t>xxx</w:t>
      </w:r>
    </w:p>
    <w:p w14:paraId="555F60C4" w14:textId="53E80A32" w:rsidR="007F2C7A" w:rsidRPr="00C44766" w:rsidRDefault="007F2C7A" w:rsidP="003C76D0">
      <w:pPr>
        <w:tabs>
          <w:tab w:val="left" w:pos="3969"/>
        </w:tabs>
        <w:spacing w:after="0" w:line="240" w:lineRule="auto"/>
        <w:ind w:left="1418"/>
        <w:jc w:val="both"/>
        <w:rPr>
          <w:noProof/>
          <w:color w:val="auto"/>
        </w:rPr>
      </w:pPr>
      <w:r w:rsidRPr="00C44766">
        <w:rPr>
          <w:noProof/>
          <w:color w:val="auto"/>
        </w:rPr>
        <w:t>email:</w:t>
      </w:r>
      <w:r w:rsidRPr="00C44766">
        <w:rPr>
          <w:noProof/>
          <w:color w:val="auto"/>
        </w:rPr>
        <w:tab/>
      </w:r>
      <w:r w:rsidR="00DA34DD">
        <w:rPr>
          <w:noProof/>
          <w:color w:val="auto"/>
        </w:rPr>
        <w:t>xxx</w:t>
      </w:r>
    </w:p>
    <w:p w14:paraId="4710155F" w14:textId="77777777" w:rsidR="003C76D0" w:rsidRPr="00C44766" w:rsidRDefault="003C76D0" w:rsidP="007F2C7A">
      <w:pPr>
        <w:tabs>
          <w:tab w:val="left" w:pos="3969"/>
        </w:tabs>
        <w:spacing w:after="120" w:line="240" w:lineRule="auto"/>
        <w:ind w:left="1416"/>
        <w:jc w:val="both"/>
        <w:rPr>
          <w:noProof/>
          <w:color w:val="auto"/>
        </w:rPr>
      </w:pPr>
    </w:p>
    <w:p w14:paraId="4F10B301" w14:textId="32E71162" w:rsidR="003C76D0" w:rsidRPr="00C44766" w:rsidRDefault="003C76D0" w:rsidP="003C76D0">
      <w:pPr>
        <w:tabs>
          <w:tab w:val="left" w:pos="3969"/>
        </w:tabs>
        <w:spacing w:after="0" w:line="240" w:lineRule="auto"/>
        <w:ind w:left="1418"/>
        <w:jc w:val="both"/>
        <w:rPr>
          <w:noProof/>
          <w:color w:val="auto"/>
        </w:rPr>
      </w:pPr>
      <w:r w:rsidRPr="00C44766">
        <w:rPr>
          <w:noProof/>
          <w:color w:val="auto"/>
        </w:rPr>
        <w:t>jméno:</w:t>
      </w:r>
      <w:r w:rsidRPr="00C44766">
        <w:rPr>
          <w:noProof/>
          <w:color w:val="auto"/>
        </w:rPr>
        <w:tab/>
      </w:r>
      <w:r w:rsidR="00DA34DD">
        <w:rPr>
          <w:noProof/>
          <w:color w:val="auto"/>
        </w:rPr>
        <w:t>xxx</w:t>
      </w:r>
    </w:p>
    <w:p w14:paraId="4EB010DE" w14:textId="77777777" w:rsidR="003C76D0" w:rsidRPr="00C44766" w:rsidRDefault="003C76D0" w:rsidP="003C76D0">
      <w:pPr>
        <w:tabs>
          <w:tab w:val="left" w:pos="3969"/>
        </w:tabs>
        <w:spacing w:after="0" w:line="240" w:lineRule="auto"/>
        <w:ind w:left="1418"/>
        <w:jc w:val="both"/>
        <w:rPr>
          <w:noProof/>
          <w:color w:val="auto"/>
        </w:rPr>
      </w:pPr>
      <w:r w:rsidRPr="00C44766">
        <w:rPr>
          <w:noProof/>
          <w:color w:val="auto"/>
        </w:rPr>
        <w:t>doručovací adresa:</w:t>
      </w:r>
      <w:r w:rsidRPr="00C44766">
        <w:rPr>
          <w:noProof/>
          <w:color w:val="auto"/>
        </w:rPr>
        <w:tab/>
        <w:t xml:space="preserve">adresa </w:t>
      </w:r>
      <w:r w:rsidR="00815618">
        <w:rPr>
          <w:noProof/>
          <w:color w:val="auto"/>
        </w:rPr>
        <w:t xml:space="preserve">sídla </w:t>
      </w:r>
      <w:r w:rsidRPr="00C44766">
        <w:rPr>
          <w:noProof/>
          <w:color w:val="auto"/>
        </w:rPr>
        <w:t>zhotovitele</w:t>
      </w:r>
    </w:p>
    <w:p w14:paraId="5383F6E1" w14:textId="15FA9611" w:rsidR="003C76D0" w:rsidRPr="00C44766" w:rsidRDefault="003C76D0" w:rsidP="003C76D0">
      <w:pPr>
        <w:tabs>
          <w:tab w:val="left" w:pos="3969"/>
        </w:tabs>
        <w:spacing w:after="0" w:line="240" w:lineRule="auto"/>
        <w:ind w:left="1418"/>
        <w:jc w:val="both"/>
        <w:rPr>
          <w:noProof/>
          <w:color w:val="auto"/>
        </w:rPr>
      </w:pPr>
      <w:r w:rsidRPr="00C44766">
        <w:rPr>
          <w:noProof/>
          <w:color w:val="auto"/>
        </w:rPr>
        <w:t>tel:</w:t>
      </w:r>
      <w:r w:rsidRPr="00C44766">
        <w:rPr>
          <w:noProof/>
          <w:color w:val="auto"/>
        </w:rPr>
        <w:tab/>
      </w:r>
      <w:r w:rsidR="00DA34DD">
        <w:rPr>
          <w:noProof/>
          <w:color w:val="auto"/>
        </w:rPr>
        <w:t>xxxx</w:t>
      </w:r>
    </w:p>
    <w:p w14:paraId="08A2F49A" w14:textId="35CBE0A8" w:rsidR="003C76D0" w:rsidRPr="00C44766" w:rsidRDefault="003C76D0" w:rsidP="003C76D0">
      <w:pPr>
        <w:tabs>
          <w:tab w:val="left" w:pos="3969"/>
        </w:tabs>
        <w:spacing w:after="0" w:line="240" w:lineRule="auto"/>
        <w:ind w:left="1418"/>
        <w:jc w:val="both"/>
        <w:rPr>
          <w:noProof/>
          <w:color w:val="auto"/>
        </w:rPr>
      </w:pPr>
      <w:r w:rsidRPr="00C44766">
        <w:rPr>
          <w:noProof/>
          <w:color w:val="auto"/>
        </w:rPr>
        <w:t>email:</w:t>
      </w:r>
      <w:r w:rsidRPr="00C44766">
        <w:rPr>
          <w:noProof/>
          <w:color w:val="auto"/>
        </w:rPr>
        <w:tab/>
      </w:r>
      <w:r w:rsidR="00DA34DD">
        <w:rPr>
          <w:noProof/>
          <w:color w:val="auto"/>
        </w:rPr>
        <w:t>xxx</w:t>
      </w:r>
    </w:p>
    <w:p w14:paraId="6E8E69C5" w14:textId="77777777" w:rsidR="003C76D0" w:rsidRPr="00C44766" w:rsidRDefault="003C76D0" w:rsidP="007F2C7A">
      <w:pPr>
        <w:tabs>
          <w:tab w:val="left" w:pos="3969"/>
        </w:tabs>
        <w:spacing w:after="120" w:line="240" w:lineRule="auto"/>
        <w:ind w:left="1416"/>
        <w:jc w:val="both"/>
        <w:rPr>
          <w:noProof/>
          <w:color w:val="auto"/>
        </w:rPr>
      </w:pPr>
    </w:p>
    <w:p w14:paraId="687CA2C0" w14:textId="77777777" w:rsidR="007F2C7A" w:rsidRPr="00C44766" w:rsidRDefault="007F2C7A" w:rsidP="007F2C7A">
      <w:pPr>
        <w:numPr>
          <w:ilvl w:val="0"/>
          <w:numId w:val="7"/>
        </w:numPr>
        <w:tabs>
          <w:tab w:val="left" w:pos="-284"/>
        </w:tabs>
        <w:spacing w:after="120" w:line="240" w:lineRule="auto"/>
        <w:ind w:left="284" w:hanging="284"/>
        <w:jc w:val="both"/>
        <w:rPr>
          <w:noProof/>
          <w:color w:val="auto"/>
        </w:rPr>
      </w:pPr>
      <w:r w:rsidRPr="00C44766">
        <w:rPr>
          <w:noProof/>
          <w:color w:val="auto"/>
        </w:rPr>
        <w:t xml:space="preserve">Osobou oprávněnou jednat za </w:t>
      </w:r>
      <w:r w:rsidR="00EB5DE8" w:rsidRPr="00C44766">
        <w:rPr>
          <w:noProof/>
          <w:color w:val="auto"/>
        </w:rPr>
        <w:t>objednatele</w:t>
      </w:r>
      <w:r w:rsidRPr="00C44766">
        <w:rPr>
          <w:noProof/>
          <w:color w:val="auto"/>
        </w:rPr>
        <w:t xml:space="preserve"> ve všech věcech, které se týkají realizace této rámcové dohody, je: </w:t>
      </w:r>
    </w:p>
    <w:p w14:paraId="107C8714" w14:textId="0378C481" w:rsidR="00781870" w:rsidRPr="00C44766" w:rsidRDefault="00781870" w:rsidP="003C76D0">
      <w:pPr>
        <w:tabs>
          <w:tab w:val="left" w:pos="3969"/>
        </w:tabs>
        <w:spacing w:after="0" w:line="240" w:lineRule="auto"/>
        <w:ind w:left="1418"/>
        <w:jc w:val="both"/>
        <w:rPr>
          <w:noProof/>
          <w:color w:val="auto"/>
        </w:rPr>
      </w:pPr>
      <w:r w:rsidRPr="00C44766">
        <w:rPr>
          <w:noProof/>
          <w:color w:val="auto"/>
        </w:rPr>
        <w:t>jméno:</w:t>
      </w:r>
      <w:r w:rsidRPr="00C44766">
        <w:rPr>
          <w:noProof/>
          <w:color w:val="auto"/>
        </w:rPr>
        <w:tab/>
      </w:r>
      <w:r w:rsidR="00DA34DD">
        <w:rPr>
          <w:noProof/>
          <w:color w:val="auto"/>
        </w:rPr>
        <w:t>xxx</w:t>
      </w:r>
    </w:p>
    <w:p w14:paraId="1456D040" w14:textId="77777777" w:rsidR="00781870" w:rsidRPr="00C44766" w:rsidRDefault="007F2C7A" w:rsidP="003C76D0">
      <w:pPr>
        <w:tabs>
          <w:tab w:val="left" w:pos="3969"/>
        </w:tabs>
        <w:spacing w:after="0" w:line="240" w:lineRule="auto"/>
        <w:ind w:left="1418"/>
        <w:jc w:val="both"/>
        <w:rPr>
          <w:noProof/>
          <w:color w:val="auto"/>
        </w:rPr>
      </w:pPr>
      <w:r w:rsidRPr="00C44766">
        <w:rPr>
          <w:noProof/>
          <w:color w:val="auto"/>
        </w:rPr>
        <w:t>doručovací adresa:</w:t>
      </w:r>
      <w:r w:rsidR="00781870" w:rsidRPr="00C44766">
        <w:rPr>
          <w:noProof/>
          <w:color w:val="auto"/>
        </w:rPr>
        <w:tab/>
      </w:r>
      <w:r w:rsidR="001D1FC5" w:rsidRPr="00C44766">
        <w:rPr>
          <w:noProof/>
          <w:color w:val="auto"/>
        </w:rPr>
        <w:t xml:space="preserve">adresa </w:t>
      </w:r>
      <w:r w:rsidR="00815618">
        <w:rPr>
          <w:noProof/>
          <w:color w:val="auto"/>
        </w:rPr>
        <w:t xml:space="preserve">sídla </w:t>
      </w:r>
      <w:r w:rsidR="003C76D0" w:rsidRPr="00C44766">
        <w:rPr>
          <w:noProof/>
          <w:color w:val="auto"/>
        </w:rPr>
        <w:t>objednatele</w:t>
      </w:r>
    </w:p>
    <w:p w14:paraId="617FF3C0" w14:textId="4FCAFA63" w:rsidR="00781870" w:rsidRPr="00C44766" w:rsidRDefault="007F2C7A" w:rsidP="003C76D0">
      <w:pPr>
        <w:tabs>
          <w:tab w:val="left" w:pos="3969"/>
        </w:tabs>
        <w:spacing w:after="0" w:line="240" w:lineRule="auto"/>
        <w:ind w:left="1418"/>
        <w:jc w:val="both"/>
        <w:rPr>
          <w:noProof/>
          <w:color w:val="auto"/>
        </w:rPr>
      </w:pPr>
      <w:r w:rsidRPr="00C44766">
        <w:rPr>
          <w:noProof/>
          <w:color w:val="auto"/>
        </w:rPr>
        <w:t>tel:</w:t>
      </w:r>
      <w:r w:rsidR="00781870" w:rsidRPr="00C44766">
        <w:rPr>
          <w:noProof/>
          <w:color w:val="auto"/>
        </w:rPr>
        <w:tab/>
      </w:r>
      <w:r w:rsidR="00DA34DD">
        <w:rPr>
          <w:noProof/>
          <w:color w:val="auto"/>
        </w:rPr>
        <w:t>xxx</w:t>
      </w:r>
    </w:p>
    <w:p w14:paraId="04B6F80D" w14:textId="2A57F570" w:rsidR="00781870" w:rsidRPr="00C44766" w:rsidRDefault="00781870" w:rsidP="003C76D0">
      <w:pPr>
        <w:tabs>
          <w:tab w:val="left" w:pos="3969"/>
        </w:tabs>
        <w:spacing w:after="0" w:line="240" w:lineRule="auto"/>
        <w:ind w:left="1418"/>
        <w:jc w:val="both"/>
        <w:rPr>
          <w:noProof/>
          <w:color w:val="auto"/>
        </w:rPr>
      </w:pPr>
      <w:r w:rsidRPr="00C44766">
        <w:rPr>
          <w:noProof/>
          <w:color w:val="auto"/>
        </w:rPr>
        <w:t>email:</w:t>
      </w:r>
      <w:r w:rsidRPr="00C44766">
        <w:rPr>
          <w:noProof/>
          <w:color w:val="auto"/>
        </w:rPr>
        <w:tab/>
      </w:r>
      <w:r w:rsidR="00DA34DD">
        <w:rPr>
          <w:noProof/>
          <w:color w:val="auto"/>
        </w:rPr>
        <w:t>xxx</w:t>
      </w:r>
    </w:p>
    <w:p w14:paraId="7A56C264" w14:textId="77777777" w:rsidR="003C76D0" w:rsidRPr="00C44766" w:rsidRDefault="003C76D0" w:rsidP="003C76D0">
      <w:pPr>
        <w:tabs>
          <w:tab w:val="left" w:pos="3969"/>
        </w:tabs>
        <w:spacing w:after="0" w:line="240" w:lineRule="auto"/>
        <w:ind w:left="1418"/>
        <w:jc w:val="both"/>
        <w:rPr>
          <w:noProof/>
          <w:color w:val="auto"/>
        </w:rPr>
      </w:pPr>
    </w:p>
    <w:p w14:paraId="6D6C74F4" w14:textId="77777777" w:rsidR="007F2C7A" w:rsidRPr="00C44766" w:rsidRDefault="007F2C7A" w:rsidP="00781870">
      <w:pPr>
        <w:tabs>
          <w:tab w:val="left" w:pos="3969"/>
        </w:tabs>
        <w:spacing w:after="120" w:line="240" w:lineRule="auto"/>
        <w:ind w:left="360"/>
        <w:jc w:val="both"/>
        <w:rPr>
          <w:rFonts w:eastAsia="Times New Roman" w:cs="Arial"/>
          <w:noProof/>
          <w:color w:val="auto"/>
        </w:rPr>
      </w:pPr>
      <w:r w:rsidRPr="00C44766">
        <w:rPr>
          <w:rFonts w:eastAsia="Times New Roman" w:cs="Arial"/>
          <w:noProof/>
          <w:color w:val="auto"/>
        </w:rPr>
        <w:t>Smluvní strany se dohodly, že kontaktní údaje a osoby oprávněné lze měnit jednostranně písemným oznámením doručeném druhé smluvní straně. Taková změna nabývá účinnosti dnem jejího doručení smluvní straně, pokud v něm není uvedeno datum pozdější.</w:t>
      </w:r>
    </w:p>
    <w:p w14:paraId="74CFB3F1" w14:textId="77777777" w:rsidR="007F2C7A" w:rsidRPr="00C44766" w:rsidRDefault="007F2C7A" w:rsidP="007F2C7A">
      <w:pPr>
        <w:numPr>
          <w:ilvl w:val="0"/>
          <w:numId w:val="7"/>
        </w:numPr>
        <w:spacing w:after="240" w:line="240" w:lineRule="auto"/>
        <w:jc w:val="both"/>
        <w:rPr>
          <w:rFonts w:eastAsia="Times New Roman" w:cs="Arial"/>
          <w:noProof/>
          <w:color w:val="auto"/>
        </w:rPr>
      </w:pPr>
      <w:r w:rsidRPr="00C44766">
        <w:rPr>
          <w:rFonts w:eastAsia="Times New Roman"/>
          <w:noProof/>
          <w:color w:val="auto"/>
        </w:rPr>
        <w:t>Veškerá</w:t>
      </w:r>
      <w:r w:rsidRPr="00C44766">
        <w:rPr>
          <w:rFonts w:eastAsia="Times New Roman" w:cs="Arial"/>
          <w:noProof/>
          <w:color w:val="auto"/>
        </w:rPr>
        <w:t xml:space="preserve"> korespondence, pokyny, oznámení, žádosti, záznamy a jiné dokumenty vzniklé na základě této rámcové dohody mezi smluvními stranami nebo v souvislosti s ní budou vyhotoveny v písemné formě v českém </w:t>
      </w:r>
      <w:r w:rsidRPr="00C44766">
        <w:rPr>
          <w:rFonts w:cs="Arial"/>
          <w:noProof/>
          <w:color w:val="auto"/>
        </w:rPr>
        <w:t>jazyce</w:t>
      </w:r>
      <w:r w:rsidR="00D75B13">
        <w:rPr>
          <w:rFonts w:cs="Arial"/>
          <w:noProof/>
          <w:color w:val="auto"/>
        </w:rPr>
        <w:t xml:space="preserve"> a doručují se buď osobně, </w:t>
      </w:r>
      <w:r w:rsidRPr="00C44766">
        <w:rPr>
          <w:rFonts w:cs="Arial"/>
          <w:noProof/>
          <w:color w:val="auto"/>
        </w:rPr>
        <w:t>doporučenou poštou</w:t>
      </w:r>
      <w:r w:rsidR="00D75B13">
        <w:rPr>
          <w:rFonts w:cs="Arial"/>
          <w:noProof/>
          <w:color w:val="auto"/>
        </w:rPr>
        <w:t xml:space="preserve"> (kurýrem)</w:t>
      </w:r>
      <w:r w:rsidRPr="00C44766">
        <w:rPr>
          <w:rFonts w:cs="Arial"/>
          <w:noProof/>
          <w:color w:val="auto"/>
        </w:rPr>
        <w:t>,</w:t>
      </w:r>
      <w:r w:rsidR="00D75B13">
        <w:rPr>
          <w:rFonts w:cs="Arial"/>
          <w:noProof/>
          <w:color w:val="auto"/>
        </w:rPr>
        <w:t xml:space="preserve"> emailem nebo datovou schránkou</w:t>
      </w:r>
      <w:r w:rsidRPr="00C44766">
        <w:rPr>
          <w:rFonts w:cs="Arial"/>
          <w:noProof/>
          <w:color w:val="auto"/>
        </w:rPr>
        <w:t xml:space="preserve"> k rukám a na doručovací adresy oprávněných osob dle této rámcové dohody. </w:t>
      </w:r>
    </w:p>
    <w:p w14:paraId="5F3715C4" w14:textId="77777777" w:rsidR="007F2C7A" w:rsidRPr="00C44766" w:rsidRDefault="007F2C7A" w:rsidP="007F2C7A">
      <w:pPr>
        <w:numPr>
          <w:ilvl w:val="0"/>
          <w:numId w:val="7"/>
        </w:numPr>
        <w:tabs>
          <w:tab w:val="left" w:pos="-284"/>
        </w:tabs>
        <w:spacing w:after="120" w:line="240" w:lineRule="auto"/>
        <w:ind w:left="284" w:hanging="284"/>
        <w:jc w:val="both"/>
        <w:rPr>
          <w:noProof/>
          <w:color w:val="auto"/>
        </w:rPr>
      </w:pPr>
      <w:r w:rsidRPr="00C44766">
        <w:rPr>
          <w:noProof/>
          <w:color w:val="auto"/>
        </w:rPr>
        <w:t>Má se za to, že došlá zásilka odeslaná s využitím provozovatele poštovních služeb došla třetí pracovní den po odeslání, byla-li však odeslána na adresu v jiném státu, pak patnáctý pracovní den po odeslání.</w:t>
      </w:r>
    </w:p>
    <w:p w14:paraId="5F4AEBB9" w14:textId="77777777" w:rsidR="007F2C7A" w:rsidRPr="00C44766" w:rsidRDefault="007F2C7A" w:rsidP="007F2C7A">
      <w:pPr>
        <w:numPr>
          <w:ilvl w:val="0"/>
          <w:numId w:val="7"/>
        </w:numPr>
        <w:tabs>
          <w:tab w:val="left" w:pos="-284"/>
        </w:tabs>
        <w:spacing w:after="120" w:line="240" w:lineRule="auto"/>
        <w:ind w:left="284" w:hanging="284"/>
        <w:jc w:val="both"/>
        <w:rPr>
          <w:noProof/>
          <w:color w:val="auto"/>
        </w:rPr>
      </w:pPr>
      <w:r w:rsidRPr="00C44766">
        <w:rPr>
          <w:rFonts w:cs="Arial"/>
          <w:noProof/>
          <w:color w:val="auto"/>
        </w:rPr>
        <w:lastRenderedPageBreak/>
        <w:t>Smluvní strany se dohodly, že pro vzájemnou komunikaci může být používána také elektronická pošta</w:t>
      </w:r>
      <w:r w:rsidR="00F42A42">
        <w:rPr>
          <w:rFonts w:cs="Arial"/>
          <w:noProof/>
          <w:color w:val="auto"/>
        </w:rPr>
        <w:t>, popř. datová schránka</w:t>
      </w:r>
      <w:r w:rsidRPr="00C44766">
        <w:rPr>
          <w:rFonts w:cs="Arial"/>
          <w:noProof/>
          <w:color w:val="auto"/>
        </w:rPr>
        <w:t>; ve věcech týkajících se změny či ukončení účinnosti této rámcové dohody je však nutné použít doruče</w:t>
      </w:r>
      <w:r w:rsidR="00F42A42">
        <w:rPr>
          <w:rFonts w:cs="Arial"/>
          <w:noProof/>
          <w:color w:val="auto"/>
        </w:rPr>
        <w:t xml:space="preserve">ní prostřednictvím pošty, </w:t>
      </w:r>
      <w:r w:rsidRPr="00C44766">
        <w:rPr>
          <w:rFonts w:cs="Arial"/>
          <w:noProof/>
          <w:color w:val="auto"/>
        </w:rPr>
        <w:t>osobně</w:t>
      </w:r>
      <w:r w:rsidR="00F42A42">
        <w:rPr>
          <w:rFonts w:cs="Arial"/>
          <w:noProof/>
          <w:color w:val="auto"/>
        </w:rPr>
        <w:t>, popř. datovou schránkou</w:t>
      </w:r>
      <w:r w:rsidRPr="00C44766">
        <w:rPr>
          <w:rFonts w:cs="Arial"/>
          <w:noProof/>
          <w:color w:val="auto"/>
        </w:rPr>
        <w:t>.</w:t>
      </w:r>
      <w:r w:rsidR="00F42A42">
        <w:rPr>
          <w:rFonts w:cs="Arial"/>
          <w:noProof/>
          <w:color w:val="auto"/>
        </w:rPr>
        <w:t xml:space="preserve"> Má se za to, že elektronickou cestou odeslaná zpráva došla druhé straně v den jejího odeslání.</w:t>
      </w:r>
    </w:p>
    <w:p w14:paraId="58420B25" w14:textId="77777777" w:rsidR="007F2C7A" w:rsidRPr="00C44766" w:rsidRDefault="007F2C7A" w:rsidP="007F2C7A">
      <w:pPr>
        <w:numPr>
          <w:ilvl w:val="0"/>
          <w:numId w:val="7"/>
        </w:numPr>
        <w:tabs>
          <w:tab w:val="left" w:pos="-284"/>
        </w:tabs>
        <w:spacing w:after="120" w:line="240" w:lineRule="auto"/>
        <w:ind w:left="284" w:hanging="284"/>
        <w:jc w:val="both"/>
        <w:rPr>
          <w:noProof/>
          <w:color w:val="auto"/>
        </w:rPr>
      </w:pPr>
      <w:r w:rsidRPr="00C44766">
        <w:rPr>
          <w:noProof/>
          <w:color w:val="auto"/>
        </w:rPr>
        <w:t xml:space="preserve">Smluvní strany se zavazují, že v případě změny </w:t>
      </w:r>
      <w:r w:rsidR="00D75B13">
        <w:rPr>
          <w:noProof/>
          <w:color w:val="auto"/>
        </w:rPr>
        <w:t>telefonního čísla, emailu</w:t>
      </w:r>
      <w:r w:rsidRPr="00C44766">
        <w:rPr>
          <w:noProof/>
          <w:color w:val="auto"/>
        </w:rPr>
        <w:t xml:space="preserve"> či adresy pro doručování dle odst. 1 a 2 tohoto článku, je dotčená smluvní strana povinna neprodleně písemně oznámit druhé smluvní </w:t>
      </w:r>
      <w:r w:rsidR="00D75B13">
        <w:rPr>
          <w:noProof/>
          <w:color w:val="auto"/>
        </w:rPr>
        <w:t>straně tuto změnu. Tato změna není považována za změnu dohody a není nutné za tímto účelem uzavírat dodatek k rámcové dohodě</w:t>
      </w:r>
      <w:r w:rsidRPr="00C44766">
        <w:rPr>
          <w:noProof/>
          <w:color w:val="auto"/>
        </w:rPr>
        <w:t xml:space="preserve">. </w:t>
      </w:r>
    </w:p>
    <w:p w14:paraId="78B27CB4" w14:textId="77777777" w:rsidR="001B0BFC" w:rsidRPr="002145F5" w:rsidRDefault="00EB5DE8" w:rsidP="00E5074C">
      <w:pPr>
        <w:numPr>
          <w:ilvl w:val="0"/>
          <w:numId w:val="7"/>
        </w:numPr>
        <w:tabs>
          <w:tab w:val="left" w:pos="-284"/>
        </w:tabs>
        <w:spacing w:after="120" w:line="240" w:lineRule="auto"/>
        <w:ind w:left="284" w:hanging="284"/>
        <w:jc w:val="both"/>
        <w:rPr>
          <w:b/>
          <w:noProof/>
          <w:color w:val="auto"/>
          <w:u w:val="single"/>
        </w:rPr>
      </w:pPr>
      <w:r w:rsidRPr="00C44766">
        <w:rPr>
          <w:rFonts w:cs="Arial"/>
          <w:noProof/>
          <w:color w:val="auto"/>
        </w:rPr>
        <w:t>Zhotovitel</w:t>
      </w:r>
      <w:r w:rsidR="007F2C7A" w:rsidRPr="00C44766">
        <w:rPr>
          <w:rFonts w:cs="Arial"/>
          <w:noProof/>
          <w:color w:val="auto"/>
        </w:rPr>
        <w:t xml:space="preserve"> je povinen přijímat pokyny pouze od </w:t>
      </w:r>
      <w:r w:rsidRPr="00C44766">
        <w:rPr>
          <w:rFonts w:cs="Arial"/>
          <w:noProof/>
          <w:color w:val="auto"/>
        </w:rPr>
        <w:t>objednatele</w:t>
      </w:r>
      <w:r w:rsidR="007F2C7A" w:rsidRPr="00C44766">
        <w:rPr>
          <w:rFonts w:cs="Arial"/>
          <w:noProof/>
          <w:color w:val="auto"/>
        </w:rPr>
        <w:t xml:space="preserve">, a to prostřednictvím osoby určené v odst. 2 tohoto článku, resp. oznámené dle čl. IX. odst. 3. výše. </w:t>
      </w:r>
    </w:p>
    <w:p w14:paraId="726705AA" w14:textId="77777777" w:rsidR="001B0BFC" w:rsidRPr="003C76D0" w:rsidRDefault="001B0BFC" w:rsidP="000B2764">
      <w:pPr>
        <w:tabs>
          <w:tab w:val="left" w:pos="-284"/>
        </w:tabs>
        <w:spacing w:after="120" w:line="240" w:lineRule="auto"/>
        <w:ind w:left="284"/>
        <w:jc w:val="both"/>
        <w:rPr>
          <w:b/>
          <w:noProof/>
          <w:color w:val="auto"/>
          <w:sz w:val="24"/>
          <w:szCs w:val="24"/>
          <w:u w:val="single"/>
        </w:rPr>
      </w:pPr>
    </w:p>
    <w:p w14:paraId="755149C2" w14:textId="77777777" w:rsidR="007F2C7A" w:rsidRPr="003C76D0" w:rsidRDefault="007F2C7A" w:rsidP="007F2C7A">
      <w:pPr>
        <w:pStyle w:val="Odstavecseseznamem"/>
        <w:numPr>
          <w:ilvl w:val="0"/>
          <w:numId w:val="26"/>
        </w:numPr>
        <w:spacing w:after="120" w:line="240" w:lineRule="auto"/>
        <w:jc w:val="center"/>
        <w:rPr>
          <w:rFonts w:eastAsia="Times New Roman"/>
          <w:b/>
          <w:noProof/>
          <w:color w:val="auto"/>
          <w:sz w:val="24"/>
          <w:szCs w:val="24"/>
          <w:u w:val="single"/>
        </w:rPr>
      </w:pPr>
      <w:r w:rsidRPr="003C76D0">
        <w:rPr>
          <w:rFonts w:eastAsia="Times New Roman"/>
          <w:b/>
          <w:noProof/>
          <w:color w:val="auto"/>
          <w:sz w:val="24"/>
          <w:szCs w:val="24"/>
          <w:u w:val="single"/>
        </w:rPr>
        <w:t>Ustanovení o nabytí vlastnického práva</w:t>
      </w:r>
    </w:p>
    <w:p w14:paraId="4A87932F" w14:textId="77777777" w:rsidR="007F2C7A" w:rsidRPr="00C44766" w:rsidRDefault="007F2C7A" w:rsidP="007F2C7A">
      <w:pPr>
        <w:numPr>
          <w:ilvl w:val="0"/>
          <w:numId w:val="9"/>
        </w:numPr>
        <w:spacing w:after="120" w:line="240" w:lineRule="auto"/>
        <w:ind w:left="284" w:right="-1" w:hanging="284"/>
        <w:jc w:val="both"/>
        <w:rPr>
          <w:rFonts w:eastAsia="Times New Roman"/>
          <w:b/>
          <w:noProof/>
          <w:color w:val="auto"/>
          <w:u w:val="single"/>
        </w:rPr>
      </w:pPr>
      <w:r w:rsidRPr="00C44766">
        <w:rPr>
          <w:rFonts w:eastAsia="Times New Roman"/>
          <w:noProof/>
          <w:color w:val="auto"/>
        </w:rPr>
        <w:t xml:space="preserve">Vlastnické právo k předmětu plnění nabývá </w:t>
      </w:r>
      <w:r w:rsidR="00EB5DE8" w:rsidRPr="00C44766">
        <w:rPr>
          <w:rFonts w:eastAsia="Times New Roman"/>
          <w:noProof/>
          <w:color w:val="auto"/>
        </w:rPr>
        <w:t>objednatel</w:t>
      </w:r>
      <w:r w:rsidRPr="00C44766">
        <w:rPr>
          <w:rFonts w:eastAsia="Times New Roman"/>
          <w:noProof/>
          <w:color w:val="auto"/>
        </w:rPr>
        <w:t xml:space="preserve"> podpisem předávacího protokolu oběma smluvními stranami dle čl. V. odst. 2 této rámcové dohody.</w:t>
      </w:r>
    </w:p>
    <w:p w14:paraId="4E2647B7" w14:textId="77777777" w:rsidR="007F2C7A" w:rsidRPr="00C44766" w:rsidRDefault="007F2C7A" w:rsidP="007F2C7A">
      <w:pPr>
        <w:numPr>
          <w:ilvl w:val="0"/>
          <w:numId w:val="9"/>
        </w:numPr>
        <w:spacing w:after="0" w:line="240" w:lineRule="auto"/>
        <w:ind w:left="284" w:right="-1" w:hanging="284"/>
        <w:jc w:val="both"/>
        <w:rPr>
          <w:rFonts w:eastAsia="Times New Roman"/>
          <w:b/>
          <w:noProof/>
          <w:color w:val="auto"/>
          <w:u w:val="single"/>
        </w:rPr>
      </w:pPr>
      <w:r w:rsidRPr="00C44766">
        <w:rPr>
          <w:rFonts w:eastAsia="Times New Roman"/>
          <w:noProof/>
          <w:color w:val="auto"/>
        </w:rPr>
        <w:t xml:space="preserve">Do doby stanovené v čl. X. odst. 1 této rámcové dohody nese nebezpečí škody na předmětu plnění </w:t>
      </w:r>
      <w:r w:rsidR="00EB5DE8" w:rsidRPr="00C44766">
        <w:rPr>
          <w:rFonts w:eastAsia="Times New Roman"/>
          <w:noProof/>
          <w:color w:val="auto"/>
        </w:rPr>
        <w:t>zhotovitel</w:t>
      </w:r>
      <w:r w:rsidRPr="00C44766">
        <w:rPr>
          <w:rFonts w:eastAsia="Times New Roman"/>
          <w:noProof/>
          <w:color w:val="auto"/>
        </w:rPr>
        <w:t>.</w:t>
      </w:r>
    </w:p>
    <w:p w14:paraId="2D9A28EC" w14:textId="77777777" w:rsidR="00E75367" w:rsidRPr="003C76D0" w:rsidRDefault="00E75367" w:rsidP="00E75367">
      <w:pPr>
        <w:spacing w:after="0" w:line="240" w:lineRule="auto"/>
        <w:ind w:left="284" w:right="-1"/>
        <w:jc w:val="both"/>
        <w:rPr>
          <w:rFonts w:eastAsia="Times New Roman"/>
          <w:b/>
          <w:noProof/>
          <w:color w:val="auto"/>
          <w:sz w:val="24"/>
          <w:szCs w:val="24"/>
          <w:u w:val="single"/>
        </w:rPr>
      </w:pPr>
    </w:p>
    <w:p w14:paraId="0E20BFBA" w14:textId="77777777" w:rsidR="007F2C7A" w:rsidRPr="003C76D0" w:rsidRDefault="00C44766" w:rsidP="007F2C7A">
      <w:pPr>
        <w:pStyle w:val="Odstavecseseznamem"/>
        <w:numPr>
          <w:ilvl w:val="0"/>
          <w:numId w:val="27"/>
        </w:numPr>
        <w:spacing w:after="120" w:line="240" w:lineRule="auto"/>
        <w:jc w:val="center"/>
        <w:rPr>
          <w:rFonts w:eastAsia="Times New Roman"/>
          <w:b/>
          <w:noProof/>
          <w:color w:val="auto"/>
          <w:sz w:val="24"/>
          <w:szCs w:val="24"/>
          <w:u w:val="single"/>
        </w:rPr>
      </w:pPr>
      <w:r>
        <w:rPr>
          <w:rFonts w:eastAsia="Times New Roman"/>
          <w:b/>
          <w:noProof/>
          <w:color w:val="auto"/>
          <w:sz w:val="24"/>
          <w:szCs w:val="24"/>
          <w:u w:val="single"/>
        </w:rPr>
        <w:t>P</w:t>
      </w:r>
      <w:r w:rsidR="007F2C7A" w:rsidRPr="003C76D0">
        <w:rPr>
          <w:rFonts w:eastAsia="Times New Roman"/>
          <w:b/>
          <w:noProof/>
          <w:color w:val="auto"/>
          <w:sz w:val="24"/>
          <w:szCs w:val="24"/>
          <w:u w:val="single"/>
        </w:rPr>
        <w:t>oddodavatelé</w:t>
      </w:r>
    </w:p>
    <w:p w14:paraId="1967FBD1" w14:textId="77777777" w:rsidR="007F2C7A" w:rsidRPr="00C44766" w:rsidRDefault="007F2C7A" w:rsidP="007F2C7A">
      <w:pPr>
        <w:pStyle w:val="Odstavecseseznamem"/>
        <w:spacing w:after="0" w:line="240" w:lineRule="auto"/>
        <w:ind w:left="644" w:right="-1"/>
        <w:jc w:val="both"/>
        <w:rPr>
          <w:rFonts w:eastAsia="Times New Roman"/>
          <w:noProof/>
          <w:color w:val="auto"/>
        </w:rPr>
      </w:pPr>
    </w:p>
    <w:p w14:paraId="45345213" w14:textId="07D6F437" w:rsidR="000B2764" w:rsidRDefault="00EB5DE8" w:rsidP="00D75B13">
      <w:pPr>
        <w:numPr>
          <w:ilvl w:val="0"/>
          <w:numId w:val="11"/>
        </w:numPr>
        <w:spacing w:after="0" w:line="240" w:lineRule="auto"/>
        <w:ind w:left="284" w:right="-1" w:hanging="284"/>
        <w:jc w:val="both"/>
        <w:rPr>
          <w:rFonts w:eastAsia="Times New Roman"/>
          <w:noProof/>
          <w:color w:val="auto"/>
        </w:rPr>
      </w:pPr>
      <w:r w:rsidRPr="00C44766">
        <w:rPr>
          <w:rFonts w:eastAsia="Times New Roman"/>
          <w:noProof/>
          <w:color w:val="auto"/>
        </w:rPr>
        <w:t>Zhotovitel</w:t>
      </w:r>
      <w:r w:rsidR="007F2C7A" w:rsidRPr="00C44766">
        <w:rPr>
          <w:rFonts w:eastAsia="Times New Roman"/>
          <w:noProof/>
          <w:color w:val="auto"/>
        </w:rPr>
        <w:t xml:space="preserve"> je povinen zajistit a financovat veškeré případné poddodavatelské práce nutné k řádnému splnění jeho povinností dle této rámcové dohody a nese za ně odpovědnost v plném rozsahu</w:t>
      </w:r>
      <w:r w:rsidR="009B4360">
        <w:rPr>
          <w:rFonts w:eastAsia="Times New Roman"/>
          <w:noProof/>
          <w:color w:val="auto"/>
        </w:rPr>
        <w:t>, tak jako by je prováděl on sám</w:t>
      </w:r>
      <w:r w:rsidR="007F2C7A" w:rsidRPr="00C44766">
        <w:rPr>
          <w:rFonts w:eastAsia="Times New Roman"/>
          <w:noProof/>
          <w:color w:val="auto"/>
        </w:rPr>
        <w:t>.</w:t>
      </w:r>
    </w:p>
    <w:p w14:paraId="033D71E1" w14:textId="77777777" w:rsidR="00371672" w:rsidRPr="00D75B13" w:rsidRDefault="00371672" w:rsidP="00371672">
      <w:pPr>
        <w:spacing w:after="0" w:line="240" w:lineRule="auto"/>
        <w:ind w:left="284" w:right="-1"/>
        <w:jc w:val="both"/>
        <w:rPr>
          <w:rFonts w:eastAsia="Times New Roman"/>
          <w:noProof/>
          <w:color w:val="auto"/>
        </w:rPr>
      </w:pPr>
    </w:p>
    <w:p w14:paraId="67468972" w14:textId="77777777" w:rsidR="007F2C7A" w:rsidRPr="003C76D0" w:rsidRDefault="007F2C7A" w:rsidP="007F2C7A">
      <w:pPr>
        <w:spacing w:after="120" w:line="240" w:lineRule="auto"/>
        <w:jc w:val="center"/>
        <w:rPr>
          <w:rFonts w:eastAsia="Times New Roman"/>
          <w:b/>
          <w:noProof/>
          <w:color w:val="auto"/>
          <w:sz w:val="24"/>
          <w:szCs w:val="24"/>
          <w:u w:val="single"/>
        </w:rPr>
      </w:pPr>
      <w:r w:rsidRPr="003C76D0">
        <w:rPr>
          <w:rFonts w:eastAsia="Times New Roman"/>
          <w:b/>
          <w:noProof/>
          <w:color w:val="auto"/>
          <w:sz w:val="24"/>
          <w:szCs w:val="24"/>
          <w:u w:val="single"/>
        </w:rPr>
        <w:t>XII. Závěrečná ustanovení</w:t>
      </w:r>
    </w:p>
    <w:p w14:paraId="1813C9EA" w14:textId="77777777" w:rsidR="007F2C7A" w:rsidRPr="00C44766" w:rsidRDefault="007F2C7A" w:rsidP="00371672">
      <w:pPr>
        <w:numPr>
          <w:ilvl w:val="0"/>
          <w:numId w:val="10"/>
        </w:numPr>
        <w:spacing w:before="240" w:after="0" w:line="240" w:lineRule="auto"/>
        <w:ind w:left="284" w:right="-1" w:hanging="284"/>
        <w:jc w:val="both"/>
        <w:rPr>
          <w:rFonts w:eastAsia="Times New Roman" w:cs="Arial"/>
          <w:noProof/>
          <w:color w:val="auto"/>
        </w:rPr>
      </w:pPr>
      <w:r w:rsidRPr="00C44766">
        <w:rPr>
          <w:rFonts w:eastAsia="Times New Roman" w:cs="Arial"/>
          <w:noProof/>
          <w:color w:val="auto"/>
        </w:rPr>
        <w:t xml:space="preserve">Právní vztahy </w:t>
      </w:r>
      <w:r w:rsidR="00F42A42">
        <w:rPr>
          <w:rFonts w:eastAsia="Times New Roman" w:cs="Arial"/>
          <w:noProof/>
          <w:color w:val="auto"/>
        </w:rPr>
        <w:t xml:space="preserve">výslovně </w:t>
      </w:r>
      <w:r w:rsidRPr="00C44766">
        <w:rPr>
          <w:rFonts w:eastAsia="Times New Roman" w:cs="Arial"/>
          <w:noProof/>
          <w:color w:val="auto"/>
        </w:rPr>
        <w:t>neupravené touto rámcovou dohodou či dílčími smlouvami se řídí právním řádem České republiky, zejména pak příslušnými ustanoveními zákona č. 89/2012 Sb., občanského zákoníku</w:t>
      </w:r>
      <w:r w:rsidR="00F42A42">
        <w:rPr>
          <w:rFonts w:eastAsia="Times New Roman" w:cs="Arial"/>
          <w:noProof/>
          <w:color w:val="auto"/>
        </w:rPr>
        <w:t>, ve znění pozdějších předpisů</w:t>
      </w:r>
      <w:r w:rsidRPr="00C44766">
        <w:rPr>
          <w:rFonts w:eastAsia="Times New Roman" w:cs="Arial"/>
          <w:noProof/>
          <w:color w:val="auto"/>
        </w:rPr>
        <w:t xml:space="preserve">. </w:t>
      </w:r>
    </w:p>
    <w:p w14:paraId="4A35C4EA" w14:textId="77777777" w:rsidR="007F2C7A" w:rsidRPr="00C44766" w:rsidRDefault="007F2C7A" w:rsidP="00371672">
      <w:pPr>
        <w:spacing w:before="240" w:after="0" w:line="240" w:lineRule="auto"/>
        <w:ind w:left="284" w:right="-1"/>
        <w:contextualSpacing/>
        <w:jc w:val="both"/>
        <w:rPr>
          <w:rFonts w:cs="Arial"/>
          <w:noProof/>
          <w:color w:val="auto"/>
        </w:rPr>
      </w:pPr>
    </w:p>
    <w:p w14:paraId="0BD0139C" w14:textId="77777777" w:rsidR="007F2C7A" w:rsidRPr="00C44766" w:rsidRDefault="007F2C7A" w:rsidP="00371672">
      <w:pPr>
        <w:numPr>
          <w:ilvl w:val="0"/>
          <w:numId w:val="10"/>
        </w:numPr>
        <w:spacing w:before="240" w:after="0" w:line="240" w:lineRule="auto"/>
        <w:ind w:left="284" w:right="-1"/>
        <w:contextualSpacing/>
        <w:jc w:val="both"/>
        <w:rPr>
          <w:rFonts w:cs="Arial"/>
          <w:noProof/>
          <w:color w:val="auto"/>
        </w:rPr>
      </w:pPr>
      <w:r w:rsidRPr="00C44766">
        <w:rPr>
          <w:rFonts w:cs="Arial"/>
          <w:noProof/>
          <w:color w:val="auto"/>
        </w:rPr>
        <w:t xml:space="preserve">Veškeré změny či doplnění této rámcové dohody lze učinit pouze na základě písemné dohody smluvních stran. Takové dohody musí mít podobu datovaných, </w:t>
      </w:r>
      <w:r w:rsidR="001425F6">
        <w:rPr>
          <w:rFonts w:cs="Arial"/>
          <w:noProof/>
          <w:color w:val="auto"/>
        </w:rPr>
        <w:t xml:space="preserve">vzestupně </w:t>
      </w:r>
      <w:r w:rsidRPr="00C44766">
        <w:rPr>
          <w:rFonts w:cs="Arial"/>
          <w:noProof/>
          <w:color w:val="auto"/>
        </w:rPr>
        <w:t xml:space="preserve">číslovaných a oběma smluvními stranami podepsaných dodatků smlouvy. Za písemnou formu nebude pro tento účel považována výměna e-mailových, </w:t>
      </w:r>
      <w:r w:rsidR="001425F6">
        <w:rPr>
          <w:rFonts w:cs="Arial"/>
          <w:noProof/>
          <w:color w:val="auto"/>
        </w:rPr>
        <w:t xml:space="preserve">textových </w:t>
      </w:r>
      <w:r w:rsidRPr="00C44766">
        <w:rPr>
          <w:rFonts w:cs="Arial"/>
          <w:noProof/>
          <w:color w:val="auto"/>
        </w:rPr>
        <w:t xml:space="preserve">nebo jiných elektronických zpráv.  </w:t>
      </w:r>
    </w:p>
    <w:p w14:paraId="488D0FE7" w14:textId="77777777" w:rsidR="007F2C7A" w:rsidRPr="00C44766" w:rsidRDefault="007F2C7A" w:rsidP="007F2C7A">
      <w:pPr>
        <w:numPr>
          <w:ilvl w:val="0"/>
          <w:numId w:val="10"/>
        </w:numPr>
        <w:spacing w:before="240" w:after="0" w:line="240" w:lineRule="auto"/>
        <w:ind w:left="288" w:hanging="288"/>
        <w:jc w:val="both"/>
        <w:rPr>
          <w:rFonts w:eastAsia="Times New Roman" w:cs="Arial"/>
          <w:noProof/>
          <w:color w:val="auto"/>
        </w:rPr>
      </w:pPr>
      <w:r w:rsidRPr="00C44766">
        <w:rPr>
          <w:rFonts w:eastAsia="Times New Roman" w:cs="Arial"/>
          <w:noProof/>
          <w:color w:val="auto"/>
        </w:rPr>
        <w:t>Týká-li se důvod neplatnosti</w:t>
      </w:r>
      <w:r w:rsidR="001425F6">
        <w:rPr>
          <w:rFonts w:eastAsia="Times New Roman" w:cs="Arial"/>
          <w:noProof/>
          <w:color w:val="auto"/>
        </w:rPr>
        <w:t xml:space="preserve"> či neúčinnosti</w:t>
      </w:r>
      <w:r w:rsidRPr="00C44766">
        <w:rPr>
          <w:rFonts w:eastAsia="Times New Roman" w:cs="Arial"/>
          <w:noProof/>
          <w:color w:val="auto"/>
        </w:rPr>
        <w:t xml:space="preserve"> jen takové části této rámcové dohody, kterou lze od jejího ostatního obsahu oddělit, je neplatnou</w:t>
      </w:r>
      <w:r w:rsidR="001425F6">
        <w:rPr>
          <w:rFonts w:eastAsia="Times New Roman" w:cs="Arial"/>
          <w:noProof/>
          <w:color w:val="auto"/>
        </w:rPr>
        <w:t xml:space="preserve"> či neúčinnou</w:t>
      </w:r>
      <w:r w:rsidRPr="00C44766">
        <w:rPr>
          <w:rFonts w:eastAsia="Times New Roman" w:cs="Arial"/>
          <w:noProof/>
          <w:color w:val="auto"/>
        </w:rPr>
        <w:t xml:space="preserve"> jen tato část, lze-li předpokládat, že by k uzavření této rámcové dohody došlo i bez neplatné</w:t>
      </w:r>
      <w:r w:rsidR="001425F6">
        <w:rPr>
          <w:rFonts w:eastAsia="Times New Roman" w:cs="Arial"/>
          <w:noProof/>
          <w:color w:val="auto"/>
        </w:rPr>
        <w:t xml:space="preserve"> či neúčinné</w:t>
      </w:r>
      <w:r w:rsidRPr="00C44766">
        <w:rPr>
          <w:rFonts w:eastAsia="Times New Roman" w:cs="Arial"/>
          <w:noProof/>
          <w:color w:val="auto"/>
        </w:rPr>
        <w:t xml:space="preserve"> části, rozpoznala-li by strana neplatnost </w:t>
      </w:r>
      <w:r w:rsidR="00B011E1">
        <w:rPr>
          <w:rFonts w:eastAsia="Times New Roman" w:cs="Arial"/>
          <w:noProof/>
          <w:color w:val="auto"/>
        </w:rPr>
        <w:t xml:space="preserve"> či </w:t>
      </w:r>
      <w:r w:rsidR="001425F6">
        <w:rPr>
          <w:rFonts w:eastAsia="Times New Roman" w:cs="Arial"/>
          <w:noProof/>
          <w:color w:val="auto"/>
        </w:rPr>
        <w:t xml:space="preserve">neúčinnost </w:t>
      </w:r>
      <w:r w:rsidRPr="00C44766">
        <w:rPr>
          <w:rFonts w:eastAsia="Times New Roman" w:cs="Arial"/>
          <w:noProof/>
          <w:color w:val="auto"/>
        </w:rPr>
        <w:t xml:space="preserve">včas. Smluvní strany se zavazují, že bezodkladně nahradí neplatné </w:t>
      </w:r>
      <w:r w:rsidR="001425F6">
        <w:rPr>
          <w:rFonts w:eastAsia="Times New Roman" w:cs="Arial"/>
          <w:noProof/>
          <w:color w:val="auto"/>
        </w:rPr>
        <w:t xml:space="preserve">či neúčinné </w:t>
      </w:r>
      <w:r w:rsidRPr="00C44766">
        <w:rPr>
          <w:rFonts w:eastAsia="Times New Roman" w:cs="Arial"/>
          <w:noProof/>
          <w:color w:val="auto"/>
        </w:rPr>
        <w:t>ustanovení této rámcové dohody jiným platným</w:t>
      </w:r>
      <w:r w:rsidR="001425F6">
        <w:rPr>
          <w:rFonts w:eastAsia="Times New Roman" w:cs="Arial"/>
          <w:noProof/>
          <w:color w:val="auto"/>
        </w:rPr>
        <w:t xml:space="preserve"> či účinným</w:t>
      </w:r>
      <w:r w:rsidRPr="00C44766">
        <w:rPr>
          <w:rFonts w:eastAsia="Times New Roman" w:cs="Arial"/>
          <w:noProof/>
          <w:color w:val="auto"/>
        </w:rPr>
        <w:t xml:space="preserve"> ustanovením svým obsahem podobným neplatnému </w:t>
      </w:r>
      <w:r w:rsidR="001425F6">
        <w:rPr>
          <w:rFonts w:eastAsia="Times New Roman" w:cs="Arial"/>
          <w:noProof/>
          <w:color w:val="auto"/>
        </w:rPr>
        <w:t xml:space="preserve">či neúčinnému </w:t>
      </w:r>
      <w:r w:rsidRPr="00C44766">
        <w:rPr>
          <w:rFonts w:eastAsia="Times New Roman" w:cs="Arial"/>
          <w:noProof/>
          <w:color w:val="auto"/>
        </w:rPr>
        <w:t>ustanovení.</w:t>
      </w:r>
    </w:p>
    <w:p w14:paraId="66A7EEA7" w14:textId="77777777" w:rsidR="007F2C7A" w:rsidRPr="00C44766" w:rsidRDefault="007F2C7A" w:rsidP="001425F6">
      <w:pPr>
        <w:numPr>
          <w:ilvl w:val="0"/>
          <w:numId w:val="10"/>
        </w:numPr>
        <w:spacing w:before="240" w:after="0" w:line="240" w:lineRule="auto"/>
        <w:ind w:left="284" w:hanging="284"/>
        <w:jc w:val="both"/>
        <w:rPr>
          <w:rFonts w:eastAsia="Times New Roman" w:cs="Arial"/>
          <w:noProof/>
          <w:color w:val="auto"/>
        </w:rPr>
      </w:pPr>
      <w:r w:rsidRPr="00C44766">
        <w:rPr>
          <w:rFonts w:eastAsia="Times New Roman" w:cs="Arial"/>
          <w:noProof/>
          <w:color w:val="auto"/>
        </w:rPr>
        <w:t>Kterýkoliv z účastníků této rámcové dohody může namítnout neplatnost této rámcové dohody anebo jejího dodatku z důvodu nedodržení formy kdykoliv, a to i když již bylo započato s plněním.</w:t>
      </w:r>
    </w:p>
    <w:p w14:paraId="537B5F6C" w14:textId="77777777" w:rsidR="007F2C7A" w:rsidRPr="00C44766" w:rsidRDefault="00EB5DE8" w:rsidP="00371672">
      <w:pPr>
        <w:numPr>
          <w:ilvl w:val="0"/>
          <w:numId w:val="10"/>
        </w:numPr>
        <w:spacing w:before="240" w:after="0" w:line="240" w:lineRule="auto"/>
        <w:ind w:left="284" w:hanging="284"/>
        <w:jc w:val="both"/>
        <w:rPr>
          <w:rFonts w:eastAsia="Times New Roman" w:cs="Arial"/>
          <w:noProof/>
          <w:color w:val="auto"/>
        </w:rPr>
      </w:pPr>
      <w:r w:rsidRPr="00C44766">
        <w:rPr>
          <w:rFonts w:eastAsia="Times New Roman" w:cs="Arial"/>
          <w:noProof/>
          <w:color w:val="auto"/>
        </w:rPr>
        <w:t>Zhotovitel</w:t>
      </w:r>
      <w:r w:rsidR="007F2C7A" w:rsidRPr="00C44766">
        <w:rPr>
          <w:rFonts w:eastAsia="Times New Roman" w:cs="Arial"/>
          <w:noProof/>
          <w:color w:val="auto"/>
        </w:rPr>
        <w:t xml:space="preserve"> je povinen archivovat originální vyhotovení této rámcové dohody včetně jejích dodatků, originály účetních dokladů a dalších dokladů vztahujících se k realizaci předmětu této rámcové dohody po dobu 10 let ode </w:t>
      </w:r>
      <w:r w:rsidR="007F2C7A" w:rsidRPr="00C44766">
        <w:rPr>
          <w:rFonts w:eastAsia="Times New Roman" w:cs="Arial"/>
          <w:noProof/>
          <w:color w:val="auto"/>
        </w:rPr>
        <w:lastRenderedPageBreak/>
        <w:t>dne nabytí účinnosti této rámcové dohody. Po tuto dobu je dodavatel povinen umožnit osobám oprávněným k výkonu kontroly projektu provést kontrolu dokladů souvisejících s plněním této rámcové dohody.</w:t>
      </w:r>
    </w:p>
    <w:p w14:paraId="3F089B82" w14:textId="77777777" w:rsidR="007F2C7A" w:rsidRPr="00C44766" w:rsidRDefault="00EB5DE8" w:rsidP="007F2C7A">
      <w:pPr>
        <w:numPr>
          <w:ilvl w:val="0"/>
          <w:numId w:val="10"/>
        </w:numPr>
        <w:spacing w:before="240" w:after="0" w:line="240" w:lineRule="auto"/>
        <w:ind w:left="284" w:hanging="284"/>
        <w:jc w:val="both"/>
        <w:rPr>
          <w:rFonts w:cs="Arial"/>
          <w:noProof/>
          <w:color w:val="auto"/>
        </w:rPr>
      </w:pPr>
      <w:r w:rsidRPr="00C44766">
        <w:rPr>
          <w:rFonts w:cs="Arial"/>
          <w:noProof/>
          <w:color w:val="auto"/>
        </w:rPr>
        <w:t>Zhotovitel</w:t>
      </w:r>
      <w:r w:rsidR="007F2C7A" w:rsidRPr="00C44766">
        <w:rPr>
          <w:rFonts w:cs="Arial"/>
          <w:noProof/>
          <w:color w:val="auto"/>
        </w:rPr>
        <w:t xml:space="preserve"> bere na vědomí, že je ve smyslu § 2 písm. e) zákona č. 320/2001 Sb., o finanční kontrole, v platném znění, osobou povinnou spolupůsobit při finanční kontrole. V tomto smyslu se </w:t>
      </w:r>
      <w:r w:rsidRPr="00C44766">
        <w:rPr>
          <w:rFonts w:cs="Arial"/>
          <w:noProof/>
          <w:color w:val="auto"/>
        </w:rPr>
        <w:t>zhotovitel</w:t>
      </w:r>
      <w:r w:rsidR="007F2C7A" w:rsidRPr="00C44766">
        <w:rPr>
          <w:rFonts w:cs="Arial"/>
          <w:noProof/>
          <w:color w:val="auto"/>
        </w:rPr>
        <w:t xml:space="preserve"> zavazuje poskytnout potřebnou součinnost v rozsahu daném uvedeným zákonem a poskytnout přístup ke všem dokumentům souvisejícím se zadáním a realizací předmětu této rámcové dohody, včetně dokumentů podléhajících ochraně podle zvláštních právních předpisů. </w:t>
      </w:r>
      <w:r w:rsidRPr="00C44766">
        <w:rPr>
          <w:rFonts w:cs="Arial"/>
          <w:noProof/>
          <w:color w:val="auto"/>
        </w:rPr>
        <w:t>Zhotovitel</w:t>
      </w:r>
      <w:r w:rsidR="007F2C7A" w:rsidRPr="00C44766">
        <w:rPr>
          <w:rFonts w:cs="Arial"/>
          <w:noProof/>
          <w:color w:val="auto"/>
        </w:rPr>
        <w:t xml:space="preserve"> bere dále na vědomí, že obdobnou povinností je povinen smluvně zavázat své poddodavatele.</w:t>
      </w:r>
    </w:p>
    <w:p w14:paraId="4842ABEF" w14:textId="77777777" w:rsidR="007F2C7A" w:rsidRPr="00C44766" w:rsidRDefault="007F2C7A" w:rsidP="007F2C7A">
      <w:pPr>
        <w:numPr>
          <w:ilvl w:val="0"/>
          <w:numId w:val="10"/>
        </w:numPr>
        <w:spacing w:before="240" w:after="0" w:line="240" w:lineRule="auto"/>
        <w:ind w:left="284" w:hanging="284"/>
        <w:jc w:val="both"/>
        <w:rPr>
          <w:rFonts w:cs="Arial"/>
          <w:noProof/>
          <w:color w:val="auto"/>
        </w:rPr>
      </w:pPr>
      <w:r w:rsidRPr="00C44766">
        <w:rPr>
          <w:rFonts w:cs="Arial"/>
          <w:noProof/>
          <w:color w:val="auto"/>
        </w:rPr>
        <w:t>Smluvní strany budou vždy usilovat o smírné urovnání případných sporů vzniklých z této rámcové dohody, resp. jednotlivých dílčích smluv. Pokud nebylo dosaženo smírného urovnání sporu ani do 30 pracovních dnů po prvním oznámení sporné skutečnosti druhé smluvní straně, je kterákoliv ze smluvních stran oprávněna obrátit se svým nárokem k</w:t>
      </w:r>
      <w:r w:rsidR="001425F6">
        <w:rPr>
          <w:rFonts w:cs="Arial"/>
          <w:noProof/>
          <w:color w:val="auto"/>
        </w:rPr>
        <w:t xml:space="preserve"> věcně </w:t>
      </w:r>
      <w:r w:rsidRPr="00C44766">
        <w:rPr>
          <w:rFonts w:cs="Arial"/>
          <w:noProof/>
          <w:color w:val="auto"/>
        </w:rPr>
        <w:t>příslušnému soudu. Rozhodčí řízení je vyloučeno.</w:t>
      </w:r>
    </w:p>
    <w:p w14:paraId="40CAC445" w14:textId="77777777" w:rsidR="007F2C7A" w:rsidRPr="00C44766" w:rsidRDefault="007F2C7A" w:rsidP="007F2C7A">
      <w:pPr>
        <w:numPr>
          <w:ilvl w:val="0"/>
          <w:numId w:val="10"/>
        </w:numPr>
        <w:spacing w:before="240" w:after="0" w:line="240" w:lineRule="auto"/>
        <w:ind w:left="284" w:hanging="284"/>
        <w:jc w:val="both"/>
        <w:rPr>
          <w:rFonts w:cs="Arial"/>
          <w:noProof/>
          <w:color w:val="auto"/>
        </w:rPr>
      </w:pPr>
      <w:r w:rsidRPr="00C44766">
        <w:rPr>
          <w:rFonts w:cs="Arial"/>
          <w:noProof/>
          <w:color w:val="auto"/>
        </w:rPr>
        <w:t>Jakákoliv práva či povinnosti z této rámcové dohody nelze postoupit bez předchozího písemného souhlasu druhé smluvní strany, přičemž za písemnou formu nebude pro tento účel považována výměna e-mailových</w:t>
      </w:r>
      <w:r w:rsidR="0081284C">
        <w:rPr>
          <w:rFonts w:cs="Arial"/>
          <w:noProof/>
          <w:color w:val="auto"/>
        </w:rPr>
        <w:t>, textových</w:t>
      </w:r>
      <w:r w:rsidRPr="00C44766">
        <w:rPr>
          <w:rFonts w:cs="Arial"/>
          <w:noProof/>
          <w:color w:val="auto"/>
        </w:rPr>
        <w:t xml:space="preserve"> nebo jiných elektronických zpráv.</w:t>
      </w:r>
    </w:p>
    <w:p w14:paraId="3DD859BE" w14:textId="77777777" w:rsidR="007F2C7A" w:rsidRDefault="007F2C7A" w:rsidP="007F2C7A">
      <w:pPr>
        <w:numPr>
          <w:ilvl w:val="0"/>
          <w:numId w:val="10"/>
        </w:numPr>
        <w:tabs>
          <w:tab w:val="left" w:pos="284"/>
          <w:tab w:val="left" w:pos="426"/>
        </w:tabs>
        <w:spacing w:before="240" w:after="0" w:line="240" w:lineRule="auto"/>
        <w:ind w:left="284" w:hanging="426"/>
        <w:jc w:val="both"/>
        <w:rPr>
          <w:rFonts w:cs="Arial"/>
          <w:noProof/>
          <w:color w:val="auto"/>
        </w:rPr>
      </w:pPr>
      <w:r w:rsidRPr="00C44766">
        <w:rPr>
          <w:rFonts w:cs="Arial"/>
          <w:noProof/>
          <w:color w:val="auto"/>
        </w:rPr>
        <w:t>Smluvní strany výslovně prohlašují, že si nepřejí, aby nad rámec výslovných ustanovení této rámcové dohody byly jakákoliv práva a povinnosti dovozovány z budoucí praxe zavedené mezi smluvními stranami či zvyklostí zachovávaných obecně či v odvětví týkajícím se předmětu plnění této rámcové dohody, ledaže je v této rámcové dohodě výslovně stanoveno jinak. Zároveň smluvní strany prohlašují, že si nejsou vědomy žádných dosud mezi nimi zavedených obchodních zvyklostí či praxe.</w:t>
      </w:r>
    </w:p>
    <w:p w14:paraId="2FF79D39" w14:textId="77777777" w:rsidR="001425F6" w:rsidRPr="001425F6" w:rsidRDefault="001425F6" w:rsidP="001425F6">
      <w:pPr>
        <w:numPr>
          <w:ilvl w:val="0"/>
          <w:numId w:val="10"/>
        </w:numPr>
        <w:tabs>
          <w:tab w:val="left" w:pos="284"/>
          <w:tab w:val="left" w:pos="426"/>
        </w:tabs>
        <w:spacing w:before="240" w:after="0" w:line="240" w:lineRule="auto"/>
        <w:ind w:left="284" w:hanging="426"/>
        <w:jc w:val="both"/>
        <w:rPr>
          <w:rFonts w:cs="Arial"/>
          <w:noProof/>
          <w:color w:val="auto"/>
        </w:rPr>
      </w:pPr>
      <w:r>
        <w:rPr>
          <w:rFonts w:asciiTheme="minorHAnsi" w:hAnsiTheme="minorHAnsi" w:cstheme="minorHAnsi"/>
        </w:rPr>
        <w:t>Objednatel</w:t>
      </w:r>
      <w:r w:rsidRPr="001425F6">
        <w:rPr>
          <w:rFonts w:asciiTheme="minorHAnsi" w:hAnsiTheme="minorHAnsi" w:cstheme="minorHAnsi"/>
        </w:rPr>
        <w:t xml:space="preserve"> se zavazuje k mlčenlivosti o veškerých skutečnostech, o kterých se dozvěděl na základě této </w:t>
      </w:r>
      <w:r>
        <w:rPr>
          <w:rFonts w:asciiTheme="minorHAnsi" w:hAnsiTheme="minorHAnsi" w:cstheme="minorHAnsi"/>
        </w:rPr>
        <w:t>dohod</w:t>
      </w:r>
      <w:r w:rsidRPr="001425F6">
        <w:rPr>
          <w:rFonts w:asciiTheme="minorHAnsi" w:hAnsiTheme="minorHAnsi" w:cstheme="minorHAnsi"/>
        </w:rPr>
        <w:t xml:space="preserve">y nebo v souvislosti s touto </w:t>
      </w:r>
      <w:r>
        <w:rPr>
          <w:rFonts w:asciiTheme="minorHAnsi" w:hAnsiTheme="minorHAnsi" w:cstheme="minorHAnsi"/>
        </w:rPr>
        <w:t>dohod</w:t>
      </w:r>
      <w:r w:rsidRPr="001425F6">
        <w:rPr>
          <w:rFonts w:asciiTheme="minorHAnsi" w:hAnsiTheme="minorHAnsi" w:cstheme="minorHAnsi"/>
        </w:rPr>
        <w:t xml:space="preserve">ou, a které byly </w:t>
      </w:r>
      <w:r>
        <w:rPr>
          <w:rFonts w:asciiTheme="minorHAnsi" w:hAnsiTheme="minorHAnsi" w:cstheme="minorHAnsi"/>
        </w:rPr>
        <w:t>zhotovitele</w:t>
      </w:r>
      <w:r w:rsidRPr="001425F6">
        <w:rPr>
          <w:rFonts w:asciiTheme="minorHAnsi" w:hAnsiTheme="minorHAnsi" w:cstheme="minorHAnsi"/>
        </w:rPr>
        <w:t xml:space="preserve">m prokazatelně označeny za obchodní tajemství ve smyslu § 504 občanského zákoníku. Obě smluvní strany se zavazují k mlčenlivosti týkající se důvěrných údajů, které se dozví v souvislosti s plněním povinností z této </w:t>
      </w:r>
      <w:r>
        <w:rPr>
          <w:rFonts w:asciiTheme="minorHAnsi" w:hAnsiTheme="minorHAnsi" w:cstheme="minorHAnsi"/>
        </w:rPr>
        <w:t>dohod</w:t>
      </w:r>
      <w:r w:rsidRPr="001425F6">
        <w:rPr>
          <w:rFonts w:asciiTheme="minorHAnsi" w:hAnsiTheme="minorHAnsi" w:cstheme="minorHAnsi"/>
        </w:rPr>
        <w:t xml:space="preserve">y vyplývajících, a to až do doby, kdy se předmětná informace stane obecně známou za předpokladu, že se tak nestane porušením povinnosti mlčenlivosti nebo jiné zákonné povinnosti. Za porušení mlčenlivosti se nepovažuje, je-li smluvní strana povinna předmětnou informaci sdělit na základě zákonem, popř. příslušným orgánem státní správy nebo veřejné moci stanovené povinnosti. Povinnost mlčenlivosti trvá bez ohledu na účinnost nebo platnost této </w:t>
      </w:r>
      <w:r>
        <w:rPr>
          <w:rFonts w:asciiTheme="minorHAnsi" w:hAnsiTheme="minorHAnsi" w:cstheme="minorHAnsi"/>
        </w:rPr>
        <w:t>dohod</w:t>
      </w:r>
      <w:r w:rsidRPr="001425F6">
        <w:rPr>
          <w:rFonts w:asciiTheme="minorHAnsi" w:hAnsiTheme="minorHAnsi" w:cstheme="minorHAnsi"/>
        </w:rPr>
        <w:t>y.</w:t>
      </w:r>
    </w:p>
    <w:p w14:paraId="49576D52" w14:textId="77777777" w:rsidR="001425F6" w:rsidRPr="001425F6" w:rsidRDefault="0081284C" w:rsidP="001425F6">
      <w:pPr>
        <w:numPr>
          <w:ilvl w:val="0"/>
          <w:numId w:val="10"/>
        </w:numPr>
        <w:tabs>
          <w:tab w:val="left" w:pos="142"/>
          <w:tab w:val="left" w:pos="426"/>
        </w:tabs>
        <w:spacing w:before="240" w:after="0" w:line="240" w:lineRule="auto"/>
        <w:ind w:left="284" w:right="-1" w:hanging="426"/>
        <w:jc w:val="both"/>
        <w:rPr>
          <w:iCs/>
          <w:noProof/>
          <w:color w:val="auto"/>
        </w:rPr>
      </w:pPr>
      <w:r>
        <w:rPr>
          <w:iCs/>
          <w:noProof/>
          <w:color w:val="auto"/>
        </w:rPr>
        <w:t xml:space="preserve">  </w:t>
      </w:r>
      <w:r w:rsidR="007F2C7A" w:rsidRPr="00C44766">
        <w:rPr>
          <w:iCs/>
          <w:noProof/>
          <w:color w:val="auto"/>
        </w:rPr>
        <w:t xml:space="preserve">Pro vyloučení pochybností smluvní strany dále prohlašují, že tuto rámcovou dohodu považují za odvážnou smlouvu, a tudíž se na závazky z ní vzniklé neaplikují ust. § 1764 až §  1766 </w:t>
      </w:r>
      <w:r w:rsidR="007F2C7A" w:rsidRPr="00C44766">
        <w:rPr>
          <w:rFonts w:cs="Arial"/>
          <w:noProof/>
          <w:color w:val="auto"/>
        </w:rPr>
        <w:t xml:space="preserve">občanského zákoníku, </w:t>
      </w:r>
      <w:r w:rsidR="007F2C7A" w:rsidRPr="00C44766">
        <w:rPr>
          <w:iCs/>
          <w:noProof/>
          <w:color w:val="auto"/>
        </w:rPr>
        <w:t xml:space="preserve">ani ust. § 1793 až § 1795 </w:t>
      </w:r>
      <w:r w:rsidR="007F2C7A" w:rsidRPr="00C44766">
        <w:rPr>
          <w:rFonts w:cs="Arial"/>
          <w:noProof/>
          <w:color w:val="auto"/>
        </w:rPr>
        <w:t>občanského zákoníku</w:t>
      </w:r>
      <w:r w:rsidR="007F2C7A" w:rsidRPr="00C44766">
        <w:rPr>
          <w:iCs/>
          <w:noProof/>
          <w:color w:val="auto"/>
        </w:rPr>
        <w:t xml:space="preserve">. </w:t>
      </w:r>
    </w:p>
    <w:p w14:paraId="3A09C5EB" w14:textId="77777777" w:rsidR="007F2C7A" w:rsidRPr="00C44766" w:rsidRDefault="0081284C" w:rsidP="007F2C7A">
      <w:pPr>
        <w:numPr>
          <w:ilvl w:val="0"/>
          <w:numId w:val="10"/>
        </w:numPr>
        <w:tabs>
          <w:tab w:val="left" w:pos="142"/>
          <w:tab w:val="left" w:pos="284"/>
        </w:tabs>
        <w:spacing w:before="240" w:after="0" w:line="240" w:lineRule="auto"/>
        <w:ind w:left="284" w:right="-1" w:hanging="426"/>
        <w:jc w:val="both"/>
        <w:rPr>
          <w:iCs/>
          <w:noProof/>
          <w:color w:val="auto"/>
        </w:rPr>
      </w:pPr>
      <w:r>
        <w:rPr>
          <w:rFonts w:cs="Arial"/>
          <w:noProof/>
          <w:color w:val="auto"/>
        </w:rPr>
        <w:t xml:space="preserve">  </w:t>
      </w:r>
      <w:r w:rsidR="007F2C7A" w:rsidRPr="00C44766">
        <w:rPr>
          <w:rFonts w:cs="Arial"/>
          <w:noProof/>
          <w:color w:val="auto"/>
        </w:rPr>
        <w:t>Smluvní strany prohlašují, že si tuto rámcovou dohodu před jejím podpisem přečetly a s jejím obsahem bez výhrad souhlasí. Rámcová dohoda je vyjádřením jejich pravé, skutečné, svobodné a vážné vůle. Na důkaz pravosti a pravdivosti těchto prohlášení připojují oprávnění zástupci smluvních stran své vlastnoruční podpisy.</w:t>
      </w:r>
    </w:p>
    <w:p w14:paraId="23FAAE20" w14:textId="77777777" w:rsidR="007F2C7A" w:rsidRPr="00C44766" w:rsidRDefault="0081284C" w:rsidP="007F2C7A">
      <w:pPr>
        <w:numPr>
          <w:ilvl w:val="0"/>
          <w:numId w:val="10"/>
        </w:numPr>
        <w:tabs>
          <w:tab w:val="left" w:pos="284"/>
          <w:tab w:val="left" w:pos="426"/>
        </w:tabs>
        <w:spacing w:before="240" w:after="0" w:line="240" w:lineRule="auto"/>
        <w:ind w:left="284" w:right="-1" w:hanging="426"/>
        <w:jc w:val="both"/>
        <w:rPr>
          <w:iCs/>
          <w:noProof/>
          <w:color w:val="auto"/>
        </w:rPr>
      </w:pPr>
      <w:r>
        <w:rPr>
          <w:rFonts w:cs="Arial"/>
          <w:noProof/>
          <w:color w:val="auto"/>
        </w:rPr>
        <w:t>Smluvní strany předpokládají, že rámcová dohoda bude uzavřena v elektronické podobě. Pro případ, že bude uzavřena v listinné podobě, dohodly se smluvní strany, že bude</w:t>
      </w:r>
      <w:r w:rsidR="007F2C7A" w:rsidRPr="00C44766">
        <w:rPr>
          <w:rFonts w:cs="Arial"/>
          <w:noProof/>
          <w:color w:val="auto"/>
        </w:rPr>
        <w:t xml:space="preserve"> vyhotov</w:t>
      </w:r>
      <w:r>
        <w:rPr>
          <w:rFonts w:cs="Arial"/>
          <w:noProof/>
          <w:color w:val="auto"/>
        </w:rPr>
        <w:t>ena</w:t>
      </w:r>
      <w:r w:rsidR="007F2C7A" w:rsidRPr="00C44766">
        <w:rPr>
          <w:rFonts w:cs="Arial"/>
          <w:noProof/>
          <w:color w:val="auto"/>
        </w:rPr>
        <w:t xml:space="preserve"> ve dvo</w:t>
      </w:r>
      <w:r>
        <w:rPr>
          <w:rFonts w:cs="Arial"/>
          <w:noProof/>
          <w:color w:val="auto"/>
        </w:rPr>
        <w:t>u stejnopisech, z nichž každý bude mít</w:t>
      </w:r>
      <w:r w:rsidR="007F2C7A" w:rsidRPr="00C44766">
        <w:rPr>
          <w:rFonts w:cs="Arial"/>
          <w:noProof/>
          <w:color w:val="auto"/>
        </w:rPr>
        <w:t xml:space="preserve"> platnost originálu a každý z účastníků této rámcové dohody obdrží po jednom stejnopise.</w:t>
      </w:r>
    </w:p>
    <w:p w14:paraId="31658BE4" w14:textId="2E630B5B" w:rsidR="00C44766" w:rsidRPr="00DC4567" w:rsidRDefault="007F2C7A">
      <w:pPr>
        <w:numPr>
          <w:ilvl w:val="0"/>
          <w:numId w:val="10"/>
        </w:numPr>
        <w:spacing w:before="240" w:after="0" w:line="240" w:lineRule="auto"/>
        <w:ind w:left="284" w:hanging="426"/>
        <w:jc w:val="both"/>
        <w:rPr>
          <w:rFonts w:eastAsia="Times New Roman" w:cs="Arial"/>
          <w:noProof/>
          <w:color w:val="auto"/>
        </w:rPr>
      </w:pPr>
      <w:r w:rsidRPr="00C44766">
        <w:rPr>
          <w:rFonts w:cs="Arial"/>
          <w:noProof/>
          <w:color w:val="auto"/>
        </w:rPr>
        <w:t xml:space="preserve">Smluvní strany prohlašují, že před uzavřením této </w:t>
      </w:r>
      <w:r w:rsidR="00371672">
        <w:rPr>
          <w:rFonts w:cs="Arial"/>
          <w:noProof/>
          <w:color w:val="auto"/>
        </w:rPr>
        <w:t>rámcové dohod</w:t>
      </w:r>
      <w:r w:rsidRPr="00C44766">
        <w:rPr>
          <w:rFonts w:cs="Arial"/>
          <w:noProof/>
          <w:color w:val="auto"/>
        </w:rPr>
        <w:t xml:space="preserve">y řádně splnily všechny hmotněprávní podmínky pro platné uzavření této rámcové dohody vyplývající z platných právních předpisů, jakož i z jejich </w:t>
      </w:r>
      <w:r w:rsidRPr="00C44766">
        <w:rPr>
          <w:rFonts w:cs="Arial"/>
          <w:noProof/>
          <w:color w:val="auto"/>
        </w:rPr>
        <w:lastRenderedPageBreak/>
        <w:t>platných vnitřních předpisů, a dále prohlašují, že uzavřením této rámcové dohody nedojde k porušení jakýchkoliv jejich zákonných či smluvních povinností.</w:t>
      </w:r>
    </w:p>
    <w:p w14:paraId="1FB466E6" w14:textId="77777777" w:rsidR="00735880" w:rsidRPr="00C44766" w:rsidRDefault="00735880" w:rsidP="007F2C7A">
      <w:pPr>
        <w:tabs>
          <w:tab w:val="left" w:pos="4535"/>
        </w:tabs>
        <w:spacing w:after="120" w:line="240" w:lineRule="auto"/>
        <w:ind w:right="-1"/>
        <w:rPr>
          <w:rFonts w:eastAsia="Times New Roman"/>
          <w:noProof/>
          <w:color w:val="auto"/>
        </w:rPr>
      </w:pPr>
    </w:p>
    <w:p w14:paraId="66DC3A74" w14:textId="77777777" w:rsidR="007F2C7A" w:rsidRPr="00C44766" w:rsidRDefault="0066178E" w:rsidP="007F2C7A">
      <w:pPr>
        <w:spacing w:after="240" w:line="240" w:lineRule="auto"/>
        <w:rPr>
          <w:noProof/>
          <w:color w:val="auto"/>
        </w:rPr>
      </w:pPr>
      <w:r>
        <w:rPr>
          <w:noProof/>
          <w:color w:val="auto"/>
        </w:rPr>
        <w:t>V Če</w:t>
      </w:r>
      <w:r w:rsidR="00EC20F8">
        <w:rPr>
          <w:noProof/>
          <w:color w:val="auto"/>
        </w:rPr>
        <w:t>rnošicích</w:t>
      </w:r>
      <w:r w:rsidR="007F2C7A" w:rsidRPr="00C44766">
        <w:rPr>
          <w:noProof/>
          <w:color w:val="auto"/>
        </w:rPr>
        <w:t xml:space="preserve"> dne ......</w:t>
      </w:r>
      <w:r w:rsidR="00C44766">
        <w:rPr>
          <w:noProof/>
          <w:color w:val="auto"/>
        </w:rPr>
        <w:t xml:space="preserve">................. </w:t>
      </w:r>
      <w:r w:rsidR="00C44766">
        <w:rPr>
          <w:noProof/>
          <w:color w:val="auto"/>
        </w:rPr>
        <w:tab/>
      </w:r>
      <w:r w:rsidR="00C44766">
        <w:rPr>
          <w:noProof/>
          <w:color w:val="auto"/>
        </w:rPr>
        <w:tab/>
      </w:r>
      <w:r w:rsidR="00C44766">
        <w:rPr>
          <w:noProof/>
          <w:color w:val="auto"/>
        </w:rPr>
        <w:tab/>
        <w:t xml:space="preserve">                V Praze </w:t>
      </w:r>
      <w:r w:rsidR="007F2C7A" w:rsidRPr="00C44766">
        <w:rPr>
          <w:noProof/>
          <w:color w:val="auto"/>
        </w:rPr>
        <w:t>dne ........................</w:t>
      </w:r>
    </w:p>
    <w:p w14:paraId="29BB571F" w14:textId="77777777" w:rsidR="007F2C7A" w:rsidRPr="00C44766" w:rsidRDefault="007F2C7A" w:rsidP="007F2C7A">
      <w:pPr>
        <w:spacing w:after="0" w:line="240" w:lineRule="auto"/>
        <w:rPr>
          <w:noProof/>
          <w:color w:val="auto"/>
        </w:rPr>
      </w:pPr>
    </w:p>
    <w:p w14:paraId="130A1815" w14:textId="77777777" w:rsidR="007F2C7A" w:rsidRPr="00C44766" w:rsidRDefault="007F2C7A" w:rsidP="007F2C7A">
      <w:pPr>
        <w:spacing w:after="0" w:line="240" w:lineRule="auto"/>
        <w:rPr>
          <w:noProof/>
          <w:color w:val="auto"/>
        </w:rPr>
      </w:pPr>
      <w:r w:rsidRPr="00C44766">
        <w:rPr>
          <w:noProof/>
          <w:color w:val="auto"/>
        </w:rPr>
        <w:tab/>
      </w:r>
      <w:r w:rsidRPr="00C44766">
        <w:rPr>
          <w:noProof/>
          <w:color w:val="auto"/>
        </w:rPr>
        <w:tab/>
      </w:r>
      <w:r w:rsidRPr="00C44766">
        <w:rPr>
          <w:noProof/>
          <w:color w:val="auto"/>
        </w:rPr>
        <w:tab/>
      </w:r>
      <w:r w:rsidRPr="00C44766">
        <w:rPr>
          <w:noProof/>
          <w:color w:val="auto"/>
        </w:rPr>
        <w:tab/>
      </w:r>
      <w:r w:rsidRPr="00C44766">
        <w:rPr>
          <w:noProof/>
          <w:color w:val="auto"/>
        </w:rPr>
        <w:tab/>
      </w:r>
    </w:p>
    <w:p w14:paraId="054A8C9D" w14:textId="77777777" w:rsidR="007F2C7A" w:rsidRPr="00C44766" w:rsidRDefault="007F2C7A" w:rsidP="007F2C7A">
      <w:pPr>
        <w:spacing w:after="0" w:line="240" w:lineRule="auto"/>
        <w:rPr>
          <w:noProof/>
          <w:color w:val="auto"/>
        </w:rPr>
      </w:pPr>
    </w:p>
    <w:p w14:paraId="1801123E" w14:textId="77777777" w:rsidR="007F2C7A" w:rsidRPr="00C44766" w:rsidRDefault="00AA1D7B" w:rsidP="007F2C7A">
      <w:pPr>
        <w:spacing w:after="0" w:line="240" w:lineRule="auto"/>
        <w:rPr>
          <w:noProof/>
          <w:color w:val="auto"/>
        </w:rPr>
      </w:pPr>
      <w:r w:rsidRPr="00C44766">
        <w:rPr>
          <w:noProof/>
          <w:color w:val="auto"/>
        </w:rPr>
        <w:t>…………………………………………….</w:t>
      </w:r>
      <w:r w:rsidR="00C44766">
        <w:rPr>
          <w:noProof/>
          <w:color w:val="auto"/>
        </w:rPr>
        <w:tab/>
      </w:r>
      <w:r w:rsidR="00C44766">
        <w:rPr>
          <w:noProof/>
          <w:color w:val="auto"/>
        </w:rPr>
        <w:tab/>
      </w:r>
      <w:r w:rsidR="00C44766">
        <w:rPr>
          <w:noProof/>
          <w:color w:val="auto"/>
        </w:rPr>
        <w:tab/>
      </w:r>
      <w:r w:rsidR="00C44766">
        <w:rPr>
          <w:noProof/>
          <w:color w:val="auto"/>
        </w:rPr>
        <w:tab/>
        <w:t xml:space="preserve">                 </w:t>
      </w:r>
      <w:r w:rsidR="007F2C7A" w:rsidRPr="00C44766">
        <w:rPr>
          <w:noProof/>
          <w:color w:val="auto"/>
        </w:rPr>
        <w:t>…………………………………………….</w:t>
      </w:r>
    </w:p>
    <w:p w14:paraId="7C2598A1" w14:textId="77777777" w:rsidR="007F2C7A" w:rsidRPr="00C44766" w:rsidRDefault="00FC1BA6" w:rsidP="00AA1D7B">
      <w:pPr>
        <w:spacing w:after="0" w:line="240" w:lineRule="auto"/>
        <w:rPr>
          <w:b/>
          <w:noProof/>
          <w:color w:val="auto"/>
        </w:rPr>
      </w:pPr>
      <w:r>
        <w:rPr>
          <w:b/>
          <w:noProof/>
          <w:color w:val="auto"/>
        </w:rPr>
        <w:t>LINEQ</w:t>
      </w:r>
      <w:r w:rsidR="00AA1D7B" w:rsidRPr="00C44766">
        <w:rPr>
          <w:b/>
          <w:noProof/>
          <w:color w:val="auto"/>
        </w:rPr>
        <w:t xml:space="preserve"> s.r.o.</w:t>
      </w:r>
      <w:r w:rsidR="00AA1D7B" w:rsidRPr="00C44766">
        <w:rPr>
          <w:noProof/>
          <w:color w:val="auto"/>
        </w:rPr>
        <w:tab/>
      </w:r>
      <w:r w:rsidR="00AA1D7B" w:rsidRPr="00C44766">
        <w:rPr>
          <w:noProof/>
          <w:color w:val="auto"/>
        </w:rPr>
        <w:tab/>
      </w:r>
      <w:r w:rsidR="007F2C7A" w:rsidRPr="00C44766">
        <w:rPr>
          <w:noProof/>
          <w:color w:val="auto"/>
        </w:rPr>
        <w:tab/>
      </w:r>
      <w:r w:rsidR="007F2C7A" w:rsidRPr="00C44766">
        <w:rPr>
          <w:noProof/>
          <w:color w:val="auto"/>
        </w:rPr>
        <w:tab/>
      </w:r>
      <w:r w:rsidR="007F2C7A" w:rsidRPr="00C44766">
        <w:rPr>
          <w:noProof/>
          <w:color w:val="auto"/>
        </w:rPr>
        <w:tab/>
      </w:r>
      <w:r w:rsidR="007F2C7A" w:rsidRPr="00C44766">
        <w:rPr>
          <w:noProof/>
          <w:color w:val="auto"/>
        </w:rPr>
        <w:tab/>
      </w:r>
      <w:r w:rsidR="007F2C7A" w:rsidRPr="00C44766">
        <w:rPr>
          <w:noProof/>
          <w:color w:val="auto"/>
        </w:rPr>
        <w:tab/>
      </w:r>
      <w:r w:rsidR="00C44766">
        <w:rPr>
          <w:noProof/>
          <w:color w:val="auto"/>
        </w:rPr>
        <w:t xml:space="preserve">  </w:t>
      </w:r>
      <w:r w:rsidR="007F2C7A" w:rsidRPr="00C44766">
        <w:rPr>
          <w:b/>
          <w:noProof/>
          <w:color w:val="auto"/>
        </w:rPr>
        <w:t>Ústav molekulární genetiky AV ČR, v. v. i.</w:t>
      </w:r>
    </w:p>
    <w:p w14:paraId="495D5CF6" w14:textId="0C7727EE" w:rsidR="007F2C7A" w:rsidRPr="00C44766" w:rsidRDefault="00DA34DD" w:rsidP="007F2C7A">
      <w:pPr>
        <w:spacing w:after="0" w:line="240" w:lineRule="auto"/>
        <w:rPr>
          <w:noProof/>
          <w:color w:val="auto"/>
        </w:rPr>
      </w:pPr>
      <w:r w:rsidRPr="0029163C">
        <w:rPr>
          <w:noProof/>
          <w:color w:val="auto"/>
          <w:highlight w:val="yellow"/>
        </w:rPr>
        <w:t>xxx</w:t>
      </w:r>
      <w:r w:rsidR="007F2C7A" w:rsidRPr="00C44766">
        <w:rPr>
          <w:i/>
          <w:noProof/>
          <w:color w:val="auto"/>
        </w:rPr>
        <w:tab/>
      </w:r>
      <w:r w:rsidR="007F2C7A" w:rsidRPr="00C44766">
        <w:rPr>
          <w:i/>
          <w:noProof/>
          <w:color w:val="auto"/>
        </w:rPr>
        <w:tab/>
      </w:r>
      <w:r w:rsidR="007F2C7A" w:rsidRPr="00C44766">
        <w:rPr>
          <w:i/>
          <w:noProof/>
          <w:color w:val="auto"/>
        </w:rPr>
        <w:tab/>
      </w:r>
      <w:r w:rsidR="00AA1D7B" w:rsidRPr="00C44766">
        <w:rPr>
          <w:i/>
          <w:noProof/>
          <w:color w:val="auto"/>
        </w:rPr>
        <w:tab/>
      </w:r>
      <w:r>
        <w:rPr>
          <w:i/>
          <w:noProof/>
          <w:color w:val="auto"/>
        </w:rPr>
        <w:t xml:space="preserve">                                            </w:t>
      </w:r>
      <w:r w:rsidR="007F2C7A" w:rsidRPr="00C44766">
        <w:rPr>
          <w:i/>
          <w:noProof/>
          <w:color w:val="auto"/>
        </w:rPr>
        <w:tab/>
      </w:r>
      <w:r w:rsidR="00C44766">
        <w:rPr>
          <w:i/>
          <w:noProof/>
          <w:color w:val="auto"/>
        </w:rPr>
        <w:t xml:space="preserve">  </w:t>
      </w:r>
      <w:r w:rsidR="007F2C7A" w:rsidRPr="00C44766">
        <w:rPr>
          <w:noProof/>
          <w:color w:val="auto"/>
        </w:rPr>
        <w:t>RNDr. Petr Dráber, DrSc., ředitel</w:t>
      </w:r>
    </w:p>
    <w:p w14:paraId="1DC4289A" w14:textId="77777777" w:rsidR="007F2C7A" w:rsidRPr="00C44766" w:rsidRDefault="00EB5DE8" w:rsidP="007F2C7A">
      <w:pPr>
        <w:spacing w:after="0" w:line="240" w:lineRule="auto"/>
        <w:rPr>
          <w:i/>
          <w:noProof/>
          <w:color w:val="auto"/>
        </w:rPr>
      </w:pPr>
      <w:r w:rsidRPr="00C44766">
        <w:rPr>
          <w:i/>
          <w:noProof/>
          <w:color w:val="auto"/>
        </w:rPr>
        <w:t>Zhotovitel</w:t>
      </w:r>
      <w:r w:rsidR="007F2C7A" w:rsidRPr="00C44766">
        <w:rPr>
          <w:i/>
          <w:noProof/>
          <w:color w:val="auto"/>
        </w:rPr>
        <w:tab/>
      </w:r>
      <w:r w:rsidR="007F2C7A" w:rsidRPr="00C44766">
        <w:rPr>
          <w:i/>
          <w:noProof/>
          <w:color w:val="auto"/>
        </w:rPr>
        <w:tab/>
      </w:r>
      <w:r w:rsidR="007F2C7A" w:rsidRPr="00C44766">
        <w:rPr>
          <w:i/>
          <w:noProof/>
          <w:color w:val="auto"/>
        </w:rPr>
        <w:tab/>
      </w:r>
      <w:r w:rsidR="007F2C7A" w:rsidRPr="00C44766">
        <w:rPr>
          <w:i/>
          <w:noProof/>
          <w:color w:val="auto"/>
        </w:rPr>
        <w:tab/>
      </w:r>
      <w:r w:rsidR="007F2C7A" w:rsidRPr="00C44766">
        <w:rPr>
          <w:i/>
          <w:noProof/>
          <w:color w:val="auto"/>
        </w:rPr>
        <w:tab/>
      </w:r>
      <w:r w:rsidR="007F2C7A" w:rsidRPr="00C44766">
        <w:rPr>
          <w:i/>
          <w:noProof/>
          <w:color w:val="auto"/>
        </w:rPr>
        <w:tab/>
      </w:r>
      <w:r w:rsidR="007F2C7A" w:rsidRPr="00C44766">
        <w:rPr>
          <w:i/>
          <w:noProof/>
          <w:color w:val="auto"/>
        </w:rPr>
        <w:tab/>
      </w:r>
      <w:r w:rsidR="00C44766">
        <w:rPr>
          <w:i/>
          <w:noProof/>
          <w:color w:val="auto"/>
        </w:rPr>
        <w:t xml:space="preserve">  </w:t>
      </w:r>
      <w:r w:rsidRPr="00C44766">
        <w:rPr>
          <w:i/>
          <w:noProof/>
          <w:color w:val="auto"/>
        </w:rPr>
        <w:t>Objednatel</w:t>
      </w:r>
    </w:p>
    <w:p w14:paraId="0956709E" w14:textId="77777777" w:rsidR="007F2C7A" w:rsidRPr="00C44766" w:rsidRDefault="007F2C7A" w:rsidP="00EB5DE8">
      <w:pPr>
        <w:spacing w:after="0" w:line="240" w:lineRule="auto"/>
        <w:rPr>
          <w:color w:val="auto"/>
        </w:rPr>
      </w:pPr>
      <w:r w:rsidRPr="00C44766">
        <w:rPr>
          <w:noProof/>
          <w:color w:val="auto"/>
        </w:rPr>
        <w:tab/>
      </w:r>
      <w:r w:rsidRPr="00C44766">
        <w:rPr>
          <w:noProof/>
          <w:color w:val="auto"/>
        </w:rPr>
        <w:tab/>
      </w:r>
    </w:p>
    <w:p w14:paraId="542B1A9D" w14:textId="77777777" w:rsidR="00E070BD" w:rsidRPr="003C76D0" w:rsidRDefault="00E070BD">
      <w:pPr>
        <w:rPr>
          <w:color w:val="auto"/>
        </w:rPr>
      </w:pPr>
    </w:p>
    <w:sectPr w:rsidR="00E070BD" w:rsidRPr="003C76D0" w:rsidSect="00750F40">
      <w:headerReference w:type="default" r:id="rId10"/>
      <w:footerReference w:type="default" r:id="rId11"/>
      <w:headerReference w:type="first" r:id="rId12"/>
      <w:footerReference w:type="first" r:id="rId13"/>
      <w:pgSz w:w="11906" w:h="16838"/>
      <w:pgMar w:top="2410" w:right="991" w:bottom="1560" w:left="709"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2303F" w14:textId="77777777" w:rsidR="005C386A" w:rsidRDefault="005C386A">
      <w:pPr>
        <w:spacing w:after="0" w:line="240" w:lineRule="auto"/>
      </w:pPr>
      <w:r>
        <w:separator/>
      </w:r>
    </w:p>
    <w:p w14:paraId="1D11BFC0" w14:textId="77777777" w:rsidR="005C386A" w:rsidRDefault="005C386A"/>
  </w:endnote>
  <w:endnote w:type="continuationSeparator" w:id="0">
    <w:p w14:paraId="0ECF3197" w14:textId="77777777" w:rsidR="005C386A" w:rsidRDefault="005C386A">
      <w:pPr>
        <w:spacing w:after="0" w:line="240" w:lineRule="auto"/>
      </w:pPr>
      <w:r>
        <w:continuationSeparator/>
      </w:r>
    </w:p>
    <w:p w14:paraId="3DAE2ED2" w14:textId="77777777" w:rsidR="005C386A" w:rsidRDefault="005C38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11190" w14:textId="55179073" w:rsidR="00371672" w:rsidRPr="009F533F" w:rsidRDefault="00371672">
    <w:pPr>
      <w:pStyle w:val="Zpat"/>
      <w:jc w:val="right"/>
      <w:rPr>
        <w:b/>
        <w:color w:val="808080"/>
        <w:sz w:val="24"/>
        <w:szCs w:val="36"/>
      </w:rPr>
    </w:pPr>
    <w:r w:rsidRPr="009F533F">
      <w:rPr>
        <w:noProof/>
        <w:sz w:val="18"/>
        <w:lang w:eastAsia="cs-CZ"/>
      </w:rPr>
      <mc:AlternateContent>
        <mc:Choice Requires="wps">
          <w:drawing>
            <wp:anchor distT="0" distB="0" distL="114300" distR="114300" simplePos="0" relativeHeight="251662336" behindDoc="0" locked="0" layoutInCell="1" allowOverlap="1" wp14:anchorId="12E41C75" wp14:editId="54247A1D">
              <wp:simplePos x="0" y="0"/>
              <wp:positionH relativeFrom="column">
                <wp:posOffset>5715</wp:posOffset>
              </wp:positionH>
              <wp:positionV relativeFrom="paragraph">
                <wp:posOffset>-1905</wp:posOffset>
              </wp:positionV>
              <wp:extent cx="4144010" cy="342900"/>
              <wp:effectExtent l="0" t="0" r="889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4010" cy="342900"/>
                      </a:xfrm>
                      <a:prstGeom prst="rect">
                        <a:avLst/>
                      </a:prstGeom>
                      <a:noFill/>
                      <a:ln w="6350">
                        <a:noFill/>
                      </a:ln>
                      <a:effectLst/>
                    </wps:spPr>
                    <wps:txbx>
                      <w:txbxContent>
                        <w:p w14:paraId="243A6751" w14:textId="77777777" w:rsidR="00371672" w:rsidRPr="009F533F" w:rsidRDefault="00371672">
                          <w:pPr>
                            <w:rPr>
                              <w:b/>
                              <w:color w:val="808080"/>
                              <w:sz w:val="28"/>
                              <w:szCs w:val="32"/>
                            </w:rPr>
                          </w:pPr>
                        </w:p>
                      </w:txbxContent>
                    </wps:txbx>
                    <wps:bodyPr rot="0" spcFirstLastPara="0" vertOverflow="overflow" horzOverflow="overflow" vert="horz" wrap="square" lIns="0" tIns="2520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2E41C75" id="_x0000_t202" coordsize="21600,21600" o:spt="202" path="m,l,21600r21600,l21600,xe">
              <v:stroke joinstyle="miter"/>
              <v:path gradientshapeok="t" o:connecttype="rect"/>
            </v:shapetype>
            <v:shape id="Text Box 5" o:spid="_x0000_s1026" type="#_x0000_t202" style="position:absolute;left:0;text-align:left;margin-left:.45pt;margin-top:-.15pt;width:326.3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" filled="f" stroked="f" strokeweight=".5pt">
              <v:textbox inset="0,.7mm,0,0">
                <w:txbxContent>
                  <w:p w14:paraId="243A6751" w14:textId="77777777" w:rsidR="00371672" w:rsidRPr="009F533F" w:rsidRDefault="00371672">
                    <w:pPr>
                      <w:rPr>
                        <w:b/>
                        <w:color w:val="808080"/>
                        <w:sz w:val="28"/>
                        <w:szCs w:val="32"/>
                      </w:rPr>
                    </w:pPr>
                  </w:p>
                </w:txbxContent>
              </v:textbox>
            </v:shape>
          </w:pict>
        </mc:Fallback>
      </mc:AlternateContent>
    </w:r>
    <w:r w:rsidRPr="009F533F">
      <w:rPr>
        <w:noProof/>
        <w:sz w:val="18"/>
        <w:lang w:eastAsia="cs-CZ"/>
      </w:rPr>
      <mc:AlternateContent>
        <mc:Choice Requires="wps">
          <w:drawing>
            <wp:anchor distT="4294967295" distB="4294967295" distL="114300" distR="114300" simplePos="0" relativeHeight="251660288" behindDoc="0" locked="0" layoutInCell="1" allowOverlap="1" wp14:anchorId="166D7A90" wp14:editId="0103997E">
              <wp:simplePos x="0" y="0"/>
              <wp:positionH relativeFrom="column">
                <wp:posOffset>6985</wp:posOffset>
              </wp:positionH>
              <wp:positionV relativeFrom="paragraph">
                <wp:posOffset>-8256</wp:posOffset>
              </wp:positionV>
              <wp:extent cx="5760085" cy="0"/>
              <wp:effectExtent l="0" t="0" r="31115" b="19050"/>
              <wp:wrapNone/>
              <wp:docPr id="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4E3E6C5" id="Straight Connector 1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5pt,-.65pt" to="454.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" strokecolor="#a6a6a6">
              <o:lock v:ext="edit" shapetype="f"/>
            </v:line>
          </w:pict>
        </mc:Fallback>
      </mc:AlternateContent>
    </w:r>
    <w:r w:rsidRPr="009F533F">
      <w:rPr>
        <w:b/>
        <w:color w:val="808080"/>
        <w:sz w:val="28"/>
        <w:szCs w:val="36"/>
      </w:rPr>
      <w:fldChar w:fldCharType="begin"/>
    </w:r>
    <w:r w:rsidRPr="009F533F">
      <w:rPr>
        <w:b/>
        <w:color w:val="808080"/>
        <w:sz w:val="28"/>
        <w:szCs w:val="36"/>
      </w:rPr>
      <w:instrText xml:space="preserve"> PAGE   \* MERGEFORMAT </w:instrText>
    </w:r>
    <w:r w:rsidRPr="009F533F">
      <w:rPr>
        <w:b/>
        <w:color w:val="808080"/>
        <w:sz w:val="28"/>
        <w:szCs w:val="36"/>
      </w:rPr>
      <w:fldChar w:fldCharType="separate"/>
    </w:r>
    <w:r w:rsidR="00A050E5">
      <w:rPr>
        <w:b/>
        <w:noProof/>
        <w:color w:val="808080"/>
        <w:sz w:val="28"/>
        <w:szCs w:val="36"/>
      </w:rPr>
      <w:t>13</w:t>
    </w:r>
    <w:r w:rsidRPr="009F533F">
      <w:rPr>
        <w:b/>
        <w:noProof/>
        <w:color w:val="808080"/>
        <w:sz w:val="28"/>
        <w:szCs w:val="36"/>
      </w:rPr>
      <w:fldChar w:fldCharType="end"/>
    </w:r>
  </w:p>
  <w:p w14:paraId="59BB9F7F" w14:textId="77777777" w:rsidR="00371672" w:rsidRDefault="00371672">
    <w:pPr>
      <w:pStyle w:val="Zpat"/>
    </w:pPr>
  </w:p>
  <w:p w14:paraId="0DE2B158" w14:textId="77777777" w:rsidR="00371672" w:rsidRDefault="003716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B6803" w14:textId="77777777" w:rsidR="00371672" w:rsidRPr="009F533F" w:rsidRDefault="00371672" w:rsidP="00192EF5">
    <w:pPr>
      <w:pStyle w:val="Zpat"/>
      <w:rPr>
        <w:b/>
        <w:color w:val="808080"/>
        <w:sz w:val="24"/>
        <w:szCs w:val="36"/>
      </w:rPr>
    </w:pPr>
    <w:r>
      <w:rPr>
        <w:noProof/>
        <w:lang w:eastAsia="cs-CZ"/>
      </w:rPr>
      <w:drawing>
        <wp:anchor distT="0" distB="0" distL="114300" distR="114300" simplePos="0" relativeHeight="251659264" behindDoc="0" locked="0" layoutInCell="1" allowOverlap="1" wp14:anchorId="65058A46" wp14:editId="209698D1">
          <wp:simplePos x="0" y="0"/>
          <wp:positionH relativeFrom="column">
            <wp:posOffset>-9525</wp:posOffset>
          </wp:positionH>
          <wp:positionV relativeFrom="paragraph">
            <wp:posOffset>33655</wp:posOffset>
          </wp:positionV>
          <wp:extent cx="5760085" cy="103505"/>
          <wp:effectExtent l="0" t="0" r="0" b="0"/>
          <wp:wrapNone/>
          <wp:docPr id="242" name="Picture 18" descr="paticka-obecna-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ticka-obecna-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533F">
      <w:rPr>
        <w:noProof/>
        <w:sz w:val="18"/>
        <w:lang w:eastAsia="cs-CZ"/>
      </w:rPr>
      <mc:AlternateContent>
        <mc:Choice Requires="wps">
          <w:drawing>
            <wp:anchor distT="4294967295" distB="4294967295" distL="114300" distR="114300" simplePos="0" relativeHeight="251666432" behindDoc="0" locked="0" layoutInCell="1" allowOverlap="1" wp14:anchorId="4C71474B" wp14:editId="30C8D905">
              <wp:simplePos x="0" y="0"/>
              <wp:positionH relativeFrom="column">
                <wp:posOffset>6985</wp:posOffset>
              </wp:positionH>
              <wp:positionV relativeFrom="paragraph">
                <wp:posOffset>-67311</wp:posOffset>
              </wp:positionV>
              <wp:extent cx="5760085" cy="0"/>
              <wp:effectExtent l="0" t="0" r="3111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52A4979" id="Straight Connector 14"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5pt,-5.3pt" to="454.1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" strokecolor="#a6a6a6">
              <o:lock v:ext="edit" shapetype="f"/>
            </v:line>
          </w:pict>
        </mc:Fallback>
      </mc:AlternateContent>
    </w:r>
  </w:p>
  <w:p w14:paraId="6F421E38" w14:textId="77777777" w:rsidR="00371672" w:rsidRPr="00DE56B1" w:rsidRDefault="00371672" w:rsidP="00192EF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381C8" w14:textId="77777777" w:rsidR="005C386A" w:rsidRDefault="005C386A">
      <w:pPr>
        <w:spacing w:after="0" w:line="240" w:lineRule="auto"/>
      </w:pPr>
      <w:r>
        <w:separator/>
      </w:r>
    </w:p>
    <w:p w14:paraId="0C4682EB" w14:textId="77777777" w:rsidR="005C386A" w:rsidRDefault="005C386A"/>
  </w:footnote>
  <w:footnote w:type="continuationSeparator" w:id="0">
    <w:p w14:paraId="45FDFDA5" w14:textId="77777777" w:rsidR="005C386A" w:rsidRDefault="005C386A">
      <w:pPr>
        <w:spacing w:after="0" w:line="240" w:lineRule="auto"/>
      </w:pPr>
      <w:r>
        <w:continuationSeparator/>
      </w:r>
    </w:p>
    <w:p w14:paraId="3BF8786F" w14:textId="77777777" w:rsidR="005C386A" w:rsidRDefault="005C38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865AD" w14:textId="77777777" w:rsidR="00371672" w:rsidRDefault="00371672">
    <w:pPr>
      <w:pStyle w:val="Zhlav"/>
    </w:pPr>
    <w:r>
      <w:rPr>
        <w:noProof/>
        <w:lang w:eastAsia="cs-CZ"/>
      </w:rPr>
      <w:drawing>
        <wp:anchor distT="0" distB="0" distL="114300" distR="114300" simplePos="0" relativeHeight="251663360" behindDoc="0" locked="0" layoutInCell="1" allowOverlap="1" wp14:anchorId="123BB728" wp14:editId="17EE32DB">
          <wp:simplePos x="0" y="0"/>
          <wp:positionH relativeFrom="margin">
            <wp:posOffset>2840990</wp:posOffset>
          </wp:positionH>
          <wp:positionV relativeFrom="paragraph">
            <wp:posOffset>300990</wp:posOffset>
          </wp:positionV>
          <wp:extent cx="2915920" cy="196215"/>
          <wp:effectExtent l="0" t="0" r="0" b="0"/>
          <wp:wrapNone/>
          <wp:docPr id="239" name="Picture 11" descr="dovetek-nazev-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vetek-nazev-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5920" cy="196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4294967295" distB="4294967295" distL="114300" distR="114300" simplePos="0" relativeHeight="251661312" behindDoc="0" locked="0" layoutInCell="1" allowOverlap="1" wp14:anchorId="2821AD50" wp14:editId="2F02A0EB">
              <wp:simplePos x="0" y="0"/>
              <wp:positionH relativeFrom="column">
                <wp:posOffset>6985</wp:posOffset>
              </wp:positionH>
              <wp:positionV relativeFrom="paragraph">
                <wp:posOffset>705484</wp:posOffset>
              </wp:positionV>
              <wp:extent cx="5760085" cy="0"/>
              <wp:effectExtent l="0" t="0" r="31115" b="1905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9A21A02"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5pt,55.55pt" to="454.1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" strokecolor="#a6a6a6">
              <o:lock v:ext="edit" shapetype="f"/>
            </v:line>
          </w:pict>
        </mc:Fallback>
      </mc:AlternateContent>
    </w:r>
  </w:p>
  <w:p w14:paraId="2C01AA91" w14:textId="77777777" w:rsidR="00371672" w:rsidRDefault="0037167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CE720" w14:textId="77777777" w:rsidR="00371672" w:rsidRDefault="00371672" w:rsidP="00192EF5">
    <w:pPr>
      <w:pStyle w:val="Zhlav"/>
    </w:pPr>
    <w:r>
      <w:rPr>
        <w:noProof/>
        <w:lang w:eastAsia="cs-CZ"/>
      </w:rPr>
      <w:drawing>
        <wp:anchor distT="0" distB="0" distL="114300" distR="114300" simplePos="0" relativeHeight="251665408" behindDoc="0" locked="0" layoutInCell="1" allowOverlap="1" wp14:anchorId="02242C93" wp14:editId="40CEC6EA">
          <wp:simplePos x="0" y="0"/>
          <wp:positionH relativeFrom="margin">
            <wp:posOffset>2840990</wp:posOffset>
          </wp:positionH>
          <wp:positionV relativeFrom="paragraph">
            <wp:posOffset>300990</wp:posOffset>
          </wp:positionV>
          <wp:extent cx="2915920" cy="196215"/>
          <wp:effectExtent l="0" t="0" r="0" b="0"/>
          <wp:wrapNone/>
          <wp:docPr id="240" name="Picture 14" descr="dovetek-nazev-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ovetek-nazev-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5920" cy="196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2ABF">
      <w:rPr>
        <w:noProof/>
        <w:lang w:eastAsia="cs-CZ"/>
      </w:rPr>
      <w:drawing>
        <wp:inline distT="0" distB="0" distL="0" distR="0" wp14:anchorId="57B1D73B" wp14:editId="5C9AEA51">
          <wp:extent cx="1363980" cy="533400"/>
          <wp:effectExtent l="0" t="0" r="7620" b="0"/>
          <wp:docPr id="24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980" cy="533400"/>
                  </a:xfrm>
                  <a:prstGeom prst="rect">
                    <a:avLst/>
                  </a:prstGeom>
                  <a:noFill/>
                  <a:ln>
                    <a:noFill/>
                  </a:ln>
                </pic:spPr>
              </pic:pic>
            </a:graphicData>
          </a:graphic>
        </wp:inline>
      </w:drawing>
    </w:r>
    <w:r>
      <w:rPr>
        <w:noProof/>
        <w:lang w:eastAsia="cs-CZ"/>
      </w:rPr>
      <mc:AlternateContent>
        <mc:Choice Requires="wps">
          <w:drawing>
            <wp:anchor distT="4294967295" distB="4294967295" distL="114300" distR="114300" simplePos="0" relativeHeight="251664384" behindDoc="0" locked="0" layoutInCell="1" allowOverlap="1" wp14:anchorId="3E1C173E" wp14:editId="56B47BFD">
              <wp:simplePos x="0" y="0"/>
              <wp:positionH relativeFrom="column">
                <wp:posOffset>6985</wp:posOffset>
              </wp:positionH>
              <wp:positionV relativeFrom="paragraph">
                <wp:posOffset>705484</wp:posOffset>
              </wp:positionV>
              <wp:extent cx="5760085" cy="0"/>
              <wp:effectExtent l="0" t="0" r="3111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949F8B6"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5pt,55.55pt" to="454.1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" strokecolor="#a6a6a6">
              <o:lock v:ext="edit" shapetype="f"/>
            </v:line>
          </w:pict>
        </mc:Fallback>
      </mc:AlternateContent>
    </w:r>
  </w:p>
  <w:p w14:paraId="7EBB75F0" w14:textId="77777777" w:rsidR="00371672" w:rsidRPr="00DE56B1" w:rsidRDefault="00371672" w:rsidP="00192EF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774"/>
    <w:multiLevelType w:val="hybridMultilevel"/>
    <w:tmpl w:val="E2B61B36"/>
    <w:lvl w:ilvl="0" w:tplc="8326E364">
      <w:start w:val="8"/>
      <w:numFmt w:val="upperRoman"/>
      <w:lvlText w:val="%1."/>
      <w:lvlJc w:val="righ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420B2C"/>
    <w:multiLevelType w:val="hybridMultilevel"/>
    <w:tmpl w:val="9FA02560"/>
    <w:lvl w:ilvl="0" w:tplc="9DA8D5C8">
      <w:start w:val="5"/>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C11C7C"/>
    <w:multiLevelType w:val="hybridMultilevel"/>
    <w:tmpl w:val="DC00A482"/>
    <w:lvl w:ilvl="0" w:tplc="7ED89CC6">
      <w:start w:val="10"/>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7801F0"/>
    <w:multiLevelType w:val="multilevel"/>
    <w:tmpl w:val="542CAA96"/>
    <w:lvl w:ilvl="0">
      <w:start w:val="1"/>
      <w:numFmt w:val="decimal"/>
      <w:lvlText w:val="%1."/>
      <w:lvlJc w:val="left"/>
      <w:pPr>
        <w:ind w:left="1055" w:hanging="425"/>
      </w:pPr>
      <w:rPr>
        <w:rFonts w:hint="default"/>
      </w:rPr>
    </w:lvl>
    <w:lvl w:ilvl="1">
      <w:start w:val="1"/>
      <w:numFmt w:val="lowerLetter"/>
      <w:lvlText w:val="%2."/>
      <w:lvlJc w:val="left"/>
      <w:pPr>
        <w:ind w:left="785" w:hanging="360"/>
      </w:pPr>
      <w:rPr>
        <w:rFonts w:hint="default"/>
      </w:rPr>
    </w:lvl>
    <w:lvl w:ilvl="2">
      <w:start w:val="1"/>
      <w:numFmt w:val="lowerRoman"/>
      <w:lvlText w:val="%3."/>
      <w:lvlJc w:val="left"/>
      <w:pPr>
        <w:ind w:left="965" w:hanging="180"/>
      </w:pPr>
      <w:rPr>
        <w:rFonts w:hint="default"/>
      </w:rPr>
    </w:lvl>
    <w:lvl w:ilvl="3">
      <w:start w:val="1"/>
      <w:numFmt w:val="decimal"/>
      <w:lvlText w:val="%4."/>
      <w:lvlJc w:val="left"/>
      <w:pPr>
        <w:ind w:left="1325" w:hanging="360"/>
      </w:pPr>
      <w:rPr>
        <w:rFonts w:hint="default"/>
      </w:rPr>
    </w:lvl>
    <w:lvl w:ilvl="4">
      <w:start w:val="1"/>
      <w:numFmt w:val="lowerLetter"/>
      <w:lvlText w:val="%5."/>
      <w:lvlJc w:val="left"/>
      <w:pPr>
        <w:ind w:left="1685" w:hanging="360"/>
      </w:pPr>
      <w:rPr>
        <w:rFonts w:hint="default"/>
      </w:rPr>
    </w:lvl>
    <w:lvl w:ilvl="5">
      <w:start w:val="1"/>
      <w:numFmt w:val="lowerRoman"/>
      <w:lvlText w:val="%6."/>
      <w:lvlJc w:val="left"/>
      <w:pPr>
        <w:ind w:left="1865" w:hanging="180"/>
      </w:pPr>
      <w:rPr>
        <w:rFonts w:hint="default"/>
      </w:rPr>
    </w:lvl>
    <w:lvl w:ilvl="6">
      <w:start w:val="1"/>
      <w:numFmt w:val="decimal"/>
      <w:lvlText w:val="%7."/>
      <w:lvlJc w:val="left"/>
      <w:pPr>
        <w:ind w:left="2225" w:hanging="360"/>
      </w:pPr>
      <w:rPr>
        <w:rFonts w:hint="default"/>
      </w:rPr>
    </w:lvl>
    <w:lvl w:ilvl="7">
      <w:start w:val="1"/>
      <w:numFmt w:val="lowerLetter"/>
      <w:lvlText w:val="%8."/>
      <w:lvlJc w:val="left"/>
      <w:pPr>
        <w:ind w:left="2585" w:hanging="360"/>
      </w:pPr>
      <w:rPr>
        <w:rFonts w:hint="default"/>
      </w:rPr>
    </w:lvl>
    <w:lvl w:ilvl="8">
      <w:start w:val="1"/>
      <w:numFmt w:val="lowerRoman"/>
      <w:lvlText w:val="%9."/>
      <w:lvlJc w:val="left"/>
      <w:pPr>
        <w:ind w:left="2765" w:hanging="180"/>
      </w:pPr>
      <w:rPr>
        <w:rFonts w:hint="default"/>
      </w:rPr>
    </w:lvl>
  </w:abstractNum>
  <w:abstractNum w:abstractNumId="4" w15:restartNumberingAfterBreak="0">
    <w:nsid w:val="03CE23AE"/>
    <w:multiLevelType w:val="hybridMultilevel"/>
    <w:tmpl w:val="F1829C1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06E47E94"/>
    <w:multiLevelType w:val="hybridMultilevel"/>
    <w:tmpl w:val="01B2524C"/>
    <w:lvl w:ilvl="0" w:tplc="7EC243C8">
      <w:start w:val="1"/>
      <w:numFmt w:val="decimal"/>
      <w:lvlText w:val="%1."/>
      <w:lvlJc w:val="left"/>
      <w:pPr>
        <w:tabs>
          <w:tab w:val="num" w:pos="360"/>
        </w:tabs>
        <w:ind w:left="360" w:hanging="360"/>
      </w:pPr>
      <w:rPr>
        <w:rFonts w:hint="default"/>
        <w:sz w:val="22"/>
        <w:szCs w:val="22"/>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0F4175CF"/>
    <w:multiLevelType w:val="hybridMultilevel"/>
    <w:tmpl w:val="B6AC7968"/>
    <w:lvl w:ilvl="0" w:tplc="58588080">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263F4"/>
    <w:multiLevelType w:val="hybridMultilevel"/>
    <w:tmpl w:val="902C85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223BE1"/>
    <w:multiLevelType w:val="hybridMultilevel"/>
    <w:tmpl w:val="7E2E4B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A240EF"/>
    <w:multiLevelType w:val="hybridMultilevel"/>
    <w:tmpl w:val="AFF2818C"/>
    <w:lvl w:ilvl="0" w:tplc="2250C976">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90001">
      <w:start w:val="1"/>
      <w:numFmt w:val="bullet"/>
      <w:lvlText w:val=""/>
      <w:lvlJc w:val="left"/>
      <w:pPr>
        <w:ind w:left="1980" w:hanging="360"/>
      </w:pPr>
      <w:rPr>
        <w:rFonts w:ascii="Symbol" w:hAnsi="Symbol"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20547992"/>
    <w:multiLevelType w:val="hybridMultilevel"/>
    <w:tmpl w:val="CCB6E8FC"/>
    <w:lvl w:ilvl="0" w:tplc="9918B4D6">
      <w:start w:val="9"/>
      <w:numFmt w:val="upperRoman"/>
      <w:lvlText w:val="%1."/>
      <w:lvlJc w:val="righ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B4FA8"/>
    <w:multiLevelType w:val="multilevel"/>
    <w:tmpl w:val="E5126732"/>
    <w:lvl w:ilvl="0">
      <w:start w:val="1"/>
      <w:numFmt w:val="upp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697299"/>
    <w:multiLevelType w:val="hybridMultilevel"/>
    <w:tmpl w:val="4AAC1DE4"/>
    <w:lvl w:ilvl="0" w:tplc="094C1B7C">
      <w:start w:val="1"/>
      <w:numFmt w:val="decimal"/>
      <w:lvlText w:val="%1."/>
      <w:lvlJc w:val="left"/>
      <w:pPr>
        <w:ind w:left="720" w:hanging="360"/>
      </w:pPr>
      <w:rPr>
        <w:rFonts w:cs="Times New Roman"/>
        <w:b w:val="0"/>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3" w15:restartNumberingAfterBreak="0">
    <w:nsid w:val="21B96E42"/>
    <w:multiLevelType w:val="hybridMultilevel"/>
    <w:tmpl w:val="3F6C8DA0"/>
    <w:lvl w:ilvl="0" w:tplc="BB40279E">
      <w:start w:val="1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D295D"/>
    <w:multiLevelType w:val="multilevel"/>
    <w:tmpl w:val="BE2C57CC"/>
    <w:lvl w:ilvl="0">
      <w:start w:val="2"/>
      <w:numFmt w:val="upperRoman"/>
      <w:lvlText w:val="%1."/>
      <w:lvlJc w:val="right"/>
      <w:pPr>
        <w:ind w:left="1080" w:hanging="72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8132144"/>
    <w:multiLevelType w:val="hybridMultilevel"/>
    <w:tmpl w:val="F05C9116"/>
    <w:lvl w:ilvl="0" w:tplc="5164F090">
      <w:start w:val="7"/>
      <w:numFmt w:val="decimal"/>
      <w:lvlText w:val="%1."/>
      <w:lvlJc w:val="left"/>
      <w:pPr>
        <w:tabs>
          <w:tab w:val="num" w:pos="720"/>
        </w:tabs>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2E7F6B3C"/>
    <w:multiLevelType w:val="hybridMultilevel"/>
    <w:tmpl w:val="92987392"/>
    <w:lvl w:ilvl="0" w:tplc="2250C976">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1DE079BE">
      <w:numFmt w:val="bullet"/>
      <w:lvlText w:val="-"/>
      <w:lvlJc w:val="left"/>
      <w:pPr>
        <w:ind w:left="1980" w:hanging="360"/>
      </w:pPr>
      <w:rPr>
        <w:rFonts w:ascii="Calibri" w:eastAsia="Times New Roman" w:hAnsi="Calibri" w:cs="Times New Roman"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32DE2AD5"/>
    <w:multiLevelType w:val="hybridMultilevel"/>
    <w:tmpl w:val="AB4615C2"/>
    <w:lvl w:ilvl="0" w:tplc="15162A62">
      <w:start w:val="4"/>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AF0B89"/>
    <w:multiLevelType w:val="hybridMultilevel"/>
    <w:tmpl w:val="EBA6E00A"/>
    <w:lvl w:ilvl="0" w:tplc="0405000F">
      <w:start w:val="1"/>
      <w:numFmt w:val="decimal"/>
      <w:lvlText w:val="%1."/>
      <w:lvlJc w:val="left"/>
      <w:pPr>
        <w:ind w:left="502"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9" w15:restartNumberingAfterBreak="0">
    <w:nsid w:val="3CCB09A7"/>
    <w:multiLevelType w:val="hybridMultilevel"/>
    <w:tmpl w:val="F1529BC2"/>
    <w:lvl w:ilvl="0" w:tplc="04090013">
      <w:start w:val="1"/>
      <w:numFmt w:val="upperRoman"/>
      <w:lvlText w:val="%1."/>
      <w:lvlJc w:val="righ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43BB0C77"/>
    <w:multiLevelType w:val="hybridMultilevel"/>
    <w:tmpl w:val="B1A45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885DC7"/>
    <w:multiLevelType w:val="hybridMultilevel"/>
    <w:tmpl w:val="DE0C2A1E"/>
    <w:lvl w:ilvl="0" w:tplc="0409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4EA43298"/>
    <w:multiLevelType w:val="hybridMultilevel"/>
    <w:tmpl w:val="D0E0BC12"/>
    <w:lvl w:ilvl="0" w:tplc="0405000F">
      <w:start w:val="1"/>
      <w:numFmt w:val="decimal"/>
      <w:lvlText w:val="%1."/>
      <w:lvlJc w:val="left"/>
      <w:pPr>
        <w:tabs>
          <w:tab w:val="num" w:pos="720"/>
        </w:tabs>
        <w:ind w:left="720" w:hanging="360"/>
      </w:pPr>
      <w:rPr>
        <w:rFonts w:hint="default"/>
      </w:rPr>
    </w:lvl>
    <w:lvl w:ilvl="1" w:tplc="40021608">
      <w:start w:val="1"/>
      <w:numFmt w:val="bullet"/>
      <w:lvlText w:val=""/>
      <w:lvlJc w:val="left"/>
      <w:pPr>
        <w:tabs>
          <w:tab w:val="num" w:pos="1440"/>
        </w:tabs>
        <w:ind w:left="1440" w:hanging="360"/>
      </w:pPr>
      <w:rPr>
        <w:rFonts w:ascii="Symbol" w:hAnsi="Symbol" w:hint="default"/>
        <w:color w:val="auto"/>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EFA00CC"/>
    <w:multiLevelType w:val="multilevel"/>
    <w:tmpl w:val="542CAA96"/>
    <w:lvl w:ilvl="0">
      <w:start w:val="1"/>
      <w:numFmt w:val="decimal"/>
      <w:lvlText w:val="%1."/>
      <w:lvlJc w:val="left"/>
      <w:pPr>
        <w:ind w:left="425" w:hanging="425"/>
      </w:pPr>
      <w:rPr>
        <w:rFonts w:hint="default"/>
      </w:rPr>
    </w:lvl>
    <w:lvl w:ilvl="1">
      <w:start w:val="1"/>
      <w:numFmt w:val="lowerLetter"/>
      <w:lvlText w:val="%2."/>
      <w:lvlJc w:val="left"/>
      <w:pPr>
        <w:ind w:left="785" w:hanging="360"/>
      </w:pPr>
      <w:rPr>
        <w:rFonts w:hint="default"/>
      </w:rPr>
    </w:lvl>
    <w:lvl w:ilvl="2">
      <w:start w:val="1"/>
      <w:numFmt w:val="lowerRoman"/>
      <w:lvlText w:val="%3."/>
      <w:lvlJc w:val="left"/>
      <w:pPr>
        <w:ind w:left="965" w:hanging="180"/>
      </w:pPr>
      <w:rPr>
        <w:rFonts w:hint="default"/>
      </w:rPr>
    </w:lvl>
    <w:lvl w:ilvl="3">
      <w:start w:val="1"/>
      <w:numFmt w:val="decimal"/>
      <w:lvlText w:val="%4."/>
      <w:lvlJc w:val="left"/>
      <w:pPr>
        <w:ind w:left="1325" w:hanging="360"/>
      </w:pPr>
      <w:rPr>
        <w:rFonts w:hint="default"/>
      </w:rPr>
    </w:lvl>
    <w:lvl w:ilvl="4">
      <w:start w:val="1"/>
      <w:numFmt w:val="lowerLetter"/>
      <w:lvlText w:val="%5."/>
      <w:lvlJc w:val="left"/>
      <w:pPr>
        <w:ind w:left="1685" w:hanging="360"/>
      </w:pPr>
      <w:rPr>
        <w:rFonts w:hint="default"/>
      </w:rPr>
    </w:lvl>
    <w:lvl w:ilvl="5">
      <w:start w:val="1"/>
      <w:numFmt w:val="lowerRoman"/>
      <w:lvlText w:val="%6."/>
      <w:lvlJc w:val="left"/>
      <w:pPr>
        <w:ind w:left="1865" w:hanging="180"/>
      </w:pPr>
      <w:rPr>
        <w:rFonts w:hint="default"/>
      </w:rPr>
    </w:lvl>
    <w:lvl w:ilvl="6">
      <w:start w:val="1"/>
      <w:numFmt w:val="decimal"/>
      <w:lvlText w:val="%7."/>
      <w:lvlJc w:val="left"/>
      <w:pPr>
        <w:ind w:left="2225" w:hanging="360"/>
      </w:pPr>
      <w:rPr>
        <w:rFonts w:hint="default"/>
      </w:rPr>
    </w:lvl>
    <w:lvl w:ilvl="7">
      <w:start w:val="1"/>
      <w:numFmt w:val="lowerLetter"/>
      <w:lvlText w:val="%8."/>
      <w:lvlJc w:val="left"/>
      <w:pPr>
        <w:ind w:left="2585" w:hanging="360"/>
      </w:pPr>
      <w:rPr>
        <w:rFonts w:hint="default"/>
      </w:rPr>
    </w:lvl>
    <w:lvl w:ilvl="8">
      <w:start w:val="1"/>
      <w:numFmt w:val="lowerRoman"/>
      <w:lvlText w:val="%9."/>
      <w:lvlJc w:val="left"/>
      <w:pPr>
        <w:ind w:left="2765" w:hanging="180"/>
      </w:pPr>
      <w:rPr>
        <w:rFonts w:hint="default"/>
      </w:rPr>
    </w:lvl>
  </w:abstractNum>
  <w:abstractNum w:abstractNumId="24" w15:restartNumberingAfterBreak="0">
    <w:nsid w:val="53005F58"/>
    <w:multiLevelType w:val="hybridMultilevel"/>
    <w:tmpl w:val="042AF7C8"/>
    <w:lvl w:ilvl="0" w:tplc="5FF6DF06">
      <w:start w:val="7"/>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89329A"/>
    <w:multiLevelType w:val="hybridMultilevel"/>
    <w:tmpl w:val="9490D352"/>
    <w:lvl w:ilvl="0" w:tplc="6B14482A">
      <w:start w:val="1"/>
      <w:numFmt w:val="decimal"/>
      <w:lvlText w:val="%1."/>
      <w:lvlJc w:val="left"/>
      <w:pPr>
        <w:ind w:left="360" w:hanging="360"/>
      </w:pPr>
      <w:rPr>
        <w:rFonts w:cs="Times New Roman" w:hint="default"/>
        <w:b w:val="0"/>
      </w:rPr>
    </w:lvl>
    <w:lvl w:ilvl="1" w:tplc="04050019">
      <w:start w:val="1"/>
      <w:numFmt w:val="lowerLetter"/>
      <w:lvlText w:val="%2."/>
      <w:lvlJc w:val="left"/>
      <w:pPr>
        <w:ind w:left="1083" w:hanging="360"/>
      </w:pPr>
      <w:rPr>
        <w:rFonts w:cs="Times New Roman"/>
      </w:rPr>
    </w:lvl>
    <w:lvl w:ilvl="2" w:tplc="0405001B" w:tentative="1">
      <w:start w:val="1"/>
      <w:numFmt w:val="lowerRoman"/>
      <w:lvlText w:val="%3."/>
      <w:lvlJc w:val="right"/>
      <w:pPr>
        <w:ind w:left="1803" w:hanging="180"/>
      </w:pPr>
      <w:rPr>
        <w:rFonts w:cs="Times New Roman"/>
      </w:rPr>
    </w:lvl>
    <w:lvl w:ilvl="3" w:tplc="0405000F" w:tentative="1">
      <w:start w:val="1"/>
      <w:numFmt w:val="decimal"/>
      <w:lvlText w:val="%4."/>
      <w:lvlJc w:val="left"/>
      <w:pPr>
        <w:ind w:left="2523" w:hanging="360"/>
      </w:pPr>
      <w:rPr>
        <w:rFonts w:cs="Times New Roman"/>
      </w:rPr>
    </w:lvl>
    <w:lvl w:ilvl="4" w:tplc="04050019" w:tentative="1">
      <w:start w:val="1"/>
      <w:numFmt w:val="lowerLetter"/>
      <w:lvlText w:val="%5."/>
      <w:lvlJc w:val="left"/>
      <w:pPr>
        <w:ind w:left="3243" w:hanging="360"/>
      </w:pPr>
      <w:rPr>
        <w:rFonts w:cs="Times New Roman"/>
      </w:rPr>
    </w:lvl>
    <w:lvl w:ilvl="5" w:tplc="0405001B" w:tentative="1">
      <w:start w:val="1"/>
      <w:numFmt w:val="lowerRoman"/>
      <w:lvlText w:val="%6."/>
      <w:lvlJc w:val="right"/>
      <w:pPr>
        <w:ind w:left="3963" w:hanging="180"/>
      </w:pPr>
      <w:rPr>
        <w:rFonts w:cs="Times New Roman"/>
      </w:rPr>
    </w:lvl>
    <w:lvl w:ilvl="6" w:tplc="0405000F" w:tentative="1">
      <w:start w:val="1"/>
      <w:numFmt w:val="decimal"/>
      <w:lvlText w:val="%7."/>
      <w:lvlJc w:val="left"/>
      <w:pPr>
        <w:ind w:left="4683" w:hanging="360"/>
      </w:pPr>
      <w:rPr>
        <w:rFonts w:cs="Times New Roman"/>
      </w:rPr>
    </w:lvl>
    <w:lvl w:ilvl="7" w:tplc="04050019" w:tentative="1">
      <w:start w:val="1"/>
      <w:numFmt w:val="lowerLetter"/>
      <w:lvlText w:val="%8."/>
      <w:lvlJc w:val="left"/>
      <w:pPr>
        <w:ind w:left="5403" w:hanging="360"/>
      </w:pPr>
      <w:rPr>
        <w:rFonts w:cs="Times New Roman"/>
      </w:rPr>
    </w:lvl>
    <w:lvl w:ilvl="8" w:tplc="0405001B" w:tentative="1">
      <w:start w:val="1"/>
      <w:numFmt w:val="lowerRoman"/>
      <w:lvlText w:val="%9."/>
      <w:lvlJc w:val="right"/>
      <w:pPr>
        <w:ind w:left="6123" w:hanging="180"/>
      </w:pPr>
      <w:rPr>
        <w:rFonts w:cs="Times New Roman"/>
      </w:rPr>
    </w:lvl>
  </w:abstractNum>
  <w:abstractNum w:abstractNumId="26" w15:restartNumberingAfterBreak="0">
    <w:nsid w:val="59C52A9F"/>
    <w:multiLevelType w:val="multilevel"/>
    <w:tmpl w:val="871E31B6"/>
    <w:lvl w:ilvl="0">
      <w:start w:val="1"/>
      <w:numFmt w:val="decimal"/>
      <w:lvlText w:val="%1."/>
      <w:lvlJc w:val="left"/>
      <w:pPr>
        <w:ind w:left="1656" w:firstLine="0"/>
      </w:pPr>
      <w:rPr>
        <w:rFonts w:asciiTheme="minorHAnsi" w:hAnsiTheme="minorHAnsi" w:hint="default"/>
        <w:color w:val="000000"/>
        <w:position w:val="0"/>
        <w:sz w:val="22"/>
        <w:szCs w:val="22"/>
        <w:vertAlign w:val="baseline"/>
      </w:rPr>
    </w:lvl>
    <w:lvl w:ilvl="1">
      <w:start w:val="1"/>
      <w:numFmt w:val="lowerLetter"/>
      <w:lvlText w:val="%2."/>
      <w:lvlJc w:val="left"/>
      <w:pPr>
        <w:ind w:left="2376" w:firstLine="0"/>
      </w:pPr>
      <w:rPr>
        <w:color w:val="000000"/>
        <w:position w:val="0"/>
        <w:sz w:val="24"/>
        <w:vertAlign w:val="baseline"/>
      </w:rPr>
    </w:lvl>
    <w:lvl w:ilvl="2">
      <w:start w:val="1"/>
      <w:numFmt w:val="lowerRoman"/>
      <w:lvlText w:val="%3."/>
      <w:lvlJc w:val="left"/>
      <w:pPr>
        <w:ind w:left="3096" w:firstLine="0"/>
      </w:pPr>
      <w:rPr>
        <w:color w:val="000000"/>
        <w:position w:val="0"/>
        <w:sz w:val="24"/>
        <w:vertAlign w:val="baseline"/>
      </w:rPr>
    </w:lvl>
    <w:lvl w:ilvl="3">
      <w:start w:val="1"/>
      <w:numFmt w:val="decimal"/>
      <w:lvlText w:val="%4."/>
      <w:lvlJc w:val="left"/>
      <w:pPr>
        <w:ind w:left="3816" w:firstLine="0"/>
      </w:pPr>
      <w:rPr>
        <w:color w:val="000000"/>
        <w:position w:val="0"/>
        <w:sz w:val="24"/>
        <w:vertAlign w:val="baseline"/>
      </w:rPr>
    </w:lvl>
    <w:lvl w:ilvl="4">
      <w:start w:val="1"/>
      <w:numFmt w:val="lowerLetter"/>
      <w:lvlText w:val="%5."/>
      <w:lvlJc w:val="left"/>
      <w:pPr>
        <w:ind w:left="4536" w:firstLine="0"/>
      </w:pPr>
      <w:rPr>
        <w:color w:val="000000"/>
        <w:position w:val="0"/>
        <w:sz w:val="24"/>
        <w:vertAlign w:val="baseline"/>
      </w:rPr>
    </w:lvl>
    <w:lvl w:ilvl="5">
      <w:start w:val="1"/>
      <w:numFmt w:val="lowerRoman"/>
      <w:lvlText w:val="%6."/>
      <w:lvlJc w:val="left"/>
      <w:pPr>
        <w:ind w:left="5256" w:firstLine="0"/>
      </w:pPr>
      <w:rPr>
        <w:color w:val="000000"/>
        <w:position w:val="0"/>
        <w:sz w:val="24"/>
        <w:vertAlign w:val="baseline"/>
      </w:rPr>
    </w:lvl>
    <w:lvl w:ilvl="6">
      <w:start w:val="1"/>
      <w:numFmt w:val="decimal"/>
      <w:lvlText w:val="%7."/>
      <w:lvlJc w:val="left"/>
      <w:pPr>
        <w:ind w:left="5976" w:firstLine="0"/>
      </w:pPr>
      <w:rPr>
        <w:color w:val="000000"/>
        <w:position w:val="0"/>
        <w:sz w:val="24"/>
        <w:vertAlign w:val="baseline"/>
      </w:rPr>
    </w:lvl>
    <w:lvl w:ilvl="7">
      <w:start w:val="1"/>
      <w:numFmt w:val="lowerLetter"/>
      <w:lvlText w:val="%8."/>
      <w:lvlJc w:val="left"/>
      <w:pPr>
        <w:ind w:left="6696" w:firstLine="0"/>
      </w:pPr>
      <w:rPr>
        <w:color w:val="000000"/>
        <w:position w:val="0"/>
        <w:sz w:val="24"/>
        <w:vertAlign w:val="baseline"/>
      </w:rPr>
    </w:lvl>
    <w:lvl w:ilvl="8">
      <w:start w:val="1"/>
      <w:numFmt w:val="lowerRoman"/>
      <w:lvlText w:val="%9."/>
      <w:lvlJc w:val="left"/>
      <w:pPr>
        <w:ind w:left="7416" w:firstLine="0"/>
      </w:pPr>
      <w:rPr>
        <w:color w:val="000000"/>
        <w:position w:val="0"/>
        <w:sz w:val="24"/>
        <w:vertAlign w:val="baseline"/>
      </w:rPr>
    </w:lvl>
  </w:abstractNum>
  <w:abstractNum w:abstractNumId="27" w15:restartNumberingAfterBreak="0">
    <w:nsid w:val="5C770F9E"/>
    <w:multiLevelType w:val="hybridMultilevel"/>
    <w:tmpl w:val="4AAC1DE4"/>
    <w:lvl w:ilvl="0" w:tplc="094C1B7C">
      <w:start w:val="1"/>
      <w:numFmt w:val="decimal"/>
      <w:lvlText w:val="%1."/>
      <w:lvlJc w:val="left"/>
      <w:pPr>
        <w:ind w:left="720" w:hanging="360"/>
      </w:pPr>
      <w:rPr>
        <w:rFonts w:cs="Times New Roman"/>
        <w:b w:val="0"/>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8" w15:restartNumberingAfterBreak="0">
    <w:nsid w:val="5E177561"/>
    <w:multiLevelType w:val="hybridMultilevel"/>
    <w:tmpl w:val="CFC074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4BE6970"/>
    <w:multiLevelType w:val="hybridMultilevel"/>
    <w:tmpl w:val="96166712"/>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30" w15:restartNumberingAfterBreak="0">
    <w:nsid w:val="79B96DFF"/>
    <w:multiLevelType w:val="hybridMultilevel"/>
    <w:tmpl w:val="012E929A"/>
    <w:lvl w:ilvl="0" w:tplc="FC08484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1" w15:restartNumberingAfterBreak="0">
    <w:nsid w:val="7AE45CFF"/>
    <w:multiLevelType w:val="multilevel"/>
    <w:tmpl w:val="D9BC8286"/>
    <w:lvl w:ilvl="0">
      <w:start w:val="1"/>
      <w:numFmt w:val="bullet"/>
      <w:lvlText w:val=""/>
      <w:lvlJc w:val="left"/>
      <w:pPr>
        <w:ind w:left="1080" w:hanging="72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C1B5AC6"/>
    <w:multiLevelType w:val="hybridMultilevel"/>
    <w:tmpl w:val="57721EE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3" w15:restartNumberingAfterBreak="0">
    <w:nsid w:val="7D340F02"/>
    <w:multiLevelType w:val="multilevel"/>
    <w:tmpl w:val="8954E4E0"/>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6"/>
  </w:num>
  <w:num w:numId="2">
    <w:abstractNumId w:val="5"/>
  </w:num>
  <w:num w:numId="3">
    <w:abstractNumId w:val="19"/>
  </w:num>
  <w:num w:numId="4">
    <w:abstractNumId w:val="23"/>
  </w:num>
  <w:num w:numId="5">
    <w:abstractNumId w:val="3"/>
  </w:num>
  <w:num w:numId="6">
    <w:abstractNumId w:val="7"/>
  </w:num>
  <w:num w:numId="7">
    <w:abstractNumId w:val="25"/>
  </w:num>
  <w:num w:numId="8">
    <w:abstractNumId w:val="32"/>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11"/>
  </w:num>
  <w:num w:numId="13">
    <w:abstractNumId w:val="26"/>
  </w:num>
  <w:num w:numId="14">
    <w:abstractNumId w:val="14"/>
  </w:num>
  <w:num w:numId="15">
    <w:abstractNumId w:val="33"/>
  </w:num>
  <w:num w:numId="16">
    <w:abstractNumId w:val="29"/>
  </w:num>
  <w:num w:numId="17">
    <w:abstractNumId w:val="30"/>
  </w:num>
  <w:num w:numId="18">
    <w:abstractNumId w:val="8"/>
  </w:num>
  <w:num w:numId="19">
    <w:abstractNumId w:val="31"/>
  </w:num>
  <w:num w:numId="20">
    <w:abstractNumId w:val="6"/>
  </w:num>
  <w:num w:numId="21">
    <w:abstractNumId w:val="17"/>
  </w:num>
  <w:num w:numId="22">
    <w:abstractNumId w:val="1"/>
  </w:num>
  <w:num w:numId="23">
    <w:abstractNumId w:val="24"/>
  </w:num>
  <w:num w:numId="24">
    <w:abstractNumId w:val="0"/>
  </w:num>
  <w:num w:numId="25">
    <w:abstractNumId w:val="10"/>
  </w:num>
  <w:num w:numId="26">
    <w:abstractNumId w:val="2"/>
  </w:num>
  <w:num w:numId="27">
    <w:abstractNumId w:val="13"/>
  </w:num>
  <w:num w:numId="28">
    <w:abstractNumId w:val="4"/>
  </w:num>
  <w:num w:numId="29">
    <w:abstractNumId w:val="20"/>
  </w:num>
  <w:num w:numId="30">
    <w:abstractNumId w:val="9"/>
  </w:num>
  <w:num w:numId="31">
    <w:abstractNumId w:val="21"/>
  </w:num>
  <w:num w:numId="32">
    <w:abstractNumId w:val="28"/>
  </w:num>
  <w:num w:numId="33">
    <w:abstractNumId w:val="22"/>
  </w:num>
  <w:num w:numId="34">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C7A"/>
    <w:rsid w:val="0002267F"/>
    <w:rsid w:val="0002733B"/>
    <w:rsid w:val="00082AF6"/>
    <w:rsid w:val="00085B0E"/>
    <w:rsid w:val="00086494"/>
    <w:rsid w:val="000B2764"/>
    <w:rsid w:val="000D7477"/>
    <w:rsid w:val="000F40AF"/>
    <w:rsid w:val="00110A2F"/>
    <w:rsid w:val="001425F6"/>
    <w:rsid w:val="00157680"/>
    <w:rsid w:val="00192EF5"/>
    <w:rsid w:val="001B0BFC"/>
    <w:rsid w:val="001D1FC5"/>
    <w:rsid w:val="001F17A8"/>
    <w:rsid w:val="002145F5"/>
    <w:rsid w:val="00216A12"/>
    <w:rsid w:val="0023193C"/>
    <w:rsid w:val="0029163C"/>
    <w:rsid w:val="002976EE"/>
    <w:rsid w:val="002B3936"/>
    <w:rsid w:val="002C2091"/>
    <w:rsid w:val="0031083C"/>
    <w:rsid w:val="003540E7"/>
    <w:rsid w:val="00371672"/>
    <w:rsid w:val="00392F50"/>
    <w:rsid w:val="003C76D0"/>
    <w:rsid w:val="00444433"/>
    <w:rsid w:val="004A1B90"/>
    <w:rsid w:val="004B152A"/>
    <w:rsid w:val="004C186B"/>
    <w:rsid w:val="004F62F5"/>
    <w:rsid w:val="00561920"/>
    <w:rsid w:val="00591EA7"/>
    <w:rsid w:val="005C1479"/>
    <w:rsid w:val="005C386A"/>
    <w:rsid w:val="00610D3E"/>
    <w:rsid w:val="006331B3"/>
    <w:rsid w:val="0063582F"/>
    <w:rsid w:val="0065315E"/>
    <w:rsid w:val="0066178E"/>
    <w:rsid w:val="006856D2"/>
    <w:rsid w:val="006D5642"/>
    <w:rsid w:val="006D698B"/>
    <w:rsid w:val="006E2352"/>
    <w:rsid w:val="00735880"/>
    <w:rsid w:val="00737C77"/>
    <w:rsid w:val="00750F40"/>
    <w:rsid w:val="00781870"/>
    <w:rsid w:val="007A7EC0"/>
    <w:rsid w:val="007B3753"/>
    <w:rsid w:val="007C6550"/>
    <w:rsid w:val="007E0771"/>
    <w:rsid w:val="007F2C7A"/>
    <w:rsid w:val="0081284C"/>
    <w:rsid w:val="00815618"/>
    <w:rsid w:val="00821A3E"/>
    <w:rsid w:val="00867F34"/>
    <w:rsid w:val="008C399C"/>
    <w:rsid w:val="008E687C"/>
    <w:rsid w:val="009300AE"/>
    <w:rsid w:val="00935613"/>
    <w:rsid w:val="009408DB"/>
    <w:rsid w:val="00956BF5"/>
    <w:rsid w:val="009B4360"/>
    <w:rsid w:val="009E7DB6"/>
    <w:rsid w:val="00A050E5"/>
    <w:rsid w:val="00A22B58"/>
    <w:rsid w:val="00A54B21"/>
    <w:rsid w:val="00A617D8"/>
    <w:rsid w:val="00A663C7"/>
    <w:rsid w:val="00AA1D7B"/>
    <w:rsid w:val="00AC69D6"/>
    <w:rsid w:val="00AF132D"/>
    <w:rsid w:val="00AF29A6"/>
    <w:rsid w:val="00AF78EE"/>
    <w:rsid w:val="00B011E1"/>
    <w:rsid w:val="00B26F61"/>
    <w:rsid w:val="00B5382A"/>
    <w:rsid w:val="00B56819"/>
    <w:rsid w:val="00B64D71"/>
    <w:rsid w:val="00BA06E3"/>
    <w:rsid w:val="00BA1D7D"/>
    <w:rsid w:val="00C078B5"/>
    <w:rsid w:val="00C24DE5"/>
    <w:rsid w:val="00C44766"/>
    <w:rsid w:val="00CC5F64"/>
    <w:rsid w:val="00D551EC"/>
    <w:rsid w:val="00D75B13"/>
    <w:rsid w:val="00D97726"/>
    <w:rsid w:val="00DA34DD"/>
    <w:rsid w:val="00DC4567"/>
    <w:rsid w:val="00DD6703"/>
    <w:rsid w:val="00DE43D5"/>
    <w:rsid w:val="00E070BD"/>
    <w:rsid w:val="00E5074C"/>
    <w:rsid w:val="00E54D7C"/>
    <w:rsid w:val="00E7117E"/>
    <w:rsid w:val="00E75367"/>
    <w:rsid w:val="00EB5DE8"/>
    <w:rsid w:val="00EC20F8"/>
    <w:rsid w:val="00EE0E29"/>
    <w:rsid w:val="00EE11C8"/>
    <w:rsid w:val="00F20D44"/>
    <w:rsid w:val="00F319BB"/>
    <w:rsid w:val="00F42A42"/>
    <w:rsid w:val="00FC1BA6"/>
    <w:rsid w:val="00FC3601"/>
    <w:rsid w:val="00FE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AB91"/>
  <w15:docId w15:val="{C62A16BD-F2CE-472F-A8D2-6085B4F0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F2C7A"/>
    <w:pPr>
      <w:spacing w:after="200" w:line="276" w:lineRule="auto"/>
    </w:pPr>
    <w:rPr>
      <w:rFonts w:ascii="Calibri" w:eastAsia="Calibri" w:hAnsi="Calibri" w:cs="Times New Roman"/>
      <w:color w:val="00000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F2C7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F2C7A"/>
    <w:rPr>
      <w:rFonts w:ascii="Calibri" w:eastAsia="Calibri" w:hAnsi="Calibri" w:cs="Times New Roman"/>
      <w:color w:val="000000"/>
      <w:lang w:val="cs-CZ"/>
    </w:rPr>
  </w:style>
  <w:style w:type="paragraph" w:styleId="Zpat">
    <w:name w:val="footer"/>
    <w:basedOn w:val="Normln"/>
    <w:link w:val="ZpatChar"/>
    <w:uiPriority w:val="99"/>
    <w:unhideWhenUsed/>
    <w:rsid w:val="007F2C7A"/>
    <w:pPr>
      <w:tabs>
        <w:tab w:val="center" w:pos="4536"/>
        <w:tab w:val="right" w:pos="9072"/>
      </w:tabs>
      <w:spacing w:after="0" w:line="240" w:lineRule="auto"/>
    </w:pPr>
  </w:style>
  <w:style w:type="character" w:customStyle="1" w:styleId="ZpatChar">
    <w:name w:val="Zápatí Char"/>
    <w:basedOn w:val="Standardnpsmoodstavce"/>
    <w:link w:val="Zpat"/>
    <w:uiPriority w:val="99"/>
    <w:rsid w:val="007F2C7A"/>
    <w:rPr>
      <w:rFonts w:ascii="Calibri" w:eastAsia="Calibri" w:hAnsi="Calibri" w:cs="Times New Roman"/>
      <w:color w:val="000000"/>
      <w:lang w:val="cs-CZ"/>
    </w:rPr>
  </w:style>
  <w:style w:type="paragraph" w:styleId="Odstavecseseznamem">
    <w:name w:val="List Paragraph"/>
    <w:basedOn w:val="Normln"/>
    <w:uiPriority w:val="34"/>
    <w:qFormat/>
    <w:rsid w:val="007F2C7A"/>
    <w:pPr>
      <w:ind w:left="720"/>
      <w:contextualSpacing/>
    </w:pPr>
  </w:style>
  <w:style w:type="paragraph" w:customStyle="1" w:styleId="NoSpacing1">
    <w:name w:val="No Spacing1"/>
    <w:uiPriority w:val="99"/>
    <w:rsid w:val="007F2C7A"/>
    <w:pPr>
      <w:spacing w:after="0" w:line="240" w:lineRule="auto"/>
    </w:pPr>
    <w:rPr>
      <w:rFonts w:ascii="Calibri" w:eastAsia="Times New Roman" w:hAnsi="Calibri" w:cs="Times New Roman"/>
      <w:lang w:val="cs-CZ"/>
    </w:rPr>
  </w:style>
  <w:style w:type="paragraph" w:styleId="Zkladntext">
    <w:name w:val="Body Text"/>
    <w:aliases w:val="b"/>
    <w:basedOn w:val="Normln"/>
    <w:link w:val="ZkladntextChar"/>
    <w:rsid w:val="007F2C7A"/>
    <w:pPr>
      <w:spacing w:after="0" w:line="240" w:lineRule="auto"/>
      <w:jc w:val="both"/>
    </w:pPr>
    <w:rPr>
      <w:rFonts w:ascii="Times New Roman" w:eastAsia="Times New Roman" w:hAnsi="Times New Roman"/>
      <w:color w:val="auto"/>
      <w:sz w:val="24"/>
      <w:szCs w:val="20"/>
      <w:lang w:eastAsia="cs-CZ"/>
    </w:rPr>
  </w:style>
  <w:style w:type="character" w:customStyle="1" w:styleId="ZkladntextChar">
    <w:name w:val="Základní text Char"/>
    <w:aliases w:val="b Char"/>
    <w:basedOn w:val="Standardnpsmoodstavce"/>
    <w:link w:val="Zkladntext"/>
    <w:rsid w:val="007F2C7A"/>
    <w:rPr>
      <w:rFonts w:ascii="Times New Roman" w:eastAsia="Times New Roman" w:hAnsi="Times New Roman" w:cs="Times New Roman"/>
      <w:sz w:val="24"/>
      <w:szCs w:val="20"/>
      <w:lang w:val="cs-CZ" w:eastAsia="cs-CZ"/>
    </w:rPr>
  </w:style>
  <w:style w:type="character" w:styleId="Hypertextovodkaz">
    <w:name w:val="Hyperlink"/>
    <w:basedOn w:val="Standardnpsmoodstavce"/>
    <w:uiPriority w:val="99"/>
    <w:unhideWhenUsed/>
    <w:rsid w:val="00781870"/>
    <w:rPr>
      <w:color w:val="0563C1" w:themeColor="hyperlink"/>
      <w:u w:val="single"/>
    </w:rPr>
  </w:style>
  <w:style w:type="paragraph" w:styleId="Textbubliny">
    <w:name w:val="Balloon Text"/>
    <w:basedOn w:val="Normln"/>
    <w:link w:val="TextbublinyChar"/>
    <w:uiPriority w:val="99"/>
    <w:semiHidden/>
    <w:unhideWhenUsed/>
    <w:rsid w:val="0073588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35880"/>
    <w:rPr>
      <w:rFonts w:ascii="Segoe UI" w:eastAsia="Calibri" w:hAnsi="Segoe UI" w:cs="Segoe UI"/>
      <w:color w:val="000000"/>
      <w:sz w:val="18"/>
      <w:szCs w:val="18"/>
      <w:lang w:val="cs-CZ"/>
    </w:rPr>
  </w:style>
  <w:style w:type="paragraph" w:styleId="FormtovanvHTML">
    <w:name w:val="HTML Preformatted"/>
    <w:basedOn w:val="Normln"/>
    <w:link w:val="FormtovanvHTMLChar"/>
    <w:uiPriority w:val="99"/>
    <w:semiHidden/>
    <w:unhideWhenUsed/>
    <w:rsid w:val="000D7477"/>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0D7477"/>
    <w:rPr>
      <w:rFonts w:ascii="Consolas" w:eastAsia="Calibri" w:hAnsi="Consolas" w:cs="Times New Roman"/>
      <w:color w:val="000000"/>
      <w:sz w:val="20"/>
      <w:szCs w:val="20"/>
      <w:lang w:val="cs-CZ"/>
    </w:rPr>
  </w:style>
  <w:style w:type="character" w:styleId="Zdraznn">
    <w:name w:val="Emphasis"/>
    <w:uiPriority w:val="20"/>
    <w:qFormat/>
    <w:rsid w:val="00A54B21"/>
    <w:rPr>
      <w:i/>
      <w:iCs/>
    </w:rPr>
  </w:style>
  <w:style w:type="paragraph" w:customStyle="1" w:styleId="Standard">
    <w:name w:val="Standard"/>
    <w:basedOn w:val="Normln"/>
    <w:rsid w:val="001425F6"/>
    <w:pPr>
      <w:spacing w:after="240" w:line="240" w:lineRule="auto"/>
    </w:pPr>
    <w:rPr>
      <w:rFonts w:ascii="Times New Roman" w:eastAsia="Times New Roman" w:hAnsi="Times New Roman"/>
      <w:color w:val="auto"/>
      <w:sz w:val="24"/>
      <w:szCs w:val="20"/>
      <w:lang w:eastAsia="cs-CZ"/>
    </w:rPr>
  </w:style>
  <w:style w:type="paragraph" w:styleId="Revize">
    <w:name w:val="Revision"/>
    <w:hidden/>
    <w:uiPriority w:val="99"/>
    <w:semiHidden/>
    <w:rsid w:val="00C078B5"/>
    <w:pPr>
      <w:spacing w:after="0" w:line="240" w:lineRule="auto"/>
    </w:pPr>
    <w:rPr>
      <w:rFonts w:ascii="Calibri" w:eastAsia="Calibri" w:hAnsi="Calibri" w:cs="Times New Roman"/>
      <w:color w:val="00000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00706">
      <w:bodyDiv w:val="1"/>
      <w:marLeft w:val="0"/>
      <w:marRight w:val="0"/>
      <w:marTop w:val="0"/>
      <w:marBottom w:val="0"/>
      <w:divBdr>
        <w:top w:val="none" w:sz="0" w:space="0" w:color="auto"/>
        <w:left w:val="none" w:sz="0" w:space="0" w:color="auto"/>
        <w:bottom w:val="none" w:sz="0" w:space="0" w:color="auto"/>
        <w:right w:val="none" w:sz="0" w:space="0" w:color="auto"/>
      </w:divBdr>
    </w:div>
    <w:div w:id="174851823">
      <w:bodyDiv w:val="1"/>
      <w:marLeft w:val="0"/>
      <w:marRight w:val="0"/>
      <w:marTop w:val="0"/>
      <w:marBottom w:val="0"/>
      <w:divBdr>
        <w:top w:val="none" w:sz="0" w:space="0" w:color="auto"/>
        <w:left w:val="none" w:sz="0" w:space="0" w:color="auto"/>
        <w:bottom w:val="none" w:sz="0" w:space="0" w:color="auto"/>
        <w:right w:val="none" w:sz="0" w:space="0" w:color="auto"/>
      </w:divBdr>
    </w:div>
    <w:div w:id="1046758152">
      <w:bodyDiv w:val="1"/>
      <w:marLeft w:val="0"/>
      <w:marRight w:val="0"/>
      <w:marTop w:val="0"/>
      <w:marBottom w:val="0"/>
      <w:divBdr>
        <w:top w:val="none" w:sz="0" w:space="0" w:color="auto"/>
        <w:left w:val="none" w:sz="0" w:space="0" w:color="auto"/>
        <w:bottom w:val="none" w:sz="0" w:space="0" w:color="auto"/>
        <w:right w:val="none" w:sz="0" w:space="0" w:color="auto"/>
      </w:divBdr>
    </w:div>
    <w:div w:id="162773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y@img.cas.cz"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6720C-7FC8-42E6-9182-55A6B78D6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5088</Words>
  <Characters>30020</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
    </vt:vector>
  </TitlesOfParts>
  <Company>IMG</Company>
  <LinksUpToDate>false</LinksUpToDate>
  <CharactersWithSpaces>35038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Onoda</dc:creator>
  <cp:lastModifiedBy>Vladimira</cp:lastModifiedBy>
  <cp:revision>4</cp:revision>
  <cp:lastPrinted>2017-12-12T11:07:00Z</cp:lastPrinted>
  <dcterms:created xsi:type="dcterms:W3CDTF">2024-01-05T09:40:00Z</dcterms:created>
  <dcterms:modified xsi:type="dcterms:W3CDTF">2024-01-05T10:36:00Z</dcterms:modified>
</cp:coreProperties>
</file>