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CA" w:rsidRPr="00D844A4" w:rsidRDefault="00D844A4" w:rsidP="00D844A4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D844A4">
        <w:rPr>
          <w:rFonts w:ascii="Calibri" w:hAnsi="Calibri"/>
          <w:b/>
          <w:sz w:val="28"/>
          <w:szCs w:val="28"/>
        </w:rPr>
        <w:t xml:space="preserve">Dodatek č. </w:t>
      </w:r>
      <w:r w:rsidR="00063E6D">
        <w:rPr>
          <w:rFonts w:ascii="Calibri" w:hAnsi="Calibri"/>
          <w:b/>
          <w:sz w:val="28"/>
          <w:szCs w:val="28"/>
        </w:rPr>
        <w:t>3</w:t>
      </w:r>
    </w:p>
    <w:p w:rsidR="00D844A4" w:rsidRPr="00D844A4" w:rsidRDefault="00D844A4" w:rsidP="00D844A4">
      <w:pPr>
        <w:jc w:val="center"/>
        <w:rPr>
          <w:rFonts w:ascii="Calibri" w:hAnsi="Calibri"/>
          <w:b/>
          <w:sz w:val="28"/>
          <w:szCs w:val="28"/>
        </w:rPr>
      </w:pPr>
      <w:r w:rsidRPr="00D844A4">
        <w:rPr>
          <w:rFonts w:ascii="Calibri" w:hAnsi="Calibri"/>
          <w:b/>
          <w:sz w:val="28"/>
          <w:szCs w:val="28"/>
        </w:rPr>
        <w:t>smlouvy o nájmu nebytových prostor</w:t>
      </w:r>
    </w:p>
    <w:p w:rsidR="00D844A4" w:rsidRPr="00EC749F" w:rsidRDefault="00D844A4" w:rsidP="00EC749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uzavřené ve smyslu </w:t>
      </w:r>
      <w:proofErr w:type="spellStart"/>
      <w:r>
        <w:rPr>
          <w:rFonts w:ascii="Calibri" w:hAnsi="Calibri"/>
          <w:b/>
        </w:rPr>
        <w:t>ust</w:t>
      </w:r>
      <w:proofErr w:type="spellEnd"/>
      <w:r>
        <w:rPr>
          <w:rFonts w:ascii="Calibri" w:hAnsi="Calibri"/>
          <w:b/>
        </w:rPr>
        <w:t xml:space="preserve">. § 2201 </w:t>
      </w:r>
      <w:proofErr w:type="spellStart"/>
      <w:r>
        <w:rPr>
          <w:rFonts w:ascii="Calibri" w:hAnsi="Calibri"/>
          <w:b/>
        </w:rPr>
        <w:t>an</w:t>
      </w:r>
      <w:proofErr w:type="spellEnd"/>
      <w:r>
        <w:rPr>
          <w:rFonts w:ascii="Calibri" w:hAnsi="Calibri"/>
          <w:b/>
        </w:rPr>
        <w:t>. zák. č. 89/2012 Sb., občanský zákoník, v platném znění, mezi níže uvedenými smluvními stranami (dále jen „OZ“</w:t>
      </w:r>
      <w:r w:rsidR="00EC749F">
        <w:rPr>
          <w:rFonts w:ascii="Calibri" w:hAnsi="Calibri"/>
          <w:b/>
        </w:rPr>
        <w:t>)</w:t>
      </w:r>
    </w:p>
    <w:p w:rsidR="00D844A4" w:rsidRPr="00E04452" w:rsidRDefault="00D844A4" w:rsidP="00654D02">
      <w:pPr>
        <w:pStyle w:val="Odstavecseseznamem"/>
        <w:numPr>
          <w:ilvl w:val="0"/>
          <w:numId w:val="5"/>
        </w:numPr>
        <w:ind w:left="4536" w:hanging="276"/>
        <w:rPr>
          <w:rFonts w:ascii="Calibri" w:hAnsi="Calibri"/>
        </w:rPr>
      </w:pPr>
      <w:r w:rsidRPr="00E04452">
        <w:rPr>
          <w:rFonts w:ascii="Calibri" w:hAnsi="Calibri"/>
        </w:rPr>
        <w:t>Smluvní strany</w:t>
      </w:r>
    </w:p>
    <w:p w:rsidR="00D844A4" w:rsidRPr="00E04452" w:rsidRDefault="00D844A4" w:rsidP="00D844A4">
      <w:pPr>
        <w:pStyle w:val="Odstavecseseznamem"/>
        <w:ind w:left="-1417"/>
        <w:rPr>
          <w:rFonts w:ascii="Calibri" w:hAnsi="Calibri"/>
        </w:rPr>
      </w:pPr>
    </w:p>
    <w:p w:rsidR="00D844A4" w:rsidRPr="00D844A4" w:rsidRDefault="00D844A4" w:rsidP="00D844A4">
      <w:pPr>
        <w:pStyle w:val="Odstavecseseznamem"/>
        <w:ind w:left="-1417"/>
        <w:rPr>
          <w:rFonts w:ascii="Calibri" w:hAnsi="Calibri"/>
          <w:b/>
        </w:rPr>
      </w:pPr>
    </w:p>
    <w:p w:rsidR="00D844A4" w:rsidRDefault="00D844A4" w:rsidP="00D844A4">
      <w:pPr>
        <w:pStyle w:val="Odstavecseseznamem"/>
        <w:numPr>
          <w:ilvl w:val="0"/>
          <w:numId w:val="3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Ústav informatiky AV ČR, </w:t>
      </w:r>
      <w:proofErr w:type="spellStart"/>
      <w:r>
        <w:rPr>
          <w:rFonts w:ascii="Calibri" w:hAnsi="Calibri"/>
          <w:b/>
        </w:rPr>
        <w:t>v.v.i</w:t>
      </w:r>
      <w:proofErr w:type="spellEnd"/>
      <w:r>
        <w:rPr>
          <w:rFonts w:ascii="Calibri" w:hAnsi="Calibri"/>
          <w:b/>
        </w:rPr>
        <w:t>.</w:t>
      </w:r>
    </w:p>
    <w:p w:rsidR="00BC3E5E" w:rsidRDefault="00BC3E5E" w:rsidP="00BC3E5E">
      <w:pPr>
        <w:pStyle w:val="Odstavecseseznamem"/>
        <w:ind w:left="-67"/>
        <w:rPr>
          <w:rFonts w:ascii="Calibri" w:hAnsi="Calibri"/>
        </w:rPr>
      </w:pPr>
      <w:r>
        <w:rPr>
          <w:rFonts w:ascii="Calibri" w:hAnsi="Calibri"/>
        </w:rPr>
        <w:t>se sídlem: Pod Vodárenskou věží 271/2, 182 07 Praha 8</w:t>
      </w:r>
    </w:p>
    <w:p w:rsidR="00BC3E5E" w:rsidRDefault="00BC3E5E" w:rsidP="00BC3E5E">
      <w:pPr>
        <w:pStyle w:val="Odstavecseseznamem"/>
        <w:ind w:left="-67"/>
        <w:rPr>
          <w:rFonts w:ascii="Calibri" w:hAnsi="Calibri"/>
        </w:rPr>
      </w:pPr>
      <w:r>
        <w:rPr>
          <w:rFonts w:ascii="Calibri" w:hAnsi="Calibri"/>
        </w:rPr>
        <w:t>IČ.: 67985807</w:t>
      </w:r>
    </w:p>
    <w:p w:rsidR="00BC3E5E" w:rsidRDefault="00BC3E5E" w:rsidP="00BC3E5E">
      <w:pPr>
        <w:pStyle w:val="Odstavecseseznamem"/>
        <w:ind w:left="-67"/>
        <w:rPr>
          <w:rFonts w:ascii="Calibri" w:hAnsi="Calibri"/>
        </w:rPr>
      </w:pPr>
      <w:r>
        <w:rPr>
          <w:rFonts w:ascii="Calibri" w:hAnsi="Calibri"/>
        </w:rPr>
        <w:t>DIČ.: CZ67985807</w:t>
      </w:r>
    </w:p>
    <w:p w:rsidR="00BC3E5E" w:rsidRDefault="00E04452" w:rsidP="00BC3E5E">
      <w:pPr>
        <w:pStyle w:val="Odstavecseseznamem"/>
        <w:ind w:left="-67"/>
        <w:rPr>
          <w:rFonts w:ascii="Calibri" w:hAnsi="Calibri"/>
        </w:rPr>
      </w:pPr>
      <w:r>
        <w:rPr>
          <w:rFonts w:ascii="Calibri" w:hAnsi="Calibri"/>
        </w:rPr>
        <w:t>z</w:t>
      </w:r>
      <w:r w:rsidR="00BC3E5E">
        <w:rPr>
          <w:rFonts w:ascii="Calibri" w:hAnsi="Calibri"/>
        </w:rPr>
        <w:t xml:space="preserve">astoupen: </w:t>
      </w:r>
      <w:r w:rsidR="005965CF">
        <w:rPr>
          <w:rFonts w:ascii="Calibri" w:hAnsi="Calibri"/>
        </w:rPr>
        <w:t>Prof. Ing. Emil Pelikán, CSc.</w:t>
      </w:r>
      <w:r w:rsidR="00BC3E5E">
        <w:rPr>
          <w:rFonts w:ascii="Calibri" w:hAnsi="Calibri"/>
        </w:rPr>
        <w:t>, ředitelem</w:t>
      </w:r>
    </w:p>
    <w:p w:rsidR="00654D02" w:rsidRPr="00654D02" w:rsidRDefault="00654D02" w:rsidP="00BC3E5E">
      <w:pPr>
        <w:pStyle w:val="Odstavecseseznamem"/>
        <w:ind w:left="-67"/>
        <w:rPr>
          <w:rFonts w:ascii="Calibri" w:hAnsi="Calibri"/>
        </w:rPr>
      </w:pPr>
      <w:r>
        <w:rPr>
          <w:rFonts w:ascii="Calibri" w:hAnsi="Calibri"/>
        </w:rPr>
        <w:t>(dále jen „</w:t>
      </w:r>
      <w:r>
        <w:rPr>
          <w:rFonts w:ascii="Calibri" w:hAnsi="Calibri"/>
          <w:b/>
        </w:rPr>
        <w:t>pronajímatel“</w:t>
      </w:r>
      <w:r>
        <w:rPr>
          <w:rFonts w:ascii="Calibri" w:hAnsi="Calibri"/>
        </w:rPr>
        <w:t>)</w:t>
      </w:r>
    </w:p>
    <w:p w:rsidR="00BC3E5E" w:rsidRDefault="00BC3E5E" w:rsidP="00BC3E5E">
      <w:pPr>
        <w:pStyle w:val="Odstavecseseznamem"/>
        <w:ind w:left="-67"/>
        <w:rPr>
          <w:rFonts w:ascii="Calibri" w:hAnsi="Calibri"/>
        </w:rPr>
      </w:pPr>
    </w:p>
    <w:p w:rsidR="00BC3E5E" w:rsidRDefault="00BC3E5E" w:rsidP="00654D02">
      <w:pPr>
        <w:pStyle w:val="Odstavecseseznamem"/>
        <w:ind w:left="-67"/>
        <w:rPr>
          <w:rFonts w:ascii="Calibri" w:hAnsi="Calibri"/>
        </w:rPr>
      </w:pPr>
      <w:r>
        <w:rPr>
          <w:rFonts w:ascii="Calibri" w:hAnsi="Calibri"/>
        </w:rPr>
        <w:t>a</w:t>
      </w:r>
    </w:p>
    <w:p w:rsidR="00654D02" w:rsidRPr="00654D02" w:rsidRDefault="00654D02" w:rsidP="00654D02">
      <w:pPr>
        <w:pStyle w:val="Odstavecseseznamem"/>
        <w:ind w:left="-67"/>
        <w:rPr>
          <w:rFonts w:ascii="Calibri" w:hAnsi="Calibri"/>
        </w:rPr>
      </w:pPr>
    </w:p>
    <w:p w:rsidR="00BC3E5E" w:rsidRPr="00BC3E5E" w:rsidRDefault="00BC3E5E" w:rsidP="00BC3E5E">
      <w:pPr>
        <w:pStyle w:val="Odstavecseseznamem"/>
        <w:numPr>
          <w:ilvl w:val="0"/>
          <w:numId w:val="3"/>
        </w:numPr>
        <w:rPr>
          <w:rFonts w:ascii="Calibri" w:hAnsi="Calibri"/>
          <w:b/>
        </w:rPr>
      </w:pPr>
      <w:r w:rsidRPr="00BC3E5E">
        <w:rPr>
          <w:rFonts w:ascii="Calibri" w:hAnsi="Calibri"/>
          <w:b/>
        </w:rPr>
        <w:t xml:space="preserve">Fyzikální ústav AV ČR, </w:t>
      </w:r>
      <w:proofErr w:type="spellStart"/>
      <w:r w:rsidRPr="00BC3E5E">
        <w:rPr>
          <w:rFonts w:ascii="Calibri" w:hAnsi="Calibri"/>
          <w:b/>
        </w:rPr>
        <w:t>v.v.i</w:t>
      </w:r>
      <w:proofErr w:type="spellEnd"/>
      <w:r w:rsidRPr="00BC3E5E">
        <w:rPr>
          <w:rFonts w:ascii="Calibri" w:hAnsi="Calibri"/>
          <w:b/>
        </w:rPr>
        <w:t>.</w:t>
      </w:r>
    </w:p>
    <w:p w:rsidR="00BC3E5E" w:rsidRDefault="00BC3E5E" w:rsidP="00BC3E5E">
      <w:pPr>
        <w:pStyle w:val="Odstavecseseznamem"/>
        <w:ind w:left="-67"/>
        <w:rPr>
          <w:rFonts w:ascii="Calibri" w:hAnsi="Calibri"/>
        </w:rPr>
      </w:pPr>
      <w:r>
        <w:rPr>
          <w:rFonts w:ascii="Calibri" w:hAnsi="Calibri"/>
        </w:rPr>
        <w:t>se sídlem:  Na Slovance 1999/2, 182 21 Praha 8</w:t>
      </w:r>
    </w:p>
    <w:p w:rsidR="00654D02" w:rsidRDefault="00654D02" w:rsidP="00BC3E5E">
      <w:pPr>
        <w:pStyle w:val="Odstavecseseznamem"/>
        <w:ind w:left="-67"/>
        <w:rPr>
          <w:rFonts w:ascii="Calibri" w:hAnsi="Calibri"/>
        </w:rPr>
      </w:pPr>
      <w:r>
        <w:rPr>
          <w:rFonts w:ascii="Calibri" w:hAnsi="Calibri"/>
        </w:rPr>
        <w:t>IČ.: 68378271</w:t>
      </w:r>
    </w:p>
    <w:p w:rsidR="00654D02" w:rsidRDefault="00654D02" w:rsidP="00BC3E5E">
      <w:pPr>
        <w:pStyle w:val="Odstavecseseznamem"/>
        <w:ind w:left="-67"/>
        <w:rPr>
          <w:rFonts w:ascii="Calibri" w:hAnsi="Calibri"/>
        </w:rPr>
      </w:pPr>
      <w:r>
        <w:rPr>
          <w:rFonts w:ascii="Calibri" w:hAnsi="Calibri"/>
        </w:rPr>
        <w:t>DIČ: CZ 68378271</w:t>
      </w:r>
    </w:p>
    <w:p w:rsidR="00E04452" w:rsidRDefault="00E04452" w:rsidP="00BC3E5E">
      <w:pPr>
        <w:pStyle w:val="Odstavecseseznamem"/>
        <w:ind w:left="-67"/>
        <w:rPr>
          <w:rFonts w:ascii="Calibri" w:hAnsi="Calibri"/>
        </w:rPr>
      </w:pPr>
      <w:r>
        <w:rPr>
          <w:rFonts w:ascii="Calibri" w:hAnsi="Calibri"/>
        </w:rPr>
        <w:t>zastoupen:</w:t>
      </w:r>
      <w:r w:rsidR="00063E6D">
        <w:rPr>
          <w:rFonts w:ascii="Calibri" w:hAnsi="Calibri"/>
        </w:rPr>
        <w:t xml:space="preserve"> RNDr.  Michalem Prouzou, Ph.D.</w:t>
      </w:r>
      <w:r>
        <w:rPr>
          <w:rFonts w:ascii="Calibri" w:hAnsi="Calibri"/>
        </w:rPr>
        <w:t>, ředitelem</w:t>
      </w:r>
    </w:p>
    <w:p w:rsidR="00BC3E5E" w:rsidRPr="00BC3E5E" w:rsidRDefault="00654D02" w:rsidP="00BC3E5E">
      <w:pPr>
        <w:pStyle w:val="Odstavecseseznamem"/>
        <w:ind w:left="-67"/>
        <w:rPr>
          <w:rFonts w:ascii="Calibri" w:hAnsi="Calibri"/>
        </w:rPr>
      </w:pPr>
      <w:r>
        <w:rPr>
          <w:rFonts w:ascii="Calibri" w:hAnsi="Calibri"/>
        </w:rPr>
        <w:t xml:space="preserve">(dále jen </w:t>
      </w:r>
      <w:r w:rsidRPr="00654D02">
        <w:rPr>
          <w:rFonts w:ascii="Calibri" w:hAnsi="Calibri"/>
          <w:b/>
        </w:rPr>
        <w:t>„nájemce“</w:t>
      </w:r>
      <w:r>
        <w:rPr>
          <w:rFonts w:ascii="Calibri" w:hAnsi="Calibri"/>
        </w:rPr>
        <w:t>)</w:t>
      </w:r>
    </w:p>
    <w:p w:rsidR="00654D02" w:rsidRPr="00EC749F" w:rsidRDefault="00654D02" w:rsidP="00EC749F">
      <w:pPr>
        <w:rPr>
          <w:rFonts w:ascii="Calibri" w:hAnsi="Calibri"/>
          <w:b/>
        </w:rPr>
      </w:pPr>
    </w:p>
    <w:p w:rsidR="00654D02" w:rsidRPr="00E04452" w:rsidRDefault="00654D02" w:rsidP="00EE3A4F">
      <w:pPr>
        <w:pStyle w:val="Odstavecseseznamem"/>
        <w:ind w:left="-567"/>
        <w:jc w:val="both"/>
        <w:rPr>
          <w:rFonts w:ascii="Calibri" w:hAnsi="Calibri"/>
        </w:rPr>
      </w:pPr>
      <w:r>
        <w:rPr>
          <w:rFonts w:ascii="Calibri" w:hAnsi="Calibri"/>
        </w:rPr>
        <w:t xml:space="preserve">uzavírají dnešního dne, měsíce a roku tento dodatek smlouvy o nájmu nebytových prostor v druhém nadzemním podlaží v budově čp. 271, jiná stavba, umístěná na pozemku </w:t>
      </w:r>
      <w:proofErr w:type="spellStart"/>
      <w:r>
        <w:rPr>
          <w:rFonts w:ascii="Calibri" w:hAnsi="Calibri"/>
        </w:rPr>
        <w:t>p.č</w:t>
      </w:r>
      <w:proofErr w:type="spellEnd"/>
      <w:r>
        <w:rPr>
          <w:rFonts w:ascii="Calibri" w:hAnsi="Calibri"/>
        </w:rPr>
        <w:t xml:space="preserve">. 1333/15, zapsaná na LV č. 1370 vedeném u Katastrálního úřadu pro hlavní město Prahu, Katastrální pracoviště Praha, pro </w:t>
      </w:r>
      <w:proofErr w:type="spellStart"/>
      <w:r>
        <w:rPr>
          <w:rFonts w:ascii="Calibri" w:hAnsi="Calibri"/>
        </w:rPr>
        <w:t>k.ú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Liběň</w:t>
      </w:r>
      <w:proofErr w:type="spellEnd"/>
      <w:r>
        <w:rPr>
          <w:rFonts w:ascii="Calibri" w:hAnsi="Calibri"/>
        </w:rPr>
        <w:t xml:space="preserve"> 730891, uzavřené dne 17.12.2015 (dále jen „Smlouva“</w:t>
      </w:r>
      <w:r w:rsidR="00EE3A4F">
        <w:rPr>
          <w:rFonts w:ascii="Calibri" w:hAnsi="Calibri"/>
        </w:rPr>
        <w:t>).</w:t>
      </w:r>
    </w:p>
    <w:p w:rsidR="00D844A4" w:rsidRPr="00E04452" w:rsidRDefault="00EE3A4F" w:rsidP="00EE3A4F">
      <w:pPr>
        <w:ind w:left="4536" w:hanging="283"/>
        <w:rPr>
          <w:rFonts w:ascii="Calibri" w:hAnsi="Calibri"/>
        </w:rPr>
      </w:pPr>
      <w:r w:rsidRPr="00E04452">
        <w:rPr>
          <w:rFonts w:ascii="Calibri" w:hAnsi="Calibri"/>
        </w:rPr>
        <w:t>II.</w:t>
      </w:r>
      <w:r w:rsidRPr="00EE3A4F">
        <w:rPr>
          <w:rFonts w:ascii="Calibri" w:hAnsi="Calibri"/>
          <w:b/>
        </w:rPr>
        <w:t xml:space="preserve">  </w:t>
      </w:r>
      <w:r w:rsidR="00654D02" w:rsidRPr="00E04452">
        <w:rPr>
          <w:rFonts w:ascii="Calibri" w:hAnsi="Calibri"/>
        </w:rPr>
        <w:t>Změna Smlouvy</w:t>
      </w:r>
    </w:p>
    <w:p w:rsidR="00EE3A4F" w:rsidRPr="00063E6D" w:rsidRDefault="00654D02" w:rsidP="00063E6D">
      <w:pPr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V článku III. 1 Smlouvy se výraz „na dobu </w:t>
      </w:r>
      <w:r w:rsidR="00063E6D">
        <w:rPr>
          <w:rFonts w:ascii="Calibri" w:hAnsi="Calibri"/>
        </w:rPr>
        <w:t>do 3</w:t>
      </w:r>
      <w:r w:rsidR="00806D0D">
        <w:rPr>
          <w:rFonts w:ascii="Calibri" w:hAnsi="Calibri"/>
        </w:rPr>
        <w:t>0</w:t>
      </w:r>
      <w:r w:rsidR="00063E6D">
        <w:rPr>
          <w:rFonts w:ascii="Calibri" w:hAnsi="Calibri"/>
        </w:rPr>
        <w:t>.</w:t>
      </w:r>
      <w:r w:rsidR="00806D0D">
        <w:rPr>
          <w:rFonts w:ascii="Calibri" w:hAnsi="Calibri"/>
        </w:rPr>
        <w:t>6</w:t>
      </w:r>
      <w:r w:rsidR="00063E6D">
        <w:rPr>
          <w:rFonts w:ascii="Calibri" w:hAnsi="Calibri"/>
        </w:rPr>
        <w:t>.201</w:t>
      </w:r>
      <w:r w:rsidR="00806D0D">
        <w:rPr>
          <w:rFonts w:ascii="Calibri" w:hAnsi="Calibri"/>
        </w:rPr>
        <w:t>7</w:t>
      </w:r>
      <w:r>
        <w:rPr>
          <w:rFonts w:ascii="Calibri" w:hAnsi="Calibri"/>
        </w:rPr>
        <w:t xml:space="preserve">“ nahrazuje výrazem „na dobu do </w:t>
      </w:r>
      <w:r w:rsidRPr="00063E6D">
        <w:rPr>
          <w:rFonts w:ascii="Calibri" w:hAnsi="Calibri"/>
          <w:i/>
        </w:rPr>
        <w:t>3</w:t>
      </w:r>
      <w:r w:rsidR="00063E6D" w:rsidRPr="00063E6D">
        <w:rPr>
          <w:rFonts w:ascii="Calibri" w:hAnsi="Calibri"/>
          <w:i/>
        </w:rPr>
        <w:t>1</w:t>
      </w:r>
      <w:r w:rsidRPr="00063E6D">
        <w:rPr>
          <w:rFonts w:ascii="Calibri" w:hAnsi="Calibri"/>
          <w:i/>
        </w:rPr>
        <w:t>.</w:t>
      </w:r>
      <w:r w:rsidR="00063E6D" w:rsidRPr="00063E6D">
        <w:rPr>
          <w:rFonts w:ascii="Calibri" w:hAnsi="Calibri"/>
          <w:i/>
        </w:rPr>
        <w:t>12</w:t>
      </w:r>
      <w:r w:rsidRPr="00063E6D">
        <w:rPr>
          <w:rFonts w:ascii="Calibri" w:hAnsi="Calibri"/>
          <w:i/>
        </w:rPr>
        <w:t>.2017“.</w:t>
      </w:r>
    </w:p>
    <w:p w:rsidR="00EE3A4F" w:rsidRPr="00E04452" w:rsidRDefault="00EE3A4F" w:rsidP="00EE3A4F">
      <w:pPr>
        <w:pStyle w:val="Odstavecseseznamem"/>
        <w:numPr>
          <w:ilvl w:val="0"/>
          <w:numId w:val="6"/>
        </w:numPr>
        <w:ind w:left="4536" w:hanging="288"/>
        <w:rPr>
          <w:rFonts w:ascii="Calibri" w:hAnsi="Calibri"/>
        </w:rPr>
      </w:pPr>
      <w:r w:rsidRPr="00E04452">
        <w:rPr>
          <w:rFonts w:ascii="Calibri" w:hAnsi="Calibri"/>
        </w:rPr>
        <w:t>Závěrečná ustanovení</w:t>
      </w:r>
    </w:p>
    <w:p w:rsidR="0096331B" w:rsidRPr="00E04452" w:rsidRDefault="0096331B" w:rsidP="0096331B">
      <w:pPr>
        <w:pStyle w:val="Odstavecseseznamem"/>
        <w:ind w:left="4536"/>
        <w:rPr>
          <w:rFonts w:ascii="Calibri" w:hAnsi="Calibri"/>
        </w:rPr>
      </w:pPr>
    </w:p>
    <w:p w:rsidR="00EE3A4F" w:rsidRDefault="00EE3A4F" w:rsidP="00EE3A4F">
      <w:pPr>
        <w:pStyle w:val="Odstavecseseznamem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Tento dodat</w:t>
      </w:r>
      <w:r w:rsidR="0096331B">
        <w:rPr>
          <w:rFonts w:ascii="Calibri" w:hAnsi="Calibri"/>
        </w:rPr>
        <w:t>ek Smlouvy nabývá platnosti a účinnosti dnem jejího podpisu obou smluvních stran.</w:t>
      </w:r>
    </w:p>
    <w:p w:rsidR="00E04452" w:rsidRPr="00E04452" w:rsidRDefault="0096331B" w:rsidP="00E04452">
      <w:pPr>
        <w:pStyle w:val="Odstavecseseznamem"/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Tento dodatek Smlouvy je vyhotoven </w:t>
      </w:r>
      <w:r w:rsidR="00E04452">
        <w:rPr>
          <w:rFonts w:ascii="Calibri" w:hAnsi="Calibri"/>
        </w:rPr>
        <w:t>ve dvou stejnopisech, z nichž každá smluvní strana obdrží jedno vyhotovení.</w:t>
      </w:r>
    </w:p>
    <w:p w:rsidR="00E04452" w:rsidRDefault="00E04452" w:rsidP="00E04452">
      <w:pPr>
        <w:rPr>
          <w:rFonts w:ascii="Calibri" w:hAnsi="Calibri"/>
        </w:rPr>
      </w:pPr>
      <w:r>
        <w:rPr>
          <w:rFonts w:ascii="Calibri" w:hAnsi="Calibri"/>
        </w:rPr>
        <w:t xml:space="preserve">V Praze dne </w:t>
      </w:r>
    </w:p>
    <w:p w:rsidR="00E04452" w:rsidRDefault="00E04452" w:rsidP="00E04452">
      <w:pPr>
        <w:rPr>
          <w:rFonts w:ascii="Calibri" w:hAnsi="Calibri"/>
        </w:rPr>
      </w:pPr>
    </w:p>
    <w:p w:rsidR="00E04452" w:rsidRDefault="00E04452" w:rsidP="00E04452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--------------------------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------------------------</w:t>
      </w:r>
    </w:p>
    <w:p w:rsidR="00E04452" w:rsidRDefault="005965CF" w:rsidP="00E04452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Prof. Ing. Emil Pelikán, CSc.  </w:t>
      </w:r>
      <w:r w:rsidR="00E04452">
        <w:rPr>
          <w:rFonts w:ascii="Calibri" w:hAnsi="Calibri"/>
        </w:rPr>
        <w:tab/>
      </w:r>
      <w:r w:rsidR="00E04452">
        <w:rPr>
          <w:rFonts w:ascii="Calibri" w:hAnsi="Calibri"/>
        </w:rPr>
        <w:tab/>
      </w:r>
      <w:r w:rsidR="00E04452">
        <w:rPr>
          <w:rFonts w:ascii="Calibri" w:hAnsi="Calibri"/>
        </w:rPr>
        <w:tab/>
      </w:r>
      <w:r w:rsidR="00063E6D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   </w:t>
      </w:r>
      <w:r w:rsidR="00063E6D">
        <w:rPr>
          <w:rFonts w:ascii="Calibri" w:hAnsi="Calibri"/>
        </w:rPr>
        <w:t>RNDr. Michael Prouza, Ph.D.</w:t>
      </w:r>
    </w:p>
    <w:p w:rsidR="00E04452" w:rsidRDefault="00E04452" w:rsidP="00E04452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        ředitel                                                                                    </w:t>
      </w:r>
      <w:r w:rsidR="00063E6D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</w:t>
      </w:r>
      <w:r w:rsidR="005965CF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ředitel</w:t>
      </w:r>
      <w:proofErr w:type="spellEnd"/>
    </w:p>
    <w:p w:rsidR="00E04452" w:rsidRDefault="00E04452" w:rsidP="00E04452">
      <w:pPr>
        <w:rPr>
          <w:rFonts w:ascii="Calibri" w:hAnsi="Calibri"/>
        </w:rPr>
      </w:pPr>
    </w:p>
    <w:p w:rsidR="00E04452" w:rsidRPr="00E04452" w:rsidRDefault="00E04452" w:rsidP="00E04452">
      <w:pPr>
        <w:rPr>
          <w:rFonts w:ascii="Calibri" w:hAnsi="Calibri"/>
        </w:rPr>
      </w:pPr>
    </w:p>
    <w:sectPr w:rsidR="00E04452" w:rsidRPr="00E0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E3C"/>
    <w:multiLevelType w:val="hybridMultilevel"/>
    <w:tmpl w:val="C972C21E"/>
    <w:lvl w:ilvl="0" w:tplc="7A86096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FF37DC0"/>
    <w:multiLevelType w:val="hybridMultilevel"/>
    <w:tmpl w:val="C302AB2E"/>
    <w:lvl w:ilvl="0" w:tplc="B9384A18">
      <w:start w:val="1"/>
      <w:numFmt w:val="decimal"/>
      <w:lvlText w:val="%1."/>
      <w:lvlJc w:val="left"/>
      <w:pPr>
        <w:ind w:left="-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3" w:hanging="360"/>
      </w:pPr>
    </w:lvl>
    <w:lvl w:ilvl="2" w:tplc="0405001B" w:tentative="1">
      <w:start w:val="1"/>
      <w:numFmt w:val="lowerRoman"/>
      <w:lvlText w:val="%3."/>
      <w:lvlJc w:val="right"/>
      <w:pPr>
        <w:ind w:left="1373" w:hanging="180"/>
      </w:pPr>
    </w:lvl>
    <w:lvl w:ilvl="3" w:tplc="0405000F" w:tentative="1">
      <w:start w:val="1"/>
      <w:numFmt w:val="decimal"/>
      <w:lvlText w:val="%4."/>
      <w:lvlJc w:val="left"/>
      <w:pPr>
        <w:ind w:left="2093" w:hanging="360"/>
      </w:pPr>
    </w:lvl>
    <w:lvl w:ilvl="4" w:tplc="04050019" w:tentative="1">
      <w:start w:val="1"/>
      <w:numFmt w:val="lowerLetter"/>
      <w:lvlText w:val="%5."/>
      <w:lvlJc w:val="left"/>
      <w:pPr>
        <w:ind w:left="2813" w:hanging="360"/>
      </w:pPr>
    </w:lvl>
    <w:lvl w:ilvl="5" w:tplc="0405001B" w:tentative="1">
      <w:start w:val="1"/>
      <w:numFmt w:val="lowerRoman"/>
      <w:lvlText w:val="%6."/>
      <w:lvlJc w:val="right"/>
      <w:pPr>
        <w:ind w:left="3533" w:hanging="180"/>
      </w:pPr>
    </w:lvl>
    <w:lvl w:ilvl="6" w:tplc="0405000F" w:tentative="1">
      <w:start w:val="1"/>
      <w:numFmt w:val="decimal"/>
      <w:lvlText w:val="%7."/>
      <w:lvlJc w:val="left"/>
      <w:pPr>
        <w:ind w:left="4253" w:hanging="360"/>
      </w:pPr>
    </w:lvl>
    <w:lvl w:ilvl="7" w:tplc="04050019" w:tentative="1">
      <w:start w:val="1"/>
      <w:numFmt w:val="lowerLetter"/>
      <w:lvlText w:val="%8."/>
      <w:lvlJc w:val="left"/>
      <w:pPr>
        <w:ind w:left="4973" w:hanging="360"/>
      </w:pPr>
    </w:lvl>
    <w:lvl w:ilvl="8" w:tplc="0405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2">
    <w:nsid w:val="38357705"/>
    <w:multiLevelType w:val="hybridMultilevel"/>
    <w:tmpl w:val="09764D6E"/>
    <w:lvl w:ilvl="0" w:tplc="133E6E0A">
      <w:start w:val="1"/>
      <w:numFmt w:val="upperRoman"/>
      <w:lvlText w:val="%1."/>
      <w:lvlJc w:val="left"/>
      <w:pPr>
        <w:ind w:left="49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5340" w:hanging="360"/>
      </w:pPr>
    </w:lvl>
    <w:lvl w:ilvl="2" w:tplc="0405001B" w:tentative="1">
      <w:start w:val="1"/>
      <w:numFmt w:val="lowerRoman"/>
      <w:lvlText w:val="%3."/>
      <w:lvlJc w:val="right"/>
      <w:pPr>
        <w:ind w:left="6060" w:hanging="180"/>
      </w:pPr>
    </w:lvl>
    <w:lvl w:ilvl="3" w:tplc="0405000F" w:tentative="1">
      <w:start w:val="1"/>
      <w:numFmt w:val="decimal"/>
      <w:lvlText w:val="%4."/>
      <w:lvlJc w:val="left"/>
      <w:pPr>
        <w:ind w:left="6780" w:hanging="360"/>
      </w:pPr>
    </w:lvl>
    <w:lvl w:ilvl="4" w:tplc="04050019" w:tentative="1">
      <w:start w:val="1"/>
      <w:numFmt w:val="lowerLetter"/>
      <w:lvlText w:val="%5."/>
      <w:lvlJc w:val="left"/>
      <w:pPr>
        <w:ind w:left="7500" w:hanging="360"/>
      </w:pPr>
    </w:lvl>
    <w:lvl w:ilvl="5" w:tplc="0405001B" w:tentative="1">
      <w:start w:val="1"/>
      <w:numFmt w:val="lowerRoman"/>
      <w:lvlText w:val="%6."/>
      <w:lvlJc w:val="right"/>
      <w:pPr>
        <w:ind w:left="8220" w:hanging="180"/>
      </w:pPr>
    </w:lvl>
    <w:lvl w:ilvl="6" w:tplc="0405000F" w:tentative="1">
      <w:start w:val="1"/>
      <w:numFmt w:val="decimal"/>
      <w:lvlText w:val="%7."/>
      <w:lvlJc w:val="left"/>
      <w:pPr>
        <w:ind w:left="8940" w:hanging="360"/>
      </w:pPr>
    </w:lvl>
    <w:lvl w:ilvl="7" w:tplc="04050019" w:tentative="1">
      <w:start w:val="1"/>
      <w:numFmt w:val="lowerLetter"/>
      <w:lvlText w:val="%8."/>
      <w:lvlJc w:val="left"/>
      <w:pPr>
        <w:ind w:left="9660" w:hanging="360"/>
      </w:pPr>
    </w:lvl>
    <w:lvl w:ilvl="8" w:tplc="0405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3">
    <w:nsid w:val="468C2335"/>
    <w:multiLevelType w:val="hybridMultilevel"/>
    <w:tmpl w:val="B19A1704"/>
    <w:lvl w:ilvl="0" w:tplc="5BB25914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5E6105A5"/>
    <w:multiLevelType w:val="hybridMultilevel"/>
    <w:tmpl w:val="5D96DBAE"/>
    <w:lvl w:ilvl="0" w:tplc="65E2E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21438"/>
    <w:multiLevelType w:val="hybridMultilevel"/>
    <w:tmpl w:val="7CD8F2DC"/>
    <w:lvl w:ilvl="0" w:tplc="E85E1C20">
      <w:start w:val="3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6">
    <w:nsid w:val="77C80418"/>
    <w:multiLevelType w:val="hybridMultilevel"/>
    <w:tmpl w:val="C98CBD0E"/>
    <w:lvl w:ilvl="0" w:tplc="5DF269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21"/>
    <w:rsid w:val="00063E6D"/>
    <w:rsid w:val="002C4F96"/>
    <w:rsid w:val="004A5602"/>
    <w:rsid w:val="005965CF"/>
    <w:rsid w:val="00654D02"/>
    <w:rsid w:val="007B10C6"/>
    <w:rsid w:val="00806D0D"/>
    <w:rsid w:val="0096331B"/>
    <w:rsid w:val="00BC3D21"/>
    <w:rsid w:val="00BC3E5E"/>
    <w:rsid w:val="00D844A4"/>
    <w:rsid w:val="00E04452"/>
    <w:rsid w:val="00E74012"/>
    <w:rsid w:val="00EC749F"/>
    <w:rsid w:val="00EE3A4F"/>
    <w:rsid w:val="00FB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4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4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D5319-4F81-4406-AA7C-4489477F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Vrbová</dc:creator>
  <cp:lastModifiedBy>uživatel</cp:lastModifiedBy>
  <cp:revision>2</cp:revision>
  <dcterms:created xsi:type="dcterms:W3CDTF">2017-06-27T12:37:00Z</dcterms:created>
  <dcterms:modified xsi:type="dcterms:W3CDTF">2017-06-27T12:37:00Z</dcterms:modified>
</cp:coreProperties>
</file>