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AEB3" w14:textId="3CA2750B" w:rsidR="004058E3" w:rsidRPr="000E647E" w:rsidRDefault="00145228" w:rsidP="004D03EC">
      <w:pPr>
        <w:rPr>
          <w:rFonts w:ascii="Segoe UI" w:hAnsi="Segoe UI" w:cs="Segoe UI"/>
          <w:b/>
          <w:bCs/>
          <w:sz w:val="18"/>
          <w:szCs w:val="18"/>
        </w:rPr>
      </w:pPr>
      <w:r w:rsidRPr="000E647E">
        <w:rPr>
          <w:rFonts w:ascii="Segoe UI" w:hAnsi="Segoe UI" w:cs="Segoe UI"/>
          <w:b/>
          <w:bCs/>
          <w:sz w:val="18"/>
          <w:szCs w:val="18"/>
        </w:rPr>
        <w:t xml:space="preserve">Příloha k Rámcové smlouvě o rozvoji webu, jeho správě, podpoře a údržbě včetně </w:t>
      </w:r>
      <w:proofErr w:type="spellStart"/>
      <w:r w:rsidRPr="000E647E">
        <w:rPr>
          <w:rFonts w:ascii="Segoe UI" w:hAnsi="Segoe UI" w:cs="Segoe UI"/>
          <w:b/>
          <w:bCs/>
          <w:sz w:val="18"/>
          <w:szCs w:val="18"/>
        </w:rPr>
        <w:t>hostingu</w:t>
      </w:r>
      <w:proofErr w:type="spellEnd"/>
    </w:p>
    <w:p w14:paraId="69FB28C9" w14:textId="6CDB9816" w:rsidR="00145228" w:rsidRPr="000E647E" w:rsidRDefault="00145228" w:rsidP="001C18D8">
      <w:pPr>
        <w:spacing w:before="0" w:after="12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E647E">
        <w:rPr>
          <w:rFonts w:ascii="Segoe UI" w:hAnsi="Segoe UI" w:cs="Segoe UI"/>
          <w:b/>
          <w:bCs/>
          <w:sz w:val="18"/>
          <w:szCs w:val="18"/>
        </w:rPr>
        <w:t>Příloha č. 1</w:t>
      </w:r>
    </w:p>
    <w:p w14:paraId="5C6E4CDD" w14:textId="1CAE7CD5" w:rsidR="00145228" w:rsidRPr="000E647E" w:rsidRDefault="00145228" w:rsidP="000777A5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0E647E">
        <w:rPr>
          <w:rFonts w:ascii="Segoe UI" w:hAnsi="Segoe UI" w:cs="Segoe UI"/>
          <w:b/>
          <w:bCs/>
          <w:sz w:val="18"/>
          <w:szCs w:val="18"/>
        </w:rPr>
        <w:t>Specifikace předmětu plnění</w:t>
      </w:r>
      <w:r w:rsidR="00EE56DA">
        <w:rPr>
          <w:rFonts w:ascii="Segoe UI" w:hAnsi="Segoe UI" w:cs="Segoe UI"/>
          <w:b/>
          <w:bCs/>
          <w:sz w:val="18"/>
          <w:szCs w:val="18"/>
        </w:rPr>
        <w:t xml:space="preserve"> – vybraná ustanovení</w:t>
      </w:r>
    </w:p>
    <w:p w14:paraId="441CBC51" w14:textId="07370B25" w:rsidR="00C72F0D" w:rsidRPr="00A92475" w:rsidRDefault="00EE56DA" w:rsidP="000E647E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line="240" w:lineRule="auto"/>
        <w:ind w:left="737" w:right="397" w:hanging="737"/>
        <w:contextualSpacing w:val="0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Přístupnost webu</w:t>
      </w:r>
    </w:p>
    <w:p w14:paraId="50D45CC8" w14:textId="5C1C3F14" w:rsidR="000E647E" w:rsidRPr="00EE56DA" w:rsidRDefault="002630C2" w:rsidP="00EE56DA">
      <w:pPr>
        <w:pStyle w:val="Default"/>
        <w:numPr>
          <w:ilvl w:val="1"/>
          <w:numId w:val="3"/>
        </w:numPr>
        <w:ind w:left="737" w:hanging="737"/>
        <w:jc w:val="both"/>
        <w:rPr>
          <w:sz w:val="18"/>
          <w:szCs w:val="18"/>
        </w:rPr>
      </w:pPr>
      <w:r w:rsidRPr="00EE56DA">
        <w:rPr>
          <w:sz w:val="18"/>
          <w:szCs w:val="18"/>
        </w:rPr>
        <w:t>Web bude přístupný</w:t>
      </w:r>
      <w:r w:rsidR="007609E4" w:rsidRPr="00EE56DA">
        <w:rPr>
          <w:sz w:val="18"/>
          <w:szCs w:val="18"/>
        </w:rPr>
        <w:t>. Přístupností se rozumí jednak přístupnost pro osoby se specifickými potřebami ve smyslu příslušné legislativy pro weby státní správy a samosprávy (Pravidla tvorby přístupných stránek, která vznikla jako prováděcí předpis k novele zákona č. 365/2000 Sb., o informačních systémech veřejné správy, provedenou zákonem č. 81/2006 Sb.), jednak schopnost zobrazit a používat obsah webu na všech kompatibilních zařízeních.</w:t>
      </w:r>
      <w:r w:rsidR="002430DC">
        <w:rPr>
          <w:sz w:val="18"/>
          <w:szCs w:val="18"/>
        </w:rPr>
        <w:t xml:space="preserve"> Pokud dojde k úpravě legislativy, která sebou ponese nutné zásahy nastavení přístupnosti webu, ponese náklady na tyto změny objednatel.</w:t>
      </w:r>
    </w:p>
    <w:p w14:paraId="4725EBE1" w14:textId="77777777" w:rsidR="004D03EC" w:rsidRDefault="004D03EC" w:rsidP="004D03EC">
      <w:pPr>
        <w:pStyle w:val="Default"/>
        <w:jc w:val="both"/>
        <w:rPr>
          <w:sz w:val="18"/>
          <w:szCs w:val="18"/>
        </w:rPr>
      </w:pPr>
    </w:p>
    <w:p w14:paraId="1597AB3B" w14:textId="77777777" w:rsidR="0078579E" w:rsidRDefault="0078579E" w:rsidP="004D03EC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200"/>
        <w:ind w:left="737" w:hanging="73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Integrace s rezervačním a prodejním systémem </w:t>
      </w:r>
      <w:proofErr w:type="spellStart"/>
      <w:r>
        <w:rPr>
          <w:b/>
          <w:bCs/>
          <w:sz w:val="18"/>
          <w:szCs w:val="18"/>
        </w:rPr>
        <w:t>Colosseum</w:t>
      </w:r>
      <w:proofErr w:type="spellEnd"/>
    </w:p>
    <w:p w14:paraId="4AE2D34D" w14:textId="77777777" w:rsidR="0078579E" w:rsidRPr="0078579E" w:rsidRDefault="0078579E" w:rsidP="0078579E">
      <w:pPr>
        <w:pStyle w:val="Default"/>
        <w:numPr>
          <w:ilvl w:val="1"/>
          <w:numId w:val="3"/>
        </w:numPr>
        <w:ind w:left="737" w:hanging="737"/>
        <w:jc w:val="both"/>
        <w:rPr>
          <w:b/>
          <w:bCs/>
          <w:sz w:val="18"/>
          <w:szCs w:val="18"/>
        </w:rPr>
      </w:pPr>
      <w:r w:rsidRPr="0078579E">
        <w:rPr>
          <w:sz w:val="18"/>
          <w:szCs w:val="18"/>
        </w:rPr>
        <w:t>Web bude načítat a zobrazovat data o skladových zásobách a základních parametrech zboží (zvláště ID nomenklatur, název, ceny, slevy). CMS umožní vytvářet varianty produktu, ve kterých sjednotí více položek produktu majících vlastní ID pod jednu společnou položku s určením variant (např. gender, barva, velikost).</w:t>
      </w:r>
    </w:p>
    <w:p w14:paraId="7616754B" w14:textId="77777777" w:rsidR="0078579E" w:rsidRDefault="0078579E" w:rsidP="0078579E">
      <w:pPr>
        <w:pStyle w:val="Default"/>
        <w:numPr>
          <w:ilvl w:val="1"/>
          <w:numId w:val="3"/>
        </w:numPr>
        <w:ind w:left="737" w:hanging="737"/>
        <w:jc w:val="both"/>
        <w:rPr>
          <w:b/>
          <w:bCs/>
          <w:sz w:val="18"/>
          <w:szCs w:val="18"/>
        </w:rPr>
      </w:pPr>
      <w:r w:rsidRPr="0078579E">
        <w:rPr>
          <w:sz w:val="18"/>
          <w:szCs w:val="18"/>
        </w:rPr>
        <w:t xml:space="preserve">Web bude načítat a zobrazovat základní parametry představení a doprovodných programů (zvláště název, budova, datum, čas začátku/konce). </w:t>
      </w:r>
    </w:p>
    <w:p w14:paraId="3FF6C5FC" w14:textId="77777777" w:rsidR="0078579E" w:rsidRDefault="0078579E" w:rsidP="0078579E">
      <w:pPr>
        <w:pStyle w:val="Default"/>
        <w:numPr>
          <w:ilvl w:val="1"/>
          <w:numId w:val="3"/>
        </w:numPr>
        <w:ind w:left="737" w:hanging="737"/>
        <w:jc w:val="both"/>
        <w:rPr>
          <w:b/>
          <w:bCs/>
          <w:sz w:val="18"/>
          <w:szCs w:val="18"/>
        </w:rPr>
      </w:pPr>
      <w:r w:rsidRPr="0078579E">
        <w:rPr>
          <w:sz w:val="18"/>
          <w:szCs w:val="18"/>
        </w:rPr>
        <w:t xml:space="preserve">Web bude načítat informace pro zobrazení prodejních stavů představení a doprovodných programů (prodej nezahájen, koupit, prodej na předplatné, prodej pozastaven, zadáno, zrušeno, změna apod.). </w:t>
      </w:r>
    </w:p>
    <w:p w14:paraId="1C94CF27" w14:textId="62371663" w:rsidR="000E647E" w:rsidRPr="00EE56DA" w:rsidRDefault="0078579E" w:rsidP="000E647E">
      <w:pPr>
        <w:pStyle w:val="Default"/>
        <w:numPr>
          <w:ilvl w:val="1"/>
          <w:numId w:val="3"/>
        </w:numPr>
        <w:ind w:left="737" w:hanging="737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Objednatel </w:t>
      </w:r>
      <w:r w:rsidRPr="0078579E">
        <w:rPr>
          <w:sz w:val="18"/>
          <w:szCs w:val="18"/>
        </w:rPr>
        <w:t xml:space="preserve">požaduje kontrolovat změny načítaných položek a ukládat nově načtená data nejméně každých 5 minut, aby web reagoval operativně na změny vyvolané nákupem, obchodním rozhodnutím, provozní změnou, případně výpadkem či technologickou odstávkou systému </w:t>
      </w:r>
      <w:proofErr w:type="spellStart"/>
      <w:r w:rsidRPr="0078579E">
        <w:rPr>
          <w:sz w:val="18"/>
          <w:szCs w:val="18"/>
        </w:rPr>
        <w:t>Colosseum</w:t>
      </w:r>
      <w:proofErr w:type="spellEnd"/>
      <w:r w:rsidRPr="0078579E">
        <w:rPr>
          <w:sz w:val="18"/>
          <w:szCs w:val="18"/>
        </w:rPr>
        <w:t>.</w:t>
      </w:r>
    </w:p>
    <w:p w14:paraId="7662BC1D" w14:textId="6BD996A9" w:rsidR="00EE56DA" w:rsidRDefault="00EE56DA" w:rsidP="00EE56DA">
      <w:pPr>
        <w:pStyle w:val="Default"/>
        <w:jc w:val="both"/>
        <w:rPr>
          <w:sz w:val="18"/>
          <w:szCs w:val="18"/>
        </w:rPr>
      </w:pPr>
    </w:p>
    <w:p w14:paraId="18B17BA6" w14:textId="3EEAAC69" w:rsidR="00A153EF" w:rsidRDefault="00A153EF" w:rsidP="00A153EF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200"/>
        <w:ind w:left="737" w:hanging="737"/>
        <w:jc w:val="both"/>
        <w:rPr>
          <w:b/>
          <w:bCs/>
          <w:sz w:val="18"/>
          <w:szCs w:val="18"/>
        </w:rPr>
      </w:pPr>
      <w:r w:rsidRPr="00A153EF">
        <w:rPr>
          <w:b/>
          <w:bCs/>
          <w:sz w:val="18"/>
          <w:szCs w:val="18"/>
        </w:rPr>
        <w:t xml:space="preserve">Správa, podpora a údržba webu včetně </w:t>
      </w:r>
      <w:proofErr w:type="spellStart"/>
      <w:r w:rsidRPr="00A153EF">
        <w:rPr>
          <w:b/>
          <w:bCs/>
          <w:sz w:val="18"/>
          <w:szCs w:val="18"/>
        </w:rPr>
        <w:t>hostingu</w:t>
      </w:r>
      <w:proofErr w:type="spellEnd"/>
      <w:r w:rsidRPr="00A153EF">
        <w:rPr>
          <w:b/>
          <w:bCs/>
          <w:sz w:val="18"/>
          <w:szCs w:val="18"/>
        </w:rPr>
        <w:t xml:space="preserve"> (</w:t>
      </w:r>
      <w:proofErr w:type="spellStart"/>
      <w:r w:rsidRPr="00A153EF">
        <w:rPr>
          <w:b/>
          <w:bCs/>
          <w:sz w:val="18"/>
          <w:szCs w:val="18"/>
        </w:rPr>
        <w:t>backend</w:t>
      </w:r>
      <w:proofErr w:type="spellEnd"/>
      <w:r w:rsidRPr="00A153EF">
        <w:rPr>
          <w:b/>
          <w:bCs/>
          <w:sz w:val="18"/>
          <w:szCs w:val="18"/>
        </w:rPr>
        <w:t>, SLA)</w:t>
      </w:r>
    </w:p>
    <w:p w14:paraId="112CAF1D" w14:textId="771D04BF" w:rsidR="00A153EF" w:rsidRPr="00A153EF" w:rsidRDefault="00F57271" w:rsidP="00A153EF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3</w:t>
      </w:r>
      <w:r w:rsidR="00A153EF"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.1 </w:t>
      </w:r>
      <w:r w:rsidR="00A153EF" w:rsidRPr="00A153EF">
        <w:rPr>
          <w:rFonts w:ascii="Segoe UI" w:hAnsi="Segoe UI" w:cs="Segoe UI"/>
          <w:color w:val="000000"/>
          <w:sz w:val="18"/>
          <w:szCs w:val="18"/>
        </w:rPr>
        <w:t xml:space="preserve">Správu, údržbu a podporu webu včetně </w:t>
      </w:r>
      <w:proofErr w:type="spellStart"/>
      <w:r w:rsidR="00A153EF" w:rsidRPr="00A153EF">
        <w:rPr>
          <w:rFonts w:ascii="Segoe UI" w:hAnsi="Segoe UI" w:cs="Segoe UI"/>
          <w:color w:val="000000"/>
          <w:sz w:val="18"/>
          <w:szCs w:val="18"/>
        </w:rPr>
        <w:t>hostingu</w:t>
      </w:r>
      <w:proofErr w:type="spellEnd"/>
      <w:r w:rsidR="00A153EF" w:rsidRPr="00A153EF">
        <w:rPr>
          <w:rFonts w:ascii="Segoe UI" w:hAnsi="Segoe UI" w:cs="Segoe UI"/>
          <w:color w:val="000000"/>
          <w:sz w:val="18"/>
          <w:szCs w:val="18"/>
        </w:rPr>
        <w:t xml:space="preserve"> zajistí </w:t>
      </w:r>
      <w:r w:rsidR="007A7B8E">
        <w:rPr>
          <w:rFonts w:ascii="Segoe UI" w:hAnsi="Segoe UI" w:cs="Segoe UI"/>
          <w:color w:val="000000"/>
          <w:sz w:val="18"/>
          <w:szCs w:val="18"/>
        </w:rPr>
        <w:t>poskytovatel</w:t>
      </w:r>
      <w:r w:rsidR="00A153EF" w:rsidRPr="00A153EF">
        <w:rPr>
          <w:rFonts w:ascii="Segoe UI" w:hAnsi="Segoe UI" w:cs="Segoe UI"/>
          <w:color w:val="000000"/>
          <w:sz w:val="18"/>
          <w:szCs w:val="18"/>
        </w:rPr>
        <w:t xml:space="preserve">. </w:t>
      </w:r>
    </w:p>
    <w:p w14:paraId="7F76873F" w14:textId="77777777" w:rsidR="000723B4" w:rsidRDefault="000723B4" w:rsidP="00A153EF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7A46B76F" w14:textId="618426DD" w:rsidR="00A153EF" w:rsidRPr="00A153EF" w:rsidRDefault="00F57271" w:rsidP="00A153EF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3</w:t>
      </w:r>
      <w:r w:rsidR="00A153EF"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.2 </w:t>
      </w:r>
      <w:proofErr w:type="spellStart"/>
      <w:r w:rsidR="007A7B8E">
        <w:rPr>
          <w:rFonts w:ascii="Segoe UI" w:hAnsi="Segoe UI" w:cs="Segoe UI"/>
          <w:b/>
          <w:bCs/>
          <w:color w:val="000000"/>
          <w:sz w:val="18"/>
          <w:szCs w:val="18"/>
        </w:rPr>
        <w:t>Hosting</w:t>
      </w:r>
      <w:proofErr w:type="spellEnd"/>
      <w:r w:rsidR="007A7B8E">
        <w:rPr>
          <w:rFonts w:ascii="Segoe UI" w:hAnsi="Segoe UI" w:cs="Segoe UI"/>
          <w:b/>
          <w:bCs/>
          <w:color w:val="000000"/>
          <w:sz w:val="18"/>
          <w:szCs w:val="18"/>
        </w:rPr>
        <w:t>/CMS běží v </w:t>
      </w:r>
      <w:proofErr w:type="spellStart"/>
      <w:r w:rsidR="007A7B8E">
        <w:rPr>
          <w:rFonts w:ascii="Segoe UI" w:hAnsi="Segoe UI" w:cs="Segoe UI"/>
          <w:b/>
          <w:bCs/>
          <w:color w:val="000000"/>
          <w:sz w:val="18"/>
          <w:szCs w:val="18"/>
        </w:rPr>
        <w:t>cloudových</w:t>
      </w:r>
      <w:proofErr w:type="spellEnd"/>
      <w:r w:rsidR="007A7B8E">
        <w:rPr>
          <w:rFonts w:ascii="Segoe UI" w:hAnsi="Segoe UI" w:cs="Segoe UI"/>
          <w:b/>
          <w:bCs/>
          <w:color w:val="000000"/>
          <w:sz w:val="18"/>
          <w:szCs w:val="18"/>
        </w:rPr>
        <w:t xml:space="preserve"> řešeních, na kterých se dohodl objednatel s poskytovatelem a která plní tyto podmínky:</w:t>
      </w:r>
      <w:r w:rsidR="00A153EF" w:rsidRPr="00A153EF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05F81D9B" w14:textId="77777777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a. </w:t>
      </w:r>
      <w:r w:rsidRPr="00A153EF">
        <w:rPr>
          <w:rFonts w:ascii="Segoe UI" w:hAnsi="Segoe UI" w:cs="Segoe UI"/>
          <w:color w:val="000000"/>
          <w:sz w:val="18"/>
          <w:szCs w:val="18"/>
        </w:rPr>
        <w:t xml:space="preserve">infrastruktura je dostatečně výkonná a dostupná pro potřeby provozování webu; </w:t>
      </w:r>
    </w:p>
    <w:p w14:paraId="1A947597" w14:textId="407D96A3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b. </w:t>
      </w:r>
      <w:proofErr w:type="gramStart"/>
      <w:r w:rsidRPr="00A153EF">
        <w:rPr>
          <w:rFonts w:ascii="Segoe UI" w:hAnsi="Segoe UI" w:cs="Segoe UI"/>
          <w:color w:val="000000"/>
          <w:sz w:val="18"/>
          <w:szCs w:val="18"/>
        </w:rPr>
        <w:t>jeho</w:t>
      </w:r>
      <w:proofErr w:type="gramEnd"/>
      <w:r w:rsidRPr="00A153EF">
        <w:rPr>
          <w:rFonts w:ascii="Segoe UI" w:hAnsi="Segoe UI" w:cs="Segoe UI"/>
          <w:color w:val="000000"/>
          <w:sz w:val="18"/>
          <w:szCs w:val="18"/>
        </w:rPr>
        <w:t xml:space="preserve"> veřejná část je umístěna přímo na páteřní síti </w:t>
      </w:r>
      <w:r w:rsidR="007A7B8E">
        <w:rPr>
          <w:rFonts w:ascii="Segoe UI" w:hAnsi="Segoe UI" w:cs="Segoe UI"/>
          <w:color w:val="000000"/>
          <w:sz w:val="18"/>
          <w:szCs w:val="18"/>
        </w:rPr>
        <w:t>evrop</w:t>
      </w:r>
      <w:r w:rsidR="00467EB7">
        <w:rPr>
          <w:rFonts w:ascii="Segoe UI" w:hAnsi="Segoe UI" w:cs="Segoe UI"/>
          <w:color w:val="000000"/>
          <w:sz w:val="18"/>
          <w:szCs w:val="18"/>
        </w:rPr>
        <w:t>s</w:t>
      </w:r>
      <w:r w:rsidR="007A7B8E">
        <w:rPr>
          <w:rFonts w:ascii="Segoe UI" w:hAnsi="Segoe UI" w:cs="Segoe UI"/>
          <w:color w:val="000000"/>
          <w:sz w:val="18"/>
          <w:szCs w:val="18"/>
        </w:rPr>
        <w:t>kého</w:t>
      </w:r>
      <w:r w:rsidRPr="00A153EF">
        <w:rPr>
          <w:rFonts w:ascii="Segoe UI" w:hAnsi="Segoe UI" w:cs="Segoe UI"/>
          <w:color w:val="000000"/>
          <w:sz w:val="18"/>
          <w:szCs w:val="18"/>
        </w:rPr>
        <w:t xml:space="preserve"> internetu, resp. v místě se srovnatelnou dostupností; </w:t>
      </w:r>
    </w:p>
    <w:p w14:paraId="4C6FD0C3" w14:textId="6B790F5C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c. </w:t>
      </w:r>
      <w:r w:rsidRPr="00A153EF">
        <w:rPr>
          <w:rFonts w:ascii="Segoe UI" w:hAnsi="Segoe UI" w:cs="Segoe UI"/>
          <w:color w:val="000000"/>
          <w:sz w:val="18"/>
          <w:szCs w:val="18"/>
        </w:rPr>
        <w:t xml:space="preserve">bude zajištěn nepřetržitý provoz </w:t>
      </w:r>
      <w:r w:rsidR="007A7B8E">
        <w:rPr>
          <w:rFonts w:ascii="Segoe UI" w:hAnsi="Segoe UI" w:cs="Segoe UI"/>
          <w:color w:val="000000"/>
          <w:sz w:val="18"/>
          <w:szCs w:val="18"/>
        </w:rPr>
        <w:t>služeb</w:t>
      </w:r>
      <w:r w:rsidR="00467EB7">
        <w:rPr>
          <w:rFonts w:ascii="Segoe UI" w:hAnsi="Segoe UI" w:cs="Segoe UI"/>
          <w:color w:val="000000"/>
          <w:sz w:val="18"/>
          <w:szCs w:val="18"/>
        </w:rPr>
        <w:t xml:space="preserve">, přístup k datům </w:t>
      </w:r>
      <w:r w:rsidRPr="00A153EF">
        <w:rPr>
          <w:rFonts w:ascii="Segoe UI" w:hAnsi="Segoe UI" w:cs="Segoe UI"/>
          <w:color w:val="000000"/>
          <w:sz w:val="18"/>
          <w:szCs w:val="18"/>
        </w:rPr>
        <w:t xml:space="preserve">prostřednictvím sítě internet 24/7, ideální je </w:t>
      </w:r>
      <w:proofErr w:type="spellStart"/>
      <w:r w:rsidRPr="00A153EF">
        <w:rPr>
          <w:rFonts w:ascii="Segoe UI" w:hAnsi="Segoe UI" w:cs="Segoe UI"/>
          <w:color w:val="000000"/>
          <w:sz w:val="18"/>
          <w:szCs w:val="18"/>
        </w:rPr>
        <w:t>bezvýpadkový</w:t>
      </w:r>
      <w:proofErr w:type="spellEnd"/>
      <w:r w:rsidRPr="00A153EF">
        <w:rPr>
          <w:rFonts w:ascii="Segoe UI" w:hAnsi="Segoe UI" w:cs="Segoe UI"/>
          <w:color w:val="000000"/>
          <w:sz w:val="18"/>
          <w:szCs w:val="18"/>
        </w:rPr>
        <w:t xml:space="preserve"> systém naprosto omezující nedostupnost v případě aktualizací systému na nezbytné minimum; </w:t>
      </w:r>
    </w:p>
    <w:p w14:paraId="78A89770" w14:textId="77777777" w:rsidR="00A153EF" w:rsidRPr="00467EB7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 w:rsidRPr="00467EB7">
        <w:rPr>
          <w:rFonts w:ascii="Segoe UI" w:hAnsi="Segoe UI" w:cs="Segoe UI"/>
          <w:b/>
          <w:bCs/>
          <w:color w:val="000000"/>
          <w:sz w:val="18"/>
          <w:szCs w:val="18"/>
        </w:rPr>
        <w:t xml:space="preserve">d. </w:t>
      </w:r>
      <w:r w:rsidRPr="00467EB7">
        <w:rPr>
          <w:rFonts w:ascii="Segoe UI" w:hAnsi="Segoe UI" w:cs="Segoe UI"/>
          <w:color w:val="000000"/>
          <w:sz w:val="18"/>
          <w:szCs w:val="18"/>
        </w:rPr>
        <w:t xml:space="preserve">servery jsou zabezpečeny proti neoprávněnému přístupu; </w:t>
      </w:r>
    </w:p>
    <w:p w14:paraId="76C69247" w14:textId="77777777" w:rsidR="00A153EF" w:rsidRPr="00467EB7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 w:rsidRPr="00467EB7">
        <w:rPr>
          <w:rFonts w:ascii="Segoe UI" w:hAnsi="Segoe UI" w:cs="Segoe UI"/>
          <w:b/>
          <w:bCs/>
          <w:color w:val="000000"/>
          <w:sz w:val="18"/>
          <w:szCs w:val="18"/>
        </w:rPr>
        <w:t xml:space="preserve">e. </w:t>
      </w:r>
      <w:proofErr w:type="gramStart"/>
      <w:r w:rsidRPr="00467EB7">
        <w:rPr>
          <w:rFonts w:ascii="Segoe UI" w:hAnsi="Segoe UI" w:cs="Segoe UI"/>
          <w:color w:val="000000"/>
          <w:sz w:val="18"/>
          <w:szCs w:val="18"/>
        </w:rPr>
        <w:t>servery</w:t>
      </w:r>
      <w:proofErr w:type="gramEnd"/>
      <w:r w:rsidRPr="00467EB7">
        <w:rPr>
          <w:rFonts w:ascii="Segoe UI" w:hAnsi="Segoe UI" w:cs="Segoe UI"/>
          <w:color w:val="000000"/>
          <w:sz w:val="18"/>
          <w:szCs w:val="18"/>
        </w:rPr>
        <w:t xml:space="preserve"> jsou napojeny na nepřetržitý monitoring dostupnosti a běhu klíčových služeb, chybové stavy budou bez prodlení reportovány i zadavateli; </w:t>
      </w:r>
    </w:p>
    <w:p w14:paraId="3AE6B1E4" w14:textId="77777777" w:rsidR="00A153EF" w:rsidRPr="00467EB7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 w:rsidRPr="00467EB7">
        <w:rPr>
          <w:rFonts w:ascii="Segoe UI" w:hAnsi="Segoe UI" w:cs="Segoe UI"/>
          <w:b/>
          <w:bCs/>
          <w:color w:val="000000"/>
          <w:sz w:val="18"/>
          <w:szCs w:val="18"/>
        </w:rPr>
        <w:t xml:space="preserve">f. </w:t>
      </w:r>
      <w:proofErr w:type="gramStart"/>
      <w:r w:rsidRPr="00467EB7">
        <w:rPr>
          <w:rFonts w:ascii="Segoe UI" w:hAnsi="Segoe UI" w:cs="Segoe UI"/>
          <w:color w:val="000000"/>
          <w:sz w:val="18"/>
          <w:szCs w:val="18"/>
        </w:rPr>
        <w:t>servery</w:t>
      </w:r>
      <w:proofErr w:type="gramEnd"/>
      <w:r w:rsidRPr="00467EB7">
        <w:rPr>
          <w:rFonts w:ascii="Segoe UI" w:hAnsi="Segoe UI" w:cs="Segoe UI"/>
          <w:color w:val="000000"/>
          <w:sz w:val="18"/>
          <w:szCs w:val="18"/>
        </w:rPr>
        <w:t xml:space="preserve"> jsou napájeny ze zálohovaného zdroje napájení; </w:t>
      </w:r>
    </w:p>
    <w:p w14:paraId="3F435AA9" w14:textId="1B454CCA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 w:rsidRPr="00467EB7">
        <w:rPr>
          <w:rFonts w:ascii="Segoe UI" w:hAnsi="Segoe UI" w:cs="Segoe UI"/>
          <w:b/>
          <w:bCs/>
          <w:color w:val="000000"/>
          <w:sz w:val="18"/>
          <w:szCs w:val="18"/>
        </w:rPr>
        <w:t xml:space="preserve">g. </w:t>
      </w:r>
      <w:r w:rsidRPr="00467EB7">
        <w:rPr>
          <w:rFonts w:ascii="Segoe UI" w:hAnsi="Segoe UI" w:cs="Segoe UI"/>
          <w:color w:val="000000"/>
          <w:sz w:val="18"/>
          <w:szCs w:val="18"/>
        </w:rPr>
        <w:t xml:space="preserve">v případě výpadku </w:t>
      </w:r>
      <w:r w:rsidR="007A7B8E" w:rsidRPr="00467EB7">
        <w:rPr>
          <w:rFonts w:ascii="Segoe UI" w:hAnsi="Segoe UI" w:cs="Segoe UI"/>
          <w:color w:val="000000"/>
          <w:sz w:val="18"/>
          <w:szCs w:val="18"/>
        </w:rPr>
        <w:t>poskytovatel vynaloží maximální úsilí pro co nejrychlejší zprovoznění</w:t>
      </w:r>
      <w:r w:rsidRPr="00467EB7">
        <w:rPr>
          <w:rFonts w:ascii="Segoe UI" w:hAnsi="Segoe UI" w:cs="Segoe UI"/>
          <w:color w:val="000000"/>
          <w:sz w:val="18"/>
          <w:szCs w:val="18"/>
        </w:rPr>
        <w:t>;</w:t>
      </w:r>
      <w:r w:rsidRPr="00A153EF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3BD18116" w14:textId="77777777" w:rsidR="00A153EF" w:rsidRPr="00A153EF" w:rsidRDefault="00A153EF" w:rsidP="00A153EF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14:paraId="6F52047A" w14:textId="1B3DE071" w:rsidR="00A153EF" w:rsidRPr="00A153EF" w:rsidRDefault="00F57271" w:rsidP="00A153EF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3</w:t>
      </w:r>
      <w:r w:rsidR="00A153EF"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.3 </w:t>
      </w:r>
      <w:r w:rsidR="00A153EF" w:rsidRPr="00F57271">
        <w:rPr>
          <w:rFonts w:ascii="Segoe UI" w:hAnsi="Segoe UI" w:cs="Segoe UI"/>
          <w:b/>
          <w:color w:val="000000"/>
          <w:sz w:val="18"/>
          <w:szCs w:val="18"/>
        </w:rPr>
        <w:t>Podpora, údržba a správa webu</w:t>
      </w:r>
      <w:r w:rsidR="00467EB7" w:rsidRPr="00F57271">
        <w:rPr>
          <w:rFonts w:ascii="Segoe UI" w:hAnsi="Segoe UI" w:cs="Segoe UI"/>
          <w:b/>
          <w:color w:val="000000"/>
          <w:sz w:val="18"/>
          <w:szCs w:val="18"/>
        </w:rPr>
        <w:t>/CMS</w:t>
      </w:r>
      <w:r w:rsidR="00A153EF" w:rsidRPr="00F57271">
        <w:rPr>
          <w:rFonts w:ascii="Segoe UI" w:hAnsi="Segoe UI" w:cs="Segoe UI"/>
          <w:b/>
          <w:color w:val="000000"/>
          <w:sz w:val="18"/>
          <w:szCs w:val="18"/>
        </w:rPr>
        <w:t xml:space="preserve"> bude zahrnovat minimálně:</w:t>
      </w:r>
      <w:r w:rsidR="00A153EF" w:rsidRPr="00A153EF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094820B6" w14:textId="208C4FF0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a.</w:t>
      </w:r>
      <w:r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 </w:t>
      </w:r>
      <w:r w:rsidRPr="00A153EF">
        <w:rPr>
          <w:rFonts w:ascii="Segoe UI" w:hAnsi="Segoe UI" w:cs="Segoe UI"/>
          <w:color w:val="000000"/>
          <w:sz w:val="18"/>
          <w:szCs w:val="18"/>
        </w:rPr>
        <w:t xml:space="preserve">Udržování provozuschopnosti a funkčnosti webu v plném rozsahu. </w:t>
      </w:r>
    </w:p>
    <w:p w14:paraId="2F1B9639" w14:textId="5596ADD6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b</w:t>
      </w:r>
      <w:r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. </w:t>
      </w:r>
      <w:r w:rsidRPr="00A153EF">
        <w:rPr>
          <w:rFonts w:ascii="Segoe UI" w:hAnsi="Segoe UI" w:cs="Segoe UI"/>
          <w:color w:val="000000"/>
          <w:sz w:val="18"/>
          <w:szCs w:val="18"/>
        </w:rPr>
        <w:t xml:space="preserve">Parametrické aktualizace webu při změně legislativy (nejde-li o vlivy vyvolávající potřeby zásadní koncepční změny). </w:t>
      </w:r>
    </w:p>
    <w:p w14:paraId="505ED3B6" w14:textId="7BD82646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c</w:t>
      </w:r>
      <w:r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. </w:t>
      </w:r>
      <w:r w:rsidRPr="00A153EF">
        <w:rPr>
          <w:rFonts w:ascii="Segoe UI" w:hAnsi="Segoe UI" w:cs="Segoe UI"/>
          <w:color w:val="000000"/>
          <w:sz w:val="18"/>
          <w:szCs w:val="18"/>
        </w:rPr>
        <w:t xml:space="preserve">Aktualizace a záplatování bezpečnostních chyb a rizik všech složek webu. </w:t>
      </w:r>
    </w:p>
    <w:p w14:paraId="45630030" w14:textId="39A5DF7C" w:rsidR="00A153EF" w:rsidRPr="00F51940" w:rsidRDefault="00A153EF" w:rsidP="00A153EF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d</w:t>
      </w:r>
      <w:r w:rsidRPr="00A153EF">
        <w:rPr>
          <w:rFonts w:ascii="Segoe UI" w:hAnsi="Segoe UI" w:cs="Segoe UI"/>
          <w:b/>
          <w:bCs/>
          <w:color w:val="000000"/>
          <w:sz w:val="18"/>
          <w:szCs w:val="18"/>
        </w:rPr>
        <w:t xml:space="preserve">. </w:t>
      </w:r>
      <w:r w:rsidRPr="00A153EF">
        <w:rPr>
          <w:rFonts w:ascii="Segoe UI" w:hAnsi="Segoe UI" w:cs="Segoe UI"/>
          <w:color w:val="000000"/>
          <w:sz w:val="18"/>
          <w:szCs w:val="18"/>
        </w:rPr>
        <w:t xml:space="preserve">Zajištění bezpečnostních certifikátů a jejich aktualizace. </w:t>
      </w:r>
    </w:p>
    <w:p w14:paraId="7863C988" w14:textId="77777777" w:rsidR="00A153EF" w:rsidRPr="00A153EF" w:rsidRDefault="00A153EF" w:rsidP="00A153EF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18"/>
          <w:szCs w:val="18"/>
        </w:rPr>
      </w:pPr>
    </w:p>
    <w:p w14:paraId="5036C019" w14:textId="77777777" w:rsidR="001A770B" w:rsidRDefault="001A770B" w:rsidP="00A153EF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7376F27" w14:textId="0C5FBF33" w:rsidR="00A153EF" w:rsidRPr="00A153EF" w:rsidRDefault="00F57271" w:rsidP="00A153EF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lastRenderedPageBreak/>
        <w:t>3</w:t>
      </w:r>
      <w:r w:rsidR="00A153EF" w:rsidRPr="00A153EF">
        <w:rPr>
          <w:rFonts w:ascii="Segoe UI" w:hAnsi="Segoe UI" w:cs="Segoe UI"/>
          <w:b/>
          <w:bCs/>
          <w:sz w:val="18"/>
          <w:szCs w:val="18"/>
        </w:rPr>
        <w:t xml:space="preserve">.4 </w:t>
      </w:r>
      <w:r w:rsidR="00A153EF" w:rsidRPr="00F57271">
        <w:rPr>
          <w:rFonts w:ascii="Segoe UI" w:hAnsi="Segoe UI" w:cs="Segoe UI"/>
          <w:b/>
          <w:sz w:val="18"/>
          <w:szCs w:val="18"/>
        </w:rPr>
        <w:t>Řešení dostupnosti webu a reakčních dob souvisejících se závadami:</w:t>
      </w:r>
      <w:r w:rsidR="00A153EF" w:rsidRPr="00A153EF">
        <w:rPr>
          <w:rFonts w:ascii="Segoe UI" w:hAnsi="Segoe UI" w:cs="Segoe UI"/>
          <w:sz w:val="18"/>
          <w:szCs w:val="18"/>
        </w:rPr>
        <w:t xml:space="preserve"> </w:t>
      </w:r>
    </w:p>
    <w:p w14:paraId="14AFF1AE" w14:textId="74769ABC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sz w:val="18"/>
          <w:szCs w:val="18"/>
        </w:rPr>
      </w:pPr>
      <w:r w:rsidRPr="00A153EF">
        <w:rPr>
          <w:rFonts w:ascii="Segoe UI" w:hAnsi="Segoe UI" w:cs="Segoe UI"/>
          <w:b/>
          <w:bCs/>
          <w:sz w:val="18"/>
          <w:szCs w:val="18"/>
        </w:rPr>
        <w:t xml:space="preserve">a. </w:t>
      </w:r>
      <w:r w:rsidR="004B0D40" w:rsidRPr="004B0D40">
        <w:rPr>
          <w:rFonts w:ascii="Segoe UI" w:hAnsi="Segoe UI" w:cs="Segoe UI"/>
          <w:bCs/>
          <w:sz w:val="18"/>
          <w:szCs w:val="18"/>
        </w:rPr>
        <w:t>Poskytovatel</w:t>
      </w:r>
      <w:r w:rsidRPr="004B0D40">
        <w:rPr>
          <w:rFonts w:ascii="Segoe UI" w:hAnsi="Segoe UI" w:cs="Segoe UI"/>
          <w:sz w:val="18"/>
          <w:szCs w:val="18"/>
        </w:rPr>
        <w:t xml:space="preserve"> </w:t>
      </w:r>
      <w:r w:rsidRPr="00A153EF">
        <w:rPr>
          <w:rFonts w:ascii="Segoe UI" w:hAnsi="Segoe UI" w:cs="Segoe UI"/>
          <w:sz w:val="18"/>
          <w:szCs w:val="18"/>
        </w:rPr>
        <w:t xml:space="preserve">zajistí okamžitý servisní zásah v případě velmi závažných (kritických) závad webu, jako jsou takové závady na straně </w:t>
      </w:r>
      <w:r w:rsidR="00467EB7">
        <w:rPr>
          <w:rFonts w:ascii="Segoe UI" w:hAnsi="Segoe UI" w:cs="Segoe UI"/>
          <w:sz w:val="18"/>
          <w:szCs w:val="18"/>
        </w:rPr>
        <w:t>poskytovate</w:t>
      </w:r>
      <w:r w:rsidR="001A770B">
        <w:rPr>
          <w:rFonts w:ascii="Segoe UI" w:hAnsi="Segoe UI" w:cs="Segoe UI"/>
          <w:sz w:val="18"/>
          <w:szCs w:val="18"/>
        </w:rPr>
        <w:t>l</w:t>
      </w:r>
      <w:r w:rsidR="004B0D40">
        <w:rPr>
          <w:rFonts w:ascii="Segoe UI" w:hAnsi="Segoe UI" w:cs="Segoe UI"/>
          <w:sz w:val="18"/>
          <w:szCs w:val="18"/>
        </w:rPr>
        <w:t>e</w:t>
      </w:r>
      <w:r w:rsidRPr="00A153EF">
        <w:rPr>
          <w:rFonts w:ascii="Segoe UI" w:hAnsi="Segoe UI" w:cs="Segoe UI"/>
          <w:sz w:val="18"/>
          <w:szCs w:val="18"/>
        </w:rPr>
        <w:t xml:space="preserve">, které zásadně poškozují dobré jméno </w:t>
      </w:r>
      <w:r w:rsidR="001A770B">
        <w:rPr>
          <w:rFonts w:ascii="Segoe UI" w:hAnsi="Segoe UI" w:cs="Segoe UI"/>
          <w:sz w:val="18"/>
          <w:szCs w:val="18"/>
        </w:rPr>
        <w:t>objednatele</w:t>
      </w:r>
      <w:r w:rsidRPr="00A153EF">
        <w:rPr>
          <w:rFonts w:ascii="Segoe UI" w:hAnsi="Segoe UI" w:cs="Segoe UI"/>
          <w:sz w:val="18"/>
          <w:szCs w:val="18"/>
        </w:rPr>
        <w:t>, znemožňují rezervaci a prodej produktů a služeb, znemožňují aktualizaci programu a klíčových obchodních informac</w:t>
      </w:r>
      <w:r w:rsidR="00467EB7">
        <w:rPr>
          <w:rFonts w:ascii="Segoe UI" w:hAnsi="Segoe UI" w:cs="Segoe UI"/>
          <w:sz w:val="18"/>
          <w:szCs w:val="18"/>
        </w:rPr>
        <w:t xml:space="preserve">í nezbytných pro nákup </w:t>
      </w:r>
      <w:r w:rsidR="00F57271">
        <w:rPr>
          <w:rFonts w:ascii="Segoe UI" w:hAnsi="Segoe UI" w:cs="Segoe UI"/>
          <w:sz w:val="18"/>
          <w:szCs w:val="18"/>
        </w:rPr>
        <w:t xml:space="preserve">zboží a </w:t>
      </w:r>
      <w:r w:rsidR="00467EB7">
        <w:rPr>
          <w:rFonts w:ascii="Segoe UI" w:hAnsi="Segoe UI" w:cs="Segoe UI"/>
          <w:sz w:val="18"/>
          <w:szCs w:val="18"/>
        </w:rPr>
        <w:t>služeb</w:t>
      </w:r>
      <w:r w:rsidR="004E1110">
        <w:rPr>
          <w:rFonts w:ascii="Segoe UI" w:hAnsi="Segoe UI" w:cs="Segoe UI"/>
          <w:sz w:val="18"/>
          <w:szCs w:val="18"/>
        </w:rPr>
        <w:t xml:space="preserve"> (</w:t>
      </w:r>
      <w:r w:rsidR="00F57271">
        <w:rPr>
          <w:rFonts w:ascii="Segoe UI" w:hAnsi="Segoe UI" w:cs="Segoe UI"/>
          <w:sz w:val="18"/>
          <w:szCs w:val="18"/>
        </w:rPr>
        <w:t>aktuality, obchodní informace v rámci Vstupenky a</w:t>
      </w:r>
      <w:r w:rsidR="001A770B">
        <w:rPr>
          <w:rFonts w:ascii="Segoe UI" w:hAnsi="Segoe UI" w:cs="Segoe UI"/>
          <w:sz w:val="18"/>
          <w:szCs w:val="18"/>
        </w:rPr>
        <w:t xml:space="preserve"> </w:t>
      </w:r>
      <w:r w:rsidR="00F57271">
        <w:rPr>
          <w:rFonts w:ascii="Segoe UI" w:hAnsi="Segoe UI" w:cs="Segoe UI"/>
          <w:sz w:val="18"/>
          <w:szCs w:val="18"/>
        </w:rPr>
        <w:t>předplatné)</w:t>
      </w:r>
      <w:r w:rsidR="001A770B">
        <w:rPr>
          <w:rFonts w:ascii="Segoe UI" w:hAnsi="Segoe UI" w:cs="Segoe UI"/>
          <w:sz w:val="18"/>
          <w:szCs w:val="18"/>
        </w:rPr>
        <w:t>.</w:t>
      </w:r>
      <w:r w:rsidRPr="00A153EF">
        <w:rPr>
          <w:rFonts w:ascii="Segoe UI" w:hAnsi="Segoe UI" w:cs="Segoe UI"/>
          <w:sz w:val="18"/>
          <w:szCs w:val="18"/>
        </w:rPr>
        <w:t xml:space="preserve"> Odstranění závady proběhne nejpozději do 8 hodin po nahlášení </w:t>
      </w:r>
      <w:r w:rsidR="004E1110">
        <w:rPr>
          <w:rFonts w:ascii="Segoe UI" w:hAnsi="Segoe UI" w:cs="Segoe UI"/>
          <w:sz w:val="18"/>
          <w:szCs w:val="18"/>
        </w:rPr>
        <w:t xml:space="preserve">v pracovní době v pracovních dnech 9 – 18 hodin </w:t>
      </w:r>
      <w:r w:rsidRPr="00A153EF">
        <w:rPr>
          <w:rFonts w:ascii="Segoe UI" w:hAnsi="Segoe UI" w:cs="Segoe UI"/>
          <w:sz w:val="18"/>
          <w:szCs w:val="18"/>
        </w:rPr>
        <w:t xml:space="preserve">(nebo po vzniku závady, pokud na ní měl a mohl přijít sám </w:t>
      </w:r>
      <w:r w:rsidR="00467EB7">
        <w:rPr>
          <w:rFonts w:ascii="Segoe UI" w:hAnsi="Segoe UI" w:cs="Segoe UI"/>
          <w:sz w:val="18"/>
          <w:szCs w:val="18"/>
        </w:rPr>
        <w:t>poskytovatel</w:t>
      </w:r>
      <w:r w:rsidRPr="00A153EF">
        <w:rPr>
          <w:rFonts w:ascii="Segoe UI" w:hAnsi="Segoe UI" w:cs="Segoe UI"/>
          <w:sz w:val="18"/>
          <w:szCs w:val="18"/>
        </w:rPr>
        <w:t xml:space="preserve">). </w:t>
      </w:r>
    </w:p>
    <w:p w14:paraId="3CD750C4" w14:textId="54952676" w:rsidR="00A153EF" w:rsidRPr="001A4AD4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sz w:val="18"/>
          <w:szCs w:val="18"/>
        </w:rPr>
      </w:pPr>
      <w:r w:rsidRPr="00A153EF">
        <w:rPr>
          <w:rFonts w:ascii="Segoe UI" w:hAnsi="Segoe UI" w:cs="Segoe UI"/>
          <w:b/>
          <w:bCs/>
          <w:sz w:val="18"/>
          <w:szCs w:val="18"/>
        </w:rPr>
        <w:t xml:space="preserve">b. </w:t>
      </w:r>
      <w:r w:rsidR="004E1110" w:rsidRPr="004B0D40">
        <w:rPr>
          <w:rFonts w:ascii="Segoe UI" w:hAnsi="Segoe UI" w:cs="Segoe UI"/>
          <w:bCs/>
          <w:sz w:val="18"/>
          <w:szCs w:val="18"/>
        </w:rPr>
        <w:t xml:space="preserve">Možnost hlásit všechny </w:t>
      </w:r>
      <w:r w:rsidR="001A4AD4" w:rsidRPr="004B0D40">
        <w:rPr>
          <w:rFonts w:ascii="Segoe UI" w:hAnsi="Segoe UI" w:cs="Segoe UI"/>
          <w:bCs/>
          <w:sz w:val="18"/>
          <w:szCs w:val="18"/>
        </w:rPr>
        <w:t>zá</w:t>
      </w:r>
      <w:r w:rsidR="004E1110" w:rsidRPr="004B0D40">
        <w:rPr>
          <w:rFonts w:ascii="Segoe UI" w:hAnsi="Segoe UI" w:cs="Segoe UI"/>
          <w:bCs/>
          <w:sz w:val="18"/>
          <w:szCs w:val="18"/>
        </w:rPr>
        <w:t>vady je</w:t>
      </w:r>
      <w:r w:rsidR="004E1110">
        <w:rPr>
          <w:rFonts w:ascii="Segoe UI" w:hAnsi="Segoe UI" w:cs="Segoe UI"/>
          <w:sz w:val="18"/>
          <w:szCs w:val="18"/>
        </w:rPr>
        <w:t xml:space="preserve"> v režimu 24/7 formou e-mailu na </w:t>
      </w:r>
      <w:hyperlink r:id="rId8" w:history="1">
        <w:r w:rsidR="001A4AD4" w:rsidRPr="0095699F">
          <w:rPr>
            <w:rStyle w:val="Hypertextovodkaz"/>
            <w:rFonts w:ascii="Segoe UI" w:hAnsi="Segoe UI" w:cs="Segoe UI"/>
            <w:sz w:val="18"/>
            <w:szCs w:val="18"/>
          </w:rPr>
          <w:t>nd@symbio.agency</w:t>
        </w:r>
      </w:hyperlink>
      <w:r w:rsidR="001A4AD4">
        <w:rPr>
          <w:rFonts w:ascii="Segoe UI" w:hAnsi="Segoe UI" w:cs="Segoe UI"/>
          <w:color w:val="0070C0"/>
          <w:sz w:val="18"/>
          <w:szCs w:val="18"/>
          <w:u w:val="single"/>
        </w:rPr>
        <w:t xml:space="preserve">, </w:t>
      </w:r>
      <w:r w:rsidR="001A4AD4" w:rsidRPr="001A4AD4">
        <w:rPr>
          <w:rFonts w:ascii="Segoe UI" w:hAnsi="Segoe UI" w:cs="Segoe UI"/>
          <w:sz w:val="18"/>
          <w:szCs w:val="18"/>
        </w:rPr>
        <w:t>který eviduje hlášené informace v pro</w:t>
      </w:r>
      <w:r w:rsidR="002430DC">
        <w:rPr>
          <w:rFonts w:ascii="Segoe UI" w:hAnsi="Segoe UI" w:cs="Segoe UI"/>
          <w:sz w:val="18"/>
          <w:szCs w:val="18"/>
        </w:rPr>
        <w:t>j</w:t>
      </w:r>
      <w:r w:rsidR="001A4AD4" w:rsidRPr="001A4AD4">
        <w:rPr>
          <w:rFonts w:ascii="Segoe UI" w:hAnsi="Segoe UI" w:cs="Segoe UI"/>
          <w:sz w:val="18"/>
          <w:szCs w:val="18"/>
        </w:rPr>
        <w:t>ektovém nástroji, který používá poskytovat</w:t>
      </w:r>
      <w:r w:rsidR="002430DC">
        <w:rPr>
          <w:rFonts w:ascii="Segoe UI" w:hAnsi="Segoe UI" w:cs="Segoe UI"/>
          <w:sz w:val="18"/>
          <w:szCs w:val="18"/>
        </w:rPr>
        <w:t>e</w:t>
      </w:r>
      <w:r w:rsidR="001A4AD4" w:rsidRPr="001A4AD4">
        <w:rPr>
          <w:rFonts w:ascii="Segoe UI" w:hAnsi="Segoe UI" w:cs="Segoe UI"/>
          <w:sz w:val="18"/>
          <w:szCs w:val="18"/>
        </w:rPr>
        <w:t>l</w:t>
      </w:r>
      <w:r w:rsidR="004B0D40">
        <w:rPr>
          <w:rFonts w:ascii="Segoe UI" w:hAnsi="Segoe UI" w:cs="Segoe UI"/>
          <w:sz w:val="18"/>
          <w:szCs w:val="18"/>
        </w:rPr>
        <w:t xml:space="preserve"> a je přístupný i objednateli</w:t>
      </w:r>
      <w:r w:rsidRPr="001A4AD4">
        <w:rPr>
          <w:rFonts w:ascii="Segoe UI" w:hAnsi="Segoe UI" w:cs="Segoe UI"/>
          <w:sz w:val="18"/>
          <w:szCs w:val="18"/>
        </w:rPr>
        <w:t xml:space="preserve">. </w:t>
      </w:r>
    </w:p>
    <w:p w14:paraId="27441054" w14:textId="7DF3BD22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sz w:val="18"/>
          <w:szCs w:val="18"/>
        </w:rPr>
      </w:pPr>
      <w:r w:rsidRPr="00A153EF">
        <w:rPr>
          <w:rFonts w:ascii="Segoe UI" w:hAnsi="Segoe UI" w:cs="Segoe UI"/>
          <w:b/>
          <w:bCs/>
          <w:sz w:val="18"/>
          <w:szCs w:val="18"/>
        </w:rPr>
        <w:t xml:space="preserve">d. </w:t>
      </w:r>
      <w:r w:rsidRPr="00A153EF">
        <w:rPr>
          <w:rFonts w:ascii="Segoe UI" w:hAnsi="Segoe UI" w:cs="Segoe UI"/>
          <w:sz w:val="18"/>
          <w:szCs w:val="18"/>
        </w:rPr>
        <w:t xml:space="preserve">Středně závažné závady ztěžující práci </w:t>
      </w:r>
      <w:r w:rsidR="004B0D40">
        <w:rPr>
          <w:rFonts w:ascii="Segoe UI" w:hAnsi="Segoe UI" w:cs="Segoe UI"/>
          <w:sz w:val="18"/>
          <w:szCs w:val="18"/>
        </w:rPr>
        <w:t>ob</w:t>
      </w:r>
      <w:r w:rsidR="001A770B">
        <w:rPr>
          <w:rFonts w:ascii="Segoe UI" w:hAnsi="Segoe UI" w:cs="Segoe UI"/>
          <w:sz w:val="18"/>
          <w:szCs w:val="18"/>
        </w:rPr>
        <w:t>j</w:t>
      </w:r>
      <w:r w:rsidR="004B0D40">
        <w:rPr>
          <w:rFonts w:ascii="Segoe UI" w:hAnsi="Segoe UI" w:cs="Segoe UI"/>
          <w:sz w:val="18"/>
          <w:szCs w:val="18"/>
        </w:rPr>
        <w:t>ednatele</w:t>
      </w:r>
      <w:r w:rsidRPr="00A153EF">
        <w:rPr>
          <w:rFonts w:ascii="Segoe UI" w:hAnsi="Segoe UI" w:cs="Segoe UI"/>
          <w:sz w:val="18"/>
          <w:szCs w:val="18"/>
        </w:rPr>
        <w:t xml:space="preserve">, zvláště závady omezující možnost editace obsahu, nebo chyby v datových souborech neohrožující funkci celého webu, odstraní </w:t>
      </w:r>
      <w:r w:rsidR="001A770B">
        <w:rPr>
          <w:rFonts w:ascii="Segoe UI" w:hAnsi="Segoe UI" w:cs="Segoe UI"/>
          <w:sz w:val="18"/>
          <w:szCs w:val="18"/>
        </w:rPr>
        <w:t>poskytovatel</w:t>
      </w:r>
      <w:bookmarkStart w:id="0" w:name="_GoBack"/>
      <w:bookmarkEnd w:id="0"/>
      <w:r w:rsidRPr="00A153EF">
        <w:rPr>
          <w:rFonts w:ascii="Segoe UI" w:hAnsi="Segoe UI" w:cs="Segoe UI"/>
          <w:sz w:val="18"/>
          <w:szCs w:val="18"/>
        </w:rPr>
        <w:t xml:space="preserve"> do 4 pracovních dnů po nahlášení závady. </w:t>
      </w:r>
    </w:p>
    <w:p w14:paraId="79332620" w14:textId="32CFCDDC" w:rsidR="00A153EF" w:rsidRPr="00A153EF" w:rsidRDefault="00A153EF" w:rsidP="00A153EF">
      <w:pPr>
        <w:autoSpaceDE w:val="0"/>
        <w:autoSpaceDN w:val="0"/>
        <w:adjustRightInd w:val="0"/>
        <w:spacing w:before="0" w:after="41" w:line="240" w:lineRule="auto"/>
        <w:rPr>
          <w:rFonts w:ascii="Segoe UI" w:hAnsi="Segoe UI" w:cs="Segoe UI"/>
          <w:sz w:val="18"/>
          <w:szCs w:val="18"/>
        </w:rPr>
      </w:pPr>
      <w:r w:rsidRPr="00A153EF">
        <w:rPr>
          <w:rFonts w:ascii="Segoe UI" w:hAnsi="Segoe UI" w:cs="Segoe UI"/>
          <w:b/>
          <w:bCs/>
          <w:sz w:val="18"/>
          <w:szCs w:val="18"/>
        </w:rPr>
        <w:t xml:space="preserve">e. </w:t>
      </w:r>
      <w:r w:rsidRPr="00A153EF">
        <w:rPr>
          <w:rFonts w:ascii="Segoe UI" w:hAnsi="Segoe UI" w:cs="Segoe UI"/>
          <w:sz w:val="18"/>
          <w:szCs w:val="18"/>
        </w:rPr>
        <w:t xml:space="preserve">Nezávažné závady, které neznemožňují používání webu, odstraní </w:t>
      </w:r>
      <w:r w:rsidR="001A4AD4">
        <w:rPr>
          <w:rFonts w:ascii="Segoe UI" w:hAnsi="Segoe UI" w:cs="Segoe UI"/>
          <w:sz w:val="18"/>
          <w:szCs w:val="18"/>
        </w:rPr>
        <w:t>poskytovatel</w:t>
      </w:r>
      <w:r w:rsidRPr="00A153EF">
        <w:rPr>
          <w:rFonts w:ascii="Segoe UI" w:hAnsi="Segoe UI" w:cs="Segoe UI"/>
          <w:sz w:val="18"/>
          <w:szCs w:val="18"/>
        </w:rPr>
        <w:t xml:space="preserve"> do 8 pracovních dnů po nahlášení závady. </w:t>
      </w:r>
    </w:p>
    <w:p w14:paraId="0ECD09E8" w14:textId="3778E206" w:rsidR="001012A2" w:rsidRPr="001012A2" w:rsidRDefault="001012A2" w:rsidP="001012A2">
      <w:pPr>
        <w:pStyle w:val="Default"/>
        <w:jc w:val="both"/>
        <w:rPr>
          <w:color w:val="FF0000"/>
          <w:sz w:val="18"/>
          <w:szCs w:val="18"/>
        </w:rPr>
      </w:pPr>
    </w:p>
    <w:sectPr w:rsidR="001012A2" w:rsidRPr="001012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ED354" w14:textId="77777777" w:rsidR="001A170D" w:rsidRDefault="001A170D" w:rsidP="00145228">
      <w:pPr>
        <w:spacing w:before="0" w:after="0" w:line="240" w:lineRule="auto"/>
      </w:pPr>
      <w:r>
        <w:separator/>
      </w:r>
    </w:p>
  </w:endnote>
  <w:endnote w:type="continuationSeparator" w:id="0">
    <w:p w14:paraId="3F519D1B" w14:textId="77777777" w:rsidR="001A170D" w:rsidRDefault="001A170D" w:rsidP="001452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818240"/>
      <w:docPartObj>
        <w:docPartGallery w:val="Page Numbers (Bottom of Page)"/>
        <w:docPartUnique/>
      </w:docPartObj>
    </w:sdtPr>
    <w:sdtEndPr/>
    <w:sdtContent>
      <w:p w14:paraId="29A57618" w14:textId="758A370F" w:rsidR="000A1A16" w:rsidRDefault="000A1A16">
        <w:pPr>
          <w:pStyle w:val="Zpat"/>
          <w:jc w:val="right"/>
        </w:pPr>
        <w:r w:rsidRPr="009F27E7">
          <w:rPr>
            <w:rFonts w:cs="Segoe UI"/>
            <w:sz w:val="15"/>
            <w:szCs w:val="15"/>
          </w:rPr>
          <w:fldChar w:fldCharType="begin"/>
        </w:r>
        <w:r w:rsidRPr="009F27E7">
          <w:rPr>
            <w:rFonts w:cs="Segoe UI"/>
            <w:sz w:val="15"/>
            <w:szCs w:val="15"/>
          </w:rPr>
          <w:instrText xml:space="preserve"> PAGE   \* MERGEFORMAT </w:instrText>
        </w:r>
        <w:r w:rsidRPr="009F27E7">
          <w:rPr>
            <w:rFonts w:cs="Segoe UI"/>
            <w:sz w:val="15"/>
            <w:szCs w:val="15"/>
          </w:rPr>
          <w:fldChar w:fldCharType="separate"/>
        </w:r>
        <w:r w:rsidR="001A770B">
          <w:rPr>
            <w:rFonts w:cs="Segoe UI"/>
            <w:noProof/>
            <w:sz w:val="15"/>
            <w:szCs w:val="15"/>
          </w:rPr>
          <w:t>1</w:t>
        </w:r>
        <w:r w:rsidRPr="009F27E7">
          <w:rPr>
            <w:rFonts w:cs="Segoe UI"/>
            <w:sz w:val="15"/>
            <w:szCs w:val="15"/>
          </w:rPr>
          <w:fldChar w:fldCharType="end"/>
        </w:r>
        <w:r>
          <w:rPr>
            <w:rFonts w:cs="Segoe UI"/>
            <w:sz w:val="15"/>
            <w:szCs w:val="15"/>
          </w:rPr>
          <w:t>.</w:t>
        </w:r>
        <w:r w:rsidRPr="009F27E7">
          <w:rPr>
            <w:rFonts w:cs="Segoe UI"/>
            <w:sz w:val="15"/>
            <w:szCs w:val="15"/>
          </w:rPr>
          <w:t xml:space="preserve"> strana z </w:t>
        </w:r>
        <w:r w:rsidRPr="009F27E7">
          <w:rPr>
            <w:rFonts w:cs="Segoe UI"/>
            <w:sz w:val="15"/>
            <w:szCs w:val="15"/>
          </w:rPr>
          <w:fldChar w:fldCharType="begin"/>
        </w:r>
        <w:r w:rsidRPr="009F27E7">
          <w:rPr>
            <w:rFonts w:cs="Segoe UI"/>
            <w:sz w:val="15"/>
            <w:szCs w:val="15"/>
          </w:rPr>
          <w:instrText xml:space="preserve"> NUMPAGES   \* MERGEFORMAT </w:instrText>
        </w:r>
        <w:r w:rsidRPr="009F27E7">
          <w:rPr>
            <w:rFonts w:cs="Segoe UI"/>
            <w:sz w:val="15"/>
            <w:szCs w:val="15"/>
          </w:rPr>
          <w:fldChar w:fldCharType="separate"/>
        </w:r>
        <w:r w:rsidR="001A770B">
          <w:rPr>
            <w:rFonts w:cs="Segoe UI"/>
            <w:noProof/>
            <w:sz w:val="15"/>
            <w:szCs w:val="15"/>
          </w:rPr>
          <w:t>2</w:t>
        </w:r>
        <w:r w:rsidRPr="009F27E7">
          <w:rPr>
            <w:rFonts w:cs="Segoe UI"/>
            <w:sz w:val="15"/>
            <w:szCs w:val="15"/>
          </w:rPr>
          <w:fldChar w:fldCharType="end"/>
        </w:r>
        <w:r w:rsidRPr="009F27E7">
          <w:rPr>
            <w:rFonts w:cs="Segoe UI"/>
            <w:sz w:val="15"/>
            <w:szCs w:val="15"/>
          </w:rPr>
          <w:t xml:space="preserve"> stran</w:t>
        </w:r>
      </w:p>
    </w:sdtContent>
  </w:sdt>
  <w:p w14:paraId="0B147AFD" w14:textId="77777777" w:rsidR="000A1A16" w:rsidRDefault="000A1A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4414" w14:textId="77777777" w:rsidR="001A170D" w:rsidRDefault="001A170D" w:rsidP="00145228">
      <w:pPr>
        <w:spacing w:before="0" w:after="0" w:line="240" w:lineRule="auto"/>
      </w:pPr>
      <w:r>
        <w:separator/>
      </w:r>
    </w:p>
  </w:footnote>
  <w:footnote w:type="continuationSeparator" w:id="0">
    <w:p w14:paraId="6BD268A5" w14:textId="77777777" w:rsidR="001A170D" w:rsidRDefault="001A170D" w:rsidP="001452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DB8B" w14:textId="4EEE3498" w:rsidR="00145228" w:rsidRDefault="00145228">
    <w:pPr>
      <w:pStyle w:val="Zhlav"/>
    </w:pPr>
    <w:r>
      <w:rPr>
        <w:rFonts w:cs="Segoe UI"/>
        <w:noProof/>
        <w:sz w:val="18"/>
        <w:lang w:eastAsia="cs-CZ"/>
      </w:rPr>
      <w:drawing>
        <wp:inline distT="0" distB="0" distL="0" distR="0" wp14:anchorId="236488F5" wp14:editId="62E6DB65">
          <wp:extent cx="1440000" cy="230728"/>
          <wp:effectExtent l="0" t="0" r="8255" b="0"/>
          <wp:docPr id="2" name="Obrázek 2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ísmo, logo, Grafika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E3278" w14:textId="77777777" w:rsidR="00145228" w:rsidRDefault="001452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162"/>
    <w:multiLevelType w:val="hybridMultilevel"/>
    <w:tmpl w:val="6E38E370"/>
    <w:lvl w:ilvl="0" w:tplc="C622AA52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EB3BE1"/>
    <w:multiLevelType w:val="hybridMultilevel"/>
    <w:tmpl w:val="F2541FC2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5A95322"/>
    <w:multiLevelType w:val="hybridMultilevel"/>
    <w:tmpl w:val="7A2690D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773B5B"/>
    <w:multiLevelType w:val="hybridMultilevel"/>
    <w:tmpl w:val="85EC2BD4"/>
    <w:lvl w:ilvl="0" w:tplc="04050019">
      <w:start w:val="1"/>
      <w:numFmt w:val="lowerLetter"/>
      <w:lvlText w:val="%1."/>
      <w:lvlJc w:val="left"/>
      <w:pPr>
        <w:ind w:left="1097" w:hanging="360"/>
      </w:p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489D0323"/>
    <w:multiLevelType w:val="hybridMultilevel"/>
    <w:tmpl w:val="F524F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4303"/>
    <w:multiLevelType w:val="hybridMultilevel"/>
    <w:tmpl w:val="6FCC8204"/>
    <w:lvl w:ilvl="0" w:tplc="927ACE3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222C5D94">
      <w:start w:val="1"/>
      <w:numFmt w:val="decimal"/>
      <w:lvlText w:val="%2.1"/>
      <w:lvlJc w:val="left"/>
      <w:pPr>
        <w:ind w:left="50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5BCB33FC"/>
    <w:multiLevelType w:val="hybridMultilevel"/>
    <w:tmpl w:val="3452ACB2"/>
    <w:lvl w:ilvl="0" w:tplc="04050019">
      <w:start w:val="1"/>
      <w:numFmt w:val="lowerLetter"/>
      <w:lvlText w:val="%1."/>
      <w:lvlJc w:val="left"/>
      <w:pPr>
        <w:ind w:left="1097" w:hanging="360"/>
      </w:p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5FB500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0D62E5"/>
    <w:multiLevelType w:val="multilevel"/>
    <w:tmpl w:val="78EA3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8"/>
    <w:rsid w:val="00044462"/>
    <w:rsid w:val="000723B4"/>
    <w:rsid w:val="000777A5"/>
    <w:rsid w:val="000A1A16"/>
    <w:rsid w:val="000E647E"/>
    <w:rsid w:val="001012A2"/>
    <w:rsid w:val="00145228"/>
    <w:rsid w:val="00182291"/>
    <w:rsid w:val="001A170D"/>
    <w:rsid w:val="001A4AD4"/>
    <w:rsid w:val="001A770B"/>
    <w:rsid w:val="001C18D8"/>
    <w:rsid w:val="002430DC"/>
    <w:rsid w:val="002630C2"/>
    <w:rsid w:val="002E79EC"/>
    <w:rsid w:val="002F2C4E"/>
    <w:rsid w:val="00302550"/>
    <w:rsid w:val="00391A9C"/>
    <w:rsid w:val="004022A9"/>
    <w:rsid w:val="004058E3"/>
    <w:rsid w:val="00467EB7"/>
    <w:rsid w:val="004B0D40"/>
    <w:rsid w:val="004B14DE"/>
    <w:rsid w:val="004D03EC"/>
    <w:rsid w:val="004E1110"/>
    <w:rsid w:val="0051369E"/>
    <w:rsid w:val="005338D0"/>
    <w:rsid w:val="00534703"/>
    <w:rsid w:val="006428D7"/>
    <w:rsid w:val="006A0FAA"/>
    <w:rsid w:val="006C5647"/>
    <w:rsid w:val="007609E4"/>
    <w:rsid w:val="00772059"/>
    <w:rsid w:val="00777983"/>
    <w:rsid w:val="0078579E"/>
    <w:rsid w:val="007A02FA"/>
    <w:rsid w:val="007A7B8E"/>
    <w:rsid w:val="007B4F94"/>
    <w:rsid w:val="007C795D"/>
    <w:rsid w:val="007E54B9"/>
    <w:rsid w:val="007F39BA"/>
    <w:rsid w:val="00846692"/>
    <w:rsid w:val="00874A42"/>
    <w:rsid w:val="00921A67"/>
    <w:rsid w:val="00935909"/>
    <w:rsid w:val="00951656"/>
    <w:rsid w:val="00A07795"/>
    <w:rsid w:val="00A153EF"/>
    <w:rsid w:val="00A34712"/>
    <w:rsid w:val="00A34914"/>
    <w:rsid w:val="00A47D33"/>
    <w:rsid w:val="00A525E0"/>
    <w:rsid w:val="00A92475"/>
    <w:rsid w:val="00AA1DAA"/>
    <w:rsid w:val="00B7692A"/>
    <w:rsid w:val="00BA7713"/>
    <w:rsid w:val="00C14A19"/>
    <w:rsid w:val="00C3166F"/>
    <w:rsid w:val="00C72F0D"/>
    <w:rsid w:val="00C86675"/>
    <w:rsid w:val="00CC7EE2"/>
    <w:rsid w:val="00D070DC"/>
    <w:rsid w:val="00D258F5"/>
    <w:rsid w:val="00D31490"/>
    <w:rsid w:val="00D64BE9"/>
    <w:rsid w:val="00D7004E"/>
    <w:rsid w:val="00D72A39"/>
    <w:rsid w:val="00D97E41"/>
    <w:rsid w:val="00DA51E1"/>
    <w:rsid w:val="00E600AC"/>
    <w:rsid w:val="00EE56DA"/>
    <w:rsid w:val="00F51940"/>
    <w:rsid w:val="00F57271"/>
    <w:rsid w:val="00F87DCB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7CE3"/>
  <w15:chartTrackingRefBased/>
  <w15:docId w15:val="{A2A42498-AF29-4999-ABE6-4006B51E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228"/>
  </w:style>
  <w:style w:type="paragraph" w:styleId="Nadpis1">
    <w:name w:val="heading 1"/>
    <w:basedOn w:val="Normln"/>
    <w:next w:val="Normln"/>
    <w:link w:val="Nadpis1Char"/>
    <w:uiPriority w:val="9"/>
    <w:qFormat/>
    <w:rsid w:val="0014522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22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22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522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522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522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522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2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52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228"/>
  </w:style>
  <w:style w:type="paragraph" w:styleId="Zpat">
    <w:name w:val="footer"/>
    <w:basedOn w:val="Normln"/>
    <w:link w:val="ZpatChar"/>
    <w:uiPriority w:val="99"/>
    <w:unhideWhenUsed/>
    <w:rsid w:val="0014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228"/>
  </w:style>
  <w:style w:type="character" w:customStyle="1" w:styleId="Nadpis1Char">
    <w:name w:val="Nadpis 1 Char"/>
    <w:basedOn w:val="Standardnpsmoodstavce"/>
    <w:link w:val="Nadpis1"/>
    <w:uiPriority w:val="9"/>
    <w:rsid w:val="0014522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228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228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5228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5228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5228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5228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22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5228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45228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4522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4522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452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145228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145228"/>
    <w:rPr>
      <w:b/>
      <w:bCs/>
    </w:rPr>
  </w:style>
  <w:style w:type="character" w:styleId="Zdraznn">
    <w:name w:val="Emphasis"/>
    <w:uiPriority w:val="20"/>
    <w:qFormat/>
    <w:rsid w:val="00145228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14522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45228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45228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4522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5228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145228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145228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145228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145228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145228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5228"/>
    <w:pPr>
      <w:outlineLvl w:val="9"/>
    </w:pPr>
  </w:style>
  <w:style w:type="paragraph" w:styleId="Odstavecseseznamem">
    <w:name w:val="List Paragraph"/>
    <w:basedOn w:val="Normln"/>
    <w:uiPriority w:val="34"/>
    <w:qFormat/>
    <w:rsid w:val="000777A5"/>
    <w:pPr>
      <w:ind w:left="720"/>
      <w:contextualSpacing/>
    </w:pPr>
  </w:style>
  <w:style w:type="paragraph" w:customStyle="1" w:styleId="Default">
    <w:name w:val="Default"/>
    <w:rsid w:val="00C72F0D"/>
    <w:pPr>
      <w:autoSpaceDE w:val="0"/>
      <w:autoSpaceDN w:val="0"/>
      <w:adjustRightInd w:val="0"/>
      <w:spacing w:before="0"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47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4703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5347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7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70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8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8F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1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@symbio.ag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DF2F-76D0-427A-A143-F3EB78DA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Aubrechtová</dc:creator>
  <cp:keywords/>
  <dc:description/>
  <cp:lastModifiedBy>Čílová Eva</cp:lastModifiedBy>
  <cp:revision>3</cp:revision>
  <cp:lastPrinted>2023-11-29T09:14:00Z</cp:lastPrinted>
  <dcterms:created xsi:type="dcterms:W3CDTF">2023-12-01T09:43:00Z</dcterms:created>
  <dcterms:modified xsi:type="dcterms:W3CDTF">2023-12-01T09:53:00Z</dcterms:modified>
</cp:coreProperties>
</file>