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B7" w:rsidRDefault="00EF08B7" w:rsidP="00EF08B7">
      <w:pPr>
        <w:jc w:val="right"/>
        <w:rPr>
          <w:rFonts w:ascii="AT*Switzerland" w:eastAsia="AT*Switzerland" w:hAnsi="AT*Switzerland" w:cs="AT*Switzerland"/>
          <w:sz w:val="22"/>
          <w:szCs w:val="22"/>
        </w:rPr>
      </w:pPr>
      <w:r w:rsidRPr="00A06808">
        <w:rPr>
          <w:rFonts w:ascii="AT*Switzerland" w:eastAsia="AT*Switzerland" w:hAnsi="AT*Switzerland" w:cs="AT*Switzerla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32D031" wp14:editId="1369A83E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581150" cy="428625"/>
            <wp:effectExtent l="0" t="0" r="0" b="9525"/>
            <wp:wrapNone/>
            <wp:docPr id="1356262147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62147" name="Obrázek 1" descr="Obsah obrázku text, Písmo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8B7" w:rsidRPr="00BC11C7" w:rsidRDefault="00EF08B7" w:rsidP="00EF08B7">
      <w:pPr>
        <w:pStyle w:val="Nadpis1"/>
        <w:rPr>
          <w:rFonts w:ascii="Times New Roman" w:hAnsi="Times New Roman"/>
          <w:sz w:val="44"/>
          <w:szCs w:val="44"/>
        </w:rPr>
      </w:pPr>
      <w:r w:rsidRPr="00BC11C7">
        <w:rPr>
          <w:rFonts w:ascii="Times New Roman" w:hAnsi="Times New Roman"/>
          <w:sz w:val="44"/>
          <w:szCs w:val="44"/>
        </w:rPr>
        <w:t>SMLOUVA O VÝPŮJČCE</w:t>
      </w:r>
    </w:p>
    <w:p w:rsidR="00EF08B7" w:rsidRDefault="00EF08B7" w:rsidP="00EF08B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Smlouva číslo:</w:t>
      </w:r>
      <w:r w:rsidRPr="00520453">
        <w:rPr>
          <w:b/>
          <w:sz w:val="22"/>
          <w:szCs w:val="22"/>
        </w:rPr>
        <w:t xml:space="preserve"> </w:t>
      </w:r>
      <w:r w:rsidR="00105394">
        <w:rPr>
          <w:b/>
          <w:sz w:val="22"/>
          <w:szCs w:val="22"/>
        </w:rPr>
        <w:t>75</w:t>
      </w:r>
      <w:r w:rsidRPr="003D4AEC">
        <w:rPr>
          <w:b/>
          <w:sz w:val="22"/>
          <w:szCs w:val="22"/>
        </w:rPr>
        <w:t>/</w:t>
      </w:r>
      <w:r w:rsidR="00105394">
        <w:rPr>
          <w:b/>
          <w:sz w:val="22"/>
          <w:szCs w:val="22"/>
        </w:rPr>
        <w:t>71</w:t>
      </w:r>
      <w:r w:rsidRPr="003D4AEC">
        <w:rPr>
          <w:b/>
          <w:sz w:val="22"/>
          <w:szCs w:val="22"/>
        </w:rPr>
        <w:t>/2023</w:t>
      </w:r>
      <w:r>
        <w:rPr>
          <w:sz w:val="22"/>
          <w:szCs w:val="22"/>
        </w:rPr>
        <w:t xml:space="preserve">, kterou uzavřeli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2193 a násl. zákona č. 89/2012 Sb., občanského zákoníku, v platném znění (dále jen „smlouva“):</w:t>
      </w:r>
    </w:p>
    <w:p w:rsidR="00EF08B7" w:rsidRDefault="00EF08B7" w:rsidP="00EF08B7">
      <w:pPr>
        <w:spacing w:line="360" w:lineRule="auto"/>
        <w:jc w:val="center"/>
        <w:rPr>
          <w:sz w:val="22"/>
          <w:szCs w:val="22"/>
        </w:rPr>
      </w:pPr>
    </w:p>
    <w:p w:rsidR="00105394" w:rsidRPr="004255DB" w:rsidRDefault="00105394" w:rsidP="00105394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:rsidR="00105394" w:rsidRPr="004255DB" w:rsidRDefault="00105394" w:rsidP="0010539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105394" w:rsidRPr="004255DB" w:rsidRDefault="00105394" w:rsidP="0010539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105394" w:rsidRPr="004255DB" w:rsidRDefault="00105394" w:rsidP="00105394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105394" w:rsidRPr="004255DB" w:rsidRDefault="00105394" w:rsidP="00105394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>
        <w:rPr>
          <w:bCs/>
          <w:sz w:val="22"/>
          <w:szCs w:val="22"/>
        </w:rPr>
        <w:t>Mgr</w:t>
      </w:r>
      <w:r w:rsidRPr="004255D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Jakubem</w:t>
      </w:r>
      <w:r w:rsidRPr="004255DB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:rsidR="00105394" w:rsidRPr="004255DB" w:rsidRDefault="00105394" w:rsidP="0010539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105394" w:rsidRDefault="00105394" w:rsidP="0010539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>
        <w:rPr>
          <w:b w:val="0"/>
          <w:sz w:val="22"/>
          <w:szCs w:val="22"/>
        </w:rPr>
        <w:t xml:space="preserve"> </w:t>
      </w:r>
      <w:proofErr w:type="spellStart"/>
      <w:r w:rsidR="00FC54EE">
        <w:rPr>
          <w:b w:val="0"/>
          <w:sz w:val="22"/>
          <w:szCs w:val="22"/>
        </w:rPr>
        <w:t>Xxx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 w:rsidR="00FC54EE">
        <w:rPr>
          <w:b w:val="0"/>
          <w:sz w:val="22"/>
          <w:szCs w:val="22"/>
        </w:rPr>
        <w:t>Xxxxxx</w:t>
      </w:r>
      <w:proofErr w:type="spellEnd"/>
      <w:r w:rsidR="00FC54EE">
        <w:rPr>
          <w:b w:val="0"/>
          <w:sz w:val="22"/>
          <w:szCs w:val="22"/>
        </w:rPr>
        <w:t xml:space="preserve"> </w:t>
      </w:r>
      <w:proofErr w:type="spellStart"/>
      <w:r w:rsidR="00FC54EE">
        <w:rPr>
          <w:b w:val="0"/>
          <w:sz w:val="22"/>
          <w:szCs w:val="22"/>
        </w:rPr>
        <w:t>Xxxx</w:t>
      </w:r>
      <w:proofErr w:type="spellEnd"/>
      <w:r>
        <w:rPr>
          <w:b w:val="0"/>
          <w:sz w:val="22"/>
          <w:szCs w:val="22"/>
        </w:rPr>
        <w:t xml:space="preserve">, e-mail: </w:t>
      </w:r>
      <w:hyperlink r:id="rId8" w:history="1">
        <w:r w:rsidR="00FC54EE" w:rsidRPr="00763A10">
          <w:rPr>
            <w:rStyle w:val="Hypertextovodkaz"/>
            <w:b w:val="0"/>
            <w:sz w:val="22"/>
            <w:szCs w:val="22"/>
          </w:rPr>
          <w:t>xxxx@vmo.cz</w:t>
        </w:r>
      </w:hyperlink>
      <w:r>
        <w:rPr>
          <w:b w:val="0"/>
          <w:sz w:val="22"/>
          <w:szCs w:val="22"/>
        </w:rPr>
        <w:t xml:space="preserve">, </w:t>
      </w:r>
    </w:p>
    <w:p w:rsidR="00105394" w:rsidRPr="004255DB" w:rsidRDefault="00105394" w:rsidP="00105394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tel: </w:t>
      </w:r>
      <w:proofErr w:type="spellStart"/>
      <w:r w:rsidR="00FC54EE">
        <w:rPr>
          <w:b w:val="0"/>
          <w:sz w:val="22"/>
          <w:szCs w:val="22"/>
        </w:rPr>
        <w:t>xxx</w:t>
      </w:r>
      <w:proofErr w:type="spellEnd"/>
      <w:r w:rsidR="00FC54EE">
        <w:rPr>
          <w:b w:val="0"/>
          <w:sz w:val="22"/>
          <w:szCs w:val="22"/>
        </w:rPr>
        <w:t xml:space="preserve"> </w:t>
      </w:r>
      <w:proofErr w:type="spellStart"/>
      <w:r w:rsidR="00FC54EE">
        <w:rPr>
          <w:b w:val="0"/>
          <w:sz w:val="22"/>
          <w:szCs w:val="22"/>
        </w:rPr>
        <w:t>xxx</w:t>
      </w:r>
      <w:proofErr w:type="spellEnd"/>
      <w:r w:rsidR="00FC54EE">
        <w:rPr>
          <w:b w:val="0"/>
          <w:sz w:val="22"/>
          <w:szCs w:val="22"/>
        </w:rPr>
        <w:t xml:space="preserve"> </w:t>
      </w:r>
      <w:proofErr w:type="spellStart"/>
      <w:r w:rsidR="00FC54EE">
        <w:rPr>
          <w:b w:val="0"/>
          <w:sz w:val="22"/>
          <w:szCs w:val="22"/>
        </w:rPr>
        <w:t>xxx</w:t>
      </w:r>
      <w:proofErr w:type="spellEnd"/>
    </w:p>
    <w:p w:rsidR="00105394" w:rsidRPr="004255DB" w:rsidRDefault="00105394" w:rsidP="00105394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 xml:space="preserve">) </w:t>
      </w:r>
    </w:p>
    <w:p w:rsidR="00105394" w:rsidRPr="004255DB" w:rsidRDefault="00105394" w:rsidP="00105394">
      <w:pPr>
        <w:spacing w:line="360" w:lineRule="auto"/>
        <w:rPr>
          <w:b/>
          <w:sz w:val="22"/>
          <w:szCs w:val="22"/>
        </w:rPr>
      </w:pPr>
    </w:p>
    <w:p w:rsidR="00105394" w:rsidRPr="004255DB" w:rsidRDefault="00105394" w:rsidP="00105394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105394" w:rsidRPr="004255DB" w:rsidRDefault="00105394" w:rsidP="00105394">
      <w:pPr>
        <w:spacing w:line="360" w:lineRule="auto"/>
        <w:rPr>
          <w:b/>
          <w:sz w:val="22"/>
          <w:szCs w:val="22"/>
        </w:rPr>
      </w:pPr>
    </w:p>
    <w:p w:rsidR="00105394" w:rsidRPr="004255DB" w:rsidRDefault="00105394" w:rsidP="00105394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105394" w:rsidRPr="004255DB" w:rsidRDefault="00105394" w:rsidP="00105394">
      <w:pPr>
        <w:tabs>
          <w:tab w:val="left" w:pos="2824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Národní památkový ústav</w:t>
      </w:r>
      <w:r>
        <w:rPr>
          <w:b/>
          <w:sz w:val="22"/>
          <w:szCs w:val="22"/>
        </w:rPr>
        <w:tab/>
      </w:r>
    </w:p>
    <w:p w:rsidR="00105394" w:rsidRDefault="00105394" w:rsidP="00105394">
      <w:pPr>
        <w:pStyle w:val="Nadpis4"/>
        <w:spacing w:before="0" w:after="0" w:line="360" w:lineRule="auto"/>
        <w:ind w:left="0"/>
        <w:rPr>
          <w:b w:val="0"/>
          <w:bCs/>
          <w:sz w:val="22"/>
          <w:szCs w:val="22"/>
        </w:rPr>
      </w:pPr>
      <w:r w:rsidRPr="004255DB">
        <w:rPr>
          <w:b w:val="0"/>
          <w:sz w:val="22"/>
          <w:szCs w:val="22"/>
        </w:rPr>
        <w:t xml:space="preserve">právní forma: </w:t>
      </w:r>
      <w:r w:rsidRPr="004308E6">
        <w:rPr>
          <w:b w:val="0"/>
          <w:bCs/>
          <w:sz w:val="22"/>
          <w:szCs w:val="22"/>
        </w:rPr>
        <w:t>státní příspěvková organizace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IČ: 75032333 DIČ: CZ75032333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se sídlem</w:t>
      </w:r>
      <w:r>
        <w:rPr>
          <w:sz w:val="22"/>
          <w:szCs w:val="22"/>
        </w:rPr>
        <w:t>:</w:t>
      </w:r>
      <w:r w:rsidRPr="00F80AB6">
        <w:rPr>
          <w:sz w:val="22"/>
          <w:szCs w:val="22"/>
        </w:rPr>
        <w:t xml:space="preserve"> Valdštejnské náměstí  162/3, 118 01 Praha 1 - Malá Strana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jednající generální ředitelkou Ing. arch. Naděždou  </w:t>
      </w:r>
      <w:proofErr w:type="spellStart"/>
      <w:r w:rsidRPr="00F80AB6">
        <w:rPr>
          <w:sz w:val="22"/>
          <w:szCs w:val="22"/>
        </w:rPr>
        <w:t>Goryczkovou</w:t>
      </w:r>
      <w:proofErr w:type="spellEnd"/>
    </w:p>
    <w:p w:rsidR="00105394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kterou zastupuje: 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>Územní památková správa v</w:t>
      </w:r>
      <w:r>
        <w:rPr>
          <w:sz w:val="22"/>
          <w:szCs w:val="22"/>
        </w:rPr>
        <w:t> </w:t>
      </w:r>
      <w:r w:rsidRPr="00F80AB6">
        <w:rPr>
          <w:sz w:val="22"/>
          <w:szCs w:val="22"/>
        </w:rPr>
        <w:t>Kroměříži</w:t>
      </w:r>
      <w:r>
        <w:rPr>
          <w:sz w:val="22"/>
          <w:szCs w:val="22"/>
        </w:rPr>
        <w:t xml:space="preserve"> </w:t>
      </w:r>
      <w:r w:rsidRPr="00F80AB6">
        <w:rPr>
          <w:sz w:val="22"/>
          <w:szCs w:val="22"/>
        </w:rPr>
        <w:t>se sídlem Sněmovní nám. 1, 767 01 Kroměříž,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jednající ředitelem Ing. </w:t>
      </w:r>
      <w:r>
        <w:rPr>
          <w:sz w:val="22"/>
          <w:szCs w:val="22"/>
        </w:rPr>
        <w:t xml:space="preserve">Petrem </w:t>
      </w:r>
      <w:proofErr w:type="spellStart"/>
      <w:r>
        <w:rPr>
          <w:sz w:val="22"/>
          <w:szCs w:val="22"/>
        </w:rPr>
        <w:t>Šubíkem</w:t>
      </w:r>
      <w:proofErr w:type="spellEnd"/>
      <w:r w:rsidRPr="00F80AB6">
        <w:rPr>
          <w:sz w:val="22"/>
          <w:szCs w:val="22"/>
        </w:rPr>
        <w:t xml:space="preserve">, </w:t>
      </w:r>
    </w:p>
    <w:p w:rsidR="00105394" w:rsidRPr="00F80AB6" w:rsidRDefault="00105394" w:rsidP="00105394">
      <w:pPr>
        <w:spacing w:line="360" w:lineRule="auto"/>
        <w:rPr>
          <w:sz w:val="22"/>
          <w:szCs w:val="22"/>
        </w:rPr>
      </w:pPr>
      <w:r w:rsidRPr="00F80AB6">
        <w:rPr>
          <w:sz w:val="22"/>
          <w:szCs w:val="22"/>
        </w:rPr>
        <w:t xml:space="preserve">zástupce pro věcná jednání: </w:t>
      </w:r>
      <w:r w:rsidRPr="005446DA">
        <w:rPr>
          <w:sz w:val="22"/>
          <w:szCs w:val="22"/>
        </w:rPr>
        <w:t>PhDr. Richard Svoboda, MBA, kastelán SZ Valtice</w:t>
      </w:r>
    </w:p>
    <w:p w:rsidR="00105394" w:rsidRDefault="00105394" w:rsidP="00105394">
      <w:pPr>
        <w:spacing w:line="360" w:lineRule="auto"/>
        <w:rPr>
          <w:color w:val="000000" w:themeColor="text1"/>
          <w:sz w:val="22"/>
          <w:szCs w:val="22"/>
        </w:rPr>
      </w:pPr>
      <w:r w:rsidRPr="00F80AB6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Státní zámek Valtice, </w:t>
      </w:r>
      <w:r w:rsidRPr="00F80AB6">
        <w:rPr>
          <w:sz w:val="22"/>
          <w:szCs w:val="22"/>
        </w:rPr>
        <w:t>Zámek 1, 691 42 Valtice</w:t>
      </w:r>
      <w:r w:rsidRPr="00F80AB6">
        <w:rPr>
          <w:color w:val="000000" w:themeColor="text1"/>
          <w:sz w:val="22"/>
          <w:szCs w:val="22"/>
        </w:rPr>
        <w:t xml:space="preserve">, email: </w:t>
      </w:r>
      <w:hyperlink r:id="rId9" w:history="1">
        <w:r w:rsidR="00FC54EE" w:rsidRPr="00763A10">
          <w:rPr>
            <w:rStyle w:val="Hypertextovodkaz"/>
            <w:sz w:val="22"/>
            <w:szCs w:val="22"/>
          </w:rPr>
          <w:t>xxxxxx.xxxxxxx@npu.cz</w:t>
        </w:r>
      </w:hyperlink>
    </w:p>
    <w:p w:rsidR="00105394" w:rsidRPr="00F8095C" w:rsidRDefault="00FC54EE" w:rsidP="00105394">
      <w:pPr>
        <w:spacing w:line="360" w:lineRule="auto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Xxx</w:t>
      </w:r>
      <w:proofErr w:type="spellEnd"/>
      <w:r w:rsidR="00105394" w:rsidRPr="00F8095C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Xxxxxxx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Xxxxxxx</w:t>
      </w:r>
      <w:proofErr w:type="spellEnd"/>
      <w:r w:rsidR="00105394" w:rsidRPr="00F8095C">
        <w:rPr>
          <w:color w:val="000000" w:themeColor="text1"/>
          <w:sz w:val="22"/>
          <w:szCs w:val="22"/>
        </w:rPr>
        <w:t xml:space="preserve">, tel: </w:t>
      </w:r>
      <w:proofErr w:type="spellStart"/>
      <w:r>
        <w:rPr>
          <w:color w:val="000000" w:themeColor="text1"/>
          <w:sz w:val="22"/>
          <w:szCs w:val="22"/>
        </w:rPr>
        <w:t>xxx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xxx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xxx</w:t>
      </w:r>
      <w:proofErr w:type="spellEnd"/>
      <w:r w:rsidR="00105394" w:rsidRPr="00F8095C">
        <w:rPr>
          <w:color w:val="000000" w:themeColor="text1"/>
          <w:sz w:val="22"/>
          <w:szCs w:val="22"/>
        </w:rPr>
        <w:t xml:space="preserve">, mail: </w:t>
      </w:r>
      <w:hyperlink r:id="rId10" w:history="1">
        <w:r w:rsidRPr="00763A10">
          <w:rPr>
            <w:rStyle w:val="Hypertextovodkaz"/>
            <w:sz w:val="22"/>
            <w:szCs w:val="22"/>
          </w:rPr>
          <w:t>xxxxxxx.xxxxxxx@npu.cz</w:t>
        </w:r>
      </w:hyperlink>
      <w:r w:rsidR="00105394">
        <w:rPr>
          <w:color w:val="000000" w:themeColor="text1"/>
          <w:sz w:val="22"/>
          <w:szCs w:val="22"/>
        </w:rPr>
        <w:t xml:space="preserve"> </w:t>
      </w:r>
    </w:p>
    <w:p w:rsidR="00105394" w:rsidRPr="004255DB" w:rsidRDefault="00105394" w:rsidP="00105394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105394" w:rsidRPr="004255DB" w:rsidRDefault="00105394" w:rsidP="00105394">
      <w:pPr>
        <w:rPr>
          <w:sz w:val="22"/>
          <w:szCs w:val="22"/>
        </w:rPr>
      </w:pPr>
    </w:p>
    <w:p w:rsidR="00105394" w:rsidRPr="004255DB" w:rsidRDefault="00105394" w:rsidP="00105394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lastRenderedPageBreak/>
        <w:t>I. Úvodní ujednání</w:t>
      </w:r>
    </w:p>
    <w:p w:rsidR="00105394" w:rsidRPr="00C1613B" w:rsidRDefault="00105394" w:rsidP="00105394">
      <w:pPr>
        <w:numPr>
          <w:ilvl w:val="0"/>
          <w:numId w:val="13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přenechává vypůjčiteli předmět výpůjčky </w:t>
      </w:r>
      <w:r>
        <w:rPr>
          <w:sz w:val="22"/>
          <w:szCs w:val="22"/>
        </w:rPr>
        <w:t>uvedený v příloze č. 1</w:t>
      </w:r>
      <w:r w:rsidRPr="00C1613B">
        <w:rPr>
          <w:sz w:val="22"/>
          <w:szCs w:val="22"/>
        </w:rPr>
        <w:t xml:space="preserve"> této smlouvy na dobu uvedenou v čl. II této smlouvy a zavazuje se vypůjčiteli umožnit je</w:t>
      </w:r>
      <w:r>
        <w:rPr>
          <w:sz w:val="22"/>
          <w:szCs w:val="22"/>
        </w:rPr>
        <w:t>ho</w:t>
      </w:r>
      <w:r w:rsidRPr="00C1613B">
        <w:rPr>
          <w:sz w:val="22"/>
          <w:szCs w:val="22"/>
        </w:rPr>
        <w:t xml:space="preserve"> bezplatné a dočasné užívání k účelu uvedenému v čl. I</w:t>
      </w:r>
      <w:r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:rsidR="00105394" w:rsidRPr="004255DB" w:rsidRDefault="00105394" w:rsidP="00105394">
      <w:pPr>
        <w:rPr>
          <w:sz w:val="22"/>
          <w:szCs w:val="22"/>
        </w:rPr>
      </w:pPr>
    </w:p>
    <w:p w:rsidR="00105394" w:rsidRPr="004255DB" w:rsidRDefault="00105394" w:rsidP="0010539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I. Doba výpůjčky</w:t>
      </w:r>
    </w:p>
    <w:p w:rsidR="00105394" w:rsidRDefault="00105394" w:rsidP="00105394">
      <w:pPr>
        <w:numPr>
          <w:ilvl w:val="0"/>
          <w:numId w:val="1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 xml:space="preserve"> 1. 1. 2024</w:t>
      </w:r>
      <w:r w:rsidRPr="004255DB">
        <w:rPr>
          <w:b/>
          <w:sz w:val="22"/>
          <w:szCs w:val="22"/>
        </w:rPr>
        <w:t xml:space="preserve"> do</w:t>
      </w:r>
      <w:r>
        <w:rPr>
          <w:b/>
          <w:sz w:val="22"/>
          <w:szCs w:val="22"/>
        </w:rPr>
        <w:t xml:space="preserve"> 31. 12. 2024</w:t>
      </w:r>
      <w:r w:rsidRPr="00252A54">
        <w:rPr>
          <w:sz w:val="22"/>
          <w:szCs w:val="22"/>
        </w:rPr>
        <w:t>.</w:t>
      </w:r>
    </w:p>
    <w:p w:rsidR="00105394" w:rsidRPr="00030402" w:rsidRDefault="00105394" w:rsidP="00105394">
      <w:pPr>
        <w:numPr>
          <w:ilvl w:val="0"/>
          <w:numId w:val="1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 pře</w:t>
      </w:r>
      <w:r>
        <w:rPr>
          <w:b/>
          <w:sz w:val="22"/>
          <w:szCs w:val="22"/>
        </w:rPr>
        <w:t xml:space="preserve">dmět výpůjčky předán dne 19. 3. 2012 </w:t>
      </w:r>
      <w:r w:rsidRPr="00030402">
        <w:rPr>
          <w:b/>
          <w:sz w:val="22"/>
          <w:szCs w:val="22"/>
        </w:rPr>
        <w:t xml:space="preserve">na základě smlouvy o výpůjčce </w:t>
      </w:r>
      <w:r>
        <w:rPr>
          <w:b/>
          <w:sz w:val="22"/>
          <w:szCs w:val="22"/>
        </w:rPr>
        <w:t>číslo 1681/46/2012 ze dne 19. 3. 2012.</w:t>
      </w:r>
    </w:p>
    <w:p w:rsidR="00105394" w:rsidRPr="00060182" w:rsidRDefault="00105394" w:rsidP="00105394">
      <w:pPr>
        <w:pStyle w:val="Odstavecseseznamem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060182">
        <w:rPr>
          <w:sz w:val="22"/>
          <w:szCs w:val="22"/>
        </w:rPr>
        <w:t>O zpětném navrácení předmět</w:t>
      </w:r>
      <w:r>
        <w:rPr>
          <w:sz w:val="22"/>
          <w:szCs w:val="22"/>
        </w:rPr>
        <w:t>u</w:t>
      </w:r>
      <w:r w:rsidRPr="00060182">
        <w:rPr>
          <w:sz w:val="22"/>
          <w:szCs w:val="22"/>
        </w:rPr>
        <w:t xml:space="preserve"> výpůjčky </w:t>
      </w:r>
      <w:proofErr w:type="spellStart"/>
      <w:r w:rsidRPr="00060182">
        <w:rPr>
          <w:sz w:val="22"/>
          <w:szCs w:val="22"/>
        </w:rPr>
        <w:t>půjčiteli</w:t>
      </w:r>
      <w:proofErr w:type="spellEnd"/>
      <w:r w:rsidRPr="00060182">
        <w:rPr>
          <w:sz w:val="22"/>
          <w:szCs w:val="22"/>
        </w:rPr>
        <w:t xml:space="preserve"> bude smluvními stranami sepsán datovaný písemný předávací protokol podepsaný oprávněnými osobami obou smluvních stran jednat ve věcech technických, ve kterém smluvní strany potvrdí převzetí předmětu výpůjčky a uvedou případné nedostatky, poškození nebo chybějící části předmětu.</w:t>
      </w:r>
    </w:p>
    <w:p w:rsidR="00105394" w:rsidRDefault="00105394" w:rsidP="00105394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:rsidR="00105394" w:rsidRPr="00B2668C" w:rsidRDefault="00105394" w:rsidP="00105394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 výpůjčky užívat za účelem</w:t>
      </w:r>
      <w:r>
        <w:rPr>
          <w:sz w:val="22"/>
          <w:szCs w:val="22"/>
        </w:rPr>
        <w:t xml:space="preserve"> výstavním. Předmět je součástí prohlídkové trasy zámecké expozice na státním zámku Valtice.</w:t>
      </w:r>
    </w:p>
    <w:p w:rsidR="00105394" w:rsidRPr="00B2668C" w:rsidRDefault="00105394" w:rsidP="00105394">
      <w:p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 xml:space="preserve"> </w:t>
      </w:r>
    </w:p>
    <w:p w:rsidR="00105394" w:rsidRPr="004255DB" w:rsidRDefault="00105394" w:rsidP="00105394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V. Práva a povinnosti vypůjčitele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 výpůjčky pouze za účelem uvedeným v čl. I</w:t>
      </w:r>
      <w:r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 výpůjčky před poškozením, zničením, ztrátou či odcizením. V případě poškození, zničení, ztráty či odcizení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</w:t>
      </w:r>
      <w:r>
        <w:rPr>
          <w:sz w:val="22"/>
          <w:szCs w:val="22"/>
        </w:rPr>
        <w:t>půjčky je vypůjčitel povinen neprodleně nejpozději však následující pracovní den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FC54EE">
        <w:rPr>
          <w:sz w:val="22"/>
          <w:szCs w:val="22"/>
        </w:rPr>
        <w:t>xxxx</w:t>
      </w:r>
      <w:r>
        <w:rPr>
          <w:sz w:val="22"/>
          <w:szCs w:val="22"/>
        </w:rPr>
        <w:t>@vmo.cz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nesmí bez předchozího souhlasu přenechat předmět </w:t>
      </w:r>
      <w:r w:rsidRPr="00C1613B">
        <w:rPr>
          <w:sz w:val="22"/>
          <w:szCs w:val="22"/>
        </w:rPr>
        <w:t>výpůjčky jiné osobě k</w:t>
      </w:r>
      <w:r w:rsidRPr="004255DB">
        <w:rPr>
          <w:sz w:val="22"/>
          <w:szCs w:val="22"/>
        </w:rPr>
        <w:t> užívání.</w:t>
      </w:r>
    </w:p>
    <w:p w:rsidR="00105394" w:rsidRPr="00C1613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>
        <w:rPr>
          <w:sz w:val="22"/>
          <w:szCs w:val="22"/>
        </w:rPr>
        <w:t xml:space="preserve"> výpůjčky vrátit, jakmile jej</w:t>
      </w:r>
      <w:r w:rsidRPr="004255DB">
        <w:rPr>
          <w:sz w:val="22"/>
          <w:szCs w:val="22"/>
        </w:rPr>
        <w:t xml:space="preserve"> nepotřebuje, nejpozději však do konce stanovené doby výpůjčky.</w:t>
      </w:r>
      <w:r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Vypůjčitel je povinen předmět výpůjčky vrátit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také v případě </w:t>
      </w:r>
      <w:r>
        <w:rPr>
          <w:sz w:val="22"/>
          <w:szCs w:val="22"/>
        </w:rPr>
        <w:t>ukončení smlouvy ve smyslu čl. VIII</w:t>
      </w:r>
      <w:r w:rsidRPr="00C1613B">
        <w:rPr>
          <w:sz w:val="22"/>
          <w:szCs w:val="22"/>
        </w:rPr>
        <w:t xml:space="preserve">. odst. 1. této smlouvy. </w:t>
      </w:r>
    </w:p>
    <w:p w:rsidR="00105394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Předmět bud</w:t>
      </w:r>
      <w:r>
        <w:rPr>
          <w:sz w:val="22"/>
          <w:szCs w:val="22"/>
        </w:rPr>
        <w:t>e</w:t>
      </w:r>
      <w:r w:rsidRPr="00504C6D">
        <w:rPr>
          <w:sz w:val="22"/>
          <w:szCs w:val="22"/>
        </w:rPr>
        <w:t xml:space="preserve"> umístěn v prostředí odpovídajícím je</w:t>
      </w:r>
      <w:r>
        <w:rPr>
          <w:sz w:val="22"/>
          <w:szCs w:val="22"/>
        </w:rPr>
        <w:t>ho</w:t>
      </w:r>
      <w:r w:rsidRPr="00504C6D">
        <w:rPr>
          <w:sz w:val="22"/>
          <w:szCs w:val="22"/>
        </w:rPr>
        <w:t xml:space="preserve"> stavu a významu.</w:t>
      </w:r>
    </w:p>
    <w:p w:rsidR="00105394" w:rsidRPr="00504C6D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Vypůjčitel je povinen po celou dobu výpůjčky umožnit pověřeným pracovníkům </w:t>
      </w:r>
      <w:proofErr w:type="spellStart"/>
      <w:r w:rsidRPr="00504C6D">
        <w:rPr>
          <w:sz w:val="22"/>
          <w:szCs w:val="22"/>
        </w:rPr>
        <w:t>půjčitele</w:t>
      </w:r>
      <w:proofErr w:type="spellEnd"/>
      <w:r w:rsidRPr="00504C6D">
        <w:rPr>
          <w:sz w:val="22"/>
          <w:szCs w:val="22"/>
        </w:rPr>
        <w:t xml:space="preserve"> inspekci zapůjčen</w:t>
      </w:r>
      <w:r>
        <w:rPr>
          <w:sz w:val="22"/>
          <w:szCs w:val="22"/>
        </w:rPr>
        <w:t>ého</w:t>
      </w:r>
      <w:r w:rsidRPr="00504C6D">
        <w:rPr>
          <w:sz w:val="22"/>
          <w:szCs w:val="22"/>
        </w:rPr>
        <w:t xml:space="preserve"> předmět</w:t>
      </w:r>
      <w:r>
        <w:rPr>
          <w:sz w:val="22"/>
          <w:szCs w:val="22"/>
        </w:rPr>
        <w:t>u</w:t>
      </w:r>
      <w:r w:rsidRPr="00504C6D">
        <w:rPr>
          <w:sz w:val="22"/>
          <w:szCs w:val="22"/>
        </w:rPr>
        <w:t>, kontrolu klimatických a světelných podmínek, způsobu instalace a bezpečnostních opatření.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provádět žádné změny ani úpravy s výjimkou těch, které byly během uzavírané výpůjčky sjednány.</w:t>
      </w:r>
    </w:p>
    <w:p w:rsidR="00105394" w:rsidRPr="004255DB" w:rsidRDefault="00105394" w:rsidP="00105394">
      <w:pPr>
        <w:pStyle w:val="Odstavecseseznamem"/>
        <w:numPr>
          <w:ilvl w:val="0"/>
          <w:numId w:val="14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umístit u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uveden</w:t>
      </w:r>
      <w:r>
        <w:rPr>
          <w:sz w:val="22"/>
          <w:szCs w:val="22"/>
        </w:rPr>
        <w:t>ém</w:t>
      </w:r>
      <w:r w:rsidRPr="004255DB">
        <w:rPr>
          <w:sz w:val="22"/>
          <w:szCs w:val="22"/>
        </w:rPr>
        <w:t xml:space="preserve"> v </w:t>
      </w:r>
      <w:r>
        <w:rPr>
          <w:sz w:val="22"/>
          <w:szCs w:val="22"/>
        </w:rPr>
        <w:t>příloze č. 1</w:t>
      </w:r>
      <w:r w:rsidRPr="004255DB">
        <w:rPr>
          <w:sz w:val="22"/>
          <w:szCs w:val="22"/>
        </w:rPr>
        <w:t xml:space="preserve"> této smlouvy, jestliže j</w:t>
      </w:r>
      <w:r>
        <w:rPr>
          <w:sz w:val="22"/>
          <w:szCs w:val="22"/>
        </w:rPr>
        <w:t>e</w:t>
      </w:r>
      <w:r w:rsidRPr="004255DB">
        <w:rPr>
          <w:sz w:val="22"/>
          <w:szCs w:val="22"/>
        </w:rPr>
        <w:t xml:space="preserve"> veřejně prezentován, viditelnou informaci, že se jedná o předmět ze sbírky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>,</w:t>
      </w:r>
      <w:r w:rsidRPr="004255DB">
        <w:rPr>
          <w:sz w:val="22"/>
          <w:szCs w:val="22"/>
        </w:rPr>
        <w:t xml:space="preserve"> a je povinen Vlastivědné muzeum v Olomouci uvádět jako </w:t>
      </w:r>
      <w:proofErr w:type="spellStart"/>
      <w:r w:rsidRPr="00C1613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C1613B">
        <w:rPr>
          <w:sz w:val="22"/>
          <w:szCs w:val="22"/>
        </w:rPr>
        <w:t xml:space="preserve">bezúplatně předat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dva výtisky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105394" w:rsidRPr="004255DB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obvyklé náklady na zachování předmět</w:t>
      </w:r>
      <w:r>
        <w:rPr>
          <w:sz w:val="22"/>
          <w:szCs w:val="22"/>
        </w:rPr>
        <w:t>u výpůjčky</w:t>
      </w:r>
      <w:r w:rsidRPr="004255DB">
        <w:rPr>
          <w:sz w:val="22"/>
          <w:szCs w:val="22"/>
        </w:rPr>
        <w:t>.</w:t>
      </w:r>
    </w:p>
    <w:p w:rsidR="00105394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B</w:t>
      </w:r>
      <w:r w:rsidRPr="004255DB">
        <w:rPr>
          <w:sz w:val="22"/>
          <w:szCs w:val="22"/>
        </w:rPr>
        <w:t>ez souhlasu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</w:t>
      </w:r>
      <w:r>
        <w:rPr>
          <w:sz w:val="22"/>
          <w:szCs w:val="22"/>
        </w:rPr>
        <w:t>esmí</w:t>
      </w:r>
      <w:r w:rsidRPr="00425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být </w:t>
      </w:r>
      <w:r w:rsidRPr="004255DB">
        <w:rPr>
          <w:sz w:val="22"/>
          <w:szCs w:val="22"/>
        </w:rPr>
        <w:t>předmět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 xml:space="preserve"> fotografován, filmován a bez jeho souhlasu nebudou z 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pořizovány jakékoliv kopie (odlitky). Vypůjčiteli je povoleno fotografovat a filmovat předmět jen za účelem mediální propagace za předpokladu, že nebud</w:t>
      </w:r>
      <w:r>
        <w:rPr>
          <w:sz w:val="22"/>
          <w:szCs w:val="22"/>
        </w:rPr>
        <w:t>e</w:t>
      </w:r>
      <w:r w:rsidRPr="004255DB">
        <w:rPr>
          <w:sz w:val="22"/>
          <w:szCs w:val="22"/>
        </w:rPr>
        <w:t xml:space="preserve"> vyjímán z vitrín a nebude užito silného osvětlení.</w:t>
      </w:r>
    </w:p>
    <w:p w:rsidR="00105394" w:rsidRPr="00CB08EB" w:rsidRDefault="00105394" w:rsidP="00105394">
      <w:pPr>
        <w:numPr>
          <w:ilvl w:val="0"/>
          <w:numId w:val="14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>Vypůjčen</w:t>
      </w:r>
      <w:r>
        <w:rPr>
          <w:sz w:val="22"/>
          <w:szCs w:val="22"/>
        </w:rPr>
        <w:t>ý</w:t>
      </w:r>
      <w:r w:rsidRPr="00CB08EB">
        <w:rPr>
          <w:sz w:val="22"/>
          <w:szCs w:val="22"/>
        </w:rPr>
        <w:t xml:space="preserve"> předmět nemusí být pojištěn zvláštní smlouvou, vypůjčitel však odpovídá za škodu na sbírkov</w:t>
      </w:r>
      <w:r>
        <w:rPr>
          <w:sz w:val="22"/>
          <w:szCs w:val="22"/>
        </w:rPr>
        <w:t>ém</w:t>
      </w:r>
      <w:r w:rsidRPr="00CB08EB">
        <w:rPr>
          <w:sz w:val="22"/>
          <w:szCs w:val="22"/>
        </w:rPr>
        <w:t xml:space="preserve"> 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(předmět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výpůjčky), ať už k ní došlo jakýmkoliv způsobem, až do výše</w:t>
      </w:r>
      <w:r>
        <w:rPr>
          <w:sz w:val="22"/>
          <w:szCs w:val="22"/>
        </w:rPr>
        <w:t xml:space="preserve"> jeho skutečné hodnoty</w:t>
      </w:r>
      <w:r w:rsidRPr="00CB08EB">
        <w:rPr>
          <w:sz w:val="22"/>
          <w:szCs w:val="22"/>
        </w:rPr>
        <w:t>. Odpovědnost vzniká okamžikem podpisu zápisu o předání a trvá do okamžiku podpisu zápisu o převzetí předmět</w:t>
      </w:r>
      <w:r>
        <w:rPr>
          <w:sz w:val="22"/>
          <w:szCs w:val="22"/>
        </w:rPr>
        <w:t>u</w:t>
      </w:r>
      <w:r w:rsidRPr="00CB08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výpůjčky </w:t>
      </w:r>
      <w:r w:rsidRPr="00CB08EB">
        <w:rPr>
          <w:sz w:val="22"/>
          <w:szCs w:val="22"/>
        </w:rPr>
        <w:t>(vrácení).</w:t>
      </w:r>
      <w:r>
        <w:rPr>
          <w:sz w:val="22"/>
          <w:szCs w:val="22"/>
        </w:rPr>
        <w:t xml:space="preserve"> </w:t>
      </w:r>
    </w:p>
    <w:p w:rsidR="00105394" w:rsidRDefault="00105394" w:rsidP="00105394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 xml:space="preserve">Náklady spojené s balením a dopravou </w:t>
      </w:r>
      <w:r>
        <w:rPr>
          <w:sz w:val="22"/>
          <w:szCs w:val="22"/>
        </w:rPr>
        <w:t xml:space="preserve">tam i zpět </w:t>
      </w:r>
      <w:r w:rsidRPr="00CB08EB">
        <w:rPr>
          <w:sz w:val="22"/>
          <w:szCs w:val="22"/>
        </w:rPr>
        <w:t>hradí vypůjčitel.</w:t>
      </w:r>
    </w:p>
    <w:p w:rsidR="00105394" w:rsidRPr="009400F1" w:rsidRDefault="00105394" w:rsidP="00105394">
      <w:pPr>
        <w:spacing w:after="120"/>
        <w:ind w:left="284"/>
        <w:jc w:val="both"/>
        <w:rPr>
          <w:sz w:val="22"/>
          <w:szCs w:val="22"/>
        </w:rPr>
      </w:pPr>
    </w:p>
    <w:p w:rsidR="00105394" w:rsidRPr="004255DB" w:rsidRDefault="00105394" w:rsidP="00105394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V. Práva a povinnosti </w:t>
      </w:r>
      <w:proofErr w:type="spellStart"/>
      <w:r w:rsidRPr="004255DB">
        <w:rPr>
          <w:b/>
          <w:sz w:val="22"/>
          <w:szCs w:val="22"/>
        </w:rPr>
        <w:t>půjčitele</w:t>
      </w:r>
      <w:proofErr w:type="spellEnd"/>
    </w:p>
    <w:p w:rsidR="00105394" w:rsidRPr="004255DB" w:rsidRDefault="00105394" w:rsidP="0010539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povinen předat předmět výpůjčky vypůjčiteli ve stavu způsobilém ke smluvenému užívání. </w:t>
      </w:r>
    </w:p>
    <w:p w:rsidR="00105394" w:rsidRPr="008405A3" w:rsidRDefault="00105394" w:rsidP="0010539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4255DB"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 je oprávněn požadovat vrácení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i před skončením stanovené doby výpůjčky, a to jestliže vypůjčitel předmět výpůjčky neužívá řádně nebo jestliže je</w:t>
      </w:r>
      <w:r>
        <w:rPr>
          <w:sz w:val="22"/>
          <w:szCs w:val="22"/>
        </w:rPr>
        <w:t>j</w:t>
      </w:r>
      <w:r w:rsidRPr="004255DB">
        <w:rPr>
          <w:sz w:val="22"/>
          <w:szCs w:val="22"/>
        </w:rPr>
        <w:t xml:space="preserve"> užívá v rozporu s účelem výpůjčky.</w:t>
      </w:r>
    </w:p>
    <w:p w:rsidR="00105394" w:rsidRPr="00C1613B" w:rsidRDefault="00105394" w:rsidP="00105394">
      <w:pPr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proofErr w:type="spellStart"/>
      <w:r w:rsidRPr="00C1613B">
        <w:rPr>
          <w:sz w:val="22"/>
          <w:szCs w:val="22"/>
        </w:rPr>
        <w:t>Půjčitel</w:t>
      </w:r>
      <w:proofErr w:type="spellEnd"/>
      <w:r w:rsidRPr="00C1613B">
        <w:rPr>
          <w:sz w:val="22"/>
          <w:szCs w:val="22"/>
        </w:rPr>
        <w:t xml:space="preserve"> je oprávněn požadovat předčasné vrácení předmětu výpůjčky v případě, že vypůjčitel přenechá předmět výpůjčky k užívání jiné osobě. </w:t>
      </w:r>
    </w:p>
    <w:p w:rsidR="00105394" w:rsidRPr="004255DB" w:rsidRDefault="00105394" w:rsidP="00105394">
      <w:pPr>
        <w:spacing w:after="120"/>
        <w:ind w:left="284"/>
        <w:jc w:val="both"/>
        <w:rPr>
          <w:sz w:val="22"/>
          <w:szCs w:val="22"/>
        </w:rPr>
      </w:pPr>
    </w:p>
    <w:p w:rsidR="00105394" w:rsidRPr="004255DB" w:rsidRDefault="00105394" w:rsidP="00105394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VI. Náhrada škody</w:t>
      </w:r>
    </w:p>
    <w:p w:rsidR="00105394" w:rsidRPr="002806C6" w:rsidRDefault="00105394" w:rsidP="00105394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 předmět</w:t>
      </w:r>
      <w:r>
        <w:rPr>
          <w:sz w:val="22"/>
          <w:szCs w:val="22"/>
        </w:rPr>
        <w:t>u</w:t>
      </w:r>
      <w:r w:rsidRPr="004255DB">
        <w:rPr>
          <w:sz w:val="22"/>
          <w:szCs w:val="22"/>
        </w:rPr>
        <w:t xml:space="preserve"> výpůjčky je vypůjčitel povinen na výzvu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uhradit vzniklou škodu.</w:t>
      </w:r>
      <w:r w:rsidRPr="002806C6">
        <w:t xml:space="preserve"> </w:t>
      </w:r>
      <w:proofErr w:type="spellStart"/>
      <w:r w:rsidRPr="002806C6">
        <w:rPr>
          <w:sz w:val="22"/>
          <w:szCs w:val="22"/>
        </w:rPr>
        <w:t>Půjčitel</w:t>
      </w:r>
      <w:proofErr w:type="spellEnd"/>
      <w:r w:rsidRPr="002806C6">
        <w:rPr>
          <w:sz w:val="22"/>
          <w:szCs w:val="22"/>
        </w:rPr>
        <w:t xml:space="preserve"> pak písemně stanoví další postup. Vyčíslení škody závisí na charakteru poškození a nákladech na restaurování, případně na snížení hodnoty předmětu.</w:t>
      </w:r>
    </w:p>
    <w:p w:rsidR="00105394" w:rsidRPr="00A6118E" w:rsidRDefault="00105394" w:rsidP="00105394">
      <w:pPr>
        <w:numPr>
          <w:ilvl w:val="0"/>
          <w:numId w:val="16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odcizení předmět</w:t>
      </w:r>
      <w:r>
        <w:rPr>
          <w:sz w:val="22"/>
          <w:szCs w:val="22"/>
        </w:rPr>
        <w:t>u</w:t>
      </w:r>
      <w:r w:rsidRPr="002806C6">
        <w:rPr>
          <w:sz w:val="22"/>
          <w:szCs w:val="22"/>
        </w:rPr>
        <w:t xml:space="preserve">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Pr="00A6118E">
        <w:rPr>
          <w:b/>
          <w:sz w:val="22"/>
          <w:szCs w:val="22"/>
        </w:rPr>
        <w:t xml:space="preserve"> </w:t>
      </w:r>
    </w:p>
    <w:p w:rsidR="00105394" w:rsidRPr="002806C6" w:rsidRDefault="00105394" w:rsidP="00105394">
      <w:pPr>
        <w:spacing w:after="120"/>
        <w:ind w:left="284"/>
        <w:jc w:val="both"/>
        <w:rPr>
          <w:b/>
          <w:sz w:val="22"/>
          <w:szCs w:val="22"/>
        </w:rPr>
      </w:pPr>
    </w:p>
    <w:p w:rsidR="00105394" w:rsidRPr="004255DB" w:rsidRDefault="00105394" w:rsidP="00105394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:rsidR="00105394" w:rsidRPr="008C7EBD" w:rsidRDefault="00105394" w:rsidP="00105394">
      <w:pPr>
        <w:pStyle w:val="Odstavecseseznamem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:rsidR="00105394" w:rsidRPr="00EF5F44" w:rsidRDefault="00105394" w:rsidP="00105394">
      <w:pPr>
        <w:spacing w:after="120"/>
        <w:ind w:left="284"/>
        <w:jc w:val="both"/>
        <w:rPr>
          <w:i/>
          <w:sz w:val="22"/>
          <w:szCs w:val="22"/>
        </w:rPr>
      </w:pPr>
    </w:p>
    <w:p w:rsidR="00105394" w:rsidRPr="004255DB" w:rsidRDefault="00105394" w:rsidP="00105394">
      <w:pPr>
        <w:spacing w:before="30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4255DB">
        <w:rPr>
          <w:b/>
          <w:sz w:val="22"/>
          <w:szCs w:val="22"/>
        </w:rPr>
        <w:t>. Ukončení smlouvy</w:t>
      </w:r>
    </w:p>
    <w:p w:rsidR="00105394" w:rsidRPr="008C7EBD" w:rsidRDefault="00105394" w:rsidP="0010539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>
        <w:rPr>
          <w:sz w:val="22"/>
          <w:szCs w:val="22"/>
        </w:rPr>
        <w:t>IV</w:t>
      </w:r>
      <w:r w:rsidRPr="008C7EBD">
        <w:rPr>
          <w:sz w:val="22"/>
          <w:szCs w:val="22"/>
        </w:rPr>
        <w:t>. odst. 4., čl. V. odst. 2., 3. této smlouvy</w:t>
      </w:r>
      <w:r w:rsidRPr="001149FC">
        <w:rPr>
          <w:i/>
          <w:sz w:val="22"/>
          <w:szCs w:val="22"/>
        </w:rPr>
        <w:t xml:space="preserve">, </w:t>
      </w:r>
      <w:r w:rsidRPr="008C7EBD">
        <w:rPr>
          <w:sz w:val="22"/>
          <w:szCs w:val="22"/>
        </w:rPr>
        <w:t xml:space="preserve">a výpovědí. </w:t>
      </w:r>
    </w:p>
    <w:p w:rsidR="00105394" w:rsidRPr="008C7EBD" w:rsidRDefault="00105394" w:rsidP="0010539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Tuto smlouvu lze před uplynutím sjednané doby ukončit písemnou výpovědí kterékoliv ze smluvních stran. Výpovědní doba činí 14 dnů od doručení písemné výpovědi. Výpověď nemusí být odůvodněna.</w:t>
      </w:r>
    </w:p>
    <w:p w:rsidR="00105394" w:rsidRPr="008C7EBD" w:rsidRDefault="00105394" w:rsidP="00105394">
      <w:pPr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 xml:space="preserve">Pro stanovení data doručení písemné výpovědi, odstoupení od smlouvy, žádosti o předčasné vrácení předmětu výpůjčky ve smyslu čl. </w:t>
      </w:r>
      <w:r>
        <w:rPr>
          <w:sz w:val="22"/>
          <w:szCs w:val="22"/>
        </w:rPr>
        <w:t>I</w:t>
      </w:r>
      <w:r w:rsidRPr="008C7EBD">
        <w:rPr>
          <w:sz w:val="22"/>
          <w:szCs w:val="22"/>
        </w:rPr>
        <w:t xml:space="preserve">V. odst. 4, čl. V.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105394" w:rsidRDefault="00105394" w:rsidP="00105394">
      <w:pPr>
        <w:spacing w:after="120"/>
        <w:ind w:left="284"/>
        <w:jc w:val="both"/>
        <w:rPr>
          <w:sz w:val="22"/>
          <w:szCs w:val="22"/>
        </w:rPr>
      </w:pPr>
    </w:p>
    <w:p w:rsidR="00105394" w:rsidRPr="004255DB" w:rsidRDefault="00105394" w:rsidP="00105394">
      <w:pPr>
        <w:spacing w:after="120"/>
        <w:ind w:left="284"/>
        <w:jc w:val="both"/>
        <w:rPr>
          <w:sz w:val="22"/>
          <w:szCs w:val="22"/>
        </w:rPr>
      </w:pPr>
    </w:p>
    <w:p w:rsidR="00105394" w:rsidRDefault="00105394" w:rsidP="00105394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:rsidR="00105394" w:rsidRPr="008C7EBD" w:rsidRDefault="00105394" w:rsidP="00105394">
      <w:pPr>
        <w:pStyle w:val="Odstavecseseznamem"/>
        <w:numPr>
          <w:ilvl w:val="0"/>
          <w:numId w:val="20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>Vypůjčitel je povinen předat předmět výpůjčky zpět do VMO ve specifických ochranných obalech, pokud byly součástí předmět</w:t>
      </w:r>
      <w:r>
        <w:rPr>
          <w:sz w:val="22"/>
          <w:szCs w:val="22"/>
        </w:rPr>
        <w:t>u</w:t>
      </w:r>
      <w:r w:rsidRPr="008C7EBD">
        <w:rPr>
          <w:sz w:val="22"/>
          <w:szCs w:val="22"/>
        </w:rPr>
        <w:t xml:space="preserve"> při jejich předání vypůjčiteli.</w:t>
      </w:r>
    </w:p>
    <w:p w:rsidR="00105394" w:rsidRDefault="00105394" w:rsidP="00105394">
      <w:pPr>
        <w:pStyle w:val="Odstavecseseznamem"/>
        <w:numPr>
          <w:ilvl w:val="0"/>
          <w:numId w:val="20"/>
        </w:numPr>
        <w:tabs>
          <w:tab w:val="left" w:pos="1701"/>
          <w:tab w:val="left" w:pos="3261"/>
        </w:tabs>
        <w:spacing w:before="300"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bez omezení za veškerou újmu, která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s tímto zveřejněním vznikne a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od této smlouvy odstoupit.</w:t>
      </w:r>
    </w:p>
    <w:p w:rsidR="00105394" w:rsidRPr="004255DB" w:rsidRDefault="00105394" w:rsidP="0010539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105394" w:rsidRDefault="00105394" w:rsidP="0010539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105394" w:rsidRPr="004255DB" w:rsidRDefault="00105394" w:rsidP="00105394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105394" w:rsidRPr="00BF36EE" w:rsidRDefault="00105394" w:rsidP="00105394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89/2012 Sb., občanského zákoníku, v platném znění. </w:t>
      </w:r>
    </w:p>
    <w:p w:rsidR="00105394" w:rsidRPr="00BF36EE" w:rsidRDefault="00105394" w:rsidP="00105394">
      <w:pPr>
        <w:pStyle w:val="Odstavecseseznamem"/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Smluvní strany </w:t>
      </w:r>
      <w:proofErr w:type="gramStart"/>
      <w:r w:rsidRPr="00BF36EE">
        <w:rPr>
          <w:sz w:val="22"/>
          <w:szCs w:val="22"/>
        </w:rPr>
        <w:t>se</w:t>
      </w:r>
      <w:proofErr w:type="gramEnd"/>
      <w:r w:rsidRPr="00BF36EE">
        <w:rPr>
          <w:sz w:val="22"/>
          <w:szCs w:val="22"/>
        </w:rPr>
        <w:t xml:space="preserve"> v souladu s </w:t>
      </w:r>
      <w:proofErr w:type="spellStart"/>
      <w:r w:rsidRPr="00BF36EE">
        <w:rPr>
          <w:sz w:val="22"/>
          <w:szCs w:val="22"/>
        </w:rPr>
        <w:t>ust</w:t>
      </w:r>
      <w:proofErr w:type="spellEnd"/>
      <w:r w:rsidRPr="00BF36EE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:rsidR="00105394" w:rsidRPr="004255DB" w:rsidRDefault="00105394" w:rsidP="0010539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>
        <w:rPr>
          <w:sz w:val="22"/>
          <w:szCs w:val="22"/>
        </w:rPr>
        <w:t xml:space="preserve">, z nichž si jeden ponechá vypůjčitel a tři </w:t>
      </w:r>
      <w:proofErr w:type="spellStart"/>
      <w:r>
        <w:rPr>
          <w:sz w:val="22"/>
          <w:szCs w:val="22"/>
        </w:rPr>
        <w:t>půjčitel</w:t>
      </w:r>
      <w:proofErr w:type="spellEnd"/>
      <w:r w:rsidRPr="004255DB">
        <w:rPr>
          <w:sz w:val="22"/>
          <w:szCs w:val="22"/>
        </w:rPr>
        <w:t xml:space="preserve">. </w:t>
      </w:r>
    </w:p>
    <w:p w:rsidR="00105394" w:rsidRDefault="00105394" w:rsidP="0010539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105394" w:rsidRPr="008C7EBD" w:rsidRDefault="00105394" w:rsidP="00105394">
      <w:pPr>
        <w:numPr>
          <w:ilvl w:val="0"/>
          <w:numId w:val="18"/>
        </w:numPr>
        <w:spacing w:after="120"/>
        <w:jc w:val="both"/>
        <w:rPr>
          <w:sz w:val="22"/>
          <w:szCs w:val="22"/>
        </w:rPr>
      </w:pPr>
      <w:r w:rsidRPr="008C7EBD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>
        <w:rPr>
          <w:sz w:val="22"/>
          <w:szCs w:val="22"/>
        </w:rPr>
        <w:t>á</w:t>
      </w:r>
      <w:r w:rsidRPr="008C7EBD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105394" w:rsidRPr="004255DB" w:rsidRDefault="00105394" w:rsidP="00105394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>
        <w:rPr>
          <w:sz w:val="22"/>
          <w:szCs w:val="22"/>
        </w:rPr>
        <w:t>V Kroměříži dne</w:t>
      </w:r>
      <w:r w:rsidRPr="004255DB">
        <w:rPr>
          <w:sz w:val="22"/>
          <w:szCs w:val="22"/>
        </w:rPr>
        <w:t xml:space="preserve"> </w:t>
      </w:r>
    </w:p>
    <w:p w:rsidR="00105394" w:rsidRPr="004255DB" w:rsidRDefault="00105394" w:rsidP="00105394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 xml:space="preserve">Za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>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105394" w:rsidRPr="004255DB" w:rsidRDefault="00105394" w:rsidP="00105394">
      <w:pPr>
        <w:tabs>
          <w:tab w:val="left" w:pos="4395"/>
        </w:tabs>
        <w:spacing w:before="240"/>
        <w:rPr>
          <w:sz w:val="22"/>
          <w:szCs w:val="22"/>
        </w:rPr>
      </w:pPr>
    </w:p>
    <w:p w:rsidR="00105394" w:rsidRPr="004255DB" w:rsidRDefault="00105394" w:rsidP="00105394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105394" w:rsidRPr="004255DB" w:rsidRDefault="00105394" w:rsidP="00105394">
      <w:pPr>
        <w:rPr>
          <w:sz w:val="22"/>
          <w:szCs w:val="22"/>
        </w:rPr>
      </w:pPr>
      <w:r>
        <w:rPr>
          <w:sz w:val="22"/>
          <w:szCs w:val="22"/>
        </w:rPr>
        <w:t>Mgr</w:t>
      </w:r>
      <w:r w:rsidRPr="004255D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Jakub </w:t>
      </w:r>
      <w:proofErr w:type="spellStart"/>
      <w:r>
        <w:rPr>
          <w:sz w:val="22"/>
          <w:szCs w:val="22"/>
        </w:rPr>
        <w:t>Ráliš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Petr </w:t>
      </w:r>
      <w:proofErr w:type="spellStart"/>
      <w:r>
        <w:rPr>
          <w:sz w:val="22"/>
          <w:szCs w:val="22"/>
        </w:rPr>
        <w:t>Šubík</w:t>
      </w:r>
      <w:proofErr w:type="spellEnd"/>
    </w:p>
    <w:p w:rsidR="00105394" w:rsidRDefault="00105394" w:rsidP="00105394">
      <w:pPr>
        <w:rPr>
          <w:b/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 NPÚ ÚPS v Kroměříži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105394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8" w:rsidRDefault="00935568">
      <w:r>
        <w:separator/>
      </w:r>
    </w:p>
  </w:endnote>
  <w:endnote w:type="continuationSeparator" w:id="0">
    <w:p w:rsidR="00935568" w:rsidRDefault="009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94" w:rsidRDefault="00EF0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54EE">
      <w:rPr>
        <w:noProof/>
        <w:color w:val="000000"/>
      </w:rPr>
      <w:t>4</w:t>
    </w:r>
    <w:r>
      <w:rPr>
        <w:color w:val="000000"/>
      </w:rPr>
      <w:fldChar w:fldCharType="end"/>
    </w:r>
  </w:p>
  <w:p w:rsidR="003A4A94" w:rsidRDefault="00935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8" w:rsidRDefault="00935568">
      <w:r>
        <w:separator/>
      </w:r>
    </w:p>
  </w:footnote>
  <w:footnote w:type="continuationSeparator" w:id="0">
    <w:p w:rsidR="00935568" w:rsidRDefault="0093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87D07"/>
    <w:multiLevelType w:val="multilevel"/>
    <w:tmpl w:val="B478EFE4"/>
    <w:lvl w:ilvl="0">
      <w:start w:val="1"/>
      <w:numFmt w:val="decimal"/>
      <w:pStyle w:val="Seznamsodrkami2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8002F"/>
    <w:multiLevelType w:val="multilevel"/>
    <w:tmpl w:val="96EE8DB0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16B"/>
    <w:multiLevelType w:val="multilevel"/>
    <w:tmpl w:val="B3B827B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90E52"/>
    <w:multiLevelType w:val="multilevel"/>
    <w:tmpl w:val="4A7E17B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81F"/>
    <w:multiLevelType w:val="multilevel"/>
    <w:tmpl w:val="E5B4CAA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42046"/>
    <w:multiLevelType w:val="multilevel"/>
    <w:tmpl w:val="C934666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4768"/>
    <w:multiLevelType w:val="multilevel"/>
    <w:tmpl w:val="3992135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9B7"/>
    <w:multiLevelType w:val="multilevel"/>
    <w:tmpl w:val="A0348C82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87093"/>
    <w:multiLevelType w:val="multilevel"/>
    <w:tmpl w:val="2C541D8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17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B7"/>
    <w:rsid w:val="00105394"/>
    <w:rsid w:val="001E5955"/>
    <w:rsid w:val="0024245A"/>
    <w:rsid w:val="00303E04"/>
    <w:rsid w:val="003D4AEC"/>
    <w:rsid w:val="00474416"/>
    <w:rsid w:val="00484231"/>
    <w:rsid w:val="005920E9"/>
    <w:rsid w:val="00935568"/>
    <w:rsid w:val="00A36776"/>
    <w:rsid w:val="00A946B1"/>
    <w:rsid w:val="00C81164"/>
    <w:rsid w:val="00EF08B7"/>
    <w:rsid w:val="00F9132B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446F"/>
  <w15:chartTrackingRefBased/>
  <w15:docId w15:val="{84319B14-379F-4785-863A-481996A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08B7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8B7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F08B7"/>
    <w:pPr>
      <w:keepNext/>
      <w:spacing w:before="120" w:after="120"/>
      <w:ind w:left="425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8B7"/>
    <w:rPr>
      <w:rFonts w:ascii="AT*Switzerland" w:eastAsia="Times New Roman" w:hAnsi="AT*Switzerland" w:cs="Times New Roman"/>
      <w:b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08B7"/>
    <w:rPr>
      <w:rFonts w:ascii="AT*Switzerland" w:eastAsia="Times New Roman" w:hAnsi="AT*Switzerland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08B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Seznamsodrkami2">
    <w:name w:val="List Bullet 2"/>
    <w:basedOn w:val="Normln"/>
    <w:autoRedefine/>
    <w:rsid w:val="00EF08B7"/>
    <w:pPr>
      <w:numPr>
        <w:numId w:val="1"/>
      </w:numPr>
      <w:spacing w:before="120"/>
      <w:ind w:left="641" w:hanging="357"/>
    </w:pPr>
  </w:style>
  <w:style w:type="character" w:styleId="Hypertextovodkaz">
    <w:name w:val="Hyperlink"/>
    <w:basedOn w:val="Standardnpsmoodstavce"/>
    <w:rsid w:val="00EF08B7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EF0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08B7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vm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xxxxxxx.xxxxxxx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.xxxxxxx@np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Hlubek Lukáš</dc:creator>
  <cp:keywords/>
  <dc:description/>
  <cp:lastModifiedBy>Pantělejevová Radka</cp:lastModifiedBy>
  <cp:revision>3</cp:revision>
  <dcterms:created xsi:type="dcterms:W3CDTF">2023-12-14T10:09:00Z</dcterms:created>
  <dcterms:modified xsi:type="dcterms:W3CDTF">2023-12-14T10:34:00Z</dcterms:modified>
</cp:coreProperties>
</file>