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520"/>
        <w:gridCol w:w="140"/>
        <w:gridCol w:w="40"/>
        <w:gridCol w:w="20"/>
        <w:gridCol w:w="400"/>
        <w:gridCol w:w="60"/>
        <w:gridCol w:w="180"/>
        <w:gridCol w:w="1300"/>
        <w:gridCol w:w="860"/>
        <w:gridCol w:w="1220"/>
        <w:gridCol w:w="100"/>
        <w:gridCol w:w="40"/>
        <w:gridCol w:w="1620"/>
      </w:tblGrid>
      <w:tr w:rsidR="00FF32FB">
        <w:trPr>
          <w:trHeight w:hRule="exact" w:val="7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475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5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Palackého 147, 756 61 Rožnov pod Radhoštěm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t>na straně jedné)</w:t>
            </w: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Muzeum Novojičínska, příspěvková organizace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Mgr. Aleš Knápek 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ulice 28.října 51/12, 741 11 Nový Jičín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./IČ:</w:t>
            </w:r>
          </w:p>
        </w:tc>
        <w:tc>
          <w:tcPr>
            <w:tcW w:w="76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00096296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t>na straně druhé)</w:t>
            </w: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9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Sb.,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5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9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Stálá expozice zámku Kunín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9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7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18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7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1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8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2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58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FF32FB" w:rsidP="00917FD4">
            <w:pPr>
              <w:pStyle w:val="default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věci  do</w:t>
            </w:r>
            <w:proofErr w:type="gramEnd"/>
          </w:p>
        </w:tc>
        <w:tc>
          <w:tcPr>
            <w:tcW w:w="81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660" w:type="dxa"/>
            <w:gridSpan w:val="1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6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90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620" w:type="dxa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7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9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51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9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Veškerá  práva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Veškeré  změny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Neplatná  ustanovení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 smlouva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Účastníci  této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917FD4">
              <w:rPr>
                <w:rFonts w:ascii="Times New Roman" w:eastAsia="Times New Roman" w:hAnsi="Times New Roman" w:cs="Times New Roman"/>
              </w:rPr>
              <w:t>11.12.2023</w:t>
            </w: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2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917FD4">
              <w:rPr>
                <w:rFonts w:ascii="Times New Roman" w:eastAsia="Times New Roman" w:hAnsi="Times New Roman" w:cs="Times New Roman"/>
              </w:rPr>
              <w:t xml:space="preserve"> Novém Jičíně</w:t>
            </w:r>
            <w:r>
              <w:rPr>
                <w:rFonts w:ascii="Times New Roman" w:eastAsia="Times New Roman" w:hAnsi="Times New Roman" w:cs="Times New Roman"/>
              </w:rPr>
              <w:t xml:space="preserve"> dne </w:t>
            </w:r>
            <w:r w:rsidR="00917FD4">
              <w:rPr>
                <w:rFonts w:ascii="Times New Roman" w:eastAsia="Times New Roman" w:hAnsi="Times New Roman" w:cs="Times New Roman"/>
              </w:rPr>
              <w:t>14.12.2023</w:t>
            </w: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8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8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5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2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Muzeum Novojičínska, příspěvková organizace</w:t>
            </w:r>
          </w:p>
          <w:p w:rsidR="00917FD4" w:rsidRDefault="00917FD4" w:rsidP="00917FD4">
            <w:pPr>
              <w:pStyle w:val="default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40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16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000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 w:rsidTr="00917FD4">
        <w:trPr>
          <w:trHeight w:hRule="exact" w:val="3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  <w:r w:rsidR="00917FD4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Pr="00917FD4" w:rsidRDefault="00FF32FB" w:rsidP="00917FD4">
            <w:pPr>
              <w:ind w:right="-2881"/>
            </w:pPr>
          </w:p>
        </w:tc>
        <w:tc>
          <w:tcPr>
            <w:tcW w:w="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60" w:type="dxa"/>
            <w:gridSpan w:val="5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6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AB54C3" w:rsidP="00917FD4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252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  <w:tr w:rsidR="00FF32FB">
        <w:trPr>
          <w:trHeight w:hRule="exact" w:val="40"/>
        </w:trPr>
        <w:tc>
          <w:tcPr>
            <w:tcW w:w="1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3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8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5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4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86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220" w:type="dxa"/>
          </w:tcPr>
          <w:p w:rsidR="00FF32FB" w:rsidRDefault="00FF32FB" w:rsidP="00917FD4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FF32FB" w:rsidRDefault="00FF32FB" w:rsidP="00917FD4">
            <w:pPr>
              <w:pStyle w:val="EMPTYCELLSTYLE"/>
            </w:pPr>
          </w:p>
        </w:tc>
      </w:tr>
    </w:tbl>
    <w:p w:rsidR="00AB54C3" w:rsidRDefault="00AB54C3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p w:rsidR="001C74AD" w:rsidRDefault="001C74AD" w:rsidP="00917FD4"/>
    <w:tbl>
      <w:tblPr>
        <w:tblW w:w="11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480"/>
        <w:gridCol w:w="200"/>
        <w:gridCol w:w="60"/>
        <w:gridCol w:w="1420"/>
        <w:gridCol w:w="120"/>
        <w:gridCol w:w="1340"/>
        <w:gridCol w:w="80"/>
        <w:gridCol w:w="40"/>
        <w:gridCol w:w="40"/>
        <w:gridCol w:w="40"/>
        <w:gridCol w:w="560"/>
      </w:tblGrid>
      <w:tr w:rsidR="001C74AD" w:rsidTr="001C74AD">
        <w:trPr>
          <w:trHeight w:hRule="exact" w:val="68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40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Příloha č. 1 ke smlouvě č. 475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5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Vypůjčitel potvrzuje, že přebírá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tyto sbírkové předměty, fotografie, negativy, archiválie k účelu:</w:t>
            </w: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Stálá expozice zámku Kunín</w:t>
            </w: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0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pohovka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křeslo čalouněné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36699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36700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židle čalouněná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40026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pohovka polstrovaná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40027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pohovka, proutěný výplet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40029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křesílko polstrované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40030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křesílko polstrované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40031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křesílko rokokové s výpletem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40034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skříň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empirova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1/2 zasklená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50000.00</w:t>
            </w: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1C74AD" w:rsidRDefault="001C74AD" w:rsidP="00DA67E3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20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Předal/a za VMP:</w:t>
            </w:r>
          </w:p>
        </w:tc>
        <w:tc>
          <w:tcPr>
            <w:tcW w:w="33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Místo:</w:t>
            </w: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Převzal/a:</w:t>
            </w: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OP:</w:t>
            </w:r>
          </w:p>
        </w:tc>
        <w:tc>
          <w:tcPr>
            <w:tcW w:w="32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46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8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Číslo pojistné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34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4AD" w:rsidRDefault="001C74AD" w:rsidP="00DA67E3">
            <w:pPr>
              <w:pStyle w:val="default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  <w:tr w:rsidR="001C74AD" w:rsidTr="001C74AD">
        <w:trPr>
          <w:trHeight w:hRule="exact" w:val="5820"/>
        </w:trPr>
        <w:tc>
          <w:tcPr>
            <w:tcW w:w="3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5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7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20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6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4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2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13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8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40" w:type="dxa"/>
          </w:tcPr>
          <w:p w:rsidR="001C74AD" w:rsidRDefault="001C74AD" w:rsidP="00DA67E3">
            <w:pPr>
              <w:pStyle w:val="EMPTYCELLSTYLE"/>
            </w:pPr>
          </w:p>
        </w:tc>
        <w:tc>
          <w:tcPr>
            <w:tcW w:w="560" w:type="dxa"/>
          </w:tcPr>
          <w:p w:rsidR="001C74AD" w:rsidRDefault="001C74AD" w:rsidP="00DA67E3">
            <w:pPr>
              <w:pStyle w:val="EMPTYCELLSTYLE"/>
            </w:pPr>
          </w:p>
        </w:tc>
      </w:tr>
    </w:tbl>
    <w:p w:rsidR="001C74AD" w:rsidRDefault="001C74AD" w:rsidP="00917FD4"/>
    <w:sectPr w:rsidR="001C74A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B"/>
    <w:rsid w:val="001C74AD"/>
    <w:rsid w:val="00285260"/>
    <w:rsid w:val="002E3BD3"/>
    <w:rsid w:val="00917FD4"/>
    <w:rsid w:val="00AB54C3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733F-8E83-4F86-9A4A-42E0EC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Lidak</dc:creator>
  <cp:lastModifiedBy>Kristina Švábek Hynková</cp:lastModifiedBy>
  <cp:revision>2</cp:revision>
  <dcterms:created xsi:type="dcterms:W3CDTF">2024-01-05T07:13:00Z</dcterms:created>
  <dcterms:modified xsi:type="dcterms:W3CDTF">2024-01-05T07:13:00Z</dcterms:modified>
</cp:coreProperties>
</file>