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DF05" w14:textId="77777777" w:rsidR="00C57B4B" w:rsidRPr="00D80C12" w:rsidRDefault="00C57B4B" w:rsidP="00C57B4B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D80C12">
        <w:rPr>
          <w:rFonts w:ascii="Arial" w:eastAsia="Arial Unicode MS" w:hAnsi="Arial" w:cs="Arial"/>
          <w:b/>
          <w:sz w:val="24"/>
          <w:szCs w:val="24"/>
        </w:rPr>
        <w:t xml:space="preserve">Střední </w:t>
      </w:r>
      <w:r w:rsidR="00721EA7" w:rsidRPr="00D80C12">
        <w:rPr>
          <w:rFonts w:ascii="Arial" w:eastAsia="Arial Unicode MS" w:hAnsi="Arial" w:cs="Arial"/>
          <w:b/>
          <w:sz w:val="24"/>
          <w:szCs w:val="24"/>
        </w:rPr>
        <w:t>škola technická a dopravní</w:t>
      </w:r>
      <w:r w:rsidRPr="00D80C12">
        <w:rPr>
          <w:rFonts w:ascii="Arial" w:eastAsia="Arial Unicode MS" w:hAnsi="Arial" w:cs="Arial"/>
          <w:b/>
          <w:sz w:val="24"/>
          <w:szCs w:val="24"/>
        </w:rPr>
        <w:t>, Ostrava</w:t>
      </w:r>
      <w:r w:rsidR="007A7D1E" w:rsidRPr="00D80C12">
        <w:rPr>
          <w:rFonts w:ascii="Arial" w:eastAsia="Arial Unicode MS" w:hAnsi="Arial" w:cs="Arial"/>
          <w:b/>
          <w:sz w:val="24"/>
          <w:szCs w:val="24"/>
        </w:rPr>
        <w:t>-</w:t>
      </w:r>
      <w:r w:rsidRPr="00D80C12">
        <w:rPr>
          <w:rFonts w:ascii="Arial" w:eastAsia="Arial Unicode MS" w:hAnsi="Arial" w:cs="Arial"/>
          <w:b/>
          <w:sz w:val="24"/>
          <w:szCs w:val="24"/>
        </w:rPr>
        <w:t>Vítkovice</w:t>
      </w:r>
      <w:r w:rsidR="00C3230B" w:rsidRPr="00D80C12">
        <w:rPr>
          <w:rFonts w:ascii="Arial" w:eastAsia="Arial Unicode MS" w:hAnsi="Arial" w:cs="Arial"/>
          <w:b/>
          <w:sz w:val="24"/>
          <w:szCs w:val="24"/>
        </w:rPr>
        <w:t>,</w:t>
      </w:r>
    </w:p>
    <w:p w14:paraId="35FBA4D3" w14:textId="77777777" w:rsidR="00C57B4B" w:rsidRPr="00D80C12" w:rsidRDefault="00C57B4B" w:rsidP="00C57B4B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D80C12">
        <w:rPr>
          <w:rFonts w:ascii="Arial" w:eastAsia="Arial Unicode MS" w:hAnsi="Arial" w:cs="Arial"/>
          <w:b/>
          <w:sz w:val="24"/>
          <w:szCs w:val="24"/>
        </w:rPr>
        <w:t>příspěvková organizace</w:t>
      </w:r>
    </w:p>
    <w:p w14:paraId="11EEFC9C" w14:textId="77777777" w:rsidR="00C57B4B" w:rsidRPr="00D80C12" w:rsidRDefault="00C57B4B" w:rsidP="00C57B4B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D80C12">
        <w:rPr>
          <w:rFonts w:ascii="Arial" w:eastAsia="Arial Unicode MS" w:hAnsi="Arial" w:cs="Arial"/>
          <w:b/>
          <w:sz w:val="24"/>
          <w:szCs w:val="24"/>
        </w:rPr>
        <w:t>se sídlem:</w:t>
      </w:r>
      <w:r w:rsidR="00A52F95" w:rsidRPr="00D80C12">
        <w:rPr>
          <w:rFonts w:ascii="Arial" w:eastAsia="Arial Unicode MS" w:hAnsi="Arial" w:cs="Arial"/>
          <w:b/>
          <w:sz w:val="24"/>
          <w:szCs w:val="24"/>
        </w:rPr>
        <w:tab/>
      </w:r>
      <w:r w:rsidRPr="00D80C12">
        <w:rPr>
          <w:rFonts w:ascii="Arial" w:eastAsia="Arial Unicode MS" w:hAnsi="Arial" w:cs="Arial"/>
          <w:b/>
          <w:sz w:val="24"/>
          <w:szCs w:val="24"/>
        </w:rPr>
        <w:t>Moravská 964</w:t>
      </w:r>
      <w:r w:rsidR="00243F8F" w:rsidRPr="00D80C12">
        <w:rPr>
          <w:rFonts w:ascii="Arial" w:eastAsia="Arial Unicode MS" w:hAnsi="Arial" w:cs="Arial"/>
          <w:b/>
          <w:sz w:val="24"/>
          <w:szCs w:val="24"/>
        </w:rPr>
        <w:t>/2</w:t>
      </w:r>
      <w:r w:rsidRPr="00D80C12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A52F95" w:rsidRPr="00D80C12">
        <w:rPr>
          <w:rFonts w:ascii="Arial" w:eastAsia="Arial Unicode MS" w:hAnsi="Arial" w:cs="Arial"/>
          <w:b/>
          <w:sz w:val="24"/>
          <w:szCs w:val="24"/>
        </w:rPr>
        <w:t xml:space="preserve">703 00 </w:t>
      </w:r>
      <w:r w:rsidRPr="00D80C12">
        <w:rPr>
          <w:rFonts w:ascii="Arial" w:eastAsia="Arial Unicode MS" w:hAnsi="Arial" w:cs="Arial"/>
          <w:b/>
          <w:sz w:val="24"/>
          <w:szCs w:val="24"/>
        </w:rPr>
        <w:t>Ostrava</w:t>
      </w:r>
      <w:r w:rsidR="00B03670" w:rsidRPr="00D80C12">
        <w:rPr>
          <w:rFonts w:ascii="Arial" w:eastAsia="Arial Unicode MS" w:hAnsi="Arial" w:cs="Arial"/>
          <w:b/>
          <w:sz w:val="24"/>
          <w:szCs w:val="24"/>
        </w:rPr>
        <w:t>-</w:t>
      </w:r>
      <w:r w:rsidR="00A52F95" w:rsidRPr="00D80C12">
        <w:rPr>
          <w:rFonts w:ascii="Arial" w:eastAsia="Arial Unicode MS" w:hAnsi="Arial" w:cs="Arial"/>
          <w:b/>
          <w:sz w:val="24"/>
          <w:szCs w:val="24"/>
        </w:rPr>
        <w:t>Vítkovice</w:t>
      </w:r>
    </w:p>
    <w:p w14:paraId="185DAADD" w14:textId="77777777" w:rsidR="00C57B4B" w:rsidRPr="00D80C12" w:rsidRDefault="00C57B4B" w:rsidP="00C57B4B">
      <w:pPr>
        <w:jc w:val="both"/>
        <w:rPr>
          <w:rFonts w:ascii="Arial" w:eastAsia="Arial Unicode MS" w:hAnsi="Arial" w:cs="Arial"/>
          <w:sz w:val="24"/>
          <w:szCs w:val="24"/>
        </w:rPr>
      </w:pPr>
      <w:r w:rsidRPr="00D80C12">
        <w:rPr>
          <w:rFonts w:ascii="Arial" w:eastAsia="Arial Unicode MS" w:hAnsi="Arial" w:cs="Arial"/>
          <w:sz w:val="24"/>
          <w:szCs w:val="24"/>
        </w:rPr>
        <w:t>zastoupena:</w:t>
      </w:r>
      <w:r w:rsidR="00243F8F" w:rsidRPr="00D80C12">
        <w:rPr>
          <w:rFonts w:ascii="Arial" w:eastAsia="Arial Unicode MS" w:hAnsi="Arial" w:cs="Arial"/>
          <w:sz w:val="24"/>
          <w:szCs w:val="24"/>
        </w:rPr>
        <w:tab/>
      </w:r>
      <w:r w:rsidR="000B21E9" w:rsidRPr="00D80C12">
        <w:rPr>
          <w:rFonts w:ascii="Arial" w:eastAsia="Arial Unicode MS" w:hAnsi="Arial" w:cs="Arial"/>
          <w:sz w:val="24"/>
          <w:szCs w:val="24"/>
        </w:rPr>
        <w:t>Ing. Stanislavem Zapletalem, ředitelem</w:t>
      </w:r>
      <w:r w:rsidRPr="00D80C12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5C70B0FB" w14:textId="77777777" w:rsidR="00C57B4B" w:rsidRPr="00D80C12" w:rsidRDefault="00C57B4B" w:rsidP="00C57B4B">
      <w:pPr>
        <w:jc w:val="both"/>
        <w:rPr>
          <w:rFonts w:ascii="Arial" w:eastAsia="Arial Unicode MS" w:hAnsi="Arial" w:cs="Arial"/>
          <w:sz w:val="24"/>
          <w:szCs w:val="24"/>
        </w:rPr>
      </w:pPr>
      <w:r w:rsidRPr="00D80C12">
        <w:rPr>
          <w:rFonts w:ascii="Arial" w:eastAsia="Arial Unicode MS" w:hAnsi="Arial" w:cs="Arial"/>
          <w:sz w:val="24"/>
          <w:szCs w:val="24"/>
        </w:rPr>
        <w:t>IČ: 14451093</w:t>
      </w:r>
    </w:p>
    <w:p w14:paraId="1411D957" w14:textId="77777777" w:rsidR="00B03670" w:rsidRPr="00D80C12" w:rsidRDefault="00B03670" w:rsidP="00C57B4B">
      <w:pPr>
        <w:jc w:val="both"/>
        <w:rPr>
          <w:rFonts w:ascii="Arial" w:eastAsia="Arial Unicode MS" w:hAnsi="Arial" w:cs="Arial"/>
          <w:sz w:val="24"/>
          <w:szCs w:val="24"/>
        </w:rPr>
      </w:pPr>
      <w:r w:rsidRPr="00D80C12">
        <w:rPr>
          <w:rFonts w:ascii="Arial" w:eastAsia="Arial Unicode MS" w:hAnsi="Arial" w:cs="Arial"/>
          <w:sz w:val="24"/>
          <w:szCs w:val="24"/>
        </w:rPr>
        <w:t>bankovní spojení: KB</w:t>
      </w:r>
      <w:r w:rsidR="00F1360A" w:rsidRPr="00D80C12">
        <w:rPr>
          <w:rFonts w:ascii="Arial" w:eastAsia="Arial Unicode MS" w:hAnsi="Arial" w:cs="Arial"/>
          <w:sz w:val="24"/>
          <w:szCs w:val="24"/>
        </w:rPr>
        <w:t>, a.s.</w:t>
      </w:r>
      <w:r w:rsidRPr="00D80C12">
        <w:rPr>
          <w:rFonts w:ascii="Arial" w:eastAsia="Arial Unicode MS" w:hAnsi="Arial" w:cs="Arial"/>
          <w:sz w:val="24"/>
          <w:szCs w:val="24"/>
        </w:rPr>
        <w:t>, č.ú. 71430761/0100</w:t>
      </w:r>
    </w:p>
    <w:p w14:paraId="0BCBA57E" w14:textId="77777777" w:rsidR="00C57B4B" w:rsidRPr="00D80C12" w:rsidRDefault="00C57B4B" w:rsidP="00C57B4B">
      <w:pPr>
        <w:jc w:val="both"/>
        <w:rPr>
          <w:rFonts w:ascii="Arial" w:eastAsia="Arial Unicode MS" w:hAnsi="Arial" w:cs="Arial"/>
          <w:b/>
          <w:i/>
          <w:sz w:val="24"/>
          <w:szCs w:val="24"/>
        </w:rPr>
      </w:pPr>
      <w:r w:rsidRPr="00D80C12">
        <w:rPr>
          <w:rFonts w:ascii="Arial" w:eastAsia="Arial Unicode MS" w:hAnsi="Arial" w:cs="Arial"/>
          <w:b/>
          <w:i/>
          <w:sz w:val="24"/>
          <w:szCs w:val="24"/>
        </w:rPr>
        <w:t>(dále jen pronajímatel)</w:t>
      </w:r>
    </w:p>
    <w:p w14:paraId="1E987FCF" w14:textId="77777777" w:rsidR="00C57B4B" w:rsidRPr="00D80C12" w:rsidRDefault="00C57B4B" w:rsidP="00C57B4B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5B6BE20B" w14:textId="77777777" w:rsidR="00C57B4B" w:rsidRPr="00D80C12" w:rsidRDefault="00C57B4B" w:rsidP="00C57B4B">
      <w:pPr>
        <w:jc w:val="both"/>
        <w:rPr>
          <w:rFonts w:ascii="Arial" w:eastAsia="Arial Unicode MS" w:hAnsi="Arial" w:cs="Arial"/>
          <w:sz w:val="24"/>
          <w:szCs w:val="24"/>
        </w:rPr>
      </w:pPr>
      <w:r w:rsidRPr="00D80C12">
        <w:rPr>
          <w:rFonts w:ascii="Arial" w:eastAsia="Arial Unicode MS" w:hAnsi="Arial" w:cs="Arial"/>
          <w:sz w:val="24"/>
          <w:szCs w:val="24"/>
        </w:rPr>
        <w:t>a</w:t>
      </w:r>
    </w:p>
    <w:p w14:paraId="54CBA287" w14:textId="77777777" w:rsidR="00C57B4B" w:rsidRPr="00D80C12" w:rsidRDefault="00C57B4B" w:rsidP="00C57B4B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380BAE09" w14:textId="18ACA92D" w:rsidR="00C11067" w:rsidRDefault="00C11067" w:rsidP="001453A8">
      <w:pPr>
        <w:pStyle w:val="Zkladntext"/>
        <w:spacing w:after="0"/>
        <w:rPr>
          <w:rFonts w:ascii="Arial" w:hAnsi="Arial"/>
          <w:b/>
          <w:sz w:val="24"/>
          <w:szCs w:val="22"/>
        </w:rPr>
      </w:pPr>
      <w:r w:rsidRPr="0065431E">
        <w:rPr>
          <w:rFonts w:ascii="Arial" w:hAnsi="Arial"/>
          <w:b/>
          <w:sz w:val="24"/>
          <w:szCs w:val="22"/>
        </w:rPr>
        <w:t>Školicí středisko CHKT a TČ, s.r.o.</w:t>
      </w:r>
    </w:p>
    <w:p w14:paraId="32E2D374" w14:textId="45672F81" w:rsidR="0065431E" w:rsidRPr="00D67F86" w:rsidRDefault="0065431E" w:rsidP="001453A8">
      <w:pPr>
        <w:pStyle w:val="Zkladntext"/>
        <w:spacing w:after="0"/>
        <w:rPr>
          <w:rFonts w:ascii="Arial" w:hAnsi="Arial"/>
          <w:sz w:val="24"/>
          <w:szCs w:val="24"/>
        </w:rPr>
      </w:pPr>
      <w:r w:rsidRPr="00D67F86">
        <w:rPr>
          <w:rFonts w:ascii="Arial" w:hAnsi="Arial"/>
          <w:b/>
          <w:sz w:val="24"/>
          <w:szCs w:val="24"/>
        </w:rPr>
        <w:t>se sídlem:</w:t>
      </w:r>
      <w:r w:rsidRPr="00D67F86">
        <w:rPr>
          <w:rFonts w:ascii="Arial" w:hAnsi="Arial"/>
          <w:b/>
          <w:sz w:val="24"/>
          <w:szCs w:val="24"/>
        </w:rPr>
        <w:tab/>
      </w:r>
      <w:r w:rsidR="00D67F86" w:rsidRPr="00D67F86">
        <w:rPr>
          <w:rFonts w:ascii="Arial" w:hAnsi="Arial"/>
          <w:sz w:val="24"/>
          <w:szCs w:val="24"/>
        </w:rPr>
        <w:t>Poděbradská 24, 190 00 Praha 9</w:t>
      </w:r>
    </w:p>
    <w:p w14:paraId="7C139735" w14:textId="530AAF8B" w:rsidR="00C57B4B" w:rsidRPr="00D80C12" w:rsidRDefault="0008765F" w:rsidP="00C57B4B">
      <w:pPr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D80C12">
        <w:rPr>
          <w:rFonts w:ascii="Arial" w:eastAsia="Arial Unicode MS" w:hAnsi="Arial" w:cs="Arial"/>
          <w:snapToGrid w:val="0"/>
          <w:sz w:val="24"/>
          <w:szCs w:val="24"/>
        </w:rPr>
        <w:t>Z</w:t>
      </w:r>
      <w:r w:rsidR="00C57B4B" w:rsidRPr="00D80C12">
        <w:rPr>
          <w:rFonts w:ascii="Arial" w:eastAsia="Arial Unicode MS" w:hAnsi="Arial" w:cs="Arial"/>
          <w:snapToGrid w:val="0"/>
          <w:sz w:val="24"/>
          <w:szCs w:val="24"/>
        </w:rPr>
        <w:t>astoupen</w:t>
      </w:r>
      <w:r>
        <w:rPr>
          <w:rFonts w:ascii="Arial" w:eastAsia="Arial Unicode MS" w:hAnsi="Arial" w:cs="Arial"/>
          <w:snapToGrid w:val="0"/>
          <w:sz w:val="24"/>
          <w:szCs w:val="24"/>
        </w:rPr>
        <w:t>:</w:t>
      </w:r>
      <w:r>
        <w:rPr>
          <w:rFonts w:ascii="Arial" w:eastAsia="Arial Unicode MS" w:hAnsi="Arial" w:cs="Arial"/>
          <w:snapToGrid w:val="0"/>
          <w:sz w:val="24"/>
          <w:szCs w:val="24"/>
        </w:rPr>
        <w:tab/>
      </w:r>
      <w:r w:rsidR="00111887">
        <w:rPr>
          <w:rFonts w:ascii="Arial" w:eastAsia="Arial Unicode MS" w:hAnsi="Arial" w:cs="Arial"/>
          <w:snapToGrid w:val="0"/>
          <w:sz w:val="24"/>
          <w:szCs w:val="24"/>
        </w:rPr>
        <w:t>Mgr. Štěpán Stojanov</w:t>
      </w:r>
      <w:r w:rsidR="004C7892">
        <w:rPr>
          <w:rFonts w:ascii="Arial" w:eastAsia="Arial Unicode MS" w:hAnsi="Arial" w:cs="Arial"/>
          <w:snapToGrid w:val="0"/>
          <w:sz w:val="24"/>
          <w:szCs w:val="24"/>
        </w:rPr>
        <w:t>, jednatel</w:t>
      </w:r>
    </w:p>
    <w:p w14:paraId="169CD946" w14:textId="2FEC09DA" w:rsidR="00C57B4B" w:rsidRPr="00D80C12" w:rsidRDefault="00C57B4B" w:rsidP="00C57B4B">
      <w:pPr>
        <w:jc w:val="both"/>
        <w:rPr>
          <w:rFonts w:ascii="Arial" w:eastAsia="Arial Unicode MS" w:hAnsi="Arial" w:cs="Arial"/>
          <w:snapToGrid w:val="0"/>
          <w:sz w:val="24"/>
          <w:szCs w:val="24"/>
        </w:rPr>
      </w:pPr>
      <w:r w:rsidRPr="00D80C12">
        <w:rPr>
          <w:rFonts w:ascii="Arial" w:eastAsia="Arial Unicode MS" w:hAnsi="Arial" w:cs="Arial"/>
          <w:snapToGrid w:val="0"/>
          <w:sz w:val="24"/>
          <w:szCs w:val="24"/>
        </w:rPr>
        <w:t>IČ:</w:t>
      </w:r>
      <w:r w:rsidR="00111887">
        <w:rPr>
          <w:rFonts w:ascii="Arial" w:eastAsia="Arial Unicode MS" w:hAnsi="Arial" w:cs="Arial"/>
          <w:snapToGrid w:val="0"/>
          <w:sz w:val="24"/>
          <w:szCs w:val="24"/>
        </w:rPr>
        <w:tab/>
      </w:r>
      <w:r w:rsidR="00111887">
        <w:rPr>
          <w:rFonts w:ascii="Arial" w:eastAsia="Arial Unicode MS" w:hAnsi="Arial" w:cs="Arial"/>
          <w:snapToGrid w:val="0"/>
          <w:sz w:val="24"/>
          <w:szCs w:val="24"/>
        </w:rPr>
        <w:tab/>
        <w:t>27536556</w:t>
      </w:r>
    </w:p>
    <w:p w14:paraId="1A480037" w14:textId="28926F5A" w:rsidR="00B03670" w:rsidRPr="00D80C12" w:rsidRDefault="00B03670" w:rsidP="00C57B4B">
      <w:pPr>
        <w:jc w:val="both"/>
        <w:rPr>
          <w:rFonts w:ascii="Arial" w:eastAsia="Arial Unicode MS" w:hAnsi="Arial" w:cs="Arial"/>
          <w:sz w:val="24"/>
          <w:szCs w:val="24"/>
        </w:rPr>
      </w:pPr>
      <w:r w:rsidRPr="00D80C12">
        <w:rPr>
          <w:rFonts w:ascii="Arial" w:eastAsia="Arial Unicode MS" w:hAnsi="Arial" w:cs="Arial"/>
          <w:snapToGrid w:val="0"/>
          <w:sz w:val="24"/>
          <w:szCs w:val="24"/>
        </w:rPr>
        <w:t>bankovní spojení:</w:t>
      </w:r>
      <w:r w:rsidR="001453A8">
        <w:rPr>
          <w:rFonts w:ascii="Arial" w:eastAsia="Arial Unicode MS" w:hAnsi="Arial" w:cs="Arial"/>
          <w:snapToGrid w:val="0"/>
          <w:sz w:val="24"/>
          <w:szCs w:val="24"/>
        </w:rPr>
        <w:t xml:space="preserve"> </w:t>
      </w:r>
    </w:p>
    <w:p w14:paraId="573CF0C8" w14:textId="77777777" w:rsidR="00C57B4B" w:rsidRPr="00D80C12" w:rsidRDefault="00C57B4B" w:rsidP="00C57B4B">
      <w:pPr>
        <w:jc w:val="both"/>
        <w:rPr>
          <w:rFonts w:ascii="Arial" w:eastAsia="Arial Unicode MS" w:hAnsi="Arial" w:cs="Arial"/>
          <w:b/>
          <w:i/>
          <w:sz w:val="24"/>
          <w:szCs w:val="24"/>
        </w:rPr>
      </w:pPr>
      <w:r w:rsidRPr="00D80C12">
        <w:rPr>
          <w:rFonts w:ascii="Arial" w:eastAsia="Arial Unicode MS" w:hAnsi="Arial" w:cs="Arial"/>
          <w:b/>
          <w:i/>
          <w:sz w:val="24"/>
          <w:szCs w:val="24"/>
        </w:rPr>
        <w:t>(dále jen nájemce)</w:t>
      </w:r>
    </w:p>
    <w:p w14:paraId="57EE0857" w14:textId="77777777" w:rsidR="00C57B4B" w:rsidRPr="00D80C12" w:rsidRDefault="00C57B4B" w:rsidP="00C57B4B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61C2C9B8" w14:textId="77777777" w:rsidR="00C57B4B" w:rsidRPr="00D80C12" w:rsidRDefault="00C57B4B" w:rsidP="00C57B4B">
      <w:pPr>
        <w:jc w:val="both"/>
        <w:rPr>
          <w:rFonts w:ascii="Arial" w:eastAsia="Arial Unicode MS" w:hAnsi="Arial" w:cs="Arial"/>
          <w:sz w:val="24"/>
          <w:szCs w:val="24"/>
        </w:rPr>
      </w:pPr>
      <w:r w:rsidRPr="00D80C12">
        <w:rPr>
          <w:rFonts w:ascii="Arial" w:eastAsia="Arial Unicode MS" w:hAnsi="Arial" w:cs="Arial"/>
          <w:sz w:val="24"/>
          <w:szCs w:val="24"/>
        </w:rPr>
        <w:t>uzavírají spolu po vzájemné dohodě tuto</w:t>
      </w:r>
    </w:p>
    <w:p w14:paraId="08C18910" w14:textId="77777777" w:rsidR="00C57B4B" w:rsidRPr="00D80C12" w:rsidRDefault="00C57B4B" w:rsidP="00C57B4B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03B3EFE7" w14:textId="77777777" w:rsidR="004073FF" w:rsidRPr="00D80C12" w:rsidRDefault="004073FF" w:rsidP="00C57B4B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2907102A" w14:textId="77777777" w:rsidR="00E6388F" w:rsidRPr="00D80C12" w:rsidRDefault="00E6388F" w:rsidP="00C57B4B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17A873DA" w14:textId="77777777" w:rsidR="000D0424" w:rsidRPr="001453A8" w:rsidRDefault="000D0424" w:rsidP="000D0424">
      <w:pPr>
        <w:pStyle w:val="Nzev"/>
        <w:rPr>
          <w:rFonts w:ascii="Arial" w:hAnsi="Arial" w:cs="Arial"/>
          <w:sz w:val="28"/>
          <w:szCs w:val="28"/>
        </w:rPr>
      </w:pPr>
      <w:r w:rsidRPr="001453A8">
        <w:rPr>
          <w:rFonts w:ascii="Arial" w:hAnsi="Arial" w:cs="Arial"/>
          <w:sz w:val="28"/>
          <w:szCs w:val="28"/>
        </w:rPr>
        <w:t>Smlouva o nájmu prostoru sloužícího podnikání</w:t>
      </w:r>
    </w:p>
    <w:p w14:paraId="246602B3" w14:textId="297F93F9" w:rsidR="007A6528" w:rsidRPr="000D0424" w:rsidRDefault="007A6528" w:rsidP="00C57B4B">
      <w:pPr>
        <w:rPr>
          <w:rFonts w:ascii="Arial" w:eastAsia="Arial Unicode MS" w:hAnsi="Arial" w:cs="Arial"/>
          <w:b/>
          <w:sz w:val="22"/>
          <w:szCs w:val="24"/>
        </w:rPr>
      </w:pPr>
    </w:p>
    <w:p w14:paraId="4F06C765" w14:textId="77777777" w:rsidR="000D0424" w:rsidRPr="000D0424" w:rsidRDefault="000D0424" w:rsidP="000D0424">
      <w:pPr>
        <w:jc w:val="center"/>
        <w:rPr>
          <w:rFonts w:ascii="Arial" w:eastAsia="Arial Unicode MS" w:hAnsi="Arial" w:cs="Arial"/>
          <w:b/>
          <w:sz w:val="22"/>
          <w:szCs w:val="24"/>
        </w:rPr>
      </w:pPr>
      <w:r w:rsidRPr="000D0424">
        <w:rPr>
          <w:rFonts w:ascii="Arial" w:eastAsia="Arial Unicode MS" w:hAnsi="Arial" w:cs="Arial"/>
          <w:b/>
          <w:sz w:val="22"/>
          <w:szCs w:val="24"/>
        </w:rPr>
        <w:t>Úvodní ustanovení</w:t>
      </w:r>
    </w:p>
    <w:p w14:paraId="521C4176" w14:textId="77777777" w:rsidR="000D0424" w:rsidRPr="000D0424" w:rsidRDefault="000D0424" w:rsidP="000D0424">
      <w:pPr>
        <w:rPr>
          <w:rFonts w:ascii="Arial" w:eastAsia="Arial Unicode MS" w:hAnsi="Arial" w:cs="Arial"/>
          <w:bCs/>
          <w:sz w:val="22"/>
          <w:szCs w:val="24"/>
        </w:rPr>
      </w:pPr>
    </w:p>
    <w:p w14:paraId="1E5C8802" w14:textId="620358BF" w:rsidR="000D0424" w:rsidRPr="000D0424" w:rsidRDefault="000D0424" w:rsidP="000D0424">
      <w:pPr>
        <w:jc w:val="both"/>
        <w:rPr>
          <w:rFonts w:ascii="Arial" w:eastAsia="Arial Unicode MS" w:hAnsi="Arial" w:cs="Arial"/>
          <w:bCs/>
          <w:sz w:val="22"/>
          <w:szCs w:val="24"/>
        </w:rPr>
      </w:pPr>
      <w:r w:rsidRPr="000D0424">
        <w:rPr>
          <w:rFonts w:ascii="Arial" w:eastAsia="Arial Unicode MS" w:hAnsi="Arial" w:cs="Arial"/>
          <w:bCs/>
          <w:sz w:val="22"/>
          <w:szCs w:val="24"/>
        </w:rPr>
        <w:t>Smluvní strany se na základě této smlouvy dohodly o všech níže uvedených ustanoveních v souladu s příslušnými ustanoveními obecně závazných právních předpisů</w:t>
      </w:r>
      <w:r w:rsidR="001453A8">
        <w:rPr>
          <w:rFonts w:ascii="Arial" w:eastAsia="Arial Unicode MS" w:hAnsi="Arial" w:cs="Arial"/>
          <w:bCs/>
          <w:sz w:val="22"/>
          <w:szCs w:val="24"/>
        </w:rPr>
        <w:t>,</w:t>
      </w:r>
      <w:r w:rsidRPr="000D0424">
        <w:rPr>
          <w:rFonts w:ascii="Arial" w:eastAsia="Arial Unicode MS" w:hAnsi="Arial" w:cs="Arial"/>
          <w:bCs/>
          <w:sz w:val="22"/>
          <w:szCs w:val="24"/>
        </w:rPr>
        <w:t xml:space="preserve"> a to zejména ustanovením § 2201 a násl. zákona č. 89/2012 Sb., občanský zákoník, v platném znění.</w:t>
      </w:r>
    </w:p>
    <w:p w14:paraId="788242D3" w14:textId="77777777" w:rsidR="00F77002" w:rsidRPr="00D80C12" w:rsidRDefault="00F77002" w:rsidP="000D0424">
      <w:pPr>
        <w:jc w:val="both"/>
        <w:rPr>
          <w:rFonts w:ascii="Arial" w:eastAsia="Arial Unicode MS" w:hAnsi="Arial" w:cs="Arial"/>
          <w:b/>
          <w:sz w:val="22"/>
          <w:szCs w:val="24"/>
        </w:rPr>
      </w:pPr>
    </w:p>
    <w:p w14:paraId="384A8287" w14:textId="77777777" w:rsidR="00C57B4B" w:rsidRPr="00D80C12" w:rsidRDefault="00C57B4B" w:rsidP="00C57B4B">
      <w:pPr>
        <w:jc w:val="center"/>
        <w:rPr>
          <w:rFonts w:ascii="Arial" w:eastAsia="Arial Unicode MS" w:hAnsi="Arial" w:cs="Arial"/>
          <w:b/>
          <w:sz w:val="22"/>
          <w:szCs w:val="24"/>
        </w:rPr>
      </w:pPr>
      <w:r w:rsidRPr="00D80C12">
        <w:rPr>
          <w:rFonts w:ascii="Arial" w:eastAsia="Arial Unicode MS" w:hAnsi="Arial" w:cs="Arial"/>
          <w:b/>
          <w:sz w:val="22"/>
          <w:szCs w:val="24"/>
        </w:rPr>
        <w:t>I.</w:t>
      </w:r>
    </w:p>
    <w:p w14:paraId="1D7E41D9" w14:textId="77777777" w:rsidR="00C57B4B" w:rsidRPr="00D80C12" w:rsidRDefault="00C57B4B" w:rsidP="00C57B4B">
      <w:pPr>
        <w:jc w:val="center"/>
        <w:rPr>
          <w:rFonts w:ascii="Arial" w:eastAsia="Arial Unicode MS" w:hAnsi="Arial" w:cs="Arial"/>
          <w:b/>
          <w:sz w:val="22"/>
          <w:szCs w:val="24"/>
        </w:rPr>
      </w:pPr>
      <w:r w:rsidRPr="00D80C12">
        <w:rPr>
          <w:rFonts w:ascii="Arial" w:eastAsia="Arial Unicode MS" w:hAnsi="Arial" w:cs="Arial"/>
          <w:b/>
          <w:sz w:val="22"/>
          <w:szCs w:val="24"/>
        </w:rPr>
        <w:t>Předmět smlouvy</w:t>
      </w:r>
    </w:p>
    <w:p w14:paraId="0FB0DC48" w14:textId="77777777" w:rsidR="00C57B4B" w:rsidRPr="00D80C12" w:rsidRDefault="00C57B4B" w:rsidP="00161D3E">
      <w:pPr>
        <w:ind w:left="426" w:hanging="426"/>
        <w:jc w:val="center"/>
        <w:rPr>
          <w:rFonts w:ascii="Arial" w:eastAsia="Arial Unicode MS" w:hAnsi="Arial" w:cs="Arial"/>
          <w:b/>
          <w:sz w:val="22"/>
          <w:szCs w:val="24"/>
        </w:rPr>
      </w:pPr>
      <w:r w:rsidRPr="00D80C12">
        <w:rPr>
          <w:rFonts w:ascii="Arial" w:eastAsia="Arial Unicode MS" w:hAnsi="Arial" w:cs="Arial"/>
          <w:b/>
          <w:sz w:val="22"/>
          <w:szCs w:val="24"/>
        </w:rPr>
        <w:tab/>
      </w:r>
      <w:r w:rsidRPr="00D80C12">
        <w:rPr>
          <w:rFonts w:ascii="Arial" w:eastAsia="Arial Unicode MS" w:hAnsi="Arial" w:cs="Arial"/>
          <w:b/>
          <w:sz w:val="22"/>
          <w:szCs w:val="24"/>
        </w:rPr>
        <w:tab/>
      </w:r>
      <w:r w:rsidRPr="00D80C12">
        <w:rPr>
          <w:rFonts w:ascii="Arial" w:eastAsia="Arial Unicode MS" w:hAnsi="Arial" w:cs="Arial"/>
          <w:b/>
          <w:sz w:val="22"/>
          <w:szCs w:val="24"/>
        </w:rPr>
        <w:tab/>
      </w:r>
      <w:r w:rsidRPr="00D80C12">
        <w:rPr>
          <w:rFonts w:ascii="Arial" w:eastAsia="Arial Unicode MS" w:hAnsi="Arial" w:cs="Arial"/>
          <w:b/>
          <w:sz w:val="22"/>
          <w:szCs w:val="24"/>
        </w:rPr>
        <w:tab/>
      </w:r>
      <w:r w:rsidRPr="00D80C12">
        <w:rPr>
          <w:rFonts w:ascii="Arial" w:eastAsia="Arial Unicode MS" w:hAnsi="Arial" w:cs="Arial"/>
          <w:b/>
          <w:sz w:val="22"/>
          <w:szCs w:val="24"/>
        </w:rPr>
        <w:tab/>
      </w:r>
      <w:r w:rsidRPr="00D80C12">
        <w:rPr>
          <w:rFonts w:ascii="Arial" w:eastAsia="Arial Unicode MS" w:hAnsi="Arial" w:cs="Arial"/>
          <w:b/>
          <w:sz w:val="22"/>
          <w:szCs w:val="24"/>
        </w:rPr>
        <w:tab/>
      </w:r>
      <w:r w:rsidRPr="00D80C12">
        <w:rPr>
          <w:rFonts w:ascii="Arial" w:eastAsia="Arial Unicode MS" w:hAnsi="Arial" w:cs="Arial"/>
          <w:b/>
          <w:sz w:val="22"/>
          <w:szCs w:val="24"/>
        </w:rPr>
        <w:tab/>
      </w:r>
      <w:r w:rsidRPr="00D80C12">
        <w:rPr>
          <w:rFonts w:ascii="Arial" w:eastAsia="Arial Unicode MS" w:hAnsi="Arial" w:cs="Arial"/>
          <w:b/>
          <w:sz w:val="22"/>
          <w:szCs w:val="24"/>
        </w:rPr>
        <w:tab/>
      </w:r>
      <w:r w:rsidRPr="00D80C12">
        <w:rPr>
          <w:rFonts w:ascii="Arial" w:eastAsia="Arial Unicode MS" w:hAnsi="Arial" w:cs="Arial"/>
          <w:b/>
          <w:sz w:val="22"/>
          <w:szCs w:val="24"/>
        </w:rPr>
        <w:tab/>
      </w:r>
    </w:p>
    <w:p w14:paraId="0EFF5D59" w14:textId="2DC551A9" w:rsidR="00783339" w:rsidRPr="00D80C12" w:rsidRDefault="00C57B4B" w:rsidP="00E20615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eastAsia="Arial Unicode MS" w:hAnsi="Arial" w:cs="Arial"/>
          <w:sz w:val="22"/>
          <w:szCs w:val="24"/>
        </w:rPr>
      </w:pPr>
      <w:r w:rsidRPr="004A51F8">
        <w:rPr>
          <w:rFonts w:ascii="Arial" w:eastAsia="Arial Unicode MS" w:hAnsi="Arial" w:cs="Arial"/>
          <w:i/>
          <w:iCs/>
          <w:sz w:val="22"/>
          <w:szCs w:val="24"/>
        </w:rPr>
        <w:t>Pronajímatel</w:t>
      </w:r>
      <w:r w:rsidRPr="00D80C12">
        <w:rPr>
          <w:rFonts w:ascii="Arial" w:eastAsia="Arial Unicode MS" w:hAnsi="Arial" w:cs="Arial"/>
          <w:sz w:val="22"/>
          <w:szCs w:val="24"/>
        </w:rPr>
        <w:t xml:space="preserve"> má právo hospodaření k nebytovým prostorám</w:t>
      </w:r>
      <w:r w:rsidR="00B55144" w:rsidRPr="00D80C12">
        <w:rPr>
          <w:rFonts w:ascii="Arial" w:eastAsia="Arial Unicode MS" w:hAnsi="Arial" w:cs="Arial"/>
          <w:sz w:val="22"/>
          <w:szCs w:val="24"/>
        </w:rPr>
        <w:t xml:space="preserve"> </w:t>
      </w:r>
      <w:r w:rsidR="00C80532">
        <w:rPr>
          <w:rFonts w:ascii="Arial" w:eastAsia="Arial Unicode MS" w:hAnsi="Arial" w:cs="Arial"/>
          <w:sz w:val="22"/>
          <w:szCs w:val="24"/>
        </w:rPr>
        <w:t xml:space="preserve">na základě Zřizovací listiny </w:t>
      </w:r>
      <w:r w:rsidR="00C80532" w:rsidRPr="00F1490E">
        <w:rPr>
          <w:rFonts w:ascii="Arial" w:eastAsia="Arial Unicode MS" w:hAnsi="Arial" w:cs="Arial"/>
          <w:sz w:val="22"/>
          <w:szCs w:val="24"/>
        </w:rPr>
        <w:t>č.</w:t>
      </w:r>
      <w:r w:rsidR="00367A53" w:rsidRPr="00F1490E">
        <w:rPr>
          <w:rFonts w:ascii="Arial" w:eastAsia="Arial Unicode MS" w:hAnsi="Arial" w:cs="Arial"/>
          <w:sz w:val="22"/>
          <w:szCs w:val="24"/>
        </w:rPr>
        <w:t> </w:t>
      </w:r>
      <w:r w:rsidR="00C80532" w:rsidRPr="00F1490E">
        <w:rPr>
          <w:rFonts w:ascii="Arial" w:eastAsia="Arial Unicode MS" w:hAnsi="Arial" w:cs="Arial"/>
          <w:sz w:val="22"/>
          <w:szCs w:val="24"/>
        </w:rPr>
        <w:t>ZL/067/2001, a to k</w:t>
      </w:r>
      <w:r w:rsidRPr="00F1490E">
        <w:rPr>
          <w:rFonts w:ascii="Arial" w:eastAsia="Arial Unicode MS" w:hAnsi="Arial" w:cs="Arial"/>
          <w:sz w:val="22"/>
          <w:szCs w:val="24"/>
        </w:rPr>
        <w:t xml:space="preserve"> objektu </w:t>
      </w:r>
      <w:r w:rsidR="00A52F95" w:rsidRPr="00F1490E">
        <w:rPr>
          <w:rFonts w:ascii="Arial" w:eastAsia="Arial Unicode MS" w:hAnsi="Arial" w:cs="Arial"/>
          <w:sz w:val="22"/>
          <w:szCs w:val="24"/>
        </w:rPr>
        <w:t xml:space="preserve">č. </w:t>
      </w:r>
      <w:r w:rsidR="00F1490E" w:rsidRPr="00F1490E">
        <w:rPr>
          <w:rFonts w:ascii="Arial" w:eastAsia="Arial Unicode MS" w:hAnsi="Arial" w:cs="Arial"/>
          <w:sz w:val="22"/>
          <w:szCs w:val="24"/>
        </w:rPr>
        <w:t>301 – vstupní část a</w:t>
      </w:r>
      <w:r w:rsidR="00F1490E">
        <w:rPr>
          <w:rFonts w:ascii="Arial" w:eastAsia="Arial Unicode MS" w:hAnsi="Arial" w:cs="Arial"/>
          <w:sz w:val="22"/>
          <w:szCs w:val="24"/>
        </w:rPr>
        <w:t xml:space="preserve"> ředitelství</w:t>
      </w:r>
      <w:r w:rsidR="00021617">
        <w:rPr>
          <w:rFonts w:ascii="Arial" w:eastAsia="Arial Unicode MS" w:hAnsi="Arial" w:cs="Arial"/>
          <w:sz w:val="22"/>
          <w:szCs w:val="24"/>
        </w:rPr>
        <w:t xml:space="preserve"> </w:t>
      </w:r>
      <w:r w:rsidR="00F1490E">
        <w:rPr>
          <w:rFonts w:ascii="Arial" w:eastAsia="Arial Unicode MS" w:hAnsi="Arial" w:cs="Arial"/>
          <w:sz w:val="22"/>
          <w:szCs w:val="24"/>
        </w:rPr>
        <w:t>a</w:t>
      </w:r>
      <w:r w:rsidR="00F1490E" w:rsidRPr="00F1490E">
        <w:rPr>
          <w:rFonts w:ascii="Arial" w:eastAsia="Arial Unicode MS" w:hAnsi="Arial" w:cs="Arial"/>
          <w:sz w:val="22"/>
          <w:szCs w:val="24"/>
        </w:rPr>
        <w:t xml:space="preserve"> k objektu č. </w:t>
      </w:r>
      <w:r w:rsidR="00A52F95" w:rsidRPr="00F1490E">
        <w:rPr>
          <w:rFonts w:ascii="Arial" w:eastAsia="Arial Unicode MS" w:hAnsi="Arial" w:cs="Arial"/>
          <w:sz w:val="22"/>
          <w:szCs w:val="24"/>
        </w:rPr>
        <w:t xml:space="preserve">303 </w:t>
      </w:r>
      <w:r w:rsidR="00262559" w:rsidRPr="00F1490E">
        <w:rPr>
          <w:rFonts w:ascii="Arial" w:eastAsia="Arial Unicode MS" w:hAnsi="Arial" w:cs="Arial"/>
          <w:sz w:val="22"/>
          <w:szCs w:val="24"/>
        </w:rPr>
        <w:t>-</w:t>
      </w:r>
      <w:r w:rsidR="00A52F95" w:rsidRPr="00F1490E">
        <w:rPr>
          <w:rFonts w:ascii="Arial" w:eastAsia="Arial Unicode MS" w:hAnsi="Arial" w:cs="Arial"/>
          <w:sz w:val="22"/>
          <w:szCs w:val="24"/>
        </w:rPr>
        <w:t xml:space="preserve"> společenská a</w:t>
      </w:r>
      <w:r w:rsidR="005A7334" w:rsidRPr="00F1490E">
        <w:rPr>
          <w:rFonts w:ascii="Arial" w:eastAsia="Arial Unicode MS" w:hAnsi="Arial" w:cs="Arial"/>
          <w:sz w:val="22"/>
          <w:szCs w:val="24"/>
        </w:rPr>
        <w:t> </w:t>
      </w:r>
      <w:r w:rsidR="00A52F95" w:rsidRPr="00F1490E">
        <w:rPr>
          <w:rFonts w:ascii="Arial" w:eastAsia="Arial Unicode MS" w:hAnsi="Arial" w:cs="Arial"/>
          <w:sz w:val="22"/>
          <w:szCs w:val="24"/>
        </w:rPr>
        <w:t>stravovací část</w:t>
      </w:r>
      <w:r w:rsidR="00021617">
        <w:rPr>
          <w:rFonts w:ascii="Arial" w:eastAsia="Arial Unicode MS" w:hAnsi="Arial" w:cs="Arial"/>
          <w:sz w:val="22"/>
          <w:szCs w:val="24"/>
        </w:rPr>
        <w:t>,</w:t>
      </w:r>
      <w:r w:rsidR="00A52F95" w:rsidRPr="00F1490E">
        <w:rPr>
          <w:rFonts w:ascii="Arial" w:eastAsia="Arial Unicode MS" w:hAnsi="Arial" w:cs="Arial"/>
          <w:sz w:val="22"/>
          <w:szCs w:val="24"/>
        </w:rPr>
        <w:t xml:space="preserve"> </w:t>
      </w:r>
      <w:r w:rsidRPr="00F1490E">
        <w:rPr>
          <w:rFonts w:ascii="Arial" w:eastAsia="Arial Unicode MS" w:hAnsi="Arial" w:cs="Arial"/>
          <w:sz w:val="22"/>
          <w:szCs w:val="24"/>
        </w:rPr>
        <w:t xml:space="preserve">ve Střední </w:t>
      </w:r>
      <w:r w:rsidR="00721EA7" w:rsidRPr="00D80C12">
        <w:rPr>
          <w:rFonts w:ascii="Arial" w:eastAsia="Arial Unicode MS" w:hAnsi="Arial" w:cs="Arial"/>
          <w:sz w:val="22"/>
          <w:szCs w:val="24"/>
        </w:rPr>
        <w:t>škole technické a dopravní</w:t>
      </w:r>
      <w:r w:rsidRPr="00D80C12">
        <w:rPr>
          <w:rFonts w:ascii="Arial" w:eastAsia="Arial Unicode MS" w:hAnsi="Arial" w:cs="Arial"/>
          <w:sz w:val="22"/>
          <w:szCs w:val="24"/>
        </w:rPr>
        <w:t>, Ostrava</w:t>
      </w:r>
      <w:r w:rsidR="007D1BE7" w:rsidRPr="00D80C12">
        <w:rPr>
          <w:rFonts w:ascii="Arial" w:eastAsia="Arial Unicode MS" w:hAnsi="Arial" w:cs="Arial"/>
          <w:sz w:val="22"/>
          <w:szCs w:val="24"/>
        </w:rPr>
        <w:t>-</w:t>
      </w:r>
      <w:r w:rsidRPr="00D80C12">
        <w:rPr>
          <w:rFonts w:ascii="Arial" w:eastAsia="Arial Unicode MS" w:hAnsi="Arial" w:cs="Arial"/>
          <w:sz w:val="22"/>
          <w:szCs w:val="24"/>
        </w:rPr>
        <w:t>Vítkovice, p.</w:t>
      </w:r>
      <w:r w:rsidR="00CE303D" w:rsidRPr="00D80C12">
        <w:rPr>
          <w:rFonts w:ascii="Arial" w:eastAsia="Arial Unicode MS" w:hAnsi="Arial" w:cs="Arial"/>
          <w:sz w:val="22"/>
          <w:szCs w:val="24"/>
        </w:rPr>
        <w:t xml:space="preserve"> </w:t>
      </w:r>
      <w:r w:rsidRPr="00D80C12">
        <w:rPr>
          <w:rFonts w:ascii="Arial" w:eastAsia="Arial Unicode MS" w:hAnsi="Arial" w:cs="Arial"/>
          <w:sz w:val="22"/>
          <w:szCs w:val="24"/>
        </w:rPr>
        <w:t>o., ul. Moravská 964</w:t>
      </w:r>
      <w:r w:rsidR="00C80532">
        <w:rPr>
          <w:rFonts w:ascii="Arial" w:eastAsia="Arial Unicode MS" w:hAnsi="Arial" w:cs="Arial"/>
          <w:sz w:val="22"/>
          <w:szCs w:val="24"/>
        </w:rPr>
        <w:t>/2</w:t>
      </w:r>
      <w:r w:rsidR="004209F7" w:rsidRPr="00D80C12">
        <w:rPr>
          <w:rFonts w:ascii="Arial" w:eastAsia="Arial Unicode MS" w:hAnsi="Arial" w:cs="Arial"/>
          <w:sz w:val="22"/>
          <w:szCs w:val="24"/>
        </w:rPr>
        <w:t xml:space="preserve"> (dále </w:t>
      </w:r>
      <w:r w:rsidR="00CA0CAE" w:rsidRPr="00D80C12">
        <w:rPr>
          <w:rFonts w:ascii="Arial" w:eastAsia="Arial Unicode MS" w:hAnsi="Arial" w:cs="Arial"/>
          <w:sz w:val="22"/>
          <w:szCs w:val="24"/>
        </w:rPr>
        <w:t xml:space="preserve">jen </w:t>
      </w:r>
      <w:r w:rsidR="004209F7" w:rsidRPr="00D80C12">
        <w:rPr>
          <w:rFonts w:ascii="Arial" w:eastAsia="Arial Unicode MS" w:hAnsi="Arial" w:cs="Arial"/>
          <w:sz w:val="22"/>
          <w:szCs w:val="24"/>
        </w:rPr>
        <w:t>SŠTD</w:t>
      </w:r>
      <w:r w:rsidR="004209F7" w:rsidRPr="00021617">
        <w:rPr>
          <w:rFonts w:ascii="Arial" w:eastAsia="Arial Unicode MS" w:hAnsi="Arial" w:cs="Arial"/>
          <w:sz w:val="22"/>
          <w:szCs w:val="24"/>
        </w:rPr>
        <w:t>)</w:t>
      </w:r>
      <w:r w:rsidR="004073FF" w:rsidRPr="00021617">
        <w:rPr>
          <w:rFonts w:ascii="Arial" w:eastAsia="Arial Unicode MS" w:hAnsi="Arial" w:cs="Arial"/>
          <w:sz w:val="22"/>
          <w:szCs w:val="24"/>
        </w:rPr>
        <w:t>, parc. č. 177/5</w:t>
      </w:r>
      <w:r w:rsidR="00A52F95" w:rsidRPr="00021617">
        <w:rPr>
          <w:rFonts w:ascii="Arial" w:eastAsia="Arial Unicode MS" w:hAnsi="Arial" w:cs="Arial"/>
          <w:sz w:val="22"/>
          <w:szCs w:val="24"/>
        </w:rPr>
        <w:t>,</w:t>
      </w:r>
      <w:r w:rsidRPr="00021617">
        <w:rPr>
          <w:rFonts w:ascii="Arial" w:eastAsia="Arial Unicode MS" w:hAnsi="Arial" w:cs="Arial"/>
          <w:sz w:val="22"/>
          <w:szCs w:val="24"/>
        </w:rPr>
        <w:t xml:space="preserve"> </w:t>
      </w:r>
      <w:r w:rsidRPr="00D80C12">
        <w:rPr>
          <w:rFonts w:ascii="Arial" w:eastAsia="Arial Unicode MS" w:hAnsi="Arial" w:cs="Arial"/>
          <w:sz w:val="22"/>
          <w:szCs w:val="24"/>
        </w:rPr>
        <w:t>které se nacház</w:t>
      </w:r>
      <w:r w:rsidR="00A52F95" w:rsidRPr="00D80C12">
        <w:rPr>
          <w:rFonts w:ascii="Arial" w:eastAsia="Arial Unicode MS" w:hAnsi="Arial" w:cs="Arial"/>
          <w:sz w:val="22"/>
          <w:szCs w:val="24"/>
        </w:rPr>
        <w:t>ej</w:t>
      </w:r>
      <w:r w:rsidRPr="00D80C12">
        <w:rPr>
          <w:rFonts w:ascii="Arial" w:eastAsia="Arial Unicode MS" w:hAnsi="Arial" w:cs="Arial"/>
          <w:sz w:val="22"/>
          <w:szCs w:val="24"/>
        </w:rPr>
        <w:t>í v katastrálním území Vítkovice a jsou zapsány v katastru nemovitostí vedeném</w:t>
      </w:r>
      <w:r w:rsidR="00021617">
        <w:rPr>
          <w:rFonts w:ascii="Arial" w:eastAsia="Arial Unicode MS" w:hAnsi="Arial" w:cs="Arial"/>
          <w:sz w:val="22"/>
          <w:szCs w:val="24"/>
        </w:rPr>
        <w:t xml:space="preserve"> </w:t>
      </w:r>
      <w:r w:rsidRPr="00D80C12">
        <w:rPr>
          <w:rFonts w:ascii="Arial" w:eastAsia="Arial Unicode MS" w:hAnsi="Arial" w:cs="Arial"/>
          <w:sz w:val="22"/>
          <w:szCs w:val="24"/>
        </w:rPr>
        <w:t>Katastrálním ú</w:t>
      </w:r>
      <w:r w:rsidR="00A52F95" w:rsidRPr="00D80C12">
        <w:rPr>
          <w:rFonts w:ascii="Arial" w:eastAsia="Arial Unicode MS" w:hAnsi="Arial" w:cs="Arial"/>
          <w:sz w:val="22"/>
          <w:szCs w:val="24"/>
        </w:rPr>
        <w:t>řadem v Ostravě na LV č. 1073</w:t>
      </w:r>
      <w:r w:rsidR="004073FF" w:rsidRPr="00D80C12">
        <w:rPr>
          <w:rFonts w:ascii="Arial" w:eastAsia="Arial Unicode MS" w:hAnsi="Arial" w:cs="Arial"/>
          <w:sz w:val="22"/>
          <w:szCs w:val="24"/>
        </w:rPr>
        <w:t>.</w:t>
      </w:r>
    </w:p>
    <w:p w14:paraId="75ACD2BB" w14:textId="77777777" w:rsidR="00C57B4B" w:rsidRPr="00D80C12" w:rsidRDefault="00C57B4B" w:rsidP="00783339">
      <w:pPr>
        <w:jc w:val="both"/>
        <w:rPr>
          <w:rFonts w:ascii="Arial" w:eastAsia="Arial Unicode MS" w:hAnsi="Arial" w:cs="Arial"/>
          <w:sz w:val="18"/>
          <w:szCs w:val="24"/>
        </w:rPr>
      </w:pPr>
      <w:r w:rsidRPr="00D80C12">
        <w:rPr>
          <w:rFonts w:ascii="Arial" w:eastAsia="Arial Unicode MS" w:hAnsi="Arial" w:cs="Arial"/>
          <w:sz w:val="22"/>
          <w:szCs w:val="24"/>
        </w:rPr>
        <w:t xml:space="preserve">   </w:t>
      </w:r>
    </w:p>
    <w:p w14:paraId="021D4101" w14:textId="77777777" w:rsidR="004073FF" w:rsidRPr="00D80C12" w:rsidRDefault="00C57B4B" w:rsidP="00E20615">
      <w:pPr>
        <w:ind w:left="284" w:hanging="284"/>
        <w:jc w:val="both"/>
        <w:rPr>
          <w:rFonts w:ascii="Arial" w:eastAsia="Arial Unicode MS" w:hAnsi="Arial" w:cs="Arial"/>
          <w:sz w:val="22"/>
          <w:szCs w:val="24"/>
        </w:rPr>
      </w:pPr>
      <w:r w:rsidRPr="00D80C12">
        <w:rPr>
          <w:rFonts w:ascii="Arial" w:eastAsia="Arial Unicode MS" w:hAnsi="Arial" w:cs="Arial"/>
          <w:sz w:val="22"/>
          <w:szCs w:val="24"/>
        </w:rPr>
        <w:t>2.</w:t>
      </w:r>
      <w:r w:rsidR="00161D3E" w:rsidRPr="00D80C12">
        <w:rPr>
          <w:rFonts w:ascii="Arial" w:eastAsia="Arial Unicode MS" w:hAnsi="Arial" w:cs="Arial"/>
          <w:sz w:val="22"/>
          <w:szCs w:val="24"/>
        </w:rPr>
        <w:tab/>
      </w:r>
      <w:r w:rsidRPr="004A51F8">
        <w:rPr>
          <w:rFonts w:ascii="Arial" w:eastAsia="Arial Unicode MS" w:hAnsi="Arial" w:cs="Arial"/>
          <w:i/>
          <w:iCs/>
          <w:sz w:val="22"/>
          <w:szCs w:val="24"/>
        </w:rPr>
        <w:t>Pronajímatel</w:t>
      </w:r>
      <w:r w:rsidRPr="00D80C12">
        <w:rPr>
          <w:rFonts w:ascii="Arial" w:eastAsia="Arial Unicode MS" w:hAnsi="Arial" w:cs="Arial"/>
          <w:sz w:val="22"/>
          <w:szCs w:val="24"/>
        </w:rPr>
        <w:t xml:space="preserve"> touto smlouvou přenechává </w:t>
      </w:r>
      <w:r w:rsidRPr="004A51F8">
        <w:rPr>
          <w:rFonts w:ascii="Arial" w:eastAsia="Arial Unicode MS" w:hAnsi="Arial" w:cs="Arial"/>
          <w:i/>
          <w:iCs/>
          <w:sz w:val="22"/>
          <w:szCs w:val="24"/>
        </w:rPr>
        <w:t>nájemci</w:t>
      </w:r>
      <w:r w:rsidRPr="00D80C12">
        <w:rPr>
          <w:rFonts w:ascii="Arial" w:eastAsia="Arial Unicode MS" w:hAnsi="Arial" w:cs="Arial"/>
          <w:sz w:val="22"/>
          <w:szCs w:val="24"/>
        </w:rPr>
        <w:t xml:space="preserve"> do užívání nebytové prostory, které jsou specifikovány takto</w:t>
      </w:r>
      <w:r w:rsidR="00262559" w:rsidRPr="00D80C12">
        <w:rPr>
          <w:rFonts w:ascii="Arial" w:eastAsia="Arial Unicode MS" w:hAnsi="Arial" w:cs="Arial"/>
          <w:sz w:val="22"/>
          <w:szCs w:val="24"/>
        </w:rPr>
        <w:t xml:space="preserve"> (dále jen předmět nájmu)</w:t>
      </w:r>
      <w:r w:rsidRPr="00D80C12">
        <w:rPr>
          <w:rFonts w:ascii="Arial" w:eastAsia="Arial Unicode MS" w:hAnsi="Arial" w:cs="Arial"/>
          <w:sz w:val="22"/>
          <w:szCs w:val="24"/>
        </w:rPr>
        <w:t>:</w:t>
      </w:r>
    </w:p>
    <w:p w14:paraId="37537A96" w14:textId="77777777" w:rsidR="00C57B4B" w:rsidRPr="00D80C12" w:rsidRDefault="00C57B4B" w:rsidP="00E20615">
      <w:pPr>
        <w:ind w:left="284" w:hanging="284"/>
        <w:jc w:val="both"/>
        <w:rPr>
          <w:rFonts w:ascii="Arial" w:eastAsia="Arial Unicode MS" w:hAnsi="Arial" w:cs="Arial"/>
          <w:sz w:val="22"/>
          <w:szCs w:val="24"/>
        </w:rPr>
      </w:pPr>
      <w:r w:rsidRPr="00D80C12">
        <w:rPr>
          <w:rFonts w:ascii="Arial" w:eastAsia="Arial Unicode MS" w:hAnsi="Arial" w:cs="Arial"/>
          <w:sz w:val="22"/>
          <w:szCs w:val="24"/>
        </w:rPr>
        <w:tab/>
      </w:r>
    </w:p>
    <w:p w14:paraId="1892A151" w14:textId="0AE1B540" w:rsidR="004073FF" w:rsidRPr="00D80C12" w:rsidRDefault="004073FF" w:rsidP="00E20615">
      <w:pPr>
        <w:pStyle w:val="Odstavecseseznamem"/>
        <w:numPr>
          <w:ilvl w:val="0"/>
          <w:numId w:val="5"/>
        </w:numPr>
        <w:tabs>
          <w:tab w:val="left" w:pos="2835"/>
        </w:tabs>
        <w:ind w:left="567" w:hanging="283"/>
        <w:jc w:val="both"/>
        <w:rPr>
          <w:rFonts w:ascii="Arial" w:eastAsia="Arial Unicode MS" w:hAnsi="Arial" w:cs="Arial"/>
          <w:sz w:val="22"/>
          <w:szCs w:val="24"/>
        </w:rPr>
      </w:pPr>
      <w:r w:rsidRPr="00D80C12">
        <w:rPr>
          <w:rFonts w:ascii="Arial" w:eastAsia="Arial Unicode MS" w:hAnsi="Arial" w:cs="Arial"/>
          <w:sz w:val="22"/>
          <w:szCs w:val="24"/>
        </w:rPr>
        <w:t>objekt č. 30</w:t>
      </w:r>
      <w:r w:rsidR="001A13E2">
        <w:rPr>
          <w:rFonts w:ascii="Arial" w:eastAsia="Arial Unicode MS" w:hAnsi="Arial" w:cs="Arial"/>
          <w:sz w:val="22"/>
          <w:szCs w:val="24"/>
        </w:rPr>
        <w:t>1</w:t>
      </w:r>
      <w:r w:rsidRPr="00D80C12">
        <w:rPr>
          <w:rFonts w:ascii="Arial" w:eastAsia="Arial Unicode MS" w:hAnsi="Arial" w:cs="Arial"/>
          <w:sz w:val="22"/>
          <w:szCs w:val="24"/>
        </w:rPr>
        <w:t xml:space="preserve"> </w:t>
      </w:r>
      <w:r w:rsidR="004A51F8">
        <w:rPr>
          <w:rFonts w:ascii="Arial" w:eastAsia="Arial Unicode MS" w:hAnsi="Arial" w:cs="Arial"/>
          <w:sz w:val="22"/>
          <w:szCs w:val="24"/>
        </w:rPr>
        <w:t>-</w:t>
      </w:r>
      <w:r w:rsidRPr="00D80C12">
        <w:rPr>
          <w:rFonts w:ascii="Arial" w:eastAsia="Arial Unicode MS" w:hAnsi="Arial" w:cs="Arial"/>
          <w:sz w:val="22"/>
          <w:szCs w:val="24"/>
        </w:rPr>
        <w:t xml:space="preserve"> </w:t>
      </w:r>
      <w:r w:rsidR="00AA0FE2">
        <w:rPr>
          <w:rFonts w:ascii="Arial" w:eastAsia="Arial Unicode MS" w:hAnsi="Arial" w:cs="Arial"/>
          <w:sz w:val="22"/>
          <w:szCs w:val="24"/>
        </w:rPr>
        <w:t xml:space="preserve">vstupní část a </w:t>
      </w:r>
      <w:r w:rsidR="001A13E2">
        <w:rPr>
          <w:rFonts w:ascii="Arial" w:eastAsia="Arial Unicode MS" w:hAnsi="Arial" w:cs="Arial"/>
          <w:sz w:val="22"/>
          <w:szCs w:val="24"/>
        </w:rPr>
        <w:t>ředitelství</w:t>
      </w:r>
    </w:p>
    <w:p w14:paraId="4C435C38" w14:textId="1550353C" w:rsidR="00C57B4B" w:rsidRPr="001A13E2" w:rsidRDefault="0006341E" w:rsidP="004073FF">
      <w:pPr>
        <w:pStyle w:val="Odstavecseseznamem"/>
        <w:numPr>
          <w:ilvl w:val="0"/>
          <w:numId w:val="27"/>
        </w:numPr>
        <w:tabs>
          <w:tab w:val="left" w:pos="2835"/>
        </w:tabs>
        <w:ind w:left="709" w:hanging="142"/>
        <w:jc w:val="both"/>
        <w:rPr>
          <w:rFonts w:ascii="Arial" w:eastAsia="Arial Unicode MS" w:hAnsi="Arial" w:cs="Arial"/>
          <w:color w:val="FF0000"/>
          <w:sz w:val="22"/>
          <w:szCs w:val="24"/>
        </w:rPr>
      </w:pPr>
      <w:r w:rsidRPr="00AA0FE2">
        <w:rPr>
          <w:rFonts w:ascii="Arial" w:eastAsia="Arial Unicode MS" w:hAnsi="Arial" w:cs="Arial"/>
          <w:sz w:val="22"/>
          <w:szCs w:val="24"/>
        </w:rPr>
        <w:t>učebna chladicí techniky (</w:t>
      </w:r>
      <w:r w:rsidR="00AA0FE2" w:rsidRPr="00AA0FE2">
        <w:rPr>
          <w:rFonts w:ascii="Arial" w:eastAsia="Arial Unicode MS" w:hAnsi="Arial" w:cs="Arial"/>
          <w:sz w:val="22"/>
          <w:szCs w:val="24"/>
        </w:rPr>
        <w:t>88,46</w:t>
      </w:r>
      <w:r w:rsidRPr="00AA0FE2">
        <w:rPr>
          <w:rFonts w:ascii="Arial" w:eastAsia="Arial Unicode MS" w:hAnsi="Arial" w:cs="Arial"/>
          <w:sz w:val="22"/>
          <w:szCs w:val="24"/>
        </w:rPr>
        <w:t xml:space="preserve"> m</w:t>
      </w:r>
      <w:r w:rsidRPr="00AA0FE2">
        <w:rPr>
          <w:rFonts w:ascii="Arial" w:eastAsia="Arial Unicode MS" w:hAnsi="Arial" w:cs="Arial"/>
          <w:sz w:val="22"/>
          <w:szCs w:val="24"/>
          <w:vertAlign w:val="superscript"/>
        </w:rPr>
        <w:t>2</w:t>
      </w:r>
      <w:r w:rsidRPr="00AA0FE2">
        <w:rPr>
          <w:rFonts w:ascii="Arial" w:eastAsia="Arial Unicode MS" w:hAnsi="Arial" w:cs="Arial"/>
          <w:sz w:val="22"/>
          <w:szCs w:val="24"/>
        </w:rPr>
        <w:t>)</w:t>
      </w:r>
    </w:p>
    <w:p w14:paraId="5883E21B" w14:textId="66A44B47" w:rsidR="004073FF" w:rsidRPr="00AA0FE2" w:rsidRDefault="004073FF" w:rsidP="004073FF">
      <w:pPr>
        <w:pStyle w:val="Odstavecseseznamem"/>
        <w:numPr>
          <w:ilvl w:val="0"/>
          <w:numId w:val="5"/>
        </w:numPr>
        <w:tabs>
          <w:tab w:val="left" w:pos="2835"/>
        </w:tabs>
        <w:ind w:left="567" w:hanging="282"/>
        <w:jc w:val="both"/>
        <w:rPr>
          <w:rFonts w:ascii="Arial" w:eastAsia="Arial Unicode MS" w:hAnsi="Arial" w:cs="Arial"/>
          <w:sz w:val="22"/>
          <w:szCs w:val="24"/>
        </w:rPr>
      </w:pPr>
      <w:r w:rsidRPr="00D80C12">
        <w:rPr>
          <w:rFonts w:ascii="Arial" w:eastAsia="Arial Unicode MS" w:hAnsi="Arial" w:cs="Arial"/>
          <w:sz w:val="22"/>
          <w:szCs w:val="24"/>
        </w:rPr>
        <w:t xml:space="preserve">objekt č. </w:t>
      </w:r>
      <w:r w:rsidRPr="00AA0FE2">
        <w:rPr>
          <w:rFonts w:ascii="Arial" w:eastAsia="Arial Unicode MS" w:hAnsi="Arial" w:cs="Arial"/>
          <w:sz w:val="22"/>
          <w:szCs w:val="24"/>
        </w:rPr>
        <w:t>303 - společenská a stravovací část</w:t>
      </w:r>
    </w:p>
    <w:p w14:paraId="56861D9E" w14:textId="6786B5AB" w:rsidR="00C57B4B" w:rsidRPr="00AA0FE2" w:rsidRDefault="0006341E" w:rsidP="007878C1">
      <w:pPr>
        <w:pStyle w:val="Odstavecseseznamem"/>
        <w:numPr>
          <w:ilvl w:val="0"/>
          <w:numId w:val="27"/>
        </w:numPr>
        <w:tabs>
          <w:tab w:val="left" w:pos="2835"/>
        </w:tabs>
        <w:ind w:left="709" w:hanging="142"/>
        <w:jc w:val="both"/>
        <w:rPr>
          <w:rFonts w:ascii="Arial" w:eastAsia="Arial Unicode MS" w:hAnsi="Arial" w:cs="Arial"/>
          <w:sz w:val="24"/>
          <w:szCs w:val="24"/>
        </w:rPr>
      </w:pPr>
      <w:r w:rsidRPr="00AA0FE2">
        <w:rPr>
          <w:rFonts w:ascii="Arial" w:eastAsia="Arial Unicode MS" w:hAnsi="Arial" w:cs="Arial"/>
          <w:sz w:val="22"/>
          <w:szCs w:val="24"/>
        </w:rPr>
        <w:t>D-klub</w:t>
      </w:r>
      <w:r w:rsidR="00D54526" w:rsidRPr="00AA0FE2">
        <w:rPr>
          <w:rFonts w:ascii="Arial" w:eastAsia="Arial Unicode MS" w:hAnsi="Arial" w:cs="Arial"/>
          <w:sz w:val="22"/>
          <w:szCs w:val="24"/>
        </w:rPr>
        <w:t xml:space="preserve"> (</w:t>
      </w:r>
      <w:r w:rsidR="00AA0FE2" w:rsidRPr="00AA0FE2">
        <w:rPr>
          <w:rFonts w:ascii="Arial" w:eastAsia="Arial Unicode MS" w:hAnsi="Arial" w:cs="Arial"/>
          <w:sz w:val="22"/>
          <w:szCs w:val="24"/>
        </w:rPr>
        <w:t>75,9</w:t>
      </w:r>
      <w:r w:rsidR="00D54526" w:rsidRPr="00AA0FE2">
        <w:rPr>
          <w:rFonts w:ascii="Arial" w:eastAsia="Arial Unicode MS" w:hAnsi="Arial" w:cs="Arial"/>
          <w:sz w:val="22"/>
          <w:szCs w:val="24"/>
        </w:rPr>
        <w:t xml:space="preserve"> m</w:t>
      </w:r>
      <w:r w:rsidR="00D54526" w:rsidRPr="00AA0FE2">
        <w:rPr>
          <w:rFonts w:ascii="Arial" w:eastAsia="Arial Unicode MS" w:hAnsi="Arial" w:cs="Arial"/>
          <w:sz w:val="22"/>
          <w:szCs w:val="24"/>
          <w:vertAlign w:val="superscript"/>
        </w:rPr>
        <w:t>2</w:t>
      </w:r>
      <w:r w:rsidR="00D54526" w:rsidRPr="00AA0FE2">
        <w:rPr>
          <w:rFonts w:ascii="Arial" w:eastAsia="Arial Unicode MS" w:hAnsi="Arial" w:cs="Arial"/>
          <w:sz w:val="22"/>
          <w:szCs w:val="24"/>
        </w:rPr>
        <w:t>)</w:t>
      </w:r>
    </w:p>
    <w:p w14:paraId="59DCD755" w14:textId="77777777" w:rsidR="004073FF" w:rsidRPr="00D80C12" w:rsidRDefault="004073FF" w:rsidP="004073FF">
      <w:pPr>
        <w:tabs>
          <w:tab w:val="left" w:pos="2835"/>
        </w:tabs>
        <w:jc w:val="both"/>
        <w:rPr>
          <w:rFonts w:ascii="Arial" w:eastAsia="Arial Unicode MS" w:hAnsi="Arial" w:cs="Arial"/>
          <w:sz w:val="22"/>
          <w:szCs w:val="24"/>
        </w:rPr>
      </w:pPr>
    </w:p>
    <w:p w14:paraId="083DB8D7" w14:textId="77777777" w:rsidR="00C57B4B" w:rsidRPr="00D80C12" w:rsidRDefault="00C57B4B" w:rsidP="003C5E27">
      <w:pPr>
        <w:jc w:val="center"/>
        <w:rPr>
          <w:rFonts w:ascii="Arial" w:eastAsia="Arial Unicode MS" w:hAnsi="Arial" w:cs="Arial"/>
          <w:b/>
          <w:sz w:val="22"/>
          <w:szCs w:val="24"/>
        </w:rPr>
      </w:pPr>
      <w:r w:rsidRPr="00D80C12">
        <w:rPr>
          <w:rFonts w:ascii="Arial" w:eastAsia="Arial Unicode MS" w:hAnsi="Arial" w:cs="Arial"/>
          <w:b/>
          <w:sz w:val="22"/>
          <w:szCs w:val="24"/>
        </w:rPr>
        <w:t>II.</w:t>
      </w:r>
    </w:p>
    <w:p w14:paraId="42E8C53B" w14:textId="77777777" w:rsidR="00C57B4B" w:rsidRPr="00D80C12" w:rsidRDefault="00C57B4B" w:rsidP="003C5E27">
      <w:pPr>
        <w:jc w:val="center"/>
        <w:rPr>
          <w:rFonts w:ascii="Arial" w:eastAsia="Arial Unicode MS" w:hAnsi="Arial" w:cs="Arial"/>
          <w:b/>
          <w:sz w:val="22"/>
          <w:szCs w:val="24"/>
        </w:rPr>
      </w:pPr>
      <w:r w:rsidRPr="00D80C12">
        <w:rPr>
          <w:rFonts w:ascii="Arial" w:eastAsia="Arial Unicode MS" w:hAnsi="Arial" w:cs="Arial"/>
          <w:b/>
          <w:sz w:val="22"/>
          <w:szCs w:val="24"/>
        </w:rPr>
        <w:t>Účel a způsob užívání</w:t>
      </w:r>
    </w:p>
    <w:p w14:paraId="76E339F4" w14:textId="77777777" w:rsidR="00C57B4B" w:rsidRPr="00D80C12" w:rsidRDefault="00C57B4B" w:rsidP="00C57B4B">
      <w:pPr>
        <w:ind w:left="567" w:hanging="567"/>
        <w:jc w:val="both"/>
        <w:rPr>
          <w:rFonts w:ascii="Arial" w:eastAsia="Arial Unicode MS" w:hAnsi="Arial" w:cs="Arial"/>
          <w:szCs w:val="24"/>
        </w:rPr>
      </w:pPr>
    </w:p>
    <w:p w14:paraId="06333776" w14:textId="6DD1E2D9" w:rsidR="00C57B4B" w:rsidRPr="001453A8" w:rsidRDefault="00C57B4B" w:rsidP="00E20615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eastAsia="Arial Unicode MS" w:hAnsi="Arial" w:cs="Arial"/>
          <w:sz w:val="22"/>
          <w:szCs w:val="24"/>
        </w:rPr>
      </w:pPr>
      <w:r w:rsidRPr="001453A8">
        <w:rPr>
          <w:rFonts w:ascii="Arial" w:eastAsia="Arial Unicode MS" w:hAnsi="Arial" w:cs="Arial"/>
          <w:i/>
          <w:iCs/>
          <w:sz w:val="22"/>
          <w:szCs w:val="24"/>
        </w:rPr>
        <w:t>Nájemce</w:t>
      </w:r>
      <w:r w:rsidRPr="001453A8">
        <w:rPr>
          <w:rFonts w:ascii="Arial" w:eastAsia="Arial Unicode MS" w:hAnsi="Arial" w:cs="Arial"/>
          <w:sz w:val="22"/>
          <w:szCs w:val="24"/>
        </w:rPr>
        <w:t xml:space="preserve"> bude užívat p</w:t>
      </w:r>
      <w:r w:rsidR="00262559" w:rsidRPr="001453A8">
        <w:rPr>
          <w:rFonts w:ascii="Arial" w:eastAsia="Arial Unicode MS" w:hAnsi="Arial" w:cs="Arial"/>
          <w:sz w:val="22"/>
          <w:szCs w:val="24"/>
        </w:rPr>
        <w:t>ředmět nájmu</w:t>
      </w:r>
      <w:r w:rsidRPr="001453A8">
        <w:rPr>
          <w:rFonts w:ascii="Arial" w:eastAsia="Arial Unicode MS" w:hAnsi="Arial" w:cs="Arial"/>
          <w:sz w:val="22"/>
          <w:szCs w:val="24"/>
        </w:rPr>
        <w:t xml:space="preserve"> </w:t>
      </w:r>
      <w:r w:rsidR="0066799C" w:rsidRPr="001453A8">
        <w:rPr>
          <w:rFonts w:ascii="Arial" w:eastAsia="Arial Unicode MS" w:hAnsi="Arial" w:cs="Arial"/>
          <w:sz w:val="22"/>
          <w:szCs w:val="24"/>
        </w:rPr>
        <w:t>pro školení v oblasti chladicí a klimatizační techniky</w:t>
      </w:r>
      <w:r w:rsidR="001453A8" w:rsidRPr="001453A8">
        <w:rPr>
          <w:rFonts w:ascii="Arial" w:eastAsia="Arial Unicode MS" w:hAnsi="Arial" w:cs="Arial"/>
          <w:sz w:val="22"/>
          <w:szCs w:val="24"/>
        </w:rPr>
        <w:t xml:space="preserve"> a tepelných čerpadel</w:t>
      </w:r>
      <w:r w:rsidRPr="001453A8">
        <w:rPr>
          <w:rFonts w:ascii="Arial" w:eastAsia="Arial Unicode MS" w:hAnsi="Arial" w:cs="Arial"/>
          <w:sz w:val="22"/>
          <w:szCs w:val="24"/>
        </w:rPr>
        <w:t>.</w:t>
      </w:r>
    </w:p>
    <w:p w14:paraId="78A8A0AA" w14:textId="77777777" w:rsidR="004A51F8" w:rsidRPr="004A51F8" w:rsidRDefault="004A51F8" w:rsidP="004A51F8">
      <w:pPr>
        <w:jc w:val="both"/>
        <w:rPr>
          <w:rFonts w:ascii="Arial" w:eastAsia="Arial Unicode MS" w:hAnsi="Arial" w:cs="Arial"/>
          <w:color w:val="FF0000"/>
          <w:sz w:val="22"/>
          <w:szCs w:val="24"/>
        </w:rPr>
      </w:pPr>
    </w:p>
    <w:p w14:paraId="75E35A0B" w14:textId="77777777" w:rsidR="00C57B4B" w:rsidRPr="00D80C12" w:rsidRDefault="00C57B4B" w:rsidP="00E20615">
      <w:pPr>
        <w:pStyle w:val="Zkladntextodsazen"/>
        <w:numPr>
          <w:ilvl w:val="0"/>
          <w:numId w:val="9"/>
        </w:numPr>
        <w:ind w:left="284" w:hanging="284"/>
        <w:rPr>
          <w:rFonts w:ascii="Arial" w:eastAsia="Arial Unicode MS" w:hAnsi="Arial" w:cs="Arial"/>
          <w:sz w:val="22"/>
          <w:szCs w:val="24"/>
        </w:rPr>
      </w:pPr>
      <w:r w:rsidRPr="004A51F8">
        <w:rPr>
          <w:rFonts w:ascii="Arial" w:hAnsi="Arial" w:cs="Arial"/>
          <w:i/>
          <w:iCs/>
          <w:sz w:val="22"/>
        </w:rPr>
        <w:t>Pronajímatel</w:t>
      </w:r>
      <w:r w:rsidRPr="00D80C12">
        <w:rPr>
          <w:rFonts w:ascii="Arial" w:hAnsi="Arial" w:cs="Arial"/>
          <w:sz w:val="22"/>
        </w:rPr>
        <w:t xml:space="preserve"> a </w:t>
      </w:r>
      <w:r w:rsidRPr="004A51F8">
        <w:rPr>
          <w:rFonts w:ascii="Arial" w:hAnsi="Arial" w:cs="Arial"/>
          <w:i/>
          <w:iCs/>
          <w:sz w:val="22"/>
        </w:rPr>
        <w:t>nájemce</w:t>
      </w:r>
      <w:r w:rsidRPr="00D80C12">
        <w:rPr>
          <w:rFonts w:ascii="Arial" w:hAnsi="Arial" w:cs="Arial"/>
          <w:sz w:val="22"/>
        </w:rPr>
        <w:t xml:space="preserve"> tímto prohlašují, že </w:t>
      </w:r>
      <w:r w:rsidRPr="004A51F8">
        <w:rPr>
          <w:rFonts w:ascii="Arial" w:hAnsi="Arial" w:cs="Arial"/>
          <w:i/>
          <w:iCs/>
          <w:sz w:val="22"/>
        </w:rPr>
        <w:t>pronajímatel</w:t>
      </w:r>
      <w:r w:rsidRPr="00D80C12">
        <w:rPr>
          <w:rFonts w:ascii="Arial" w:hAnsi="Arial" w:cs="Arial"/>
          <w:sz w:val="22"/>
        </w:rPr>
        <w:t xml:space="preserve"> předal </w:t>
      </w:r>
      <w:r w:rsidRPr="004A51F8">
        <w:rPr>
          <w:rFonts w:ascii="Arial" w:hAnsi="Arial" w:cs="Arial"/>
          <w:i/>
          <w:iCs/>
          <w:sz w:val="22"/>
        </w:rPr>
        <w:t>nájemci</w:t>
      </w:r>
      <w:r w:rsidRPr="00D80C12">
        <w:rPr>
          <w:rFonts w:ascii="Arial" w:hAnsi="Arial" w:cs="Arial"/>
          <w:sz w:val="22"/>
        </w:rPr>
        <w:t xml:space="preserve"> předmět nájmu a</w:t>
      </w:r>
      <w:r w:rsidR="005A7334">
        <w:rPr>
          <w:rFonts w:ascii="Arial" w:hAnsi="Arial" w:cs="Arial"/>
          <w:sz w:val="22"/>
        </w:rPr>
        <w:t> </w:t>
      </w:r>
      <w:r w:rsidRPr="004A51F8">
        <w:rPr>
          <w:rFonts w:ascii="Arial" w:hAnsi="Arial" w:cs="Arial"/>
          <w:i/>
          <w:iCs/>
          <w:sz w:val="22"/>
        </w:rPr>
        <w:t>nájemce</w:t>
      </w:r>
      <w:r w:rsidRPr="00D80C12">
        <w:rPr>
          <w:rFonts w:ascii="Arial" w:hAnsi="Arial" w:cs="Arial"/>
          <w:sz w:val="22"/>
        </w:rPr>
        <w:t xml:space="preserve"> převzal od </w:t>
      </w:r>
      <w:r w:rsidRPr="004A51F8">
        <w:rPr>
          <w:rFonts w:ascii="Arial" w:hAnsi="Arial" w:cs="Arial"/>
          <w:i/>
          <w:iCs/>
          <w:sz w:val="22"/>
        </w:rPr>
        <w:t>pronajímatele</w:t>
      </w:r>
      <w:r w:rsidRPr="00D80C12">
        <w:rPr>
          <w:rFonts w:ascii="Arial" w:hAnsi="Arial" w:cs="Arial"/>
          <w:sz w:val="22"/>
        </w:rPr>
        <w:t xml:space="preserve"> předmět nájmu ve stavu způsobilém k užívání k určenému </w:t>
      </w:r>
      <w:r w:rsidRPr="00D80C12">
        <w:rPr>
          <w:rFonts w:ascii="Arial" w:hAnsi="Arial" w:cs="Arial"/>
          <w:sz w:val="22"/>
        </w:rPr>
        <w:lastRenderedPageBreak/>
        <w:t xml:space="preserve">účelu. </w:t>
      </w:r>
      <w:r w:rsidRPr="004A51F8">
        <w:rPr>
          <w:rFonts w:ascii="Arial" w:hAnsi="Arial" w:cs="Arial"/>
          <w:i/>
          <w:iCs/>
          <w:sz w:val="22"/>
        </w:rPr>
        <w:t>Nájemce</w:t>
      </w:r>
      <w:r w:rsidRPr="00D80C12">
        <w:rPr>
          <w:rFonts w:ascii="Arial" w:hAnsi="Arial" w:cs="Arial"/>
          <w:sz w:val="22"/>
        </w:rPr>
        <w:t xml:space="preserve"> prohlašuje, že se seznámil s</w:t>
      </w:r>
      <w:r w:rsidR="00262559" w:rsidRPr="00D80C12">
        <w:rPr>
          <w:rFonts w:ascii="Arial" w:hAnsi="Arial" w:cs="Arial"/>
          <w:sz w:val="22"/>
        </w:rPr>
        <w:t> předmětem nájmu</w:t>
      </w:r>
      <w:r w:rsidRPr="00D80C12">
        <w:rPr>
          <w:rFonts w:ascii="Arial" w:hAnsi="Arial" w:cs="Arial"/>
          <w:sz w:val="22"/>
        </w:rPr>
        <w:t>, je mu znám je</w:t>
      </w:r>
      <w:r w:rsidR="00262559" w:rsidRPr="00D80C12">
        <w:rPr>
          <w:rFonts w:ascii="Arial" w:hAnsi="Arial" w:cs="Arial"/>
          <w:sz w:val="22"/>
        </w:rPr>
        <w:t>ho</w:t>
      </w:r>
      <w:r w:rsidRPr="00D80C12">
        <w:rPr>
          <w:rFonts w:ascii="Arial" w:hAnsi="Arial" w:cs="Arial"/>
          <w:sz w:val="22"/>
        </w:rPr>
        <w:t xml:space="preserve"> stavební a</w:t>
      </w:r>
      <w:r w:rsidR="005A7334">
        <w:rPr>
          <w:rFonts w:ascii="Arial" w:hAnsi="Arial" w:cs="Arial"/>
          <w:sz w:val="22"/>
        </w:rPr>
        <w:t> </w:t>
      </w:r>
      <w:r w:rsidRPr="00D80C12">
        <w:rPr>
          <w:rFonts w:ascii="Arial" w:hAnsi="Arial" w:cs="Arial"/>
          <w:sz w:val="22"/>
        </w:rPr>
        <w:t>technický stav a tento stav zcela odpovídá potřebám nájemce a účelu nájmu.</w:t>
      </w:r>
    </w:p>
    <w:p w14:paraId="2E025055" w14:textId="77777777" w:rsidR="00243F8F" w:rsidRPr="00D80C12" w:rsidRDefault="00243F8F" w:rsidP="00EC6CBF">
      <w:pPr>
        <w:jc w:val="center"/>
        <w:rPr>
          <w:rFonts w:ascii="Arial" w:eastAsia="Arial Unicode MS" w:hAnsi="Arial" w:cs="Arial"/>
          <w:b/>
          <w:sz w:val="22"/>
          <w:szCs w:val="24"/>
        </w:rPr>
      </w:pPr>
    </w:p>
    <w:p w14:paraId="29D09BEE" w14:textId="77777777" w:rsidR="00C57B4B" w:rsidRPr="00D80C12" w:rsidRDefault="00C57B4B" w:rsidP="00EC6CBF">
      <w:pPr>
        <w:jc w:val="center"/>
        <w:rPr>
          <w:rFonts w:ascii="Arial" w:eastAsia="Arial Unicode MS" w:hAnsi="Arial" w:cs="Arial"/>
          <w:b/>
          <w:sz w:val="22"/>
          <w:szCs w:val="24"/>
        </w:rPr>
      </w:pPr>
      <w:r w:rsidRPr="00D80C12">
        <w:rPr>
          <w:rFonts w:ascii="Arial" w:eastAsia="Arial Unicode MS" w:hAnsi="Arial" w:cs="Arial"/>
          <w:b/>
          <w:sz w:val="22"/>
          <w:szCs w:val="24"/>
        </w:rPr>
        <w:t>III.</w:t>
      </w:r>
    </w:p>
    <w:p w14:paraId="42FAC523" w14:textId="77777777" w:rsidR="00C57B4B" w:rsidRPr="00D80C12" w:rsidRDefault="00C57B4B" w:rsidP="003C5E27">
      <w:pPr>
        <w:jc w:val="center"/>
        <w:rPr>
          <w:rFonts w:ascii="Arial" w:eastAsia="Arial Unicode MS" w:hAnsi="Arial" w:cs="Arial"/>
          <w:b/>
          <w:sz w:val="22"/>
          <w:szCs w:val="24"/>
        </w:rPr>
      </w:pPr>
      <w:r w:rsidRPr="00D80C12">
        <w:rPr>
          <w:rFonts w:ascii="Arial" w:eastAsia="Arial Unicode MS" w:hAnsi="Arial" w:cs="Arial"/>
          <w:b/>
          <w:sz w:val="22"/>
          <w:szCs w:val="24"/>
        </w:rPr>
        <w:t>Doba nájmu</w:t>
      </w:r>
    </w:p>
    <w:p w14:paraId="2969BB17" w14:textId="77777777" w:rsidR="00C57B4B" w:rsidRPr="004A51F8" w:rsidRDefault="00C57B4B" w:rsidP="00C57B4B">
      <w:pPr>
        <w:ind w:left="284" w:hanging="284"/>
        <w:jc w:val="both"/>
        <w:rPr>
          <w:rFonts w:ascii="Arial" w:eastAsia="Arial Unicode MS" w:hAnsi="Arial" w:cs="Arial"/>
          <w:sz w:val="22"/>
          <w:szCs w:val="32"/>
        </w:rPr>
      </w:pPr>
    </w:p>
    <w:p w14:paraId="583B1FFF" w14:textId="471D9590" w:rsidR="00E6388F" w:rsidRPr="004C0FBF" w:rsidRDefault="00C57B4B" w:rsidP="009233DC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eastAsia="Arial Unicode MS" w:hAnsi="Arial" w:cs="Arial"/>
          <w:bCs/>
          <w:sz w:val="22"/>
          <w:szCs w:val="24"/>
        </w:rPr>
      </w:pPr>
      <w:r w:rsidRPr="00D80C12">
        <w:rPr>
          <w:rFonts w:ascii="Arial" w:eastAsia="Arial Unicode MS" w:hAnsi="Arial" w:cs="Arial"/>
          <w:b/>
          <w:sz w:val="22"/>
          <w:szCs w:val="24"/>
        </w:rPr>
        <w:t>Nájemní smlouva se uzavírá na dobu určitou</w:t>
      </w:r>
      <w:r w:rsidR="00B010A1" w:rsidRPr="00D80C12">
        <w:rPr>
          <w:rFonts w:ascii="Arial" w:eastAsia="Arial Unicode MS" w:hAnsi="Arial" w:cs="Arial"/>
          <w:b/>
          <w:sz w:val="22"/>
          <w:szCs w:val="24"/>
        </w:rPr>
        <w:t>,</w:t>
      </w:r>
      <w:r w:rsidRPr="00D80C12">
        <w:rPr>
          <w:rFonts w:ascii="Arial" w:eastAsia="Arial Unicode MS" w:hAnsi="Arial" w:cs="Arial"/>
          <w:b/>
          <w:sz w:val="22"/>
          <w:szCs w:val="24"/>
        </w:rPr>
        <w:t xml:space="preserve"> </w:t>
      </w:r>
      <w:r w:rsidR="00B010A1" w:rsidRPr="00D80C12">
        <w:rPr>
          <w:rFonts w:ascii="Arial" w:eastAsia="Arial Unicode MS" w:hAnsi="Arial" w:cs="Arial"/>
          <w:b/>
          <w:sz w:val="22"/>
          <w:szCs w:val="24"/>
        </w:rPr>
        <w:t xml:space="preserve">a to od </w:t>
      </w:r>
      <w:r w:rsidR="001453A8">
        <w:rPr>
          <w:rFonts w:ascii="Arial" w:eastAsia="Arial Unicode MS" w:hAnsi="Arial" w:cs="Arial"/>
          <w:b/>
          <w:sz w:val="22"/>
          <w:szCs w:val="24"/>
        </w:rPr>
        <w:t>4</w:t>
      </w:r>
      <w:r w:rsidR="00B010A1" w:rsidRPr="00D80C12">
        <w:rPr>
          <w:rFonts w:ascii="Arial" w:eastAsia="Arial Unicode MS" w:hAnsi="Arial" w:cs="Arial"/>
          <w:b/>
          <w:sz w:val="22"/>
          <w:szCs w:val="24"/>
        </w:rPr>
        <w:t>.</w:t>
      </w:r>
      <w:r w:rsidR="00543444" w:rsidRPr="00D80C12">
        <w:rPr>
          <w:rFonts w:ascii="Arial" w:eastAsia="Arial Unicode MS" w:hAnsi="Arial" w:cs="Arial"/>
          <w:b/>
          <w:sz w:val="22"/>
          <w:szCs w:val="24"/>
        </w:rPr>
        <w:t xml:space="preserve"> </w:t>
      </w:r>
      <w:r w:rsidR="001453A8">
        <w:rPr>
          <w:rFonts w:ascii="Arial" w:eastAsia="Arial Unicode MS" w:hAnsi="Arial" w:cs="Arial"/>
          <w:b/>
          <w:sz w:val="22"/>
          <w:szCs w:val="24"/>
        </w:rPr>
        <w:t>1</w:t>
      </w:r>
      <w:r w:rsidR="00B010A1" w:rsidRPr="00D80C12">
        <w:rPr>
          <w:rFonts w:ascii="Arial" w:eastAsia="Arial Unicode MS" w:hAnsi="Arial" w:cs="Arial"/>
          <w:b/>
          <w:sz w:val="22"/>
          <w:szCs w:val="24"/>
        </w:rPr>
        <w:t>.</w:t>
      </w:r>
      <w:r w:rsidR="00543444" w:rsidRPr="00D80C12">
        <w:rPr>
          <w:rFonts w:ascii="Arial" w:eastAsia="Arial Unicode MS" w:hAnsi="Arial" w:cs="Arial"/>
          <w:b/>
          <w:sz w:val="22"/>
          <w:szCs w:val="24"/>
        </w:rPr>
        <w:t xml:space="preserve"> </w:t>
      </w:r>
      <w:r w:rsidR="00B010A1" w:rsidRPr="00D80C12">
        <w:rPr>
          <w:rFonts w:ascii="Arial" w:eastAsia="Arial Unicode MS" w:hAnsi="Arial" w:cs="Arial"/>
          <w:b/>
          <w:sz w:val="22"/>
          <w:szCs w:val="24"/>
        </w:rPr>
        <w:t>20</w:t>
      </w:r>
      <w:r w:rsidR="005A7334">
        <w:rPr>
          <w:rFonts w:ascii="Arial" w:eastAsia="Arial Unicode MS" w:hAnsi="Arial" w:cs="Arial"/>
          <w:b/>
          <w:sz w:val="22"/>
          <w:szCs w:val="24"/>
        </w:rPr>
        <w:t>2</w:t>
      </w:r>
      <w:r w:rsidR="001453A8">
        <w:rPr>
          <w:rFonts w:ascii="Arial" w:eastAsia="Arial Unicode MS" w:hAnsi="Arial" w:cs="Arial"/>
          <w:b/>
          <w:sz w:val="22"/>
          <w:szCs w:val="24"/>
        </w:rPr>
        <w:t>4</w:t>
      </w:r>
      <w:r w:rsidR="00E321A6" w:rsidRPr="00D80C12">
        <w:rPr>
          <w:rFonts w:ascii="Arial" w:eastAsia="Arial Unicode MS" w:hAnsi="Arial" w:cs="Arial"/>
          <w:b/>
          <w:sz w:val="22"/>
          <w:szCs w:val="24"/>
        </w:rPr>
        <w:t xml:space="preserve"> do 3</w:t>
      </w:r>
      <w:r w:rsidR="00262559" w:rsidRPr="00D80C12">
        <w:rPr>
          <w:rFonts w:ascii="Arial" w:eastAsia="Arial Unicode MS" w:hAnsi="Arial" w:cs="Arial"/>
          <w:b/>
          <w:sz w:val="22"/>
          <w:szCs w:val="24"/>
        </w:rPr>
        <w:t>1</w:t>
      </w:r>
      <w:r w:rsidR="00E321A6" w:rsidRPr="00D80C12">
        <w:rPr>
          <w:rFonts w:ascii="Arial" w:eastAsia="Arial Unicode MS" w:hAnsi="Arial" w:cs="Arial"/>
          <w:b/>
          <w:sz w:val="22"/>
          <w:szCs w:val="24"/>
        </w:rPr>
        <w:t>.</w:t>
      </w:r>
      <w:r w:rsidR="001022FA">
        <w:rPr>
          <w:rFonts w:ascii="Arial" w:eastAsia="Arial Unicode MS" w:hAnsi="Arial" w:cs="Arial"/>
          <w:b/>
          <w:sz w:val="22"/>
          <w:szCs w:val="24"/>
        </w:rPr>
        <w:t xml:space="preserve"> </w:t>
      </w:r>
      <w:r w:rsidR="00262559" w:rsidRPr="00D80C12">
        <w:rPr>
          <w:rFonts w:ascii="Arial" w:eastAsia="Arial Unicode MS" w:hAnsi="Arial" w:cs="Arial"/>
          <w:b/>
          <w:sz w:val="22"/>
          <w:szCs w:val="24"/>
        </w:rPr>
        <w:t>12</w:t>
      </w:r>
      <w:r w:rsidR="00E321A6" w:rsidRPr="00D80C12">
        <w:rPr>
          <w:rFonts w:ascii="Arial" w:eastAsia="Arial Unicode MS" w:hAnsi="Arial" w:cs="Arial"/>
          <w:b/>
          <w:sz w:val="22"/>
          <w:szCs w:val="24"/>
        </w:rPr>
        <w:t>.</w:t>
      </w:r>
      <w:r w:rsidR="001022FA">
        <w:rPr>
          <w:rFonts w:ascii="Arial" w:eastAsia="Arial Unicode MS" w:hAnsi="Arial" w:cs="Arial"/>
          <w:b/>
          <w:sz w:val="22"/>
          <w:szCs w:val="24"/>
        </w:rPr>
        <w:t xml:space="preserve"> </w:t>
      </w:r>
      <w:r w:rsidR="00E321A6" w:rsidRPr="00D80C12">
        <w:rPr>
          <w:rFonts w:ascii="Arial" w:eastAsia="Arial Unicode MS" w:hAnsi="Arial" w:cs="Arial"/>
          <w:b/>
          <w:sz w:val="22"/>
          <w:szCs w:val="24"/>
        </w:rPr>
        <w:t>20</w:t>
      </w:r>
      <w:r w:rsidR="005A7334">
        <w:rPr>
          <w:rFonts w:ascii="Arial" w:eastAsia="Arial Unicode MS" w:hAnsi="Arial" w:cs="Arial"/>
          <w:b/>
          <w:sz w:val="22"/>
          <w:szCs w:val="24"/>
        </w:rPr>
        <w:t>2</w:t>
      </w:r>
      <w:r w:rsidR="001453A8">
        <w:rPr>
          <w:rFonts w:ascii="Arial" w:eastAsia="Arial Unicode MS" w:hAnsi="Arial" w:cs="Arial"/>
          <w:b/>
          <w:sz w:val="22"/>
          <w:szCs w:val="24"/>
        </w:rPr>
        <w:t>4</w:t>
      </w:r>
      <w:r w:rsidR="00D778CE" w:rsidRPr="00D80C12">
        <w:rPr>
          <w:rFonts w:ascii="Arial" w:eastAsia="Arial Unicode MS" w:hAnsi="Arial" w:cs="Arial"/>
          <w:b/>
          <w:sz w:val="22"/>
          <w:szCs w:val="24"/>
        </w:rPr>
        <w:t>.</w:t>
      </w:r>
      <w:r w:rsidR="000D0424">
        <w:rPr>
          <w:rFonts w:ascii="Arial" w:eastAsia="Arial Unicode MS" w:hAnsi="Arial" w:cs="Arial"/>
          <w:b/>
          <w:sz w:val="22"/>
          <w:szCs w:val="24"/>
        </w:rPr>
        <w:t xml:space="preserve"> </w:t>
      </w:r>
      <w:r w:rsidR="000D0424" w:rsidRPr="004C0FBF">
        <w:rPr>
          <w:rFonts w:ascii="Arial" w:eastAsia="Arial Unicode MS" w:hAnsi="Arial" w:cs="Arial"/>
          <w:bCs/>
          <w:sz w:val="22"/>
          <w:szCs w:val="24"/>
        </w:rPr>
        <w:t>Pronajímatel se dále zavazuje s nájemcem uzavřít po skončení nájemní doby smlouvu stejného obsahu na dobu jednoho roku</w:t>
      </w:r>
      <w:r w:rsidR="004C0FBF">
        <w:rPr>
          <w:rFonts w:ascii="Arial" w:eastAsia="Arial Unicode MS" w:hAnsi="Arial" w:cs="Arial"/>
          <w:bCs/>
          <w:sz w:val="22"/>
          <w:szCs w:val="24"/>
        </w:rPr>
        <w:t>,</w:t>
      </w:r>
      <w:r w:rsidR="000D0424" w:rsidRPr="004C0FBF">
        <w:rPr>
          <w:rFonts w:ascii="Arial" w:eastAsia="Arial Unicode MS" w:hAnsi="Arial" w:cs="Arial"/>
          <w:bCs/>
          <w:sz w:val="22"/>
          <w:szCs w:val="24"/>
        </w:rPr>
        <w:t xml:space="preserve"> a to za podmínky, že nájemce nebude mít nedoplatek na nájemném či jiné platbě související s touto </w:t>
      </w:r>
      <w:r w:rsidR="004C0FBF" w:rsidRPr="004C0FBF">
        <w:rPr>
          <w:rFonts w:ascii="Arial" w:eastAsia="Arial Unicode MS" w:hAnsi="Arial" w:cs="Arial"/>
          <w:bCs/>
          <w:sz w:val="22"/>
          <w:szCs w:val="24"/>
        </w:rPr>
        <w:t>smlouvou a předmět smlouvy bude ve stavu způsobilém k dalšímu nájmu.</w:t>
      </w:r>
      <w:r w:rsidR="004C0FBF">
        <w:rPr>
          <w:rFonts w:ascii="Arial" w:eastAsia="Arial Unicode MS" w:hAnsi="Arial" w:cs="Arial"/>
          <w:bCs/>
          <w:sz w:val="22"/>
          <w:szCs w:val="24"/>
        </w:rPr>
        <w:t xml:space="preserve"> Tento závazek pronajímatele je také splněn uzavřením dodatku k této smlouvě s upravenou dobou nájmu v délce jednoho roku po datu, ke kterému by jinak smlouva pozbyla platnost.</w:t>
      </w:r>
    </w:p>
    <w:p w14:paraId="4A94BA1F" w14:textId="49A73820" w:rsidR="00783339" w:rsidRPr="001453A8" w:rsidRDefault="00C57B4B" w:rsidP="00694220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eastAsia="Arial Unicode MS" w:hAnsi="Arial" w:cs="Arial"/>
          <w:sz w:val="18"/>
          <w:szCs w:val="24"/>
        </w:rPr>
      </w:pPr>
      <w:r w:rsidRPr="001453A8">
        <w:rPr>
          <w:rFonts w:ascii="Arial" w:eastAsia="Arial Unicode MS" w:hAnsi="Arial" w:cs="Arial"/>
          <w:sz w:val="22"/>
          <w:szCs w:val="24"/>
        </w:rPr>
        <w:t xml:space="preserve">Smlouvu lze ukončit na základě vzájemné dohody obou smluvních stran i před uplynutím dohodnuté doby pronájmu. </w:t>
      </w:r>
      <w:r w:rsidRPr="001453A8">
        <w:rPr>
          <w:rFonts w:ascii="Arial" w:hAnsi="Arial" w:cs="Arial"/>
          <w:i/>
          <w:iCs/>
          <w:sz w:val="22"/>
        </w:rPr>
        <w:t>Pronajímatel</w:t>
      </w:r>
      <w:r w:rsidRPr="001453A8">
        <w:rPr>
          <w:rFonts w:ascii="Arial" w:hAnsi="Arial" w:cs="Arial"/>
          <w:sz w:val="22"/>
        </w:rPr>
        <w:t xml:space="preserve"> a </w:t>
      </w:r>
      <w:r w:rsidRPr="001453A8">
        <w:rPr>
          <w:rFonts w:ascii="Arial" w:hAnsi="Arial" w:cs="Arial"/>
          <w:i/>
          <w:iCs/>
          <w:sz w:val="22"/>
        </w:rPr>
        <w:t>nájemce</w:t>
      </w:r>
      <w:r w:rsidRPr="001453A8">
        <w:rPr>
          <w:rFonts w:ascii="Arial" w:hAnsi="Arial" w:cs="Arial"/>
          <w:sz w:val="22"/>
        </w:rPr>
        <w:t xml:space="preserve"> je oprávněn vypovědět tuto smlouvu z pouze taxativních důvodů uvedených v zák. č. </w:t>
      </w:r>
      <w:r w:rsidR="00B010A1" w:rsidRPr="001453A8">
        <w:rPr>
          <w:rFonts w:ascii="Arial" w:hAnsi="Arial" w:cs="Arial"/>
          <w:sz w:val="22"/>
        </w:rPr>
        <w:t>89/2012</w:t>
      </w:r>
      <w:r w:rsidRPr="001453A8">
        <w:rPr>
          <w:rFonts w:ascii="Arial" w:hAnsi="Arial" w:cs="Arial"/>
          <w:sz w:val="22"/>
        </w:rPr>
        <w:t xml:space="preserve"> Sb. </w:t>
      </w:r>
      <w:r w:rsidR="00B010A1" w:rsidRPr="001453A8">
        <w:rPr>
          <w:rFonts w:ascii="Arial" w:hAnsi="Arial" w:cs="Arial"/>
          <w:sz w:val="22"/>
        </w:rPr>
        <w:t>Občanský zákoník</w:t>
      </w:r>
      <w:r w:rsidRPr="001453A8">
        <w:rPr>
          <w:rFonts w:ascii="Arial" w:hAnsi="Arial" w:cs="Arial"/>
          <w:sz w:val="22"/>
        </w:rPr>
        <w:t xml:space="preserve">. </w:t>
      </w:r>
      <w:r w:rsidRPr="001453A8">
        <w:rPr>
          <w:rFonts w:ascii="Arial" w:hAnsi="Arial" w:cs="Arial"/>
          <w:b/>
          <w:sz w:val="22"/>
        </w:rPr>
        <w:t xml:space="preserve">Výpovědní doba </w:t>
      </w:r>
      <w:r w:rsidR="00B010A1" w:rsidRPr="001453A8">
        <w:rPr>
          <w:rFonts w:ascii="Arial" w:hAnsi="Arial" w:cs="Arial"/>
          <w:b/>
          <w:sz w:val="22"/>
        </w:rPr>
        <w:t xml:space="preserve">je </w:t>
      </w:r>
      <w:r w:rsidR="005A7334" w:rsidRPr="001453A8">
        <w:rPr>
          <w:rFonts w:ascii="Arial" w:hAnsi="Arial" w:cs="Arial"/>
          <w:b/>
          <w:sz w:val="22"/>
        </w:rPr>
        <w:t xml:space="preserve">3 </w:t>
      </w:r>
      <w:r w:rsidR="00B010A1" w:rsidRPr="001453A8">
        <w:rPr>
          <w:rFonts w:ascii="Arial" w:hAnsi="Arial" w:cs="Arial"/>
          <w:b/>
          <w:sz w:val="22"/>
        </w:rPr>
        <w:t>měsíc</w:t>
      </w:r>
      <w:r w:rsidR="005A7334" w:rsidRPr="001453A8">
        <w:rPr>
          <w:rFonts w:ascii="Arial" w:hAnsi="Arial" w:cs="Arial"/>
          <w:b/>
          <w:sz w:val="22"/>
        </w:rPr>
        <w:t>e</w:t>
      </w:r>
      <w:r w:rsidR="00B010A1" w:rsidRPr="001453A8">
        <w:rPr>
          <w:rFonts w:ascii="Arial" w:hAnsi="Arial" w:cs="Arial"/>
          <w:b/>
          <w:sz w:val="22"/>
        </w:rPr>
        <w:t xml:space="preserve">, </w:t>
      </w:r>
      <w:r w:rsidR="00B010A1" w:rsidRPr="001453A8">
        <w:rPr>
          <w:rFonts w:ascii="Arial" w:hAnsi="Arial" w:cs="Arial"/>
          <w:sz w:val="22"/>
        </w:rPr>
        <w:t>s tím, že výpovědní doba začíná běžet prvním dnem následujícího měsíce po dodání písemné výpovědi druhé straně.</w:t>
      </w:r>
    </w:p>
    <w:p w14:paraId="46B51D50" w14:textId="77777777" w:rsidR="00C57B4B" w:rsidRPr="00D80C12" w:rsidRDefault="00C57B4B" w:rsidP="00E20615">
      <w:pPr>
        <w:pStyle w:val="Zkladntextodsazen2"/>
        <w:numPr>
          <w:ilvl w:val="0"/>
          <w:numId w:val="10"/>
        </w:numPr>
        <w:ind w:left="284" w:hanging="284"/>
        <w:rPr>
          <w:rFonts w:ascii="Arial" w:hAnsi="Arial" w:cs="Arial"/>
          <w:sz w:val="22"/>
        </w:rPr>
      </w:pPr>
      <w:r w:rsidRPr="004A51F8">
        <w:rPr>
          <w:rFonts w:ascii="Arial" w:hAnsi="Arial" w:cs="Arial"/>
          <w:i/>
          <w:iCs/>
          <w:sz w:val="22"/>
        </w:rPr>
        <w:t>Pronajímatel</w:t>
      </w:r>
      <w:r w:rsidRPr="00D80C12">
        <w:rPr>
          <w:rFonts w:ascii="Arial" w:hAnsi="Arial" w:cs="Arial"/>
          <w:sz w:val="22"/>
        </w:rPr>
        <w:t xml:space="preserve"> je oprávněn odstoupit od smlouvy, jestliže </w:t>
      </w:r>
      <w:r w:rsidRPr="004A51F8">
        <w:rPr>
          <w:rFonts w:ascii="Arial" w:hAnsi="Arial" w:cs="Arial"/>
          <w:i/>
          <w:iCs/>
          <w:sz w:val="22"/>
        </w:rPr>
        <w:t>nájemce</w:t>
      </w:r>
      <w:r w:rsidRPr="00D80C12">
        <w:rPr>
          <w:rFonts w:ascii="Arial" w:hAnsi="Arial" w:cs="Arial"/>
          <w:sz w:val="22"/>
        </w:rPr>
        <w:t xml:space="preserve"> podstatným způsobem porušuje povinnosti vyplývající z této smlouvy. Za podstatné porušení povinností se považuje, jestliže</w:t>
      </w:r>
    </w:p>
    <w:p w14:paraId="2D326F0A" w14:textId="77777777" w:rsidR="00C57B4B" w:rsidRPr="00D80C12" w:rsidRDefault="00C57B4B" w:rsidP="00D778CE">
      <w:pPr>
        <w:numPr>
          <w:ilvl w:val="2"/>
          <w:numId w:val="10"/>
        </w:numPr>
        <w:ind w:left="567" w:hanging="284"/>
        <w:jc w:val="both"/>
        <w:rPr>
          <w:rFonts w:ascii="Arial" w:eastAsia="Arial Unicode MS" w:hAnsi="Arial" w:cs="Arial"/>
          <w:sz w:val="22"/>
          <w:szCs w:val="24"/>
        </w:rPr>
      </w:pPr>
      <w:r w:rsidRPr="004A51F8">
        <w:rPr>
          <w:rFonts w:ascii="Arial" w:hAnsi="Arial" w:cs="Arial"/>
          <w:i/>
          <w:iCs/>
          <w:sz w:val="22"/>
        </w:rPr>
        <w:t>nájemce</w:t>
      </w:r>
      <w:r w:rsidRPr="00D80C12">
        <w:rPr>
          <w:rFonts w:ascii="Arial" w:hAnsi="Arial" w:cs="Arial"/>
          <w:sz w:val="22"/>
        </w:rPr>
        <w:t xml:space="preserve"> přes písemné upozornění je v prodlení s placením nájemného po dobu delší než 2</w:t>
      </w:r>
      <w:r w:rsidR="005A7334">
        <w:rPr>
          <w:rFonts w:ascii="Arial" w:hAnsi="Arial" w:cs="Arial"/>
          <w:sz w:val="22"/>
        </w:rPr>
        <w:t> </w:t>
      </w:r>
      <w:r w:rsidRPr="00D80C12">
        <w:rPr>
          <w:rFonts w:ascii="Arial" w:hAnsi="Arial" w:cs="Arial"/>
          <w:sz w:val="22"/>
        </w:rPr>
        <w:t>měsíce,</w:t>
      </w:r>
    </w:p>
    <w:p w14:paraId="02DA9878" w14:textId="2445BF5F" w:rsidR="00C57B4B" w:rsidRPr="00D80C12" w:rsidRDefault="00C57B4B" w:rsidP="00D778CE">
      <w:pPr>
        <w:numPr>
          <w:ilvl w:val="2"/>
          <w:numId w:val="10"/>
        </w:numPr>
        <w:ind w:left="567" w:hanging="284"/>
        <w:jc w:val="both"/>
        <w:rPr>
          <w:rFonts w:ascii="Arial" w:eastAsia="Arial Unicode MS" w:hAnsi="Arial" w:cs="Arial"/>
          <w:sz w:val="22"/>
          <w:szCs w:val="24"/>
        </w:rPr>
      </w:pPr>
      <w:r w:rsidRPr="004A51F8">
        <w:rPr>
          <w:rFonts w:ascii="Arial" w:hAnsi="Arial" w:cs="Arial"/>
          <w:i/>
          <w:iCs/>
          <w:sz w:val="22"/>
        </w:rPr>
        <w:t>nájemce</w:t>
      </w:r>
      <w:r w:rsidRPr="00D80C12">
        <w:rPr>
          <w:rFonts w:ascii="Arial" w:hAnsi="Arial" w:cs="Arial"/>
          <w:sz w:val="22"/>
        </w:rPr>
        <w:t xml:space="preserve"> nebo osoby, které s ním užívají nebytové prostory, přes písemné upozornění porušují klid a pořádek.</w:t>
      </w:r>
    </w:p>
    <w:p w14:paraId="1717F229" w14:textId="77777777" w:rsidR="009A61B0" w:rsidRPr="00D80C12" w:rsidRDefault="009A61B0" w:rsidP="00C57B4B">
      <w:pPr>
        <w:jc w:val="both"/>
        <w:rPr>
          <w:rFonts w:ascii="Arial" w:eastAsia="Arial Unicode MS" w:hAnsi="Arial" w:cs="Arial"/>
          <w:sz w:val="22"/>
          <w:szCs w:val="24"/>
        </w:rPr>
      </w:pPr>
    </w:p>
    <w:p w14:paraId="0CB1DC14" w14:textId="77777777" w:rsidR="00C57B4B" w:rsidRPr="00D80C12" w:rsidRDefault="00C57B4B" w:rsidP="003C5E27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D80C12">
        <w:rPr>
          <w:rFonts w:ascii="Arial" w:eastAsia="Arial Unicode MS" w:hAnsi="Arial" w:cs="Arial"/>
          <w:b/>
          <w:sz w:val="22"/>
          <w:szCs w:val="22"/>
        </w:rPr>
        <w:t>IV.</w:t>
      </w:r>
    </w:p>
    <w:p w14:paraId="1E5492D5" w14:textId="77777777" w:rsidR="00C57B4B" w:rsidRPr="00D80C12" w:rsidRDefault="00C57B4B" w:rsidP="003C5E27">
      <w:pPr>
        <w:jc w:val="center"/>
        <w:rPr>
          <w:rFonts w:ascii="Arial" w:eastAsia="Arial Unicode MS" w:hAnsi="Arial" w:cs="Arial"/>
          <w:sz w:val="22"/>
          <w:szCs w:val="22"/>
        </w:rPr>
      </w:pPr>
      <w:r w:rsidRPr="00D80C12">
        <w:rPr>
          <w:rFonts w:ascii="Arial" w:eastAsia="Arial Unicode MS" w:hAnsi="Arial" w:cs="Arial"/>
          <w:b/>
          <w:sz w:val="22"/>
          <w:szCs w:val="22"/>
        </w:rPr>
        <w:t>Cena za nájem, užívání a finanční vztahy</w:t>
      </w:r>
      <w:r w:rsidRPr="00D80C12">
        <w:rPr>
          <w:rFonts w:ascii="Arial" w:eastAsia="Arial Unicode MS" w:hAnsi="Arial" w:cs="Arial"/>
          <w:sz w:val="22"/>
          <w:szCs w:val="22"/>
        </w:rPr>
        <w:tab/>
        <w:t xml:space="preserve"> </w:t>
      </w:r>
    </w:p>
    <w:p w14:paraId="2D91A542" w14:textId="77777777" w:rsidR="00063361" w:rsidRPr="00D80C12" w:rsidRDefault="00063361" w:rsidP="00C57B4B">
      <w:pPr>
        <w:ind w:left="284" w:hanging="284"/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477DB170" w14:textId="22CB7143" w:rsidR="00C57B4B" w:rsidRDefault="00C57B4B" w:rsidP="00E20615">
      <w:pPr>
        <w:pStyle w:val="Odstavecseseznamem"/>
        <w:numPr>
          <w:ilvl w:val="1"/>
          <w:numId w:val="1"/>
        </w:numPr>
        <w:tabs>
          <w:tab w:val="clear" w:pos="2629"/>
          <w:tab w:val="num" w:pos="2269"/>
        </w:tabs>
        <w:ind w:left="284" w:hanging="284"/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D80C12">
        <w:rPr>
          <w:rFonts w:ascii="Arial" w:eastAsia="Arial Unicode MS" w:hAnsi="Arial" w:cs="Arial"/>
          <w:b/>
          <w:sz w:val="22"/>
          <w:szCs w:val="22"/>
          <w:u w:val="single"/>
        </w:rPr>
        <w:t>Nájemné</w:t>
      </w:r>
    </w:p>
    <w:p w14:paraId="71C4D155" w14:textId="77777777" w:rsidR="004A51F8" w:rsidRPr="004A51F8" w:rsidRDefault="004A51F8" w:rsidP="004A51F8">
      <w:pPr>
        <w:rPr>
          <w:rFonts w:ascii="Arial" w:eastAsia="Arial Unicode MS" w:hAnsi="Arial" w:cs="Arial"/>
          <w:b/>
          <w:sz w:val="22"/>
          <w:szCs w:val="22"/>
          <w:u w:val="single"/>
        </w:rPr>
      </w:pPr>
    </w:p>
    <w:p w14:paraId="3C0CF512" w14:textId="293F733A" w:rsidR="00C57B4B" w:rsidRPr="00D80C12" w:rsidRDefault="00782F80" w:rsidP="003C5E27">
      <w:pPr>
        <w:pStyle w:val="Odstavecseseznamem"/>
        <w:numPr>
          <w:ilvl w:val="0"/>
          <w:numId w:val="20"/>
        </w:numPr>
        <w:ind w:left="568" w:hanging="284"/>
        <w:rPr>
          <w:rFonts w:ascii="Arial" w:eastAsia="Arial Unicode MS" w:hAnsi="Arial" w:cs="Arial"/>
          <w:sz w:val="22"/>
          <w:szCs w:val="22"/>
        </w:rPr>
      </w:pPr>
      <w:r w:rsidRPr="004A51F8">
        <w:rPr>
          <w:rFonts w:ascii="Arial" w:eastAsia="Arial Unicode MS" w:hAnsi="Arial" w:cs="Arial"/>
          <w:i/>
          <w:iCs/>
          <w:sz w:val="22"/>
          <w:szCs w:val="22"/>
        </w:rPr>
        <w:t>n</w:t>
      </w:r>
      <w:r w:rsidR="00C57B4B" w:rsidRPr="004A51F8">
        <w:rPr>
          <w:rFonts w:ascii="Arial" w:eastAsia="Arial Unicode MS" w:hAnsi="Arial" w:cs="Arial"/>
          <w:i/>
          <w:iCs/>
          <w:sz w:val="22"/>
          <w:szCs w:val="22"/>
        </w:rPr>
        <w:t>ájemce</w:t>
      </w:r>
      <w:r w:rsidR="00C57B4B" w:rsidRPr="00D80C12">
        <w:rPr>
          <w:rFonts w:ascii="Arial" w:eastAsia="Arial Unicode MS" w:hAnsi="Arial" w:cs="Arial"/>
          <w:sz w:val="22"/>
          <w:szCs w:val="22"/>
        </w:rPr>
        <w:t xml:space="preserve"> se zavazuje ode dne 1.</w:t>
      </w:r>
      <w:r w:rsidR="001022FA">
        <w:rPr>
          <w:rFonts w:ascii="Arial" w:eastAsia="Arial Unicode MS" w:hAnsi="Arial" w:cs="Arial"/>
          <w:sz w:val="22"/>
          <w:szCs w:val="22"/>
        </w:rPr>
        <w:t xml:space="preserve"> 3</w:t>
      </w:r>
      <w:r w:rsidR="00C57B4B" w:rsidRPr="00D80C12">
        <w:rPr>
          <w:rFonts w:ascii="Arial" w:eastAsia="Arial Unicode MS" w:hAnsi="Arial" w:cs="Arial"/>
          <w:sz w:val="22"/>
          <w:szCs w:val="22"/>
        </w:rPr>
        <w:t>.</w:t>
      </w:r>
      <w:r w:rsidR="00E81FBF">
        <w:rPr>
          <w:rFonts w:ascii="Arial" w:eastAsia="Arial Unicode MS" w:hAnsi="Arial" w:cs="Arial"/>
          <w:sz w:val="22"/>
          <w:szCs w:val="22"/>
        </w:rPr>
        <w:t xml:space="preserve"> </w:t>
      </w:r>
      <w:r w:rsidR="00C57B4B" w:rsidRPr="00D80C12">
        <w:rPr>
          <w:rFonts w:ascii="Arial" w:eastAsia="Arial Unicode MS" w:hAnsi="Arial" w:cs="Arial"/>
          <w:sz w:val="22"/>
          <w:szCs w:val="22"/>
        </w:rPr>
        <w:t>20</w:t>
      </w:r>
      <w:r w:rsidR="005A7334">
        <w:rPr>
          <w:rFonts w:ascii="Arial" w:eastAsia="Arial Unicode MS" w:hAnsi="Arial" w:cs="Arial"/>
          <w:sz w:val="22"/>
          <w:szCs w:val="22"/>
        </w:rPr>
        <w:t>2</w:t>
      </w:r>
      <w:r w:rsidR="001022FA">
        <w:rPr>
          <w:rFonts w:ascii="Arial" w:eastAsia="Arial Unicode MS" w:hAnsi="Arial" w:cs="Arial"/>
          <w:sz w:val="22"/>
          <w:szCs w:val="22"/>
        </w:rPr>
        <w:t>3</w:t>
      </w:r>
      <w:r w:rsidR="00C57B4B" w:rsidRPr="00D80C12">
        <w:rPr>
          <w:rFonts w:ascii="Arial" w:eastAsia="Arial Unicode MS" w:hAnsi="Arial" w:cs="Arial"/>
          <w:sz w:val="22"/>
          <w:szCs w:val="22"/>
        </w:rPr>
        <w:t xml:space="preserve"> platit </w:t>
      </w:r>
      <w:r w:rsidR="00CE303D" w:rsidRPr="00D80C12">
        <w:rPr>
          <w:rFonts w:ascii="Arial" w:eastAsia="Arial Unicode MS" w:hAnsi="Arial" w:cs="Arial"/>
          <w:sz w:val="22"/>
          <w:szCs w:val="22"/>
        </w:rPr>
        <w:t xml:space="preserve">dohodnuté </w:t>
      </w:r>
      <w:r w:rsidR="00C57B4B" w:rsidRPr="00D80C12">
        <w:rPr>
          <w:rFonts w:ascii="Arial" w:eastAsia="Arial Unicode MS" w:hAnsi="Arial" w:cs="Arial"/>
          <w:sz w:val="22"/>
          <w:szCs w:val="22"/>
        </w:rPr>
        <w:t>nájemné takto:</w:t>
      </w:r>
    </w:p>
    <w:p w14:paraId="58229625" w14:textId="10C702E5" w:rsidR="00CE303D" w:rsidRPr="008455D8" w:rsidRDefault="009A2ED9" w:rsidP="003C5E27">
      <w:pPr>
        <w:pStyle w:val="Odstavecseseznamem"/>
        <w:numPr>
          <w:ilvl w:val="0"/>
          <w:numId w:val="27"/>
        </w:numPr>
        <w:ind w:left="568" w:hanging="284"/>
        <w:jc w:val="both"/>
        <w:rPr>
          <w:rFonts w:ascii="Arial" w:eastAsia="Arial Unicode MS" w:hAnsi="Arial" w:cs="Arial"/>
          <w:sz w:val="22"/>
          <w:szCs w:val="22"/>
        </w:rPr>
      </w:pPr>
      <w:r w:rsidRPr="008455D8">
        <w:rPr>
          <w:rFonts w:ascii="Arial" w:eastAsia="Arial Unicode MS" w:hAnsi="Arial" w:cs="Arial"/>
          <w:sz w:val="22"/>
          <w:szCs w:val="22"/>
        </w:rPr>
        <w:t>za nebytové prostory uvedené v čl. II., bod 2 a)</w:t>
      </w:r>
      <w:r w:rsidR="004A51F8">
        <w:rPr>
          <w:rFonts w:ascii="Arial" w:eastAsia="Arial Unicode MS" w:hAnsi="Arial" w:cs="Arial"/>
          <w:sz w:val="22"/>
          <w:szCs w:val="22"/>
        </w:rPr>
        <w:t xml:space="preserve">, </w:t>
      </w:r>
      <w:r w:rsidRPr="008455D8">
        <w:rPr>
          <w:rFonts w:ascii="Arial" w:eastAsia="Arial Unicode MS" w:hAnsi="Arial" w:cs="Arial"/>
          <w:sz w:val="22"/>
          <w:szCs w:val="22"/>
        </w:rPr>
        <w:t>b)</w:t>
      </w:r>
      <w:r w:rsidR="00A71453" w:rsidRPr="008455D8">
        <w:rPr>
          <w:rFonts w:ascii="Arial" w:eastAsia="Arial Unicode MS" w:hAnsi="Arial" w:cs="Arial"/>
          <w:sz w:val="22"/>
          <w:szCs w:val="22"/>
        </w:rPr>
        <w:t xml:space="preserve"> </w:t>
      </w:r>
      <w:r w:rsidR="003F7E6F" w:rsidRPr="003F7E6F">
        <w:rPr>
          <w:rFonts w:ascii="Arial" w:eastAsia="Arial Unicode MS" w:hAnsi="Arial" w:cs="Arial"/>
          <w:b/>
          <w:bCs/>
          <w:sz w:val="22"/>
          <w:szCs w:val="22"/>
        </w:rPr>
        <w:t xml:space="preserve">paušální </w:t>
      </w:r>
      <w:r w:rsidR="002A3361">
        <w:rPr>
          <w:rFonts w:ascii="Arial" w:eastAsia="Arial Unicode MS" w:hAnsi="Arial" w:cs="Arial"/>
          <w:b/>
          <w:sz w:val="22"/>
          <w:szCs w:val="22"/>
        </w:rPr>
        <w:t>nájemné ve výši 25</w:t>
      </w:r>
      <w:r w:rsidR="00894F03">
        <w:rPr>
          <w:rFonts w:ascii="Arial" w:eastAsia="Arial Unicode MS" w:hAnsi="Arial" w:cs="Arial"/>
          <w:b/>
          <w:sz w:val="22"/>
          <w:szCs w:val="22"/>
        </w:rPr>
        <w:t>.</w:t>
      </w:r>
      <w:r w:rsidR="002A3361">
        <w:rPr>
          <w:rFonts w:ascii="Arial" w:eastAsia="Arial Unicode MS" w:hAnsi="Arial" w:cs="Arial"/>
          <w:b/>
          <w:sz w:val="22"/>
          <w:szCs w:val="22"/>
        </w:rPr>
        <w:t>000,</w:t>
      </w:r>
      <w:r w:rsidR="00C3755C">
        <w:rPr>
          <w:rFonts w:ascii="Arial" w:eastAsia="Arial Unicode MS" w:hAnsi="Arial" w:cs="Arial"/>
          <w:b/>
          <w:sz w:val="22"/>
          <w:szCs w:val="22"/>
        </w:rPr>
        <w:t>-</w:t>
      </w:r>
      <w:r w:rsidR="00A71453" w:rsidRPr="008455D8">
        <w:rPr>
          <w:rFonts w:ascii="Arial" w:eastAsia="Arial Unicode MS" w:hAnsi="Arial" w:cs="Arial"/>
          <w:b/>
          <w:sz w:val="22"/>
          <w:szCs w:val="22"/>
        </w:rPr>
        <w:t xml:space="preserve"> Kč</w:t>
      </w:r>
      <w:r w:rsidR="002A3361">
        <w:rPr>
          <w:rFonts w:ascii="Arial" w:eastAsia="Arial Unicode MS" w:hAnsi="Arial" w:cs="Arial"/>
          <w:b/>
          <w:sz w:val="22"/>
          <w:szCs w:val="22"/>
        </w:rPr>
        <w:t xml:space="preserve"> / měsíc</w:t>
      </w:r>
      <w:r w:rsidR="00065ED9" w:rsidRPr="008455D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065ED9" w:rsidRPr="008455D8">
        <w:rPr>
          <w:rFonts w:ascii="Arial" w:eastAsia="Arial Unicode MS" w:hAnsi="Arial" w:cs="Arial"/>
          <w:sz w:val="22"/>
          <w:szCs w:val="22"/>
        </w:rPr>
        <w:t xml:space="preserve">(slovy: </w:t>
      </w:r>
      <w:r w:rsidR="00075E6D">
        <w:rPr>
          <w:rFonts w:ascii="Arial" w:eastAsia="Arial Unicode MS" w:hAnsi="Arial" w:cs="Arial"/>
          <w:sz w:val="22"/>
          <w:szCs w:val="22"/>
        </w:rPr>
        <w:t>dvacepě</w:t>
      </w:r>
      <w:r w:rsidR="00C3755C">
        <w:rPr>
          <w:rFonts w:ascii="Arial" w:eastAsia="Arial Unicode MS" w:hAnsi="Arial" w:cs="Arial"/>
          <w:sz w:val="22"/>
          <w:szCs w:val="22"/>
        </w:rPr>
        <w:t>t</w:t>
      </w:r>
      <w:r w:rsidR="00075E6D">
        <w:rPr>
          <w:rFonts w:ascii="Arial" w:eastAsia="Arial Unicode MS" w:hAnsi="Arial" w:cs="Arial"/>
          <w:sz w:val="22"/>
          <w:szCs w:val="22"/>
        </w:rPr>
        <w:t>tisíc</w:t>
      </w:r>
      <w:r w:rsidR="004A51F8">
        <w:rPr>
          <w:rFonts w:ascii="Arial" w:eastAsia="Arial Unicode MS" w:hAnsi="Arial" w:cs="Arial"/>
          <w:sz w:val="22"/>
          <w:szCs w:val="22"/>
        </w:rPr>
        <w:t xml:space="preserve"> </w:t>
      </w:r>
      <w:r w:rsidR="00075E6D">
        <w:rPr>
          <w:rFonts w:ascii="Arial" w:eastAsia="Arial Unicode MS" w:hAnsi="Arial" w:cs="Arial"/>
          <w:sz w:val="22"/>
          <w:szCs w:val="22"/>
        </w:rPr>
        <w:t>korun</w:t>
      </w:r>
      <w:r w:rsidR="004A51F8">
        <w:rPr>
          <w:rFonts w:ascii="Arial" w:eastAsia="Arial Unicode MS" w:hAnsi="Arial" w:cs="Arial"/>
          <w:sz w:val="22"/>
          <w:szCs w:val="22"/>
        </w:rPr>
        <w:t xml:space="preserve"> </w:t>
      </w:r>
      <w:r w:rsidR="00075E6D">
        <w:rPr>
          <w:rFonts w:ascii="Arial" w:eastAsia="Arial Unicode MS" w:hAnsi="Arial" w:cs="Arial"/>
          <w:sz w:val="22"/>
          <w:szCs w:val="22"/>
        </w:rPr>
        <w:t>českých</w:t>
      </w:r>
      <w:r w:rsidR="00065ED9" w:rsidRPr="008455D8">
        <w:rPr>
          <w:rFonts w:ascii="Arial" w:eastAsia="Arial Unicode MS" w:hAnsi="Arial" w:cs="Arial"/>
          <w:sz w:val="22"/>
          <w:szCs w:val="22"/>
        </w:rPr>
        <w:t>)</w:t>
      </w:r>
      <w:r w:rsidR="00A71453" w:rsidRPr="008455D8">
        <w:rPr>
          <w:rFonts w:ascii="Arial" w:eastAsia="Arial Unicode MS" w:hAnsi="Arial" w:cs="Arial"/>
          <w:sz w:val="22"/>
          <w:szCs w:val="22"/>
        </w:rPr>
        <w:t>,</w:t>
      </w:r>
    </w:p>
    <w:p w14:paraId="51E3903E" w14:textId="77777777" w:rsidR="00C57B4B" w:rsidRPr="00D80C12" w:rsidRDefault="00C57B4B" w:rsidP="003C5E27">
      <w:pPr>
        <w:ind w:left="568" w:hanging="284"/>
        <w:jc w:val="both"/>
        <w:rPr>
          <w:rFonts w:ascii="Arial" w:eastAsia="Arial Unicode MS" w:hAnsi="Arial" w:cs="Arial"/>
          <w:sz w:val="22"/>
          <w:szCs w:val="22"/>
        </w:rPr>
      </w:pPr>
    </w:p>
    <w:p w14:paraId="22216E38" w14:textId="3DC6C5B6" w:rsidR="00C57B4B" w:rsidRDefault="00782F80" w:rsidP="003C5E27">
      <w:pPr>
        <w:pStyle w:val="Odstavecseseznamem"/>
        <w:numPr>
          <w:ilvl w:val="0"/>
          <w:numId w:val="20"/>
        </w:numPr>
        <w:ind w:left="568" w:hanging="284"/>
        <w:jc w:val="both"/>
        <w:rPr>
          <w:rFonts w:ascii="Arial" w:eastAsia="Arial Unicode MS" w:hAnsi="Arial" w:cs="Arial"/>
          <w:sz w:val="22"/>
          <w:szCs w:val="22"/>
        </w:rPr>
      </w:pPr>
      <w:r w:rsidRPr="00D80C12">
        <w:rPr>
          <w:rFonts w:ascii="Arial" w:eastAsia="Arial Unicode MS" w:hAnsi="Arial" w:cs="Arial"/>
          <w:sz w:val="22"/>
          <w:szCs w:val="22"/>
        </w:rPr>
        <w:t>v</w:t>
      </w:r>
      <w:r w:rsidR="00C57B4B" w:rsidRPr="00D80C12">
        <w:rPr>
          <w:rFonts w:ascii="Arial" w:eastAsia="Arial Unicode MS" w:hAnsi="Arial" w:cs="Arial"/>
          <w:sz w:val="22"/>
          <w:szCs w:val="22"/>
        </w:rPr>
        <w:t> případě, že nájemné nebude hrazeno včas a ve správné výši</w:t>
      </w:r>
      <w:r w:rsidR="00E321A6" w:rsidRPr="00D80C12">
        <w:rPr>
          <w:rFonts w:ascii="Arial" w:eastAsia="Arial Unicode MS" w:hAnsi="Arial" w:cs="Arial"/>
          <w:sz w:val="22"/>
          <w:szCs w:val="22"/>
        </w:rPr>
        <w:t>,</w:t>
      </w:r>
      <w:r w:rsidR="00C57B4B" w:rsidRPr="00D80C12">
        <w:rPr>
          <w:rFonts w:ascii="Arial" w:eastAsia="Arial Unicode MS" w:hAnsi="Arial" w:cs="Arial"/>
          <w:sz w:val="22"/>
          <w:szCs w:val="22"/>
        </w:rPr>
        <w:t xml:space="preserve"> zavazuje se </w:t>
      </w:r>
      <w:r w:rsidR="00C57B4B" w:rsidRPr="004A51F8">
        <w:rPr>
          <w:rFonts w:ascii="Arial" w:eastAsia="Arial Unicode MS" w:hAnsi="Arial" w:cs="Arial"/>
          <w:i/>
          <w:iCs/>
          <w:sz w:val="22"/>
          <w:szCs w:val="22"/>
        </w:rPr>
        <w:t>nájemce</w:t>
      </w:r>
      <w:r w:rsidR="00543444" w:rsidRPr="00D80C12">
        <w:rPr>
          <w:rFonts w:ascii="Arial" w:eastAsia="Arial Unicode MS" w:hAnsi="Arial" w:cs="Arial"/>
          <w:sz w:val="22"/>
          <w:szCs w:val="22"/>
        </w:rPr>
        <w:t xml:space="preserve"> p</w:t>
      </w:r>
      <w:r w:rsidR="00C57B4B" w:rsidRPr="00D80C12">
        <w:rPr>
          <w:rFonts w:ascii="Arial" w:eastAsia="Arial Unicode MS" w:hAnsi="Arial" w:cs="Arial"/>
          <w:sz w:val="22"/>
          <w:szCs w:val="22"/>
        </w:rPr>
        <w:t xml:space="preserve">latit </w:t>
      </w:r>
      <w:r w:rsidR="00C57B4B" w:rsidRPr="004A51F8">
        <w:rPr>
          <w:rFonts w:ascii="Arial" w:eastAsia="Arial Unicode MS" w:hAnsi="Arial" w:cs="Arial"/>
          <w:i/>
          <w:iCs/>
          <w:sz w:val="22"/>
          <w:szCs w:val="22"/>
        </w:rPr>
        <w:t>pronajímateli</w:t>
      </w:r>
      <w:r w:rsidR="00C57B4B" w:rsidRPr="00D80C12">
        <w:rPr>
          <w:rFonts w:ascii="Arial" w:eastAsia="Arial Unicode MS" w:hAnsi="Arial" w:cs="Arial"/>
          <w:sz w:val="22"/>
          <w:szCs w:val="22"/>
        </w:rPr>
        <w:t xml:space="preserve"> penále ve výši 0,</w:t>
      </w:r>
      <w:r w:rsidRPr="00D80C12">
        <w:rPr>
          <w:rFonts w:ascii="Arial" w:eastAsia="Arial Unicode MS" w:hAnsi="Arial" w:cs="Arial"/>
          <w:sz w:val="22"/>
          <w:szCs w:val="22"/>
        </w:rPr>
        <w:t>05</w:t>
      </w:r>
      <w:r w:rsidR="004A51F8">
        <w:rPr>
          <w:rFonts w:ascii="Arial" w:eastAsia="Arial Unicode MS" w:hAnsi="Arial" w:cs="Arial"/>
          <w:sz w:val="22"/>
          <w:szCs w:val="22"/>
        </w:rPr>
        <w:t xml:space="preserve"> </w:t>
      </w:r>
      <w:r w:rsidR="00C57B4B" w:rsidRPr="00D80C12">
        <w:rPr>
          <w:rFonts w:ascii="Arial" w:eastAsia="Arial Unicode MS" w:hAnsi="Arial" w:cs="Arial"/>
          <w:sz w:val="22"/>
          <w:szCs w:val="22"/>
        </w:rPr>
        <w:t>% z nezaplace</w:t>
      </w:r>
      <w:r w:rsidR="003C5E27">
        <w:rPr>
          <w:rFonts w:ascii="Arial" w:eastAsia="Arial Unicode MS" w:hAnsi="Arial" w:cs="Arial"/>
          <w:sz w:val="22"/>
          <w:szCs w:val="22"/>
        </w:rPr>
        <w:t>né částky za každý den prodlení</w:t>
      </w:r>
      <w:r w:rsidR="00EA6913">
        <w:rPr>
          <w:rFonts w:ascii="Arial" w:eastAsia="Arial Unicode MS" w:hAnsi="Arial" w:cs="Arial"/>
          <w:sz w:val="22"/>
          <w:szCs w:val="22"/>
        </w:rPr>
        <w:t>.</w:t>
      </w:r>
    </w:p>
    <w:p w14:paraId="778E300F" w14:textId="77777777" w:rsidR="003C5E27" w:rsidRPr="003C5E27" w:rsidRDefault="003C5E27" w:rsidP="003C5E27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9F278DD" w14:textId="77777777" w:rsidR="00C57B4B" w:rsidRPr="00D80C12" w:rsidRDefault="00C57B4B" w:rsidP="00C57B4B">
      <w:pPr>
        <w:rPr>
          <w:rFonts w:ascii="Arial" w:eastAsia="Arial Unicode MS" w:hAnsi="Arial" w:cs="Arial"/>
          <w:sz w:val="22"/>
          <w:szCs w:val="22"/>
        </w:rPr>
      </w:pPr>
    </w:p>
    <w:p w14:paraId="6FE25B5E" w14:textId="193A65BE" w:rsidR="00C57B4B" w:rsidRPr="00D80C12" w:rsidRDefault="00C57B4B" w:rsidP="00EC6CBF">
      <w:pPr>
        <w:pStyle w:val="Odstavecseseznamem"/>
        <w:numPr>
          <w:ilvl w:val="1"/>
          <w:numId w:val="1"/>
        </w:numPr>
        <w:tabs>
          <w:tab w:val="clear" w:pos="2629"/>
        </w:tabs>
        <w:ind w:left="284" w:hanging="284"/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D80C12">
        <w:rPr>
          <w:rFonts w:ascii="Arial" w:eastAsia="Arial Unicode MS" w:hAnsi="Arial" w:cs="Arial"/>
          <w:b/>
          <w:sz w:val="22"/>
          <w:szCs w:val="22"/>
          <w:u w:val="single"/>
        </w:rPr>
        <w:t>Způsob úhrady nájemného</w:t>
      </w:r>
    </w:p>
    <w:p w14:paraId="281461DC" w14:textId="77777777" w:rsidR="004A51F8" w:rsidRPr="004A51F8" w:rsidRDefault="004A51F8" w:rsidP="004A51F8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243DBBB2" w14:textId="44F6D4E1" w:rsidR="004C7892" w:rsidRPr="004A51F8" w:rsidRDefault="00063361" w:rsidP="004A51F8">
      <w:pPr>
        <w:pStyle w:val="Odstavecseseznamem"/>
        <w:numPr>
          <w:ilvl w:val="0"/>
          <w:numId w:val="27"/>
        </w:numPr>
        <w:ind w:left="567" w:hanging="283"/>
        <w:jc w:val="both"/>
        <w:rPr>
          <w:rFonts w:ascii="Arial" w:eastAsia="Arial Unicode MS" w:hAnsi="Arial" w:cs="Arial"/>
          <w:bCs/>
          <w:sz w:val="22"/>
          <w:szCs w:val="22"/>
        </w:rPr>
      </w:pPr>
      <w:r w:rsidRPr="008455D8">
        <w:rPr>
          <w:rFonts w:ascii="Arial" w:eastAsia="Arial Unicode MS" w:hAnsi="Arial" w:cs="Arial"/>
          <w:sz w:val="22"/>
          <w:szCs w:val="22"/>
        </w:rPr>
        <w:t>n</w:t>
      </w:r>
      <w:r w:rsidR="00C57B4B" w:rsidRPr="008455D8">
        <w:rPr>
          <w:rFonts w:ascii="Arial" w:eastAsia="Arial Unicode MS" w:hAnsi="Arial" w:cs="Arial"/>
          <w:sz w:val="22"/>
          <w:szCs w:val="22"/>
        </w:rPr>
        <w:t>ájemné bude hrazeno</w:t>
      </w:r>
      <w:r w:rsidR="00C57B4B" w:rsidRPr="008455D8">
        <w:rPr>
          <w:rFonts w:ascii="Arial" w:eastAsia="Arial Unicode MS" w:hAnsi="Arial" w:cs="Arial"/>
          <w:b/>
          <w:sz w:val="22"/>
          <w:szCs w:val="22"/>
        </w:rPr>
        <w:t xml:space="preserve"> měsíčně </w:t>
      </w:r>
      <w:r w:rsidR="004C0FBF">
        <w:rPr>
          <w:rFonts w:ascii="Arial" w:eastAsia="Arial Unicode MS" w:hAnsi="Arial" w:cs="Arial"/>
          <w:b/>
          <w:sz w:val="22"/>
          <w:szCs w:val="22"/>
        </w:rPr>
        <w:t>bezhotovostním převodem na účet pronajímatele, a to</w:t>
      </w:r>
      <w:r w:rsidR="00C57B4B" w:rsidRPr="008455D8">
        <w:rPr>
          <w:rFonts w:ascii="Arial" w:eastAsia="Arial Unicode MS" w:hAnsi="Arial" w:cs="Arial"/>
          <w:sz w:val="22"/>
          <w:szCs w:val="22"/>
        </w:rPr>
        <w:t xml:space="preserve"> na základě faktury </w:t>
      </w:r>
      <w:r w:rsidR="004C0FBF">
        <w:rPr>
          <w:rFonts w:ascii="Arial" w:eastAsia="Arial Unicode MS" w:hAnsi="Arial" w:cs="Arial"/>
          <w:sz w:val="22"/>
          <w:szCs w:val="22"/>
        </w:rPr>
        <w:t xml:space="preserve">vystavené pronajímatelem </w:t>
      </w:r>
      <w:r w:rsidR="00C57B4B" w:rsidRPr="008455D8">
        <w:rPr>
          <w:rFonts w:ascii="Arial" w:eastAsia="Arial Unicode MS" w:hAnsi="Arial" w:cs="Arial"/>
          <w:sz w:val="22"/>
          <w:szCs w:val="22"/>
        </w:rPr>
        <w:t xml:space="preserve">s datem </w:t>
      </w:r>
      <w:r w:rsidR="004A51F8">
        <w:rPr>
          <w:rFonts w:ascii="Arial" w:eastAsia="Arial Unicode MS" w:hAnsi="Arial" w:cs="Arial"/>
          <w:sz w:val="22"/>
          <w:szCs w:val="22"/>
        </w:rPr>
        <w:t>povinnosti fakturovat</w:t>
      </w:r>
      <w:r w:rsidR="00C57B4B" w:rsidRPr="008455D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C57B4B" w:rsidRPr="004A51F8">
        <w:rPr>
          <w:rFonts w:ascii="Arial" w:eastAsia="Arial Unicode MS" w:hAnsi="Arial" w:cs="Arial"/>
          <w:bCs/>
          <w:sz w:val="22"/>
          <w:szCs w:val="22"/>
        </w:rPr>
        <w:t xml:space="preserve">k 1. dni měsíce a </w:t>
      </w:r>
      <w:r w:rsidR="00C57B4B" w:rsidRPr="004A51F8">
        <w:rPr>
          <w:rFonts w:ascii="Arial" w:eastAsia="Arial Unicode MS" w:hAnsi="Arial" w:cs="Arial"/>
          <w:b/>
          <w:sz w:val="22"/>
          <w:szCs w:val="22"/>
        </w:rPr>
        <w:t>se splatností 14 dnů</w:t>
      </w:r>
      <w:r w:rsidR="004C0FBF">
        <w:rPr>
          <w:rFonts w:ascii="Arial" w:eastAsia="Arial Unicode MS" w:hAnsi="Arial" w:cs="Arial"/>
          <w:b/>
          <w:sz w:val="22"/>
          <w:szCs w:val="22"/>
        </w:rPr>
        <w:t xml:space="preserve"> od vystavení faktury.</w:t>
      </w:r>
    </w:p>
    <w:p w14:paraId="6B9ACE6C" w14:textId="77777777" w:rsidR="004209F7" w:rsidRPr="00D80C12" w:rsidRDefault="004209F7" w:rsidP="00CA0CAE">
      <w:pPr>
        <w:ind w:left="283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2CEE060A" w14:textId="77777777" w:rsidR="00C57B4B" w:rsidRPr="00D80C12" w:rsidRDefault="00C57B4B" w:rsidP="00EC6CBF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D80C12">
        <w:rPr>
          <w:rFonts w:ascii="Arial" w:eastAsia="Arial Unicode MS" w:hAnsi="Arial" w:cs="Arial"/>
          <w:b/>
          <w:sz w:val="22"/>
          <w:szCs w:val="22"/>
        </w:rPr>
        <w:t>V.</w:t>
      </w:r>
    </w:p>
    <w:p w14:paraId="426A6A66" w14:textId="77777777" w:rsidR="00C57B4B" w:rsidRPr="00D80C12" w:rsidRDefault="00C57B4B" w:rsidP="003C5E27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D80C12">
        <w:rPr>
          <w:rFonts w:ascii="Arial" w:eastAsia="Arial Unicode MS" w:hAnsi="Arial" w:cs="Arial"/>
          <w:b/>
          <w:sz w:val="22"/>
          <w:szCs w:val="22"/>
        </w:rPr>
        <w:t>Další ujednání</w:t>
      </w:r>
    </w:p>
    <w:p w14:paraId="0780B0D0" w14:textId="77777777" w:rsidR="004209F7" w:rsidRPr="00D80C12" w:rsidRDefault="004209F7" w:rsidP="006B590A">
      <w:pPr>
        <w:rPr>
          <w:rFonts w:ascii="Arial" w:eastAsia="Arial Unicode MS" w:hAnsi="Arial" w:cs="Arial"/>
          <w:sz w:val="22"/>
        </w:rPr>
      </w:pPr>
    </w:p>
    <w:p w14:paraId="6F0BC24C" w14:textId="20069C55" w:rsidR="00C57B4B" w:rsidRPr="00D80C12" w:rsidRDefault="00C57B4B" w:rsidP="005A7334">
      <w:pPr>
        <w:pStyle w:val="Import1"/>
        <w:numPr>
          <w:ilvl w:val="0"/>
          <w:numId w:val="2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/>
        <w:ind w:left="284" w:right="0" w:hanging="284"/>
        <w:rPr>
          <w:rFonts w:ascii="Arial" w:eastAsia="Arial Unicode MS" w:hAnsi="Arial" w:cs="Arial"/>
          <w:sz w:val="22"/>
          <w:szCs w:val="22"/>
        </w:rPr>
      </w:pPr>
      <w:r w:rsidRPr="004A51F8">
        <w:rPr>
          <w:rFonts w:ascii="Arial" w:eastAsia="Arial Unicode MS" w:hAnsi="Arial" w:cs="Arial"/>
          <w:i/>
          <w:iCs/>
          <w:sz w:val="22"/>
          <w:szCs w:val="22"/>
        </w:rPr>
        <w:t>Nájemce</w:t>
      </w:r>
      <w:r w:rsidRPr="00D80C12">
        <w:rPr>
          <w:rFonts w:ascii="Arial" w:eastAsia="Arial Unicode MS" w:hAnsi="Arial" w:cs="Arial"/>
          <w:sz w:val="22"/>
          <w:szCs w:val="22"/>
        </w:rPr>
        <w:t xml:space="preserve"> zodpovídá v plné míře za dodržování protipožárních, bezpečnostních a hygienických předpisů u všech svých členů, kteří se budou pohybovat v pronajatých prostorách</w:t>
      </w:r>
      <w:r w:rsidR="00AC49C6" w:rsidRPr="00D80C12">
        <w:rPr>
          <w:rFonts w:ascii="Arial" w:eastAsia="Arial Unicode MS" w:hAnsi="Arial" w:cs="Arial"/>
          <w:sz w:val="22"/>
          <w:szCs w:val="22"/>
        </w:rPr>
        <w:t>.</w:t>
      </w:r>
      <w:r w:rsidRPr="00D80C12">
        <w:rPr>
          <w:rFonts w:ascii="Arial" w:eastAsia="Arial Unicode MS" w:hAnsi="Arial" w:cs="Arial"/>
          <w:sz w:val="22"/>
          <w:szCs w:val="22"/>
        </w:rPr>
        <w:t xml:space="preserve"> Dále také  zodpovídá za všechny osoby, které budou vstupovat do pronajatých prostor s vědomím a</w:t>
      </w:r>
      <w:r w:rsidR="005A7334">
        <w:rPr>
          <w:rFonts w:ascii="Arial" w:eastAsia="Arial Unicode MS" w:hAnsi="Arial" w:cs="Arial"/>
          <w:sz w:val="22"/>
          <w:szCs w:val="22"/>
        </w:rPr>
        <w:t> </w:t>
      </w:r>
      <w:r w:rsidRPr="00D80C12">
        <w:rPr>
          <w:rFonts w:ascii="Arial" w:eastAsia="Arial Unicode MS" w:hAnsi="Arial" w:cs="Arial"/>
          <w:sz w:val="22"/>
          <w:szCs w:val="22"/>
        </w:rPr>
        <w:t xml:space="preserve">souhlasem </w:t>
      </w:r>
      <w:r w:rsidRPr="004A51F8">
        <w:rPr>
          <w:rFonts w:ascii="Arial" w:eastAsia="Arial Unicode MS" w:hAnsi="Arial" w:cs="Arial"/>
          <w:i/>
          <w:iCs/>
          <w:sz w:val="22"/>
          <w:szCs w:val="22"/>
        </w:rPr>
        <w:t>nájemce</w:t>
      </w:r>
      <w:r w:rsidR="004209F7" w:rsidRPr="00D80C12">
        <w:rPr>
          <w:rFonts w:ascii="Arial" w:eastAsia="Arial Unicode MS" w:hAnsi="Arial" w:cs="Arial"/>
          <w:sz w:val="22"/>
          <w:szCs w:val="22"/>
        </w:rPr>
        <w:t>,</w:t>
      </w:r>
      <w:r w:rsidRPr="00D80C12">
        <w:rPr>
          <w:rFonts w:ascii="Arial" w:eastAsia="Arial Unicode MS" w:hAnsi="Arial" w:cs="Arial"/>
          <w:sz w:val="22"/>
          <w:szCs w:val="22"/>
        </w:rPr>
        <w:t xml:space="preserve"> nebo za vozidla, které budou vjíždět do prostor </w:t>
      </w:r>
      <w:r w:rsidR="00AC49C6" w:rsidRPr="00D80C12">
        <w:rPr>
          <w:rFonts w:ascii="Arial" w:eastAsia="Arial Unicode MS" w:hAnsi="Arial" w:cs="Arial"/>
          <w:sz w:val="22"/>
          <w:szCs w:val="22"/>
        </w:rPr>
        <w:t>SŠTD</w:t>
      </w:r>
      <w:r w:rsidRPr="00D80C12">
        <w:rPr>
          <w:rFonts w:ascii="Arial" w:eastAsia="Arial Unicode MS" w:hAnsi="Arial" w:cs="Arial"/>
          <w:sz w:val="22"/>
          <w:szCs w:val="22"/>
        </w:rPr>
        <w:t xml:space="preserve"> při dodržení dopravně provozního řádu.   </w:t>
      </w:r>
    </w:p>
    <w:p w14:paraId="3129DA4B" w14:textId="77777777" w:rsidR="00C57B4B" w:rsidRPr="00D80C12" w:rsidRDefault="00C57B4B" w:rsidP="005A7334">
      <w:p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</w:p>
    <w:p w14:paraId="27B8D454" w14:textId="2FD7557F" w:rsidR="00C57B4B" w:rsidRPr="004B1D00" w:rsidRDefault="00082E81" w:rsidP="00814EBB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4B1D00">
        <w:rPr>
          <w:rFonts w:ascii="Arial" w:eastAsia="Arial Unicode MS" w:hAnsi="Arial" w:cs="Arial"/>
          <w:sz w:val="22"/>
          <w:szCs w:val="22"/>
        </w:rPr>
        <w:t>Pronájem místností bude uskutečněn</w:t>
      </w:r>
      <w:r w:rsidR="003F7E6F" w:rsidRPr="004B1D00">
        <w:rPr>
          <w:rFonts w:ascii="Arial" w:eastAsia="Arial Unicode MS" w:hAnsi="Arial" w:cs="Arial"/>
          <w:sz w:val="22"/>
          <w:szCs w:val="22"/>
        </w:rPr>
        <w:t xml:space="preserve"> vždy</w:t>
      </w:r>
      <w:r w:rsidRPr="004B1D00">
        <w:rPr>
          <w:rFonts w:ascii="Arial" w:eastAsia="Arial Unicode MS" w:hAnsi="Arial" w:cs="Arial"/>
          <w:sz w:val="22"/>
          <w:szCs w:val="22"/>
        </w:rPr>
        <w:t xml:space="preserve"> po předchozí domluvě</w:t>
      </w:r>
      <w:r w:rsidR="0050472C" w:rsidRPr="004B1D00">
        <w:rPr>
          <w:rFonts w:ascii="Arial" w:eastAsia="Arial Unicode MS" w:hAnsi="Arial" w:cs="Arial"/>
          <w:sz w:val="22"/>
          <w:szCs w:val="22"/>
        </w:rPr>
        <w:t xml:space="preserve"> s</w:t>
      </w:r>
      <w:r w:rsidR="0043121B" w:rsidRPr="004B1D00">
        <w:rPr>
          <w:rFonts w:ascii="Arial" w:eastAsia="Arial Unicode MS" w:hAnsi="Arial" w:cs="Arial"/>
          <w:sz w:val="22"/>
          <w:szCs w:val="22"/>
        </w:rPr>
        <w:t xml:space="preserve"> paní </w:t>
      </w:r>
    </w:p>
    <w:p w14:paraId="689CC5F6" w14:textId="157C3407" w:rsidR="00C57B4B" w:rsidRPr="0076192C" w:rsidRDefault="005A7334" w:rsidP="0076192C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4A51F8">
        <w:rPr>
          <w:rFonts w:ascii="Arial" w:hAnsi="Arial" w:cs="Arial"/>
          <w:i/>
          <w:iCs/>
          <w:sz w:val="22"/>
          <w:szCs w:val="22"/>
        </w:rPr>
        <w:t>Nájemci</w:t>
      </w:r>
      <w:r w:rsidRPr="00247040">
        <w:rPr>
          <w:rFonts w:ascii="Arial" w:hAnsi="Arial" w:cs="Arial"/>
          <w:sz w:val="22"/>
          <w:szCs w:val="22"/>
        </w:rPr>
        <w:t xml:space="preserve"> vstupují do pronajímaných prostor přes </w:t>
      </w:r>
      <w:r w:rsidR="00247040" w:rsidRPr="00247040">
        <w:rPr>
          <w:rFonts w:ascii="Arial" w:hAnsi="Arial" w:cs="Arial"/>
          <w:sz w:val="22"/>
          <w:szCs w:val="22"/>
        </w:rPr>
        <w:t>hlavní vrátnici</w:t>
      </w:r>
      <w:r w:rsidRPr="00247040">
        <w:rPr>
          <w:rFonts w:ascii="Arial" w:hAnsi="Arial" w:cs="Arial"/>
          <w:sz w:val="22"/>
          <w:szCs w:val="22"/>
        </w:rPr>
        <w:t xml:space="preserve"> budovy</w:t>
      </w:r>
      <w:r w:rsidR="00247040" w:rsidRPr="00247040">
        <w:rPr>
          <w:rFonts w:ascii="Arial" w:hAnsi="Arial" w:cs="Arial"/>
          <w:sz w:val="22"/>
          <w:szCs w:val="22"/>
        </w:rPr>
        <w:t xml:space="preserve"> ředitelství</w:t>
      </w:r>
      <w:r w:rsidRPr="00247040">
        <w:rPr>
          <w:rFonts w:ascii="Arial" w:hAnsi="Arial" w:cs="Arial"/>
          <w:sz w:val="22"/>
          <w:szCs w:val="22"/>
        </w:rPr>
        <w:t>.</w:t>
      </w:r>
    </w:p>
    <w:p w14:paraId="61636A4C" w14:textId="77777777" w:rsidR="00C57B4B" w:rsidRPr="00D80C12" w:rsidRDefault="00C57B4B" w:rsidP="005A7334">
      <w:pPr>
        <w:pStyle w:val="Odstavecseseznamem"/>
        <w:ind w:left="284" w:hanging="284"/>
        <w:rPr>
          <w:rFonts w:ascii="Arial" w:eastAsia="Arial Unicode MS" w:hAnsi="Arial" w:cs="Arial"/>
          <w:sz w:val="22"/>
          <w:szCs w:val="22"/>
        </w:rPr>
      </w:pPr>
    </w:p>
    <w:p w14:paraId="3DF1D015" w14:textId="77777777" w:rsidR="00C57B4B" w:rsidRPr="00D80C12" w:rsidRDefault="00C57B4B" w:rsidP="005A7334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D80C12">
        <w:rPr>
          <w:rFonts w:ascii="Arial" w:eastAsia="Arial Unicode MS" w:hAnsi="Arial" w:cs="Arial"/>
          <w:sz w:val="22"/>
          <w:szCs w:val="22"/>
        </w:rPr>
        <w:lastRenderedPageBreak/>
        <w:t xml:space="preserve">Po ukončení pronájmu </w:t>
      </w:r>
      <w:r w:rsidRPr="004A51F8">
        <w:rPr>
          <w:rFonts w:ascii="Arial" w:eastAsia="Arial Unicode MS" w:hAnsi="Arial" w:cs="Arial"/>
          <w:i/>
          <w:iCs/>
          <w:sz w:val="22"/>
          <w:szCs w:val="22"/>
        </w:rPr>
        <w:t>nájemce</w:t>
      </w:r>
      <w:r w:rsidRPr="00D80C12">
        <w:rPr>
          <w:rFonts w:ascii="Arial" w:eastAsia="Arial Unicode MS" w:hAnsi="Arial" w:cs="Arial"/>
          <w:sz w:val="22"/>
          <w:szCs w:val="22"/>
        </w:rPr>
        <w:t xml:space="preserve"> odevzdá prostory ve stavu způsobilém pro běžné užívání a</w:t>
      </w:r>
      <w:r w:rsidR="004C5170">
        <w:rPr>
          <w:rFonts w:ascii="Arial" w:eastAsia="Arial Unicode MS" w:hAnsi="Arial" w:cs="Arial"/>
          <w:sz w:val="22"/>
          <w:szCs w:val="22"/>
        </w:rPr>
        <w:t> </w:t>
      </w:r>
      <w:r w:rsidRPr="00D80C12">
        <w:rPr>
          <w:rFonts w:ascii="Arial" w:eastAsia="Arial Unicode MS" w:hAnsi="Arial" w:cs="Arial"/>
          <w:sz w:val="22"/>
          <w:szCs w:val="22"/>
        </w:rPr>
        <w:t xml:space="preserve">zavazuje se uhradit případné škody na vybavení, které by vznikly v průběhu nájmu. </w:t>
      </w:r>
    </w:p>
    <w:p w14:paraId="00C893BE" w14:textId="77777777" w:rsidR="00665F0B" w:rsidRPr="00D80C12" w:rsidRDefault="00665F0B" w:rsidP="005A7334">
      <w:p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</w:p>
    <w:p w14:paraId="756E5DDC" w14:textId="443BD390" w:rsidR="00C57B4B" w:rsidRPr="00627477" w:rsidRDefault="00C57B4B" w:rsidP="005A7334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4A51F8">
        <w:rPr>
          <w:rFonts w:ascii="Arial" w:hAnsi="Arial" w:cs="Arial"/>
          <w:i/>
          <w:iCs/>
          <w:sz w:val="22"/>
          <w:szCs w:val="22"/>
        </w:rPr>
        <w:t>Nájemce</w:t>
      </w:r>
      <w:r w:rsidRPr="00627477">
        <w:rPr>
          <w:rFonts w:ascii="Arial" w:hAnsi="Arial" w:cs="Arial"/>
          <w:sz w:val="22"/>
          <w:szCs w:val="22"/>
        </w:rPr>
        <w:t xml:space="preserve"> je povinen informovat </w:t>
      </w:r>
      <w:r w:rsidRPr="004A51F8">
        <w:rPr>
          <w:rFonts w:ascii="Arial" w:hAnsi="Arial" w:cs="Arial"/>
          <w:i/>
          <w:iCs/>
          <w:sz w:val="22"/>
          <w:szCs w:val="22"/>
        </w:rPr>
        <w:t>pronajímatele</w:t>
      </w:r>
      <w:r w:rsidRPr="00627477">
        <w:rPr>
          <w:rFonts w:ascii="Arial" w:hAnsi="Arial" w:cs="Arial"/>
          <w:sz w:val="22"/>
          <w:szCs w:val="22"/>
        </w:rPr>
        <w:t xml:space="preserve"> o veškerých závadách či poruchách, které se vyskytnou na předmětu nájmu, a to neprodleně po jejich zjištění</w:t>
      </w:r>
      <w:r w:rsidR="0034777E" w:rsidRPr="00627477">
        <w:rPr>
          <w:rFonts w:ascii="Arial" w:hAnsi="Arial" w:cs="Arial"/>
          <w:sz w:val="22"/>
          <w:szCs w:val="22"/>
        </w:rPr>
        <w:t xml:space="preserve"> vedoucí technické správy</w:t>
      </w:r>
      <w:r w:rsidR="00CA2E2E" w:rsidRPr="00627477">
        <w:rPr>
          <w:rFonts w:ascii="Arial" w:hAnsi="Arial" w:cs="Arial"/>
          <w:sz w:val="22"/>
          <w:szCs w:val="22"/>
        </w:rPr>
        <w:t xml:space="preserve"> paní</w:t>
      </w:r>
      <w:r w:rsidR="008617B2">
        <w:rPr>
          <w:rFonts w:ascii="Arial" w:hAnsi="Arial" w:cs="Arial"/>
          <w:sz w:val="22"/>
          <w:szCs w:val="22"/>
        </w:rPr>
        <w:t>.</w:t>
      </w:r>
      <w:r w:rsidR="00627477" w:rsidRPr="00627477">
        <w:rPr>
          <w:rFonts w:ascii="Arial" w:hAnsi="Arial" w:cs="Arial"/>
          <w:sz w:val="22"/>
          <w:szCs w:val="22"/>
        </w:rPr>
        <w:t xml:space="preserve"> </w:t>
      </w:r>
      <w:r w:rsidR="008617B2">
        <w:rPr>
          <w:rFonts w:ascii="Arial" w:hAnsi="Arial" w:cs="Arial"/>
          <w:sz w:val="22"/>
          <w:szCs w:val="22"/>
        </w:rPr>
        <w:t>V</w:t>
      </w:r>
      <w:r w:rsidR="00627477" w:rsidRPr="00627477">
        <w:rPr>
          <w:rFonts w:ascii="Arial" w:hAnsi="Arial" w:cs="Arial"/>
          <w:sz w:val="22"/>
          <w:szCs w:val="22"/>
        </w:rPr>
        <w:t> případě její nepřítomnosti volat na</w:t>
      </w:r>
      <w:r w:rsidR="0034777E" w:rsidRPr="00627477">
        <w:rPr>
          <w:rFonts w:ascii="Arial" w:hAnsi="Arial" w:cs="Arial"/>
          <w:sz w:val="22"/>
          <w:szCs w:val="22"/>
        </w:rPr>
        <w:t xml:space="preserve"> pohotovostní telefon pracovníka údržby, který dále postupuje v souladu s organizačním řádem SŠTD.</w:t>
      </w:r>
    </w:p>
    <w:p w14:paraId="424C4FD6" w14:textId="77777777" w:rsidR="00627477" w:rsidRPr="00627477" w:rsidRDefault="00627477" w:rsidP="00627477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2613B001" w14:textId="77777777" w:rsidR="00C57B4B" w:rsidRPr="00D80C12" w:rsidRDefault="00C57B4B" w:rsidP="005A7334">
      <w:pPr>
        <w:pStyle w:val="Odstavecseseznamem"/>
        <w:numPr>
          <w:ilvl w:val="0"/>
          <w:numId w:val="28"/>
        </w:numPr>
        <w:tabs>
          <w:tab w:val="left" w:pos="426"/>
        </w:tabs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8617B2">
        <w:rPr>
          <w:rFonts w:ascii="Arial" w:hAnsi="Arial" w:cs="Arial"/>
          <w:i/>
          <w:iCs/>
          <w:sz w:val="22"/>
          <w:szCs w:val="22"/>
        </w:rPr>
        <w:t>Nájemce</w:t>
      </w:r>
      <w:r w:rsidRPr="00D80C12">
        <w:rPr>
          <w:rFonts w:ascii="Arial" w:hAnsi="Arial" w:cs="Arial"/>
          <w:sz w:val="22"/>
          <w:szCs w:val="22"/>
        </w:rPr>
        <w:t xml:space="preserve"> je oprávněn přenechat předmět nájmu do užívání třetí osobě pouze s předchozím písemným souhlasem </w:t>
      </w:r>
      <w:r w:rsidRPr="008617B2">
        <w:rPr>
          <w:rFonts w:ascii="Arial" w:hAnsi="Arial" w:cs="Arial"/>
          <w:i/>
          <w:iCs/>
          <w:sz w:val="22"/>
          <w:szCs w:val="22"/>
        </w:rPr>
        <w:t>pronajímatele</w:t>
      </w:r>
      <w:r w:rsidRPr="00D80C12">
        <w:rPr>
          <w:rFonts w:ascii="Arial" w:hAnsi="Arial" w:cs="Arial"/>
          <w:sz w:val="22"/>
          <w:szCs w:val="22"/>
        </w:rPr>
        <w:t>.</w:t>
      </w:r>
    </w:p>
    <w:p w14:paraId="5C53E7F5" w14:textId="77777777" w:rsidR="00C57B4B" w:rsidRPr="00D80C12" w:rsidRDefault="00C57B4B" w:rsidP="005A7334">
      <w:pPr>
        <w:pStyle w:val="Odstavecseseznamem"/>
        <w:tabs>
          <w:tab w:val="left" w:pos="426"/>
        </w:tabs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</w:p>
    <w:p w14:paraId="19F69ACA" w14:textId="77777777" w:rsidR="00C57B4B" w:rsidRPr="00D80C12" w:rsidRDefault="00C57B4B" w:rsidP="005A7334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8617B2">
        <w:rPr>
          <w:rFonts w:ascii="Arial" w:hAnsi="Arial" w:cs="Arial"/>
          <w:i/>
          <w:iCs/>
          <w:sz w:val="22"/>
          <w:szCs w:val="22"/>
        </w:rPr>
        <w:t>Nájemce</w:t>
      </w:r>
      <w:r w:rsidRPr="00D80C12">
        <w:rPr>
          <w:rFonts w:ascii="Arial" w:hAnsi="Arial" w:cs="Arial"/>
          <w:sz w:val="22"/>
          <w:szCs w:val="22"/>
        </w:rPr>
        <w:t xml:space="preserve"> je povinen umožnit </w:t>
      </w:r>
      <w:r w:rsidRPr="008617B2">
        <w:rPr>
          <w:rFonts w:ascii="Arial" w:hAnsi="Arial" w:cs="Arial"/>
          <w:i/>
          <w:iCs/>
          <w:sz w:val="22"/>
          <w:szCs w:val="22"/>
        </w:rPr>
        <w:t>pronajímateli</w:t>
      </w:r>
      <w:r w:rsidRPr="00D80C12">
        <w:rPr>
          <w:rFonts w:ascii="Arial" w:hAnsi="Arial" w:cs="Arial"/>
          <w:sz w:val="22"/>
          <w:szCs w:val="22"/>
        </w:rPr>
        <w:t xml:space="preserve"> a jím pověřeným osobám vstup do pronajatých prostor, a to z důvodů kontroly stavu předmětu nájmu a příslušenství, z důvodu oprav, údržby a</w:t>
      </w:r>
      <w:r w:rsidR="004C5170">
        <w:rPr>
          <w:rFonts w:ascii="Arial" w:hAnsi="Arial" w:cs="Arial"/>
          <w:sz w:val="22"/>
          <w:szCs w:val="22"/>
        </w:rPr>
        <w:t> </w:t>
      </w:r>
      <w:r w:rsidRPr="00D80C12">
        <w:rPr>
          <w:rFonts w:ascii="Arial" w:hAnsi="Arial" w:cs="Arial"/>
          <w:sz w:val="22"/>
          <w:szCs w:val="22"/>
        </w:rPr>
        <w:t>rekonstrukce, modernizace či z důvodů vyvolaných mimořádnými událostmi.</w:t>
      </w:r>
    </w:p>
    <w:p w14:paraId="249D09BB" w14:textId="77777777" w:rsidR="00954994" w:rsidRPr="00D80C12" w:rsidRDefault="00954994" w:rsidP="005A7334">
      <w:pPr>
        <w:pStyle w:val="Odstavecseseznamem"/>
        <w:ind w:left="284" w:hanging="284"/>
        <w:rPr>
          <w:rFonts w:ascii="Arial" w:eastAsia="Arial Unicode MS" w:hAnsi="Arial" w:cs="Arial"/>
          <w:sz w:val="22"/>
          <w:szCs w:val="22"/>
        </w:rPr>
      </w:pPr>
    </w:p>
    <w:p w14:paraId="56DEC570" w14:textId="77777777" w:rsidR="00C57B4B" w:rsidRPr="00D80C12" w:rsidRDefault="00C57B4B" w:rsidP="003C5E27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D80C12">
        <w:rPr>
          <w:rFonts w:ascii="Arial" w:eastAsia="Arial Unicode MS" w:hAnsi="Arial" w:cs="Arial"/>
          <w:b/>
          <w:sz w:val="22"/>
          <w:szCs w:val="22"/>
        </w:rPr>
        <w:t>VI.</w:t>
      </w:r>
    </w:p>
    <w:p w14:paraId="3B492C56" w14:textId="77777777" w:rsidR="00C57B4B" w:rsidRPr="00D80C12" w:rsidRDefault="00C57B4B" w:rsidP="003C5E27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D80C12">
        <w:rPr>
          <w:rFonts w:ascii="Arial" w:eastAsia="Arial Unicode MS" w:hAnsi="Arial" w:cs="Arial"/>
          <w:b/>
          <w:sz w:val="22"/>
          <w:szCs w:val="22"/>
        </w:rPr>
        <w:t>Závěrečná ujednání</w:t>
      </w:r>
    </w:p>
    <w:p w14:paraId="0136A022" w14:textId="77777777" w:rsidR="00C57B4B" w:rsidRPr="00D80C12" w:rsidRDefault="00C57B4B" w:rsidP="00C57B4B">
      <w:p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</w:p>
    <w:p w14:paraId="27A9F75E" w14:textId="77777777" w:rsidR="00C57B4B" w:rsidRPr="00D80C12" w:rsidRDefault="00C57B4B" w:rsidP="0001494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D80C12">
        <w:rPr>
          <w:rFonts w:ascii="Arial" w:eastAsia="Arial Unicode MS" w:hAnsi="Arial" w:cs="Arial"/>
          <w:sz w:val="22"/>
          <w:szCs w:val="22"/>
        </w:rPr>
        <w:t>Tato smlouva vzniká na základě dohody o celém jejím obsahu. Tuto smlouvu je možno měnit a</w:t>
      </w:r>
      <w:r w:rsidR="004C5170">
        <w:rPr>
          <w:rFonts w:ascii="Arial" w:eastAsia="Arial Unicode MS" w:hAnsi="Arial" w:cs="Arial"/>
          <w:sz w:val="22"/>
          <w:szCs w:val="22"/>
        </w:rPr>
        <w:t> </w:t>
      </w:r>
      <w:r w:rsidRPr="00D80C12">
        <w:rPr>
          <w:rFonts w:ascii="Arial" w:eastAsia="Arial Unicode MS" w:hAnsi="Arial" w:cs="Arial"/>
          <w:sz w:val="22"/>
          <w:szCs w:val="22"/>
        </w:rPr>
        <w:t>doplňovat jen číslovanými dodatky, které musí mít písemnou formu a po podpisu oběma stranami se pak stávají nedílnou součástí této smlouvy. Na ústní ujednání se nebere zřetel.</w:t>
      </w:r>
    </w:p>
    <w:p w14:paraId="3E83A1C6" w14:textId="77777777" w:rsidR="0001494B" w:rsidRPr="00D80C12" w:rsidRDefault="0001494B" w:rsidP="0001494B">
      <w:pPr>
        <w:pStyle w:val="Odstavecseseznamem"/>
        <w:ind w:left="284"/>
        <w:jc w:val="both"/>
        <w:rPr>
          <w:rFonts w:ascii="Arial" w:eastAsia="Arial Unicode MS" w:hAnsi="Arial" w:cs="Arial"/>
          <w:sz w:val="22"/>
          <w:szCs w:val="22"/>
        </w:rPr>
      </w:pPr>
    </w:p>
    <w:p w14:paraId="5AE1F8FD" w14:textId="556016EA" w:rsidR="00C57B4B" w:rsidRPr="00D80C12" w:rsidRDefault="00C57B4B" w:rsidP="0001494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D80C12">
        <w:rPr>
          <w:rFonts w:ascii="Arial" w:eastAsia="Arial Unicode MS" w:hAnsi="Arial" w:cs="Arial"/>
          <w:sz w:val="22"/>
          <w:szCs w:val="22"/>
        </w:rPr>
        <w:t>V případě, že některé ustanovení této smlouvy je neúčinné, zůstávají ostatní ustanovení této smlouvy účinná. Smluvní strany se zavazují nahradit neúčinná ustanovení této smlouvy ustanovením jiným, účinným, které svým smyslem a obsahem bud</w:t>
      </w:r>
      <w:r w:rsidR="008617B2">
        <w:rPr>
          <w:rFonts w:ascii="Arial" w:eastAsia="Arial Unicode MS" w:hAnsi="Arial" w:cs="Arial"/>
          <w:sz w:val="22"/>
          <w:szCs w:val="22"/>
        </w:rPr>
        <w:t>e</w:t>
      </w:r>
      <w:r w:rsidRPr="00D80C12">
        <w:rPr>
          <w:rFonts w:ascii="Arial" w:eastAsia="Arial Unicode MS" w:hAnsi="Arial" w:cs="Arial"/>
          <w:sz w:val="22"/>
          <w:szCs w:val="22"/>
        </w:rPr>
        <w:t xml:space="preserve"> odpovídat nejlépe smyslu a obsahu ustanovení původního, neúčinného, příp</w:t>
      </w:r>
      <w:r w:rsidR="008617B2">
        <w:rPr>
          <w:rFonts w:ascii="Arial" w:eastAsia="Arial Unicode MS" w:hAnsi="Arial" w:cs="Arial"/>
          <w:sz w:val="22"/>
          <w:szCs w:val="22"/>
        </w:rPr>
        <w:t>adně</w:t>
      </w:r>
      <w:r w:rsidRPr="00D80C12">
        <w:rPr>
          <w:rFonts w:ascii="Arial" w:eastAsia="Arial Unicode MS" w:hAnsi="Arial" w:cs="Arial"/>
          <w:sz w:val="22"/>
          <w:szCs w:val="22"/>
        </w:rPr>
        <w:t xml:space="preserve"> se dohodnou na jeho zrušení.</w:t>
      </w:r>
    </w:p>
    <w:p w14:paraId="2A19F228" w14:textId="77777777" w:rsidR="00C57B4B" w:rsidRPr="00D80C12" w:rsidRDefault="00C57B4B" w:rsidP="0001494B">
      <w:p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</w:p>
    <w:p w14:paraId="406B9FC1" w14:textId="60FF7F8F" w:rsidR="00C57B4B" w:rsidRPr="00D80C12" w:rsidRDefault="00C57B4B" w:rsidP="0001494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D80C12">
        <w:rPr>
          <w:rFonts w:ascii="Arial" w:eastAsia="Arial Unicode MS" w:hAnsi="Arial" w:cs="Arial"/>
          <w:sz w:val="22"/>
          <w:szCs w:val="22"/>
        </w:rPr>
        <w:t>Otázky smluvního vztahu touto smlouvou výslovně neřešené nebo</w:t>
      </w:r>
      <w:r w:rsidR="008617B2">
        <w:rPr>
          <w:rFonts w:ascii="Arial" w:eastAsia="Arial Unicode MS" w:hAnsi="Arial" w:cs="Arial"/>
          <w:sz w:val="22"/>
          <w:szCs w:val="22"/>
        </w:rPr>
        <w:t xml:space="preserve"> otázky,</w:t>
      </w:r>
      <w:r w:rsidRPr="00D80C12">
        <w:rPr>
          <w:rFonts w:ascii="Arial" w:eastAsia="Arial Unicode MS" w:hAnsi="Arial" w:cs="Arial"/>
          <w:sz w:val="22"/>
          <w:szCs w:val="22"/>
        </w:rPr>
        <w:t xml:space="preserve"> které se dostanou do rozporu s platným právem</w:t>
      </w:r>
      <w:r w:rsidR="009A61B0" w:rsidRPr="00D80C12">
        <w:rPr>
          <w:rFonts w:ascii="Arial" w:eastAsia="Arial Unicode MS" w:hAnsi="Arial" w:cs="Arial"/>
          <w:sz w:val="22"/>
          <w:szCs w:val="22"/>
        </w:rPr>
        <w:t>,</w:t>
      </w:r>
      <w:r w:rsidRPr="00D80C12">
        <w:rPr>
          <w:rFonts w:ascii="Arial" w:eastAsia="Arial Unicode MS" w:hAnsi="Arial" w:cs="Arial"/>
          <w:sz w:val="22"/>
          <w:szCs w:val="22"/>
        </w:rPr>
        <w:t xml:space="preserve"> se řídí režimem příslušných obecně platných právních norem. Ujednání v této smlouvě a případných dodatcích jsou plně závazná i pro právní nástupce obou smluvních stran.</w:t>
      </w:r>
    </w:p>
    <w:p w14:paraId="7BDC83EE" w14:textId="77777777" w:rsidR="009C034C" w:rsidRPr="00D80C12" w:rsidRDefault="009C034C" w:rsidP="009C034C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5BE32FA" w14:textId="77777777" w:rsidR="00C57B4B" w:rsidRPr="00D80C12" w:rsidRDefault="00C57B4B" w:rsidP="0001494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D80C12">
        <w:rPr>
          <w:rFonts w:ascii="Arial" w:eastAsia="Arial Unicode MS" w:hAnsi="Arial" w:cs="Arial"/>
          <w:sz w:val="22"/>
          <w:szCs w:val="22"/>
        </w:rPr>
        <w:t>Smluvní strany se dohodly, že případné spory z této smlouvy budou především řešeny dohodou na úrovni pověřených zástupců příp. statutárních zástupců obou stran. K řešení sporu soudní cestou bude přistoupeno pouze v případě, že nebylo dosaženo dohody výše uvedenými způsoby.</w:t>
      </w:r>
    </w:p>
    <w:p w14:paraId="7CB681D9" w14:textId="77777777" w:rsidR="00C57B4B" w:rsidRPr="00D80C12" w:rsidRDefault="00C57B4B" w:rsidP="0001494B">
      <w:p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</w:p>
    <w:p w14:paraId="00A06AA8" w14:textId="1FBB3DE6" w:rsidR="00665F0B" w:rsidRPr="00D80C12" w:rsidRDefault="00C57B4B" w:rsidP="0001494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D80C12">
        <w:rPr>
          <w:rFonts w:ascii="Arial" w:eastAsia="Arial Unicode MS" w:hAnsi="Arial" w:cs="Arial"/>
          <w:sz w:val="22"/>
          <w:szCs w:val="22"/>
        </w:rPr>
        <w:t xml:space="preserve">Tato smlouva vstupuje v platnost s účinností od </w:t>
      </w:r>
      <w:r w:rsidR="001453A8">
        <w:rPr>
          <w:rFonts w:ascii="Arial" w:eastAsia="Arial Unicode MS" w:hAnsi="Arial" w:cs="Arial"/>
          <w:sz w:val="22"/>
          <w:szCs w:val="22"/>
        </w:rPr>
        <w:t>4</w:t>
      </w:r>
      <w:r w:rsidRPr="00D80C12">
        <w:rPr>
          <w:rFonts w:ascii="Arial" w:eastAsia="Arial Unicode MS" w:hAnsi="Arial" w:cs="Arial"/>
          <w:sz w:val="22"/>
          <w:szCs w:val="22"/>
        </w:rPr>
        <w:t>.</w:t>
      </w:r>
      <w:r w:rsidR="007C678A">
        <w:rPr>
          <w:rFonts w:ascii="Arial" w:eastAsia="Arial Unicode MS" w:hAnsi="Arial" w:cs="Arial"/>
          <w:sz w:val="22"/>
          <w:szCs w:val="22"/>
        </w:rPr>
        <w:t xml:space="preserve"> </w:t>
      </w:r>
      <w:r w:rsidR="001453A8">
        <w:rPr>
          <w:rFonts w:ascii="Arial" w:eastAsia="Arial Unicode MS" w:hAnsi="Arial" w:cs="Arial"/>
          <w:sz w:val="22"/>
          <w:szCs w:val="22"/>
        </w:rPr>
        <w:t>1</w:t>
      </w:r>
      <w:r w:rsidRPr="00D80C12">
        <w:rPr>
          <w:rFonts w:ascii="Arial" w:eastAsia="Arial Unicode MS" w:hAnsi="Arial" w:cs="Arial"/>
          <w:sz w:val="22"/>
          <w:szCs w:val="22"/>
        </w:rPr>
        <w:t>.</w:t>
      </w:r>
      <w:r w:rsidR="007C678A">
        <w:rPr>
          <w:rFonts w:ascii="Arial" w:eastAsia="Arial Unicode MS" w:hAnsi="Arial" w:cs="Arial"/>
          <w:sz w:val="22"/>
          <w:szCs w:val="22"/>
        </w:rPr>
        <w:t xml:space="preserve"> </w:t>
      </w:r>
      <w:r w:rsidRPr="00D80C12">
        <w:rPr>
          <w:rFonts w:ascii="Arial" w:eastAsia="Arial Unicode MS" w:hAnsi="Arial" w:cs="Arial"/>
          <w:sz w:val="22"/>
          <w:szCs w:val="22"/>
        </w:rPr>
        <w:t>20</w:t>
      </w:r>
      <w:r w:rsidR="004C5170">
        <w:rPr>
          <w:rFonts w:ascii="Arial" w:eastAsia="Arial Unicode MS" w:hAnsi="Arial" w:cs="Arial"/>
          <w:sz w:val="22"/>
          <w:szCs w:val="22"/>
        </w:rPr>
        <w:t>2</w:t>
      </w:r>
      <w:r w:rsidR="001453A8">
        <w:rPr>
          <w:rFonts w:ascii="Arial" w:eastAsia="Arial Unicode MS" w:hAnsi="Arial" w:cs="Arial"/>
          <w:sz w:val="22"/>
          <w:szCs w:val="22"/>
        </w:rPr>
        <w:t>4</w:t>
      </w:r>
      <w:r w:rsidRPr="00D80C12">
        <w:rPr>
          <w:rFonts w:ascii="Arial" w:eastAsia="Arial Unicode MS" w:hAnsi="Arial" w:cs="Arial"/>
          <w:sz w:val="22"/>
          <w:szCs w:val="22"/>
        </w:rPr>
        <w:t xml:space="preserve">, je sepsána ve </w:t>
      </w:r>
      <w:r w:rsidR="00AC49C6" w:rsidRPr="00D80C12">
        <w:rPr>
          <w:rFonts w:ascii="Arial" w:eastAsia="Arial Unicode MS" w:hAnsi="Arial" w:cs="Arial"/>
          <w:sz w:val="22"/>
          <w:szCs w:val="22"/>
        </w:rPr>
        <w:t>2</w:t>
      </w:r>
      <w:r w:rsidRPr="00D80C12">
        <w:rPr>
          <w:rFonts w:ascii="Arial" w:eastAsia="Arial Unicode MS" w:hAnsi="Arial" w:cs="Arial"/>
          <w:sz w:val="22"/>
          <w:szCs w:val="22"/>
        </w:rPr>
        <w:t xml:space="preserve"> vyhotoveních stejné právní síly, z nichž každá smluvní str</w:t>
      </w:r>
      <w:r w:rsidR="00665F0B" w:rsidRPr="00D80C12">
        <w:rPr>
          <w:rFonts w:ascii="Arial" w:eastAsia="Arial Unicode MS" w:hAnsi="Arial" w:cs="Arial"/>
          <w:sz w:val="22"/>
          <w:szCs w:val="22"/>
        </w:rPr>
        <w:t xml:space="preserve">ana obdrží po </w:t>
      </w:r>
      <w:r w:rsidR="00AC49C6" w:rsidRPr="00D80C12">
        <w:rPr>
          <w:rFonts w:ascii="Arial" w:eastAsia="Arial Unicode MS" w:hAnsi="Arial" w:cs="Arial"/>
          <w:sz w:val="22"/>
          <w:szCs w:val="22"/>
        </w:rPr>
        <w:t>jednom</w:t>
      </w:r>
      <w:r w:rsidR="00665F0B" w:rsidRPr="00D80C12">
        <w:rPr>
          <w:rFonts w:ascii="Arial" w:eastAsia="Arial Unicode MS" w:hAnsi="Arial" w:cs="Arial"/>
          <w:sz w:val="22"/>
          <w:szCs w:val="22"/>
        </w:rPr>
        <w:t xml:space="preserve"> vyhotovení.</w:t>
      </w:r>
    </w:p>
    <w:p w14:paraId="25285639" w14:textId="77777777" w:rsidR="00665F0B" w:rsidRPr="00D80C12" w:rsidRDefault="00665F0B" w:rsidP="0001494B">
      <w:p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</w:p>
    <w:p w14:paraId="17807C1D" w14:textId="77777777" w:rsidR="00C57B4B" w:rsidRPr="00D80C12" w:rsidRDefault="00C57B4B" w:rsidP="0001494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D80C12">
        <w:rPr>
          <w:rFonts w:ascii="Arial" w:eastAsia="Arial Unicode MS" w:hAnsi="Arial" w:cs="Arial"/>
          <w:sz w:val="22"/>
          <w:szCs w:val="22"/>
        </w:rPr>
        <w:t>Smluvní strany prohlašují, že smlouvu před podepsáním přečetly a s obsahem souhlasí. Dále prohlašují, že smlouva byla uzavřena dobrovolně podle jejich pravé, svobodné, vážně</w:t>
      </w:r>
      <w:r w:rsidR="009C034C" w:rsidRPr="00D80C12">
        <w:rPr>
          <w:rFonts w:ascii="Arial" w:eastAsia="Arial Unicode MS" w:hAnsi="Arial" w:cs="Arial"/>
          <w:sz w:val="22"/>
          <w:szCs w:val="22"/>
        </w:rPr>
        <w:t xml:space="preserve"> a</w:t>
      </w:r>
      <w:r w:rsidR="004C5170">
        <w:rPr>
          <w:rFonts w:ascii="Arial" w:eastAsia="Arial Unicode MS" w:hAnsi="Arial" w:cs="Arial"/>
          <w:sz w:val="22"/>
          <w:szCs w:val="22"/>
        </w:rPr>
        <w:t> </w:t>
      </w:r>
      <w:r w:rsidR="009C034C" w:rsidRPr="00D80C12">
        <w:rPr>
          <w:rFonts w:ascii="Arial" w:eastAsia="Arial Unicode MS" w:hAnsi="Arial" w:cs="Arial"/>
          <w:sz w:val="22"/>
          <w:szCs w:val="22"/>
        </w:rPr>
        <w:t>srozumitelně projevené vůle.</w:t>
      </w:r>
    </w:p>
    <w:p w14:paraId="37261461" w14:textId="77777777" w:rsidR="009C034C" w:rsidRPr="00D80C12" w:rsidRDefault="009C034C" w:rsidP="009C034C">
      <w:pPr>
        <w:pStyle w:val="Odstavecseseznamem"/>
        <w:rPr>
          <w:rFonts w:ascii="Arial" w:eastAsia="Arial Unicode MS" w:hAnsi="Arial" w:cs="Arial"/>
          <w:sz w:val="22"/>
          <w:szCs w:val="22"/>
        </w:rPr>
      </w:pPr>
    </w:p>
    <w:p w14:paraId="4AE89309" w14:textId="77777777" w:rsidR="009C034C" w:rsidRPr="00D80C12" w:rsidRDefault="009C034C" w:rsidP="009C034C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8617B2">
        <w:rPr>
          <w:rFonts w:ascii="Arial" w:eastAsia="Arial Unicode MS" w:hAnsi="Arial" w:cs="Arial"/>
          <w:i/>
          <w:iCs/>
          <w:sz w:val="22"/>
          <w:szCs w:val="22"/>
        </w:rPr>
        <w:t xml:space="preserve">Nájemce </w:t>
      </w:r>
      <w:r w:rsidRPr="00D80C12">
        <w:rPr>
          <w:rFonts w:ascii="Arial" w:eastAsia="Arial Unicode MS" w:hAnsi="Arial" w:cs="Arial"/>
          <w:sz w:val="22"/>
          <w:szCs w:val="22"/>
        </w:rPr>
        <w:t>dává souhlas se zveřejněním smlouvy dle zákona č. 340/2015 Sb., zákon o registru smluv, v plném rozsahu.</w:t>
      </w:r>
    </w:p>
    <w:p w14:paraId="575D8E7E" w14:textId="77777777" w:rsidR="000B21E9" w:rsidRPr="00D80C12" w:rsidRDefault="000B21E9" w:rsidP="000B21E9">
      <w:pPr>
        <w:pStyle w:val="Odstavecseseznamem"/>
        <w:rPr>
          <w:rFonts w:ascii="Arial" w:eastAsia="Arial Unicode MS" w:hAnsi="Arial" w:cs="Arial"/>
          <w:sz w:val="22"/>
          <w:szCs w:val="22"/>
        </w:rPr>
      </w:pPr>
    </w:p>
    <w:p w14:paraId="56B190D8" w14:textId="66603651" w:rsidR="003308EB" w:rsidRDefault="000B21E9" w:rsidP="001F2850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80C12">
        <w:rPr>
          <w:rFonts w:ascii="Arial" w:hAnsi="Arial" w:cs="Arial"/>
          <w:sz w:val="22"/>
          <w:szCs w:val="22"/>
        </w:rPr>
        <w:t>Osobní údaje obsažené v této smlouvě budou S</w:t>
      </w:r>
      <w:r w:rsidR="00CA0CAE" w:rsidRPr="00D80C12">
        <w:rPr>
          <w:rFonts w:ascii="Arial" w:hAnsi="Arial" w:cs="Arial"/>
          <w:sz w:val="22"/>
          <w:szCs w:val="22"/>
        </w:rPr>
        <w:t>ŠTD</w:t>
      </w:r>
      <w:r w:rsidRPr="00D80C12">
        <w:rPr>
          <w:rFonts w:ascii="Arial" w:hAnsi="Arial" w:cs="Arial"/>
          <w:sz w:val="22"/>
          <w:szCs w:val="22"/>
        </w:rPr>
        <w:t xml:space="preserve"> zpracovávány pouze pro účely plnění práv a povinností vyplývajících z této smlouvy; k jiným účelům nebudou tyto osobní údaje S</w:t>
      </w:r>
      <w:r w:rsidR="00CA0CAE" w:rsidRPr="00D80C12">
        <w:rPr>
          <w:rFonts w:ascii="Arial" w:hAnsi="Arial" w:cs="Arial"/>
          <w:sz w:val="22"/>
          <w:szCs w:val="22"/>
        </w:rPr>
        <w:t>ŠTD</w:t>
      </w:r>
      <w:r w:rsidRPr="00D80C12">
        <w:rPr>
          <w:rFonts w:ascii="Arial" w:hAnsi="Arial" w:cs="Arial"/>
          <w:sz w:val="22"/>
          <w:szCs w:val="22"/>
        </w:rPr>
        <w:t xml:space="preserve"> použity. S</w:t>
      </w:r>
      <w:r w:rsidR="00CA0CAE" w:rsidRPr="00D80C12">
        <w:rPr>
          <w:rFonts w:ascii="Arial" w:hAnsi="Arial" w:cs="Arial"/>
          <w:sz w:val="22"/>
          <w:szCs w:val="22"/>
        </w:rPr>
        <w:t>ŠTD</w:t>
      </w:r>
      <w:r w:rsidRPr="00D80C12">
        <w:rPr>
          <w:rFonts w:ascii="Arial" w:hAnsi="Arial" w:cs="Arial"/>
          <w:sz w:val="22"/>
          <w:szCs w:val="22"/>
        </w:rPr>
        <w:t xml:space="preserve"> při zpracovávání osobních údajů dodržuje platné právní předpisy. Podrobné informace o ochraně osobních údajů jsou uvedeny na oficiálních webových stránkách S</w:t>
      </w:r>
      <w:r w:rsidR="00CA0CAE" w:rsidRPr="00D80C12">
        <w:rPr>
          <w:rFonts w:ascii="Arial" w:hAnsi="Arial" w:cs="Arial"/>
          <w:sz w:val="22"/>
          <w:szCs w:val="22"/>
        </w:rPr>
        <w:t>ŠTD</w:t>
      </w:r>
      <w:r w:rsidR="004C5170">
        <w:rPr>
          <w:rFonts w:ascii="Arial" w:hAnsi="Arial" w:cs="Arial"/>
          <w:sz w:val="22"/>
          <w:szCs w:val="22"/>
        </w:rPr>
        <w:t xml:space="preserve">: </w:t>
      </w:r>
      <w:r w:rsidR="0065702C" w:rsidRPr="00290BF3">
        <w:rPr>
          <w:rFonts w:ascii="Arial" w:hAnsi="Arial" w:cs="Arial"/>
          <w:sz w:val="22"/>
          <w:szCs w:val="22"/>
        </w:rPr>
        <w:t>www.sstd.cz</w:t>
      </w:r>
      <w:r w:rsidRPr="00D80C12">
        <w:rPr>
          <w:rFonts w:ascii="Arial" w:hAnsi="Arial" w:cs="Arial"/>
          <w:sz w:val="22"/>
          <w:szCs w:val="22"/>
        </w:rPr>
        <w:t>.</w:t>
      </w:r>
    </w:p>
    <w:p w14:paraId="7CE7276C" w14:textId="77777777" w:rsidR="0065702C" w:rsidRDefault="0065702C" w:rsidP="0065702C">
      <w:pPr>
        <w:pStyle w:val="Odstavecseseznamem"/>
        <w:rPr>
          <w:rFonts w:ascii="Arial" w:hAnsi="Arial" w:cs="Arial"/>
          <w:sz w:val="22"/>
          <w:szCs w:val="22"/>
        </w:rPr>
      </w:pPr>
    </w:p>
    <w:p w14:paraId="6A602B87" w14:textId="4C3E6687" w:rsidR="0065702C" w:rsidRPr="009A4E59" w:rsidRDefault="0065702C" w:rsidP="001F2850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této smlouvy je příloha č. 1 </w:t>
      </w:r>
      <w:r w:rsidR="00290BF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9A4E59">
        <w:rPr>
          <w:rFonts w:ascii="Arial" w:hAnsi="Arial" w:cs="Arial"/>
          <w:sz w:val="22"/>
          <w:szCs w:val="22"/>
        </w:rPr>
        <w:t>Kalk</w:t>
      </w:r>
      <w:r w:rsidR="00290BF3" w:rsidRPr="009A4E59">
        <w:rPr>
          <w:rFonts w:ascii="Arial" w:hAnsi="Arial" w:cs="Arial"/>
          <w:sz w:val="22"/>
          <w:szCs w:val="22"/>
        </w:rPr>
        <w:t>ulace pronájmu místností.</w:t>
      </w:r>
    </w:p>
    <w:p w14:paraId="4B5B1BCE" w14:textId="77777777" w:rsidR="00C57B4B" w:rsidRPr="00D80C12" w:rsidRDefault="00C57B4B" w:rsidP="00C57B4B">
      <w:p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</w:p>
    <w:p w14:paraId="01468EB9" w14:textId="77777777" w:rsidR="00CA0CAE" w:rsidRPr="00D80C12" w:rsidRDefault="00CA0CAE" w:rsidP="00C57B4B">
      <w:p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</w:p>
    <w:p w14:paraId="0ADDFD5E" w14:textId="77777777" w:rsidR="00D17305" w:rsidRPr="00D80C12" w:rsidRDefault="00D17305" w:rsidP="00E6388F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014DAE6F" w14:textId="77777777" w:rsidR="00C57B4B" w:rsidRPr="00D80C12" w:rsidRDefault="00C57B4B" w:rsidP="0001494B">
      <w:pPr>
        <w:jc w:val="both"/>
        <w:rPr>
          <w:rFonts w:ascii="Arial" w:eastAsia="Arial Unicode MS" w:hAnsi="Arial" w:cs="Arial"/>
          <w:sz w:val="22"/>
          <w:szCs w:val="22"/>
        </w:rPr>
      </w:pPr>
      <w:r w:rsidRPr="00D80C12">
        <w:rPr>
          <w:rFonts w:ascii="Arial" w:eastAsia="Arial Unicode MS" w:hAnsi="Arial" w:cs="Arial"/>
          <w:sz w:val="22"/>
          <w:szCs w:val="22"/>
        </w:rPr>
        <w:t xml:space="preserve">V Ostravě dne </w:t>
      </w:r>
      <w:r w:rsidR="009C1C91" w:rsidRPr="00D80C12">
        <w:rPr>
          <w:rFonts w:ascii="Arial" w:eastAsia="Arial Unicode MS" w:hAnsi="Arial" w:cs="Arial"/>
          <w:sz w:val="22"/>
          <w:szCs w:val="22"/>
          <w:u w:val="single"/>
        </w:rPr>
        <w:tab/>
      </w:r>
      <w:r w:rsidR="009C1C91" w:rsidRPr="00D80C12">
        <w:rPr>
          <w:rFonts w:ascii="Arial" w:eastAsia="Arial Unicode MS" w:hAnsi="Arial" w:cs="Arial"/>
          <w:sz w:val="22"/>
          <w:szCs w:val="22"/>
          <w:u w:val="single"/>
        </w:rPr>
        <w:tab/>
      </w:r>
      <w:r w:rsidR="00783339" w:rsidRPr="00D80C12">
        <w:rPr>
          <w:rFonts w:ascii="Arial" w:eastAsia="Arial Unicode MS" w:hAnsi="Arial" w:cs="Arial"/>
          <w:sz w:val="22"/>
          <w:szCs w:val="22"/>
        </w:rPr>
        <w:tab/>
      </w:r>
      <w:r w:rsidR="00783339" w:rsidRPr="00D80C12">
        <w:rPr>
          <w:rFonts w:ascii="Arial" w:eastAsia="Arial Unicode MS" w:hAnsi="Arial" w:cs="Arial"/>
          <w:sz w:val="22"/>
          <w:szCs w:val="22"/>
        </w:rPr>
        <w:tab/>
      </w:r>
      <w:r w:rsidR="00783339" w:rsidRPr="00D80C12">
        <w:rPr>
          <w:rFonts w:ascii="Arial" w:eastAsia="Arial Unicode MS" w:hAnsi="Arial" w:cs="Arial"/>
          <w:sz w:val="22"/>
          <w:szCs w:val="22"/>
        </w:rPr>
        <w:tab/>
      </w:r>
      <w:r w:rsidR="00783339" w:rsidRPr="00D80C12">
        <w:rPr>
          <w:rFonts w:ascii="Arial" w:eastAsia="Arial Unicode MS" w:hAnsi="Arial" w:cs="Arial"/>
          <w:sz w:val="22"/>
          <w:szCs w:val="22"/>
        </w:rPr>
        <w:tab/>
      </w:r>
    </w:p>
    <w:p w14:paraId="1C29888B" w14:textId="77777777" w:rsidR="00063361" w:rsidRPr="00D80C12" w:rsidRDefault="00063361" w:rsidP="00C57B4B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0067FEC7" w14:textId="77777777" w:rsidR="00CA0CAE" w:rsidRPr="00D80C12" w:rsidRDefault="00CA0CAE" w:rsidP="00C57B4B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606DB9EF" w14:textId="77777777" w:rsidR="00C57B4B" w:rsidRPr="00D80C12" w:rsidRDefault="00C57B4B" w:rsidP="0001494B">
      <w:pPr>
        <w:jc w:val="both"/>
        <w:rPr>
          <w:rFonts w:ascii="Arial" w:eastAsia="Arial Unicode MS" w:hAnsi="Arial" w:cs="Arial"/>
          <w:sz w:val="22"/>
          <w:szCs w:val="22"/>
        </w:rPr>
      </w:pPr>
      <w:r w:rsidRPr="00D80C12">
        <w:rPr>
          <w:rFonts w:ascii="Arial" w:eastAsia="Arial Unicode MS" w:hAnsi="Arial" w:cs="Arial"/>
          <w:sz w:val="22"/>
          <w:szCs w:val="22"/>
        </w:rPr>
        <w:t>Za pronajímatele</w:t>
      </w:r>
      <w:r w:rsidR="00783339" w:rsidRPr="00D80C12">
        <w:rPr>
          <w:rFonts w:ascii="Arial" w:eastAsia="Arial Unicode MS" w:hAnsi="Arial" w:cs="Arial"/>
          <w:sz w:val="22"/>
          <w:szCs w:val="22"/>
        </w:rPr>
        <w:t>:</w:t>
      </w:r>
      <w:r w:rsidRPr="00D80C12">
        <w:rPr>
          <w:rFonts w:ascii="Arial" w:eastAsia="Arial Unicode MS" w:hAnsi="Arial" w:cs="Arial"/>
          <w:sz w:val="22"/>
          <w:szCs w:val="22"/>
        </w:rPr>
        <w:tab/>
      </w:r>
      <w:r w:rsidRPr="00D80C12">
        <w:rPr>
          <w:rFonts w:ascii="Arial" w:eastAsia="Arial Unicode MS" w:hAnsi="Arial" w:cs="Arial"/>
          <w:sz w:val="22"/>
          <w:szCs w:val="22"/>
        </w:rPr>
        <w:tab/>
      </w:r>
      <w:r w:rsidRPr="00D80C12">
        <w:rPr>
          <w:rFonts w:ascii="Arial" w:eastAsia="Arial Unicode MS" w:hAnsi="Arial" w:cs="Arial"/>
          <w:sz w:val="22"/>
          <w:szCs w:val="22"/>
        </w:rPr>
        <w:tab/>
      </w:r>
      <w:r w:rsidRPr="00D80C12">
        <w:rPr>
          <w:rFonts w:ascii="Arial" w:eastAsia="Arial Unicode MS" w:hAnsi="Arial" w:cs="Arial"/>
          <w:sz w:val="22"/>
          <w:szCs w:val="22"/>
        </w:rPr>
        <w:tab/>
      </w:r>
      <w:r w:rsidRPr="00D80C12">
        <w:rPr>
          <w:rFonts w:ascii="Arial" w:eastAsia="Arial Unicode MS" w:hAnsi="Arial" w:cs="Arial"/>
          <w:sz w:val="22"/>
          <w:szCs w:val="22"/>
        </w:rPr>
        <w:tab/>
        <w:t xml:space="preserve">           </w:t>
      </w:r>
      <w:r w:rsidR="00665F0B" w:rsidRPr="00D80C12">
        <w:rPr>
          <w:rFonts w:ascii="Arial" w:eastAsia="Arial Unicode MS" w:hAnsi="Arial" w:cs="Arial"/>
          <w:sz w:val="22"/>
          <w:szCs w:val="22"/>
        </w:rPr>
        <w:t>Z</w:t>
      </w:r>
      <w:r w:rsidRPr="00D80C12">
        <w:rPr>
          <w:rFonts w:ascii="Arial" w:eastAsia="Arial Unicode MS" w:hAnsi="Arial" w:cs="Arial"/>
          <w:sz w:val="22"/>
          <w:szCs w:val="22"/>
        </w:rPr>
        <w:t>a nájemce</w:t>
      </w:r>
      <w:r w:rsidR="00783339" w:rsidRPr="00D80C12">
        <w:rPr>
          <w:rFonts w:ascii="Arial" w:eastAsia="Arial Unicode MS" w:hAnsi="Arial" w:cs="Arial"/>
          <w:sz w:val="22"/>
          <w:szCs w:val="22"/>
        </w:rPr>
        <w:t>:</w:t>
      </w:r>
      <w:r w:rsidRPr="00D80C12">
        <w:rPr>
          <w:rFonts w:ascii="Arial" w:eastAsia="Arial Unicode MS" w:hAnsi="Arial" w:cs="Arial"/>
          <w:sz w:val="22"/>
          <w:szCs w:val="22"/>
        </w:rPr>
        <w:tab/>
      </w:r>
    </w:p>
    <w:p w14:paraId="6C82E01C" w14:textId="77777777" w:rsidR="00C57B4B" w:rsidRPr="00D80C12" w:rsidRDefault="00C57B4B" w:rsidP="00C57B4B">
      <w:pPr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</w:p>
    <w:p w14:paraId="73DC8DA7" w14:textId="77777777" w:rsidR="00C57B4B" w:rsidRPr="00D80C12" w:rsidRDefault="00C57B4B" w:rsidP="00C57B4B">
      <w:pPr>
        <w:ind w:left="284" w:hanging="284"/>
        <w:jc w:val="both"/>
        <w:rPr>
          <w:rFonts w:ascii="Arial" w:eastAsia="Arial Unicode MS" w:hAnsi="Arial" w:cs="Arial"/>
          <w:sz w:val="24"/>
          <w:szCs w:val="24"/>
        </w:rPr>
      </w:pPr>
    </w:p>
    <w:p w14:paraId="6F3326B1" w14:textId="77777777" w:rsidR="00063361" w:rsidRPr="00D80C12" w:rsidRDefault="00063361" w:rsidP="00C57B4B">
      <w:pPr>
        <w:ind w:left="284" w:hanging="284"/>
        <w:jc w:val="both"/>
        <w:rPr>
          <w:rFonts w:ascii="Arial" w:eastAsia="Arial Unicode MS" w:hAnsi="Arial" w:cs="Arial"/>
          <w:sz w:val="24"/>
          <w:szCs w:val="24"/>
        </w:rPr>
      </w:pPr>
    </w:p>
    <w:p w14:paraId="18604B37" w14:textId="77777777" w:rsidR="00063361" w:rsidRPr="00D80C12" w:rsidRDefault="00063361" w:rsidP="00C57B4B">
      <w:pPr>
        <w:ind w:left="284" w:hanging="284"/>
        <w:jc w:val="both"/>
        <w:rPr>
          <w:rFonts w:ascii="Arial" w:eastAsia="Arial Unicode MS" w:hAnsi="Arial" w:cs="Arial"/>
          <w:sz w:val="24"/>
          <w:szCs w:val="24"/>
        </w:rPr>
      </w:pPr>
    </w:p>
    <w:p w14:paraId="41323AA6" w14:textId="77777777" w:rsidR="00C57B4B" w:rsidRPr="00D80C12" w:rsidRDefault="00C57B4B" w:rsidP="00C57B4B">
      <w:pPr>
        <w:jc w:val="both"/>
        <w:rPr>
          <w:rFonts w:ascii="Arial" w:eastAsia="Arial Unicode MS" w:hAnsi="Arial" w:cs="Arial"/>
          <w:sz w:val="24"/>
          <w:szCs w:val="24"/>
        </w:rPr>
      </w:pPr>
    </w:p>
    <w:p w14:paraId="3F00B896" w14:textId="77777777" w:rsidR="00C57B4B" w:rsidRPr="00D80C12" w:rsidRDefault="009C1C91" w:rsidP="0001494B">
      <w:pPr>
        <w:jc w:val="both"/>
        <w:rPr>
          <w:rFonts w:ascii="Arial" w:eastAsia="Arial Unicode MS" w:hAnsi="Arial" w:cs="Arial"/>
          <w:sz w:val="24"/>
          <w:szCs w:val="24"/>
          <w:u w:val="single"/>
        </w:rPr>
      </w:pPr>
      <w:r w:rsidRPr="00D80C12">
        <w:rPr>
          <w:rFonts w:ascii="Arial" w:eastAsia="Arial Unicode MS" w:hAnsi="Arial" w:cs="Arial"/>
          <w:sz w:val="24"/>
          <w:szCs w:val="24"/>
          <w:u w:val="single"/>
        </w:rPr>
        <w:tab/>
      </w:r>
      <w:r w:rsidRPr="00D80C12">
        <w:rPr>
          <w:rFonts w:ascii="Arial" w:eastAsia="Arial Unicode MS" w:hAnsi="Arial" w:cs="Arial"/>
          <w:sz w:val="24"/>
          <w:szCs w:val="24"/>
          <w:u w:val="single"/>
        </w:rPr>
        <w:tab/>
      </w:r>
      <w:r w:rsidRPr="00D80C12">
        <w:rPr>
          <w:rFonts w:ascii="Arial" w:eastAsia="Arial Unicode MS" w:hAnsi="Arial" w:cs="Arial"/>
          <w:sz w:val="24"/>
          <w:szCs w:val="24"/>
          <w:u w:val="single"/>
        </w:rPr>
        <w:tab/>
      </w:r>
      <w:r w:rsidRPr="00D80C12">
        <w:rPr>
          <w:rFonts w:ascii="Arial" w:eastAsia="Arial Unicode MS" w:hAnsi="Arial" w:cs="Arial"/>
          <w:sz w:val="24"/>
          <w:szCs w:val="24"/>
          <w:u w:val="single"/>
        </w:rPr>
        <w:tab/>
      </w:r>
      <w:r w:rsidRPr="00D80C12">
        <w:rPr>
          <w:rFonts w:ascii="Arial" w:eastAsia="Arial Unicode MS" w:hAnsi="Arial" w:cs="Arial"/>
          <w:sz w:val="24"/>
          <w:szCs w:val="24"/>
          <w:u w:val="single"/>
        </w:rPr>
        <w:tab/>
      </w:r>
      <w:r w:rsidR="00C57B4B" w:rsidRPr="00D80C12">
        <w:rPr>
          <w:rFonts w:ascii="Arial" w:eastAsia="Arial Unicode MS" w:hAnsi="Arial" w:cs="Arial"/>
          <w:sz w:val="24"/>
          <w:szCs w:val="24"/>
        </w:rPr>
        <w:tab/>
      </w:r>
      <w:r w:rsidR="00C57B4B" w:rsidRPr="00D80C12">
        <w:rPr>
          <w:rFonts w:ascii="Arial" w:eastAsia="Arial Unicode MS" w:hAnsi="Arial" w:cs="Arial"/>
          <w:sz w:val="24"/>
          <w:szCs w:val="24"/>
        </w:rPr>
        <w:tab/>
      </w:r>
      <w:r w:rsidR="00C57B4B" w:rsidRPr="00D80C12">
        <w:rPr>
          <w:rFonts w:ascii="Arial" w:eastAsia="Arial Unicode MS" w:hAnsi="Arial" w:cs="Arial"/>
          <w:sz w:val="24"/>
          <w:szCs w:val="24"/>
        </w:rPr>
        <w:tab/>
      </w:r>
      <w:r w:rsidRPr="00D80C12">
        <w:rPr>
          <w:rFonts w:ascii="Arial" w:eastAsia="Arial Unicode MS" w:hAnsi="Arial" w:cs="Arial"/>
          <w:sz w:val="24"/>
          <w:szCs w:val="24"/>
          <w:u w:val="single"/>
        </w:rPr>
        <w:tab/>
      </w:r>
      <w:r w:rsidRPr="00D80C12">
        <w:rPr>
          <w:rFonts w:ascii="Arial" w:eastAsia="Arial Unicode MS" w:hAnsi="Arial" w:cs="Arial"/>
          <w:sz w:val="24"/>
          <w:szCs w:val="24"/>
          <w:u w:val="single"/>
        </w:rPr>
        <w:tab/>
      </w:r>
      <w:r w:rsidRPr="00D80C12">
        <w:rPr>
          <w:rFonts w:ascii="Arial" w:eastAsia="Arial Unicode MS" w:hAnsi="Arial" w:cs="Arial"/>
          <w:sz w:val="24"/>
          <w:szCs w:val="24"/>
          <w:u w:val="single"/>
        </w:rPr>
        <w:tab/>
      </w:r>
      <w:r w:rsidRPr="00D80C12">
        <w:rPr>
          <w:rFonts w:ascii="Arial" w:eastAsia="Arial Unicode MS" w:hAnsi="Arial" w:cs="Arial"/>
          <w:sz w:val="24"/>
          <w:szCs w:val="24"/>
          <w:u w:val="single"/>
        </w:rPr>
        <w:tab/>
      </w:r>
      <w:r w:rsidRPr="00D80C12">
        <w:rPr>
          <w:rFonts w:ascii="Arial" w:eastAsia="Arial Unicode MS" w:hAnsi="Arial" w:cs="Arial"/>
          <w:sz w:val="24"/>
          <w:szCs w:val="24"/>
          <w:u w:val="single"/>
        </w:rPr>
        <w:tab/>
      </w:r>
    </w:p>
    <w:p w14:paraId="19B63ADF" w14:textId="411F8A7F" w:rsidR="00C57B4B" w:rsidRPr="00D80C12" w:rsidRDefault="00802414" w:rsidP="0001494B">
      <w:pPr>
        <w:jc w:val="both"/>
        <w:rPr>
          <w:rFonts w:ascii="Arial" w:eastAsia="Arial Unicode MS" w:hAnsi="Arial" w:cs="Arial"/>
          <w:sz w:val="22"/>
          <w:szCs w:val="24"/>
        </w:rPr>
      </w:pPr>
      <w:r w:rsidRPr="00D80C12">
        <w:rPr>
          <w:rFonts w:ascii="Arial" w:eastAsia="Arial Unicode MS" w:hAnsi="Arial" w:cs="Arial"/>
          <w:sz w:val="22"/>
          <w:szCs w:val="24"/>
        </w:rPr>
        <w:t xml:space="preserve">       </w:t>
      </w:r>
      <w:r w:rsidR="000B21E9" w:rsidRPr="00D80C12">
        <w:rPr>
          <w:rFonts w:ascii="Arial" w:eastAsia="Arial Unicode MS" w:hAnsi="Arial" w:cs="Arial"/>
          <w:sz w:val="22"/>
          <w:szCs w:val="24"/>
        </w:rPr>
        <w:t>Ing. Stanislav Zapletal</w:t>
      </w:r>
      <w:r w:rsidR="00C57B4B" w:rsidRPr="00D80C12">
        <w:rPr>
          <w:rFonts w:ascii="Arial" w:eastAsia="Arial Unicode MS" w:hAnsi="Arial" w:cs="Arial"/>
          <w:sz w:val="22"/>
          <w:szCs w:val="24"/>
        </w:rPr>
        <w:tab/>
      </w:r>
      <w:r w:rsidR="00C57B4B" w:rsidRPr="00D80C12">
        <w:rPr>
          <w:rFonts w:ascii="Arial" w:eastAsia="Arial Unicode MS" w:hAnsi="Arial" w:cs="Arial"/>
          <w:sz w:val="22"/>
          <w:szCs w:val="24"/>
        </w:rPr>
        <w:tab/>
      </w:r>
      <w:r w:rsidR="00C57B4B" w:rsidRPr="00D80C12">
        <w:rPr>
          <w:rFonts w:ascii="Arial" w:eastAsia="Arial Unicode MS" w:hAnsi="Arial" w:cs="Arial"/>
          <w:sz w:val="22"/>
          <w:szCs w:val="24"/>
        </w:rPr>
        <w:tab/>
      </w:r>
      <w:r w:rsidR="00C57B4B" w:rsidRPr="00D80C12">
        <w:rPr>
          <w:rFonts w:ascii="Arial" w:eastAsia="Arial Unicode MS" w:hAnsi="Arial" w:cs="Arial"/>
          <w:sz w:val="22"/>
          <w:szCs w:val="24"/>
        </w:rPr>
        <w:tab/>
      </w:r>
      <w:r w:rsidR="00C57B4B" w:rsidRPr="00D80C12">
        <w:rPr>
          <w:rFonts w:ascii="Arial" w:eastAsia="Arial Unicode MS" w:hAnsi="Arial" w:cs="Arial"/>
          <w:sz w:val="22"/>
          <w:szCs w:val="24"/>
        </w:rPr>
        <w:tab/>
      </w:r>
      <w:r w:rsidR="001F2850">
        <w:rPr>
          <w:rFonts w:ascii="Arial" w:eastAsia="Arial Unicode MS" w:hAnsi="Arial" w:cs="Arial"/>
          <w:sz w:val="22"/>
          <w:szCs w:val="24"/>
        </w:rPr>
        <w:tab/>
        <w:t>Mgr. Štěpán Stojanov</w:t>
      </w:r>
    </w:p>
    <w:p w14:paraId="7EFD3175" w14:textId="5B514053" w:rsidR="0002788D" w:rsidRPr="00D80C12" w:rsidRDefault="000B21E9" w:rsidP="00E6388F">
      <w:pPr>
        <w:jc w:val="both"/>
        <w:rPr>
          <w:rFonts w:ascii="Arial" w:eastAsia="Arial Unicode MS" w:hAnsi="Arial" w:cs="Arial"/>
          <w:sz w:val="22"/>
          <w:szCs w:val="24"/>
        </w:rPr>
      </w:pPr>
      <w:r w:rsidRPr="00D80C12">
        <w:rPr>
          <w:rFonts w:ascii="Arial" w:eastAsia="Arial Unicode MS" w:hAnsi="Arial" w:cs="Arial"/>
          <w:sz w:val="22"/>
          <w:szCs w:val="24"/>
        </w:rPr>
        <w:tab/>
        <w:t xml:space="preserve">     </w:t>
      </w:r>
      <w:r w:rsidR="009C1C91" w:rsidRPr="00D80C12">
        <w:rPr>
          <w:rFonts w:ascii="Arial" w:eastAsia="Arial Unicode MS" w:hAnsi="Arial" w:cs="Arial"/>
          <w:sz w:val="22"/>
          <w:szCs w:val="24"/>
        </w:rPr>
        <w:t xml:space="preserve"> </w:t>
      </w:r>
      <w:r w:rsidRPr="00D80C12">
        <w:rPr>
          <w:rFonts w:ascii="Arial" w:eastAsia="Arial Unicode MS" w:hAnsi="Arial" w:cs="Arial"/>
          <w:sz w:val="22"/>
          <w:szCs w:val="24"/>
        </w:rPr>
        <w:t>ředitel</w:t>
      </w:r>
      <w:r w:rsidR="00B87562" w:rsidRPr="00D80C12">
        <w:rPr>
          <w:rFonts w:ascii="Arial" w:eastAsia="Arial Unicode MS" w:hAnsi="Arial" w:cs="Arial"/>
          <w:sz w:val="22"/>
          <w:szCs w:val="24"/>
        </w:rPr>
        <w:tab/>
      </w:r>
      <w:r w:rsidR="00AC49C6" w:rsidRPr="00D80C12">
        <w:rPr>
          <w:rFonts w:ascii="Arial" w:eastAsia="Arial Unicode MS" w:hAnsi="Arial" w:cs="Arial"/>
          <w:sz w:val="22"/>
          <w:szCs w:val="24"/>
        </w:rPr>
        <w:t xml:space="preserve">                      </w:t>
      </w:r>
      <w:r w:rsidR="00C57B4B" w:rsidRPr="00D80C12">
        <w:rPr>
          <w:rFonts w:ascii="Arial" w:eastAsia="Arial Unicode MS" w:hAnsi="Arial" w:cs="Arial"/>
          <w:sz w:val="22"/>
          <w:szCs w:val="24"/>
        </w:rPr>
        <w:t xml:space="preserve">            </w:t>
      </w:r>
      <w:r w:rsidR="00B74AD5" w:rsidRPr="00D80C12">
        <w:rPr>
          <w:rFonts w:ascii="Arial" w:eastAsia="Arial Unicode MS" w:hAnsi="Arial" w:cs="Arial"/>
          <w:sz w:val="22"/>
          <w:szCs w:val="24"/>
        </w:rPr>
        <w:t xml:space="preserve">      </w:t>
      </w:r>
      <w:r w:rsidR="00D17305" w:rsidRPr="00D80C12">
        <w:rPr>
          <w:rFonts w:ascii="Arial" w:eastAsia="Arial Unicode MS" w:hAnsi="Arial" w:cs="Arial"/>
          <w:sz w:val="22"/>
          <w:szCs w:val="24"/>
        </w:rPr>
        <w:t xml:space="preserve">     </w:t>
      </w:r>
      <w:r w:rsidR="009C1C91" w:rsidRPr="00D80C12">
        <w:rPr>
          <w:rFonts w:ascii="Arial" w:eastAsia="Arial Unicode MS" w:hAnsi="Arial" w:cs="Arial"/>
          <w:sz w:val="22"/>
          <w:szCs w:val="24"/>
        </w:rPr>
        <w:tab/>
      </w:r>
      <w:r w:rsidR="009C1C91" w:rsidRPr="00D80C12">
        <w:rPr>
          <w:rFonts w:ascii="Arial" w:eastAsia="Arial Unicode MS" w:hAnsi="Arial" w:cs="Arial"/>
          <w:sz w:val="22"/>
          <w:szCs w:val="24"/>
        </w:rPr>
        <w:tab/>
        <w:t xml:space="preserve">         </w:t>
      </w:r>
      <w:r w:rsidR="00D80C12">
        <w:rPr>
          <w:rFonts w:ascii="Arial" w:eastAsia="Arial Unicode MS" w:hAnsi="Arial" w:cs="Arial"/>
          <w:sz w:val="22"/>
          <w:szCs w:val="24"/>
        </w:rPr>
        <w:tab/>
        <w:t xml:space="preserve">       </w:t>
      </w:r>
      <w:r w:rsidR="004C7892">
        <w:rPr>
          <w:rFonts w:ascii="Arial" w:eastAsia="Arial Unicode MS" w:hAnsi="Arial" w:cs="Arial"/>
          <w:sz w:val="22"/>
          <w:szCs w:val="24"/>
        </w:rPr>
        <w:t>jednatel</w:t>
      </w:r>
    </w:p>
    <w:sectPr w:rsidR="0002788D" w:rsidRPr="00D80C12" w:rsidSect="001453A8">
      <w:footerReference w:type="default" r:id="rId8"/>
      <w:pgSz w:w="11906" w:h="16838"/>
      <w:pgMar w:top="993" w:right="1133" w:bottom="1276" w:left="1134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1A54" w14:textId="77777777" w:rsidR="00355340" w:rsidRDefault="00355340" w:rsidP="004209F7">
      <w:r>
        <w:separator/>
      </w:r>
    </w:p>
  </w:endnote>
  <w:endnote w:type="continuationSeparator" w:id="0">
    <w:p w14:paraId="57D35DFD" w14:textId="77777777" w:rsidR="00355340" w:rsidRDefault="00355340" w:rsidP="0042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96783801"/>
      <w:docPartObj>
        <w:docPartGallery w:val="Page Numbers (Bottom of Page)"/>
        <w:docPartUnique/>
      </w:docPartObj>
    </w:sdtPr>
    <w:sdtEndPr>
      <w:rPr>
        <w:sz w:val="16"/>
        <w:szCs w:val="18"/>
      </w:rPr>
    </w:sdtEndPr>
    <w:sdtContent>
      <w:p w14:paraId="69E148D0" w14:textId="77777777" w:rsidR="004209F7" w:rsidRPr="00262559" w:rsidRDefault="004209F7">
        <w:pPr>
          <w:pStyle w:val="Zpat"/>
          <w:jc w:val="center"/>
          <w:rPr>
            <w:rFonts w:ascii="Arial" w:hAnsi="Arial" w:cs="Arial"/>
            <w:sz w:val="16"/>
            <w:szCs w:val="18"/>
          </w:rPr>
        </w:pPr>
        <w:r w:rsidRPr="00262559">
          <w:rPr>
            <w:rFonts w:ascii="Arial" w:hAnsi="Arial" w:cs="Arial"/>
            <w:sz w:val="18"/>
            <w:szCs w:val="18"/>
          </w:rPr>
          <w:fldChar w:fldCharType="begin"/>
        </w:r>
        <w:r w:rsidRPr="00262559">
          <w:rPr>
            <w:rFonts w:ascii="Arial" w:hAnsi="Arial" w:cs="Arial"/>
            <w:sz w:val="18"/>
            <w:szCs w:val="18"/>
          </w:rPr>
          <w:instrText>PAGE   \* MERGEFORMAT</w:instrText>
        </w:r>
        <w:r w:rsidRPr="00262559">
          <w:rPr>
            <w:rFonts w:ascii="Arial" w:hAnsi="Arial" w:cs="Arial"/>
            <w:sz w:val="18"/>
            <w:szCs w:val="18"/>
          </w:rPr>
          <w:fldChar w:fldCharType="separate"/>
        </w:r>
        <w:r w:rsidR="008455D8">
          <w:rPr>
            <w:rFonts w:ascii="Arial" w:hAnsi="Arial" w:cs="Arial"/>
            <w:noProof/>
            <w:sz w:val="18"/>
            <w:szCs w:val="18"/>
          </w:rPr>
          <w:t>4</w:t>
        </w:r>
        <w:r w:rsidRPr="002625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2B33FFD" w14:textId="77777777" w:rsidR="004209F7" w:rsidRDefault="00420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D9F2" w14:textId="77777777" w:rsidR="00355340" w:rsidRDefault="00355340" w:rsidP="004209F7">
      <w:r>
        <w:separator/>
      </w:r>
    </w:p>
  </w:footnote>
  <w:footnote w:type="continuationSeparator" w:id="0">
    <w:p w14:paraId="4E903DEA" w14:textId="77777777" w:rsidR="00355340" w:rsidRDefault="00355340" w:rsidP="0042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26E"/>
    <w:multiLevelType w:val="hybridMultilevel"/>
    <w:tmpl w:val="9A042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537"/>
    <w:multiLevelType w:val="hybridMultilevel"/>
    <w:tmpl w:val="91BEC936"/>
    <w:lvl w:ilvl="0" w:tplc="04050019">
      <w:start w:val="1"/>
      <w:numFmt w:val="lowerLetter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24D17"/>
    <w:multiLevelType w:val="hybridMultilevel"/>
    <w:tmpl w:val="7EA64F00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F3742"/>
    <w:multiLevelType w:val="hybridMultilevel"/>
    <w:tmpl w:val="4C40B940"/>
    <w:lvl w:ilvl="0" w:tplc="040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62247"/>
    <w:multiLevelType w:val="hybridMultilevel"/>
    <w:tmpl w:val="64B63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5C53"/>
    <w:multiLevelType w:val="hybridMultilevel"/>
    <w:tmpl w:val="2640C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F3EF1"/>
    <w:multiLevelType w:val="hybridMultilevel"/>
    <w:tmpl w:val="88E2A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6078C"/>
    <w:multiLevelType w:val="hybridMultilevel"/>
    <w:tmpl w:val="70EEE2C2"/>
    <w:lvl w:ilvl="0" w:tplc="0405000F">
      <w:start w:val="1"/>
      <w:numFmt w:val="decimal"/>
      <w:lvlText w:val="%1."/>
      <w:lvlJc w:val="left"/>
      <w:pPr>
        <w:ind w:left="11" w:hanging="360"/>
      </w:p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23A06591"/>
    <w:multiLevelType w:val="hybridMultilevel"/>
    <w:tmpl w:val="8578AFD2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3104C858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12ED2"/>
    <w:multiLevelType w:val="hybridMultilevel"/>
    <w:tmpl w:val="9F96DFF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15B7F"/>
    <w:multiLevelType w:val="hybridMultilevel"/>
    <w:tmpl w:val="D57A3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9609A"/>
    <w:multiLevelType w:val="hybridMultilevel"/>
    <w:tmpl w:val="784C9C70"/>
    <w:lvl w:ilvl="0" w:tplc="40EAD4F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37D653AF"/>
    <w:multiLevelType w:val="hybridMultilevel"/>
    <w:tmpl w:val="1904F2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5826"/>
    <w:multiLevelType w:val="hybridMultilevel"/>
    <w:tmpl w:val="E382B2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950E3"/>
    <w:multiLevelType w:val="hybridMultilevel"/>
    <w:tmpl w:val="8F1469DA"/>
    <w:lvl w:ilvl="0" w:tplc="1960B6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E431C8"/>
    <w:multiLevelType w:val="hybridMultilevel"/>
    <w:tmpl w:val="822C57A2"/>
    <w:lvl w:ilvl="0" w:tplc="39DCF768">
      <w:start w:val="2"/>
      <w:numFmt w:val="bullet"/>
      <w:lvlText w:val="-"/>
      <w:lvlJc w:val="left"/>
      <w:pPr>
        <w:ind w:left="927" w:hanging="360"/>
      </w:pPr>
      <w:rPr>
        <w:rFonts w:ascii="Arial" w:eastAsia="Arial Unicode MS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C9D5F4E"/>
    <w:multiLevelType w:val="hybridMultilevel"/>
    <w:tmpl w:val="795075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853158"/>
    <w:multiLevelType w:val="hybridMultilevel"/>
    <w:tmpl w:val="7EFC2A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E7BC5"/>
    <w:multiLevelType w:val="hybridMultilevel"/>
    <w:tmpl w:val="43CE8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91140"/>
    <w:multiLevelType w:val="hybridMultilevel"/>
    <w:tmpl w:val="215C1384"/>
    <w:lvl w:ilvl="0" w:tplc="399C7370">
      <w:start w:val="1"/>
      <w:numFmt w:val="lowerLetter"/>
      <w:lvlText w:val="%1)"/>
      <w:lvlJc w:val="left"/>
      <w:pPr>
        <w:ind w:left="7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61E67861"/>
    <w:multiLevelType w:val="hybridMultilevel"/>
    <w:tmpl w:val="B1F0E006"/>
    <w:lvl w:ilvl="0" w:tplc="C95E9B7C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8C10164"/>
    <w:multiLevelType w:val="hybridMultilevel"/>
    <w:tmpl w:val="BF629406"/>
    <w:lvl w:ilvl="0" w:tplc="99F4AB0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 w15:restartNumberingAfterBreak="0">
    <w:nsid w:val="6EC709DD"/>
    <w:multiLevelType w:val="singleLevel"/>
    <w:tmpl w:val="FC1A2B9C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3" w15:restartNumberingAfterBreak="0">
    <w:nsid w:val="71761CD7"/>
    <w:multiLevelType w:val="hybridMultilevel"/>
    <w:tmpl w:val="39DC2E1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204210"/>
    <w:multiLevelType w:val="hybridMultilevel"/>
    <w:tmpl w:val="C60686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A45F45"/>
    <w:multiLevelType w:val="hybridMultilevel"/>
    <w:tmpl w:val="E51862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5A6B78"/>
    <w:multiLevelType w:val="hybridMultilevel"/>
    <w:tmpl w:val="04A475F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EE2373"/>
    <w:multiLevelType w:val="hybridMultilevel"/>
    <w:tmpl w:val="0B14405C"/>
    <w:lvl w:ilvl="0" w:tplc="8442675C">
      <w:numFmt w:val="bullet"/>
      <w:lvlText w:val="–"/>
      <w:lvlJc w:val="left"/>
      <w:pPr>
        <w:ind w:left="1068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F07009F"/>
    <w:multiLevelType w:val="hybridMultilevel"/>
    <w:tmpl w:val="ECDA111E"/>
    <w:lvl w:ilvl="0" w:tplc="18CEE01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4"/>
  </w:num>
  <w:num w:numId="4">
    <w:abstractNumId w:val="2"/>
  </w:num>
  <w:num w:numId="5">
    <w:abstractNumId w:val="11"/>
  </w:num>
  <w:num w:numId="6">
    <w:abstractNumId w:val="22"/>
  </w:num>
  <w:num w:numId="7">
    <w:abstractNumId w:val="21"/>
  </w:num>
  <w:num w:numId="8">
    <w:abstractNumId w:val="16"/>
  </w:num>
  <w:num w:numId="9">
    <w:abstractNumId w:val="26"/>
  </w:num>
  <w:num w:numId="10">
    <w:abstractNumId w:val="28"/>
  </w:num>
  <w:num w:numId="11">
    <w:abstractNumId w:val="23"/>
  </w:num>
  <w:num w:numId="12">
    <w:abstractNumId w:val="17"/>
  </w:num>
  <w:num w:numId="13">
    <w:abstractNumId w:val="1"/>
  </w:num>
  <w:num w:numId="14">
    <w:abstractNumId w:val="18"/>
  </w:num>
  <w:num w:numId="15">
    <w:abstractNumId w:val="13"/>
  </w:num>
  <w:num w:numId="16">
    <w:abstractNumId w:val="25"/>
  </w:num>
  <w:num w:numId="17">
    <w:abstractNumId w:val="5"/>
  </w:num>
  <w:num w:numId="18">
    <w:abstractNumId w:val="0"/>
  </w:num>
  <w:num w:numId="19">
    <w:abstractNumId w:val="14"/>
  </w:num>
  <w:num w:numId="20">
    <w:abstractNumId w:val="10"/>
  </w:num>
  <w:num w:numId="21">
    <w:abstractNumId w:val="12"/>
  </w:num>
  <w:num w:numId="22">
    <w:abstractNumId w:val="19"/>
  </w:num>
  <w:num w:numId="23">
    <w:abstractNumId w:val="27"/>
  </w:num>
  <w:num w:numId="24">
    <w:abstractNumId w:val="6"/>
  </w:num>
  <w:num w:numId="25">
    <w:abstractNumId w:val="7"/>
  </w:num>
  <w:num w:numId="26">
    <w:abstractNumId w:val="3"/>
  </w:num>
  <w:num w:numId="27">
    <w:abstractNumId w:val="15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4B"/>
    <w:rsid w:val="0001494B"/>
    <w:rsid w:val="00021617"/>
    <w:rsid w:val="0002788D"/>
    <w:rsid w:val="00061367"/>
    <w:rsid w:val="00063361"/>
    <w:rsid w:val="0006341E"/>
    <w:rsid w:val="00065ED9"/>
    <w:rsid w:val="00075E6D"/>
    <w:rsid w:val="00082E81"/>
    <w:rsid w:val="0008765F"/>
    <w:rsid w:val="000B1FAE"/>
    <w:rsid w:val="000B21E9"/>
    <w:rsid w:val="000D0424"/>
    <w:rsid w:val="001022FA"/>
    <w:rsid w:val="001031E9"/>
    <w:rsid w:val="00106EB9"/>
    <w:rsid w:val="00111887"/>
    <w:rsid w:val="0013351F"/>
    <w:rsid w:val="001453A8"/>
    <w:rsid w:val="00147091"/>
    <w:rsid w:val="001508D5"/>
    <w:rsid w:val="00161D3E"/>
    <w:rsid w:val="00173305"/>
    <w:rsid w:val="001A13E2"/>
    <w:rsid w:val="001C662A"/>
    <w:rsid w:val="001F2850"/>
    <w:rsid w:val="00215D06"/>
    <w:rsid w:val="00243F8F"/>
    <w:rsid w:val="00247040"/>
    <w:rsid w:val="00262559"/>
    <w:rsid w:val="00270666"/>
    <w:rsid w:val="002765E1"/>
    <w:rsid w:val="00290BF3"/>
    <w:rsid w:val="002A3361"/>
    <w:rsid w:val="002B0F2D"/>
    <w:rsid w:val="002D64E5"/>
    <w:rsid w:val="002E5D73"/>
    <w:rsid w:val="00321AE5"/>
    <w:rsid w:val="003308EB"/>
    <w:rsid w:val="0034456B"/>
    <w:rsid w:val="0034777E"/>
    <w:rsid w:val="00355340"/>
    <w:rsid w:val="003634B0"/>
    <w:rsid w:val="00367A53"/>
    <w:rsid w:val="003C5E27"/>
    <w:rsid w:val="003D3E2C"/>
    <w:rsid w:val="003F7972"/>
    <w:rsid w:val="003F7E6F"/>
    <w:rsid w:val="004073FF"/>
    <w:rsid w:val="00420728"/>
    <w:rsid w:val="004209F7"/>
    <w:rsid w:val="00422E66"/>
    <w:rsid w:val="0043121B"/>
    <w:rsid w:val="004552EC"/>
    <w:rsid w:val="00473DD3"/>
    <w:rsid w:val="00475D50"/>
    <w:rsid w:val="004A51F8"/>
    <w:rsid w:val="004B1D00"/>
    <w:rsid w:val="004C0FBF"/>
    <w:rsid w:val="004C502F"/>
    <w:rsid w:val="004C5170"/>
    <w:rsid w:val="004C7892"/>
    <w:rsid w:val="004F6680"/>
    <w:rsid w:val="0050472C"/>
    <w:rsid w:val="005309FE"/>
    <w:rsid w:val="0054225F"/>
    <w:rsid w:val="00543444"/>
    <w:rsid w:val="00565F93"/>
    <w:rsid w:val="005747A7"/>
    <w:rsid w:val="00577F88"/>
    <w:rsid w:val="005A7334"/>
    <w:rsid w:val="00627477"/>
    <w:rsid w:val="0065431E"/>
    <w:rsid w:val="0065702C"/>
    <w:rsid w:val="00665F0B"/>
    <w:rsid w:val="0066799C"/>
    <w:rsid w:val="0069005A"/>
    <w:rsid w:val="006904EA"/>
    <w:rsid w:val="0069054B"/>
    <w:rsid w:val="006B4C2C"/>
    <w:rsid w:val="006B590A"/>
    <w:rsid w:val="006C0B2E"/>
    <w:rsid w:val="006E46A4"/>
    <w:rsid w:val="006E5620"/>
    <w:rsid w:val="007178CB"/>
    <w:rsid w:val="00721EA7"/>
    <w:rsid w:val="0074118D"/>
    <w:rsid w:val="0076192C"/>
    <w:rsid w:val="00775E91"/>
    <w:rsid w:val="00782F80"/>
    <w:rsid w:val="00783339"/>
    <w:rsid w:val="007A6528"/>
    <w:rsid w:val="007A7D1E"/>
    <w:rsid w:val="007C678A"/>
    <w:rsid w:val="007D1BE7"/>
    <w:rsid w:val="007E1BA4"/>
    <w:rsid w:val="00802414"/>
    <w:rsid w:val="00802A06"/>
    <w:rsid w:val="0083522A"/>
    <w:rsid w:val="008455D8"/>
    <w:rsid w:val="008617B2"/>
    <w:rsid w:val="00862FCF"/>
    <w:rsid w:val="00894F03"/>
    <w:rsid w:val="008B38B6"/>
    <w:rsid w:val="00914101"/>
    <w:rsid w:val="00954994"/>
    <w:rsid w:val="00986C99"/>
    <w:rsid w:val="009A2ED9"/>
    <w:rsid w:val="009A4E59"/>
    <w:rsid w:val="009A61B0"/>
    <w:rsid w:val="009C034C"/>
    <w:rsid w:val="009C1C91"/>
    <w:rsid w:val="009C2DAF"/>
    <w:rsid w:val="009D2170"/>
    <w:rsid w:val="00A223D3"/>
    <w:rsid w:val="00A2557A"/>
    <w:rsid w:val="00A3394E"/>
    <w:rsid w:val="00A52F95"/>
    <w:rsid w:val="00A71453"/>
    <w:rsid w:val="00AA0FE2"/>
    <w:rsid w:val="00AC49C6"/>
    <w:rsid w:val="00B010A1"/>
    <w:rsid w:val="00B03670"/>
    <w:rsid w:val="00B36392"/>
    <w:rsid w:val="00B55144"/>
    <w:rsid w:val="00B570AA"/>
    <w:rsid w:val="00B64AC9"/>
    <w:rsid w:val="00B74AD5"/>
    <w:rsid w:val="00B753D4"/>
    <w:rsid w:val="00B80088"/>
    <w:rsid w:val="00B80B23"/>
    <w:rsid w:val="00B8594C"/>
    <w:rsid w:val="00B87562"/>
    <w:rsid w:val="00C11067"/>
    <w:rsid w:val="00C3230B"/>
    <w:rsid w:val="00C3755C"/>
    <w:rsid w:val="00C57B4B"/>
    <w:rsid w:val="00C67706"/>
    <w:rsid w:val="00C720FB"/>
    <w:rsid w:val="00C80532"/>
    <w:rsid w:val="00CA0CAE"/>
    <w:rsid w:val="00CA2E2E"/>
    <w:rsid w:val="00CA7A38"/>
    <w:rsid w:val="00CE303D"/>
    <w:rsid w:val="00CE4AE1"/>
    <w:rsid w:val="00D107E0"/>
    <w:rsid w:val="00D17305"/>
    <w:rsid w:val="00D33E06"/>
    <w:rsid w:val="00D54180"/>
    <w:rsid w:val="00D54526"/>
    <w:rsid w:val="00D67F86"/>
    <w:rsid w:val="00D778CE"/>
    <w:rsid w:val="00D80C12"/>
    <w:rsid w:val="00D856FF"/>
    <w:rsid w:val="00E20615"/>
    <w:rsid w:val="00E321A6"/>
    <w:rsid w:val="00E6388F"/>
    <w:rsid w:val="00E804D0"/>
    <w:rsid w:val="00E81FBF"/>
    <w:rsid w:val="00E8268B"/>
    <w:rsid w:val="00EA6913"/>
    <w:rsid w:val="00EC6CBF"/>
    <w:rsid w:val="00EE32DB"/>
    <w:rsid w:val="00EF06A5"/>
    <w:rsid w:val="00F1360A"/>
    <w:rsid w:val="00F13A97"/>
    <w:rsid w:val="00F1490E"/>
    <w:rsid w:val="00F2210A"/>
    <w:rsid w:val="00F26342"/>
    <w:rsid w:val="00F77002"/>
    <w:rsid w:val="00F8055A"/>
    <w:rsid w:val="00FA6408"/>
    <w:rsid w:val="00FD7ED0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3ECAB"/>
  <w15:docId w15:val="{3D542E39-92A4-4315-A041-922EAA77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7B4B"/>
    <w:pPr>
      <w:keepNext/>
      <w:outlineLvl w:val="0"/>
    </w:pPr>
    <w:rPr>
      <w:rFonts w:eastAsia="Arial Unicode MS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7B4B"/>
    <w:rPr>
      <w:rFonts w:ascii="Times New Roman" w:eastAsia="Arial Unicode MS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qFormat/>
    <w:rsid w:val="00C57B4B"/>
    <w:pPr>
      <w:ind w:left="720"/>
      <w:contextualSpacing/>
    </w:pPr>
  </w:style>
  <w:style w:type="paragraph" w:customStyle="1" w:styleId="Import1">
    <w:name w:val="Import 1"/>
    <w:basedOn w:val="Normln"/>
    <w:rsid w:val="00C57B4B"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right="261"/>
      <w:jc w:val="both"/>
    </w:pPr>
    <w:rPr>
      <w:rFonts w:ascii="Courier New" w:hAnsi="Courier New"/>
      <w:noProof/>
      <w:sz w:val="24"/>
    </w:rPr>
  </w:style>
  <w:style w:type="paragraph" w:styleId="Zkladntextodsazen">
    <w:name w:val="Body Text Indent"/>
    <w:basedOn w:val="Normln"/>
    <w:link w:val="ZkladntextodsazenChar"/>
    <w:semiHidden/>
    <w:rsid w:val="00C57B4B"/>
    <w:pPr>
      <w:ind w:left="284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57B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57B4B"/>
    <w:pPr>
      <w:ind w:left="36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57B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6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6A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0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09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0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09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1106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10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7F8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F88"/>
    <w:rPr>
      <w:color w:val="605E5C"/>
      <w:shd w:val="clear" w:color="auto" w:fill="E1DFDD"/>
    </w:rPr>
  </w:style>
  <w:style w:type="paragraph" w:styleId="Nzev">
    <w:name w:val="Title"/>
    <w:basedOn w:val="Normln"/>
    <w:next w:val="Podnadpis"/>
    <w:link w:val="NzevChar"/>
    <w:qFormat/>
    <w:rsid w:val="000D0424"/>
    <w:pPr>
      <w:widowControl w:val="0"/>
      <w:suppressAutoHyphens/>
      <w:jc w:val="center"/>
    </w:pPr>
    <w:rPr>
      <w:b/>
      <w:sz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0D04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042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D0424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C301-A05A-4EB4-9C6F-72FFBC25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fukalova</dc:creator>
  <cp:lastModifiedBy>Sekretariát</cp:lastModifiedBy>
  <cp:revision>4</cp:revision>
  <cp:lastPrinted>2019-09-10T09:43:00Z</cp:lastPrinted>
  <dcterms:created xsi:type="dcterms:W3CDTF">2024-01-04T12:13:00Z</dcterms:created>
  <dcterms:modified xsi:type="dcterms:W3CDTF">2024-01-04T12:26:00Z</dcterms:modified>
</cp:coreProperties>
</file>