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6D" w:rsidRDefault="009020F8" w:rsidP="009020F8">
      <w:pPr>
        <w:pStyle w:val="Nzev"/>
        <w:rPr>
          <w:rFonts w:ascii="Bookman Old Style" w:hAnsi="Bookman Old Style"/>
          <w:sz w:val="20"/>
          <w:szCs w:val="20"/>
        </w:rPr>
      </w:pPr>
      <w:r w:rsidRPr="000D3091">
        <w:rPr>
          <w:rFonts w:ascii="Bookman Old Style" w:hAnsi="Bookman Old Style"/>
          <w:sz w:val="20"/>
          <w:szCs w:val="20"/>
        </w:rPr>
        <w:t>Dodatek č.</w:t>
      </w:r>
      <w:r w:rsidR="00FD101F" w:rsidRPr="000D3091">
        <w:rPr>
          <w:rFonts w:ascii="Bookman Old Style" w:hAnsi="Bookman Old Style"/>
          <w:sz w:val="20"/>
          <w:szCs w:val="20"/>
        </w:rPr>
        <w:t xml:space="preserve"> </w:t>
      </w:r>
      <w:r w:rsidR="0059205D">
        <w:rPr>
          <w:rFonts w:ascii="Bookman Old Style" w:hAnsi="Bookman Old Style"/>
          <w:sz w:val="20"/>
          <w:szCs w:val="20"/>
        </w:rPr>
        <w:t>4</w:t>
      </w:r>
      <w:r w:rsidRPr="000D3091">
        <w:rPr>
          <w:rFonts w:ascii="Bookman Old Style" w:hAnsi="Bookman Old Style"/>
          <w:sz w:val="20"/>
          <w:szCs w:val="20"/>
        </w:rPr>
        <w:t xml:space="preserve"> ke smlouvě o </w:t>
      </w:r>
      <w:r w:rsidR="000D3091" w:rsidRPr="000D3091">
        <w:rPr>
          <w:rFonts w:ascii="Bookman Old Style" w:hAnsi="Bookman Old Style"/>
          <w:sz w:val="20"/>
          <w:szCs w:val="20"/>
        </w:rPr>
        <w:t xml:space="preserve">doplňkových vyšetřeních </w:t>
      </w:r>
    </w:p>
    <w:p w:rsidR="009020F8" w:rsidRPr="000D3091" w:rsidRDefault="009020F8" w:rsidP="009020F8">
      <w:pPr>
        <w:pStyle w:val="Nzev"/>
        <w:rPr>
          <w:rFonts w:ascii="Bookman Old Style" w:hAnsi="Bookman Old Style"/>
          <w:sz w:val="20"/>
          <w:szCs w:val="20"/>
        </w:rPr>
      </w:pPr>
      <w:r w:rsidRPr="000D3091">
        <w:rPr>
          <w:rFonts w:ascii="Bookman Old Style" w:hAnsi="Bookman Old Style"/>
          <w:sz w:val="20"/>
          <w:szCs w:val="20"/>
        </w:rPr>
        <w:t>pracovně</w:t>
      </w:r>
      <w:r w:rsidR="007C7482">
        <w:rPr>
          <w:rFonts w:ascii="Bookman Old Style" w:hAnsi="Bookman Old Style"/>
          <w:sz w:val="20"/>
          <w:szCs w:val="20"/>
        </w:rPr>
        <w:t xml:space="preserve"> </w:t>
      </w:r>
      <w:r w:rsidRPr="000D3091">
        <w:rPr>
          <w:rFonts w:ascii="Bookman Old Style" w:hAnsi="Bookman Old Style"/>
          <w:sz w:val="20"/>
          <w:szCs w:val="20"/>
        </w:rPr>
        <w:t>lékařských služeb</w:t>
      </w:r>
    </w:p>
    <w:p w:rsidR="000D3091" w:rsidRDefault="000D3091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Uzavřená dn</w:t>
      </w:r>
      <w:r w:rsidR="007F2E02" w:rsidRPr="001677DA">
        <w:rPr>
          <w:rFonts w:ascii="Bookman Old Style" w:hAnsi="Bookman Old Style"/>
          <w:sz w:val="18"/>
          <w:szCs w:val="18"/>
        </w:rPr>
        <w:t>e</w:t>
      </w:r>
      <w:r>
        <w:rPr>
          <w:rFonts w:ascii="Bookman Old Style" w:hAnsi="Bookman Old Style"/>
          <w:sz w:val="18"/>
          <w:szCs w:val="18"/>
        </w:rPr>
        <w:t xml:space="preserve"> 2.</w:t>
      </w:r>
      <w:r w:rsidR="00845C2F">
        <w:rPr>
          <w:rFonts w:ascii="Bookman Old Style" w:hAnsi="Bookman Old Style"/>
          <w:sz w:val="18"/>
          <w:szCs w:val="18"/>
        </w:rPr>
        <w:t xml:space="preserve"> </w:t>
      </w:r>
      <w:r w:rsidR="002B6B14">
        <w:rPr>
          <w:rFonts w:ascii="Bookman Old Style" w:hAnsi="Bookman Old Style"/>
          <w:sz w:val="18"/>
          <w:szCs w:val="18"/>
        </w:rPr>
        <w:t>1</w:t>
      </w:r>
      <w:r>
        <w:rPr>
          <w:rFonts w:ascii="Bookman Old Style" w:hAnsi="Bookman Old Style"/>
          <w:sz w:val="18"/>
          <w:szCs w:val="18"/>
        </w:rPr>
        <w:t>.</w:t>
      </w:r>
      <w:r w:rsidR="00845C2F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201</w:t>
      </w:r>
      <w:r w:rsidR="002B6B14">
        <w:rPr>
          <w:rFonts w:ascii="Bookman Old Style" w:hAnsi="Bookman Old Style"/>
          <w:sz w:val="18"/>
          <w:szCs w:val="18"/>
        </w:rPr>
        <w:t>8</w:t>
      </w:r>
      <w:r w:rsidR="007F2E02" w:rsidRPr="001677DA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ve § 1746 odst. 2 zák. č. 89/2012 Sb., občanský zákoník v platném znění,</w:t>
      </w:r>
    </w:p>
    <w:p w:rsidR="000D3091" w:rsidRDefault="000D3091">
      <w:pPr>
        <w:jc w:val="center"/>
        <w:rPr>
          <w:rFonts w:ascii="Bookman Old Style" w:hAnsi="Bookman Old Style"/>
          <w:sz w:val="18"/>
          <w:szCs w:val="18"/>
        </w:rPr>
      </w:pPr>
    </w:p>
    <w:p w:rsidR="000D3091" w:rsidRPr="000D3091" w:rsidRDefault="000D30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0"/>
          <w:szCs w:val="20"/>
        </w:rPr>
        <w:t xml:space="preserve">o provádění </w:t>
      </w:r>
      <w:r w:rsidRPr="000D3091">
        <w:rPr>
          <w:rFonts w:ascii="Bookman Old Style" w:hAnsi="Bookman Old Style"/>
          <w:b/>
          <w:sz w:val="20"/>
          <w:szCs w:val="20"/>
        </w:rPr>
        <w:t>pracovně</w:t>
      </w:r>
      <w:r w:rsidR="007C7482">
        <w:rPr>
          <w:rFonts w:ascii="Bookman Old Style" w:hAnsi="Bookman Old Style"/>
          <w:b/>
          <w:sz w:val="20"/>
          <w:szCs w:val="20"/>
        </w:rPr>
        <w:t xml:space="preserve"> </w:t>
      </w:r>
      <w:r w:rsidRPr="000D3091">
        <w:rPr>
          <w:rFonts w:ascii="Bookman Old Style" w:hAnsi="Bookman Old Style"/>
          <w:b/>
          <w:sz w:val="20"/>
          <w:szCs w:val="20"/>
        </w:rPr>
        <w:t>lékařských služeb</w:t>
      </w:r>
    </w:p>
    <w:p w:rsidR="007F2E02" w:rsidRPr="001677DA" w:rsidRDefault="000D3091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ve </w:t>
      </w:r>
      <w:r w:rsidR="007F2E02" w:rsidRPr="001677DA">
        <w:rPr>
          <w:rFonts w:ascii="Bookman Old Style" w:hAnsi="Bookman Old Style"/>
          <w:sz w:val="18"/>
          <w:szCs w:val="18"/>
        </w:rPr>
        <w:t xml:space="preserve">smyslu Zákoníku práce, zákona č. </w:t>
      </w:r>
      <w:r w:rsidR="007F2E02" w:rsidRPr="001677DA">
        <w:rPr>
          <w:rFonts w:ascii="Bookman Old Style" w:hAnsi="Bookman Old Style" w:cs="Arial"/>
          <w:color w:val="000000"/>
          <w:sz w:val="18"/>
          <w:szCs w:val="18"/>
        </w:rPr>
        <w:t xml:space="preserve">372/2011 a 373/2011 </w:t>
      </w:r>
      <w:r w:rsidR="007F2E02" w:rsidRPr="001677DA">
        <w:rPr>
          <w:rFonts w:ascii="Bookman Old Style" w:hAnsi="Bookman Old Style"/>
          <w:sz w:val="18"/>
          <w:szCs w:val="18"/>
        </w:rPr>
        <w:t xml:space="preserve"> v platném znění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mezi</w:t>
      </w:r>
    </w:p>
    <w:p w:rsidR="007F2E02" w:rsidRDefault="007F2E02">
      <w:pPr>
        <w:rPr>
          <w:rFonts w:ascii="Bookman Old Style" w:hAnsi="Bookman Old Style"/>
          <w:sz w:val="8"/>
        </w:rPr>
      </w:pPr>
    </w:p>
    <w:p w:rsidR="007F2E02" w:rsidRPr="001677DA" w:rsidRDefault="007F2E02">
      <w:pPr>
        <w:pStyle w:val="Nadpis1"/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Organizace/firma</w:t>
      </w:r>
    </w:p>
    <w:p w:rsidR="007F2E02" w:rsidRPr="001677DA" w:rsidRDefault="004C10D6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Povodí Odry, státní podnik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se sídlem: </w:t>
      </w:r>
    </w:p>
    <w:p w:rsidR="007F2E02" w:rsidRPr="001677DA" w:rsidRDefault="004C10D6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Varenská 3101/49, Moravská Ostrava, 702 00 Ostrava, doručovací číslo 701 26</w:t>
      </w:r>
    </w:p>
    <w:p w:rsidR="004C10D6" w:rsidRPr="001677DA" w:rsidRDefault="004C10D6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zapsán v OR KS Ostrava, odd. A.XIV, vl. 584</w:t>
      </w:r>
    </w:p>
    <w:p w:rsidR="007F2E02" w:rsidRPr="001677DA" w:rsidRDefault="007F2E02">
      <w:pPr>
        <w:pStyle w:val="Zkladntext2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zastoupená (jméno, funkce):  </w:t>
      </w:r>
      <w:r w:rsidR="004C10D6" w:rsidRPr="001677DA">
        <w:rPr>
          <w:rFonts w:ascii="Bookman Old Style" w:hAnsi="Bookman Old Style"/>
          <w:b/>
          <w:bCs/>
          <w:sz w:val="18"/>
          <w:szCs w:val="18"/>
        </w:rPr>
        <w:t>Ing. Jiří Tkáč, generální ředitel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IČO:   </w:t>
      </w:r>
      <w:r w:rsidR="004C10D6" w:rsidRPr="001677DA">
        <w:rPr>
          <w:rFonts w:ascii="Bookman Old Style" w:hAnsi="Bookman Old Style"/>
          <w:sz w:val="18"/>
          <w:szCs w:val="18"/>
        </w:rPr>
        <w:t>70890021</w:t>
      </w:r>
      <w:r w:rsidRPr="001677DA">
        <w:rPr>
          <w:rFonts w:ascii="Bookman Old Style" w:hAnsi="Bookman Old Style"/>
          <w:sz w:val="18"/>
          <w:szCs w:val="18"/>
        </w:rPr>
        <w:t xml:space="preserve">    DIČ   </w:t>
      </w:r>
      <w:r w:rsidR="004C10D6" w:rsidRPr="001677DA">
        <w:rPr>
          <w:rFonts w:ascii="Bookman Old Style" w:hAnsi="Bookman Old Style"/>
          <w:sz w:val="18"/>
          <w:szCs w:val="18"/>
        </w:rPr>
        <w:t>CZ70890021</w:t>
      </w:r>
    </w:p>
    <w:p w:rsidR="007F2E02" w:rsidRPr="0059205D" w:rsidRDefault="007F2E02">
      <w:pPr>
        <w:jc w:val="center"/>
        <w:rPr>
          <w:rFonts w:ascii="Bookman Old Style" w:hAnsi="Bookman Old Style"/>
          <w:b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bankovní spojení: </w:t>
      </w:r>
      <w:r w:rsidR="0059205D" w:rsidRPr="0059205D">
        <w:rPr>
          <w:rFonts w:ascii="Bookman Old Style" w:hAnsi="Bookman Old Style"/>
          <w:b/>
          <w:sz w:val="18"/>
          <w:szCs w:val="18"/>
        </w:rPr>
        <w:t>Raiffeisenbank a.s., č. ú. 1320871002/5500</w:t>
      </w:r>
    </w:p>
    <w:p w:rsidR="007F2E02" w:rsidRPr="001677DA" w:rsidRDefault="007F2E02">
      <w:pPr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1677DA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(dále jen „objednatel“),</w:t>
      </w:r>
    </w:p>
    <w:p w:rsidR="007F2E02" w:rsidRPr="001677DA" w:rsidRDefault="007F2E02" w:rsidP="001677DA">
      <w:pPr>
        <w:spacing w:before="120" w:after="120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1677DA">
        <w:rPr>
          <w:rFonts w:ascii="Bookman Old Style" w:hAnsi="Bookman Old Style"/>
          <w:b/>
          <w:bCs/>
          <w:sz w:val="18"/>
          <w:szCs w:val="18"/>
        </w:rPr>
        <w:t>a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b/>
          <w:bCs/>
          <w:sz w:val="18"/>
          <w:szCs w:val="18"/>
        </w:rPr>
        <w:t xml:space="preserve">OASA </w:t>
      </w:r>
      <w:r w:rsidR="000D3091">
        <w:rPr>
          <w:rFonts w:ascii="Bookman Old Style" w:hAnsi="Bookman Old Style"/>
          <w:b/>
          <w:bCs/>
          <w:sz w:val="18"/>
          <w:szCs w:val="18"/>
        </w:rPr>
        <w:t xml:space="preserve">zdravotní </w:t>
      </w:r>
      <w:r w:rsidRPr="001677DA">
        <w:rPr>
          <w:rFonts w:ascii="Bookman Old Style" w:hAnsi="Bookman Old Style"/>
          <w:b/>
          <w:bCs/>
          <w:sz w:val="18"/>
          <w:szCs w:val="18"/>
        </w:rPr>
        <w:t>s.r.o.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se sídlem:   </w:t>
      </w:r>
      <w:r w:rsidR="000D3091">
        <w:rPr>
          <w:rFonts w:ascii="Bookman Old Style" w:hAnsi="Bookman Old Style"/>
          <w:sz w:val="18"/>
          <w:szCs w:val="18"/>
        </w:rPr>
        <w:t>Opava, Dohnálkova 3052/15, 746 01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 xml:space="preserve">IČO:  </w:t>
      </w:r>
      <w:r w:rsidR="000D3091">
        <w:rPr>
          <w:rFonts w:ascii="Bookman Old Style" w:hAnsi="Bookman Old Style"/>
          <w:color w:val="000000"/>
          <w:sz w:val="18"/>
          <w:szCs w:val="18"/>
        </w:rPr>
        <w:t>48392448</w:t>
      </w:r>
      <w:r w:rsidRPr="001677DA">
        <w:rPr>
          <w:rFonts w:ascii="Bookman Old Style" w:hAnsi="Bookman Old Style"/>
          <w:sz w:val="18"/>
          <w:szCs w:val="18"/>
        </w:rPr>
        <w:t xml:space="preserve"> </w:t>
      </w:r>
    </w:p>
    <w:p w:rsidR="007F2E02" w:rsidRPr="001677DA" w:rsidRDefault="007F2E02">
      <w:pPr>
        <w:jc w:val="center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bankovní spojení: Raiffeisen bank 203035</w:t>
      </w:r>
      <w:r w:rsidR="000D3091">
        <w:rPr>
          <w:rFonts w:ascii="Bookman Old Style" w:hAnsi="Bookman Old Style"/>
          <w:sz w:val="18"/>
          <w:szCs w:val="18"/>
        </w:rPr>
        <w:t>0</w:t>
      </w:r>
      <w:r w:rsidRPr="001677DA">
        <w:rPr>
          <w:rFonts w:ascii="Bookman Old Style" w:hAnsi="Bookman Old Style"/>
          <w:sz w:val="18"/>
          <w:szCs w:val="18"/>
        </w:rPr>
        <w:t>00/5500</w:t>
      </w:r>
    </w:p>
    <w:p w:rsidR="007F2E02" w:rsidRPr="001677DA" w:rsidRDefault="007F2E02">
      <w:pPr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1677DA">
        <w:rPr>
          <w:rFonts w:ascii="Bookman Old Style" w:hAnsi="Bookman Old Style"/>
          <w:b/>
          <w:bCs/>
          <w:i/>
          <w:iCs/>
          <w:sz w:val="18"/>
          <w:szCs w:val="18"/>
        </w:rPr>
        <w:t>(dále jen „dodavatel“),</w:t>
      </w:r>
    </w:p>
    <w:p w:rsidR="007F2E02" w:rsidRDefault="009211EA">
      <w:pPr>
        <w:pStyle w:val="Nadpis2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7F2E02" w:rsidRDefault="007F2E02">
      <w:pPr>
        <w:pStyle w:val="Zhlav"/>
        <w:tabs>
          <w:tab w:val="clear" w:pos="4536"/>
          <w:tab w:val="clear" w:pos="9072"/>
        </w:tabs>
        <w:rPr>
          <w:sz w:val="8"/>
        </w:rPr>
      </w:pPr>
    </w:p>
    <w:p w:rsidR="0059205D" w:rsidRDefault="0059205D" w:rsidP="0059205D">
      <w:pPr>
        <w:pStyle w:val="Nadpis6"/>
        <w:rPr>
          <w:sz w:val="20"/>
        </w:rPr>
      </w:pPr>
      <w:r>
        <w:rPr>
          <w:sz w:val="20"/>
        </w:rPr>
        <w:t xml:space="preserve">Článek III </w:t>
      </w:r>
    </w:p>
    <w:p w:rsidR="0059205D" w:rsidRDefault="0059205D" w:rsidP="0059205D">
      <w:pPr>
        <w:pStyle w:val="Nadpis8"/>
        <w:rPr>
          <w:sz w:val="20"/>
        </w:rPr>
      </w:pPr>
      <w:r>
        <w:rPr>
          <w:sz w:val="20"/>
        </w:rPr>
        <w:t xml:space="preserve"> Cenová ujednání </w:t>
      </w:r>
    </w:p>
    <w:p w:rsidR="0059205D" w:rsidRDefault="0059205D" w:rsidP="0059205D">
      <w:pPr>
        <w:numPr>
          <w:ilvl w:val="0"/>
          <w:numId w:val="4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Účastníci této smlouvy se dohodli na následující formě odměn:</w:t>
      </w:r>
    </w:p>
    <w:p w:rsidR="0059205D" w:rsidRDefault="0059205D" w:rsidP="0059205D">
      <w:pPr>
        <w:ind w:left="1980"/>
        <w:rPr>
          <w:rFonts w:ascii="Bookman Old Style" w:hAnsi="Bookman Old Style"/>
          <w:color w:val="0000FF"/>
          <w:sz w:val="8"/>
        </w:rPr>
      </w:pPr>
    </w:p>
    <w:p w:rsidR="0059205D" w:rsidRDefault="0059205D" w:rsidP="0059205D">
      <w:pPr>
        <w:ind w:left="1980"/>
        <w:rPr>
          <w:rFonts w:ascii="Bookman Old Style" w:hAnsi="Bookman Old Style"/>
          <w:color w:val="0000FF"/>
          <w:sz w:val="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5072"/>
        <w:gridCol w:w="1243"/>
        <w:gridCol w:w="540"/>
      </w:tblGrid>
      <w:tr w:rsidR="0059205D" w:rsidTr="00D23AB7">
        <w:trPr>
          <w:trHeight w:val="264"/>
        </w:trPr>
        <w:tc>
          <w:tcPr>
            <w:tcW w:w="1228" w:type="dxa"/>
            <w:shd w:val="clear" w:color="auto" w:fill="FFFF99"/>
          </w:tcPr>
          <w:p w:rsidR="0059205D" w:rsidRDefault="0059205D" w:rsidP="00D23AB7">
            <w:pPr>
              <w:rPr>
                <w:rFonts w:ascii="Bookman Old Style" w:hAnsi="Bookman Old Style"/>
                <w:color w:val="0000FF"/>
                <w:sz w:val="18"/>
                <w:highlight w:val="yellow"/>
              </w:rPr>
            </w:pPr>
          </w:p>
        </w:tc>
        <w:tc>
          <w:tcPr>
            <w:tcW w:w="5072" w:type="dxa"/>
            <w:shd w:val="clear" w:color="auto" w:fill="FFFF99"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color w:val="0000FF"/>
                <w:sz w:val="18"/>
                <w:highlight w:val="yellow"/>
              </w:rPr>
            </w:pPr>
            <w:r>
              <w:rPr>
                <w:rFonts w:ascii="Bookman Old Style" w:hAnsi="Bookman Old Style"/>
                <w:color w:val="0000FF"/>
                <w:sz w:val="18"/>
                <w:highlight w:val="yellow"/>
              </w:rPr>
              <w:t>Typ úkonu</w:t>
            </w:r>
          </w:p>
        </w:tc>
        <w:tc>
          <w:tcPr>
            <w:tcW w:w="1243" w:type="dxa"/>
            <w:shd w:val="clear" w:color="auto" w:fill="FFFF99"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color w:val="0000FF"/>
                <w:sz w:val="18"/>
                <w:highlight w:val="yellow"/>
              </w:rPr>
            </w:pPr>
            <w:r>
              <w:rPr>
                <w:rFonts w:ascii="Bookman Old Style" w:hAnsi="Bookman Old Style"/>
                <w:color w:val="0000FF"/>
                <w:sz w:val="18"/>
                <w:highlight w:val="yellow"/>
              </w:rPr>
              <w:t>Cena</w:t>
            </w:r>
          </w:p>
        </w:tc>
        <w:tc>
          <w:tcPr>
            <w:tcW w:w="540" w:type="dxa"/>
            <w:shd w:val="clear" w:color="auto" w:fill="FFFF99"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color w:val="0000FF"/>
                <w:sz w:val="18"/>
                <w:highlight w:val="yellow"/>
              </w:rPr>
            </w:pPr>
            <w:r>
              <w:rPr>
                <w:rFonts w:ascii="Bookman Old Style" w:hAnsi="Bookman Old Style"/>
                <w:color w:val="0000FF"/>
                <w:sz w:val="18"/>
                <w:highlight w:val="yellow"/>
              </w:rPr>
              <w:t>DPH</w:t>
            </w:r>
          </w:p>
        </w:tc>
      </w:tr>
      <w:tr w:rsidR="0059205D" w:rsidTr="00D23AB7">
        <w:trPr>
          <w:cantSplit/>
          <w:trHeight w:val="300"/>
        </w:trPr>
        <w:tc>
          <w:tcPr>
            <w:tcW w:w="1228" w:type="dxa"/>
            <w:vMerge w:val="restart"/>
            <w:shd w:val="clear" w:color="auto" w:fill="E0E0E0"/>
            <w:vAlign w:val="center"/>
          </w:tcPr>
          <w:p w:rsidR="0059205D" w:rsidRDefault="0059205D" w:rsidP="00D23AB7">
            <w:r>
              <w:rPr>
                <w:rFonts w:ascii="Bookman Old Style" w:hAnsi="Bookman Old Style"/>
                <w:i/>
                <w:iCs/>
                <w:color w:val="0000FF"/>
                <w:sz w:val="18"/>
              </w:rPr>
              <w:t>doplňková vyšetření dle platné kategorizace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59205D" w:rsidRPr="005F3DF1" w:rsidRDefault="0059205D" w:rsidP="00D23AB7">
            <w:pPr>
              <w:rPr>
                <w:rFonts w:ascii="Bookman Old Style" w:hAnsi="Bookman Old Style"/>
                <w:b/>
                <w:bCs/>
                <w:color w:val="0000FF"/>
                <w:sz w:val="18"/>
              </w:rPr>
            </w:pPr>
            <w:r w:rsidRPr="005F3DF1">
              <w:rPr>
                <w:rFonts w:ascii="Bookman Old Style" w:hAnsi="Bookman Old Style"/>
                <w:sz w:val="16"/>
              </w:rPr>
              <w:t>EKG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9205D" w:rsidRPr="005F3DF1" w:rsidRDefault="0059205D" w:rsidP="00D23AB7">
            <w:pPr>
              <w:jc w:val="right"/>
              <w:rPr>
                <w:rFonts w:ascii="Bookman Old Style" w:hAnsi="Bookman Old Style"/>
                <w:b/>
                <w:bCs/>
                <w:color w:val="0000FF"/>
                <w:sz w:val="18"/>
              </w:rPr>
            </w:pPr>
            <w:r w:rsidRPr="005F3DF1">
              <w:rPr>
                <w:rFonts w:ascii="Bookman Old Style" w:hAnsi="Bookman Old Style"/>
                <w:sz w:val="16"/>
              </w:rPr>
              <w:t xml:space="preserve">    </w:t>
            </w:r>
            <w:r>
              <w:rPr>
                <w:rFonts w:ascii="Bookman Old Style" w:hAnsi="Bookman Old Style"/>
                <w:sz w:val="16"/>
              </w:rPr>
              <w:t xml:space="preserve"> 281</w:t>
            </w:r>
            <w:r w:rsidRPr="005F3DF1">
              <w:rPr>
                <w:rFonts w:ascii="Bookman Old Style" w:hAnsi="Bookman Old Style"/>
                <w:sz w:val="16"/>
              </w:rPr>
              <w:t>,- Kč</w:t>
            </w: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NE</w:t>
            </w:r>
          </w:p>
          <w:p w:rsidR="0059205D" w:rsidRDefault="0059205D" w:rsidP="00D23AB7">
            <w:pPr>
              <w:rPr>
                <w:rFonts w:ascii="Bookman Old Style" w:hAnsi="Bookman Old Style"/>
                <w:b/>
                <w:bCs/>
                <w:color w:val="0000FF"/>
                <w:sz w:val="18"/>
              </w:rPr>
            </w:pPr>
          </w:p>
        </w:tc>
      </w:tr>
      <w:tr w:rsidR="0059205D" w:rsidTr="00D23AB7">
        <w:trPr>
          <w:cantSplit/>
          <w:trHeight w:val="211"/>
        </w:trPr>
        <w:tc>
          <w:tcPr>
            <w:tcW w:w="1228" w:type="dxa"/>
            <w:vMerge/>
            <w:vAlign w:val="center"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i/>
                <w:iCs/>
                <w:color w:val="0000FF"/>
                <w:sz w:val="18"/>
              </w:rPr>
            </w:pPr>
          </w:p>
        </w:tc>
        <w:tc>
          <w:tcPr>
            <w:tcW w:w="5072" w:type="dxa"/>
            <w:shd w:val="clear" w:color="auto" w:fill="E0E0E0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EMG </w:t>
            </w:r>
          </w:p>
        </w:tc>
        <w:tc>
          <w:tcPr>
            <w:tcW w:w="1243" w:type="dxa"/>
            <w:shd w:val="clear" w:color="auto" w:fill="E0E0E0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    1150- Kč</w:t>
            </w:r>
          </w:p>
        </w:tc>
        <w:tc>
          <w:tcPr>
            <w:tcW w:w="540" w:type="dxa"/>
            <w:vMerge/>
            <w:vAlign w:val="center"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Pletysmografie nativní a po ochlazení (chladový test)</w:t>
            </w:r>
          </w:p>
        </w:tc>
        <w:tc>
          <w:tcPr>
            <w:tcW w:w="1243" w:type="dxa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787,-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shd w:val="clear" w:color="auto" w:fill="E0E0E0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AUDIO vyšetření</w:t>
            </w:r>
          </w:p>
        </w:tc>
        <w:tc>
          <w:tcPr>
            <w:tcW w:w="1243" w:type="dxa"/>
            <w:shd w:val="clear" w:color="auto" w:fill="E0E0E0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391,-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Spirometrie</w:t>
            </w:r>
          </w:p>
        </w:tc>
        <w:tc>
          <w:tcPr>
            <w:tcW w:w="1243" w:type="dxa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391,-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shd w:val="clear" w:color="auto" w:fill="E0E0E0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RTG vyšetření plic</w:t>
            </w:r>
          </w:p>
        </w:tc>
        <w:tc>
          <w:tcPr>
            <w:tcW w:w="1243" w:type="dxa"/>
            <w:shd w:val="clear" w:color="auto" w:fill="E0E0E0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391,-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Zraková zátěž</w:t>
            </w:r>
          </w:p>
        </w:tc>
        <w:tc>
          <w:tcPr>
            <w:tcW w:w="1243" w:type="dxa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149,-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Očkování </w:t>
            </w:r>
          </w:p>
        </w:tc>
        <w:tc>
          <w:tcPr>
            <w:tcW w:w="1243" w:type="dxa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á 66,- Kč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92"/>
        </w:trPr>
        <w:tc>
          <w:tcPr>
            <w:tcW w:w="1228" w:type="dxa"/>
            <w:vMerge/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shd w:val="clear" w:color="auto" w:fill="E0E0E0"/>
            <w:vAlign w:val="center"/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Cestovné pro očkování na pracovišti</w:t>
            </w:r>
          </w:p>
        </w:tc>
        <w:tc>
          <w:tcPr>
            <w:tcW w:w="1243" w:type="dxa"/>
            <w:shd w:val="clear" w:color="auto" w:fill="E0E0E0"/>
            <w:vAlign w:val="center"/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17,- Kč/km</w:t>
            </w:r>
          </w:p>
        </w:tc>
        <w:tc>
          <w:tcPr>
            <w:tcW w:w="540" w:type="dxa"/>
            <w:vMerge/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59205D" w:rsidTr="00D23AB7">
        <w:trPr>
          <w:cantSplit/>
          <w:trHeight w:val="149"/>
        </w:trPr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59205D" w:rsidRDefault="0059205D" w:rsidP="00D23AB7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72" w:type="dxa"/>
            <w:tcBorders>
              <w:bottom w:val="single" w:sz="4" w:space="0" w:color="auto"/>
            </w:tcBorders>
          </w:tcPr>
          <w:p w:rsidR="0059205D" w:rsidRDefault="0059205D" w:rsidP="00D23AB7"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Laboratorní vyšetření dle kategorizace, včetně odběru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59205D" w:rsidRDefault="0059205D" w:rsidP="00D23AB7">
            <w:pPr>
              <w:jc w:val="righ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281,- Kč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9205D" w:rsidRDefault="0059205D" w:rsidP="00D23AB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</w:tr>
    </w:tbl>
    <w:p w:rsidR="0059205D" w:rsidRDefault="0059205D" w:rsidP="0059205D">
      <w:pPr>
        <w:ind w:left="1980"/>
        <w:rPr>
          <w:rFonts w:ascii="Bookman Old Style" w:hAnsi="Bookman Old Style"/>
          <w:color w:val="0000FF"/>
          <w:sz w:val="8"/>
        </w:rPr>
      </w:pPr>
    </w:p>
    <w:p w:rsidR="0059205D" w:rsidRDefault="0059205D" w:rsidP="0059205D">
      <w:pPr>
        <w:rPr>
          <w:rFonts w:ascii="Bookman Old Style" w:hAnsi="Bookman Old Style"/>
          <w:sz w:val="8"/>
        </w:rPr>
      </w:pPr>
    </w:p>
    <w:p w:rsidR="0059205D" w:rsidRPr="005F3DF1" w:rsidRDefault="0059205D" w:rsidP="0059205D">
      <w:pPr>
        <w:ind w:left="360"/>
        <w:rPr>
          <w:rFonts w:ascii="Bookman Old Style" w:hAnsi="Bookman Old Style"/>
          <w:sz w:val="8"/>
          <w:szCs w:val="8"/>
        </w:rPr>
      </w:pPr>
    </w:p>
    <w:p w:rsidR="0059205D" w:rsidRPr="005E3AE7" w:rsidRDefault="0059205D" w:rsidP="0059205D">
      <w:pPr>
        <w:numPr>
          <w:ilvl w:val="0"/>
          <w:numId w:val="4"/>
        </w:numPr>
        <w:tabs>
          <w:tab w:val="clear" w:pos="720"/>
        </w:tabs>
        <w:ind w:left="709" w:right="283" w:hanging="425"/>
        <w:jc w:val="both"/>
        <w:rPr>
          <w:rFonts w:ascii="Bookman Old Style" w:hAnsi="Bookman Old Style"/>
          <w:sz w:val="8"/>
        </w:rPr>
      </w:pPr>
      <w:r w:rsidRPr="005E3AE7">
        <w:rPr>
          <w:rFonts w:ascii="Bookman Old Style" w:hAnsi="Bookman Old Style"/>
          <w:sz w:val="18"/>
        </w:rPr>
        <w:t>Cenové výše za činnosti PLS dle článku III bodu 1 budou navýšeny vždy každoročně dle inflace předešlého roku dle oficiálních údajů Ministerstva financí České republiky. Stávající ceny byly stanoveny k </w:t>
      </w:r>
      <w:r w:rsidRPr="0059205D">
        <w:rPr>
          <w:rFonts w:ascii="Bookman Old Style" w:hAnsi="Bookman Old Style"/>
          <w:b/>
          <w:sz w:val="18"/>
        </w:rPr>
        <w:t>1.</w:t>
      </w:r>
      <w:r>
        <w:rPr>
          <w:rFonts w:ascii="Bookman Old Style" w:hAnsi="Bookman Old Style"/>
          <w:b/>
          <w:sz w:val="18"/>
        </w:rPr>
        <w:t xml:space="preserve"> </w:t>
      </w:r>
      <w:r w:rsidRPr="0059205D">
        <w:rPr>
          <w:rFonts w:ascii="Bookman Old Style" w:hAnsi="Bookman Old Style"/>
          <w:b/>
          <w:sz w:val="18"/>
        </w:rPr>
        <w:t>1.</w:t>
      </w:r>
      <w:r>
        <w:rPr>
          <w:rFonts w:ascii="Bookman Old Style" w:hAnsi="Bookman Old Style"/>
          <w:b/>
          <w:sz w:val="18"/>
        </w:rPr>
        <w:t xml:space="preserve"> </w:t>
      </w:r>
      <w:r w:rsidRPr="0059205D">
        <w:rPr>
          <w:rFonts w:ascii="Bookman Old Style" w:hAnsi="Bookman Old Style"/>
          <w:b/>
          <w:sz w:val="18"/>
        </w:rPr>
        <w:t>2024</w:t>
      </w:r>
      <w:r w:rsidRPr="005E3AE7">
        <w:rPr>
          <w:rFonts w:ascii="Bookman Old Style" w:hAnsi="Bookman Old Style"/>
          <w:sz w:val="18"/>
        </w:rPr>
        <w:t xml:space="preserve"> a pro kalendářní rok 202</w:t>
      </w:r>
      <w:r>
        <w:rPr>
          <w:rFonts w:ascii="Bookman Old Style" w:hAnsi="Bookman Old Style"/>
          <w:sz w:val="18"/>
        </w:rPr>
        <w:t>4.</w:t>
      </w:r>
    </w:p>
    <w:p w:rsidR="0059205D" w:rsidRDefault="0059205D" w:rsidP="0059205D">
      <w:pPr>
        <w:rPr>
          <w:rFonts w:ascii="Bookman Old Style" w:hAnsi="Bookman Old Style"/>
          <w:sz w:val="8"/>
        </w:rPr>
      </w:pPr>
    </w:p>
    <w:p w:rsidR="00476F58" w:rsidRDefault="00476F58" w:rsidP="00476F58">
      <w:pPr>
        <w:pStyle w:val="Nadpis5"/>
        <w:jc w:val="both"/>
        <w:rPr>
          <w:sz w:val="20"/>
        </w:rPr>
      </w:pPr>
    </w:p>
    <w:p w:rsidR="007F2E02" w:rsidRDefault="007F2E02">
      <w:pPr>
        <w:pStyle w:val="Nadpis5"/>
        <w:rPr>
          <w:sz w:val="20"/>
        </w:rPr>
      </w:pPr>
      <w:r>
        <w:rPr>
          <w:sz w:val="20"/>
        </w:rPr>
        <w:t>Článek IV</w:t>
      </w:r>
    </w:p>
    <w:p w:rsidR="007F2E02" w:rsidRDefault="007F2E02">
      <w:pPr>
        <w:pStyle w:val="Nadpis8"/>
        <w:rPr>
          <w:sz w:val="20"/>
        </w:rPr>
      </w:pPr>
      <w:r>
        <w:rPr>
          <w:sz w:val="20"/>
        </w:rPr>
        <w:t>Závěrečná ustanovení</w:t>
      </w:r>
    </w:p>
    <w:p w:rsidR="007F2E02" w:rsidRDefault="007F2E02">
      <w:pPr>
        <w:rPr>
          <w:rFonts w:ascii="Bookman Old Style" w:hAnsi="Bookman Old Style"/>
          <w:sz w:val="20"/>
        </w:rPr>
      </w:pPr>
    </w:p>
    <w:p w:rsidR="005D77E8" w:rsidRPr="001677DA" w:rsidRDefault="00340F32" w:rsidP="00476F58">
      <w:pPr>
        <w:numPr>
          <w:ilvl w:val="0"/>
          <w:numId w:val="18"/>
        </w:numPr>
        <w:ind w:left="709" w:hanging="425"/>
        <w:rPr>
          <w:rFonts w:ascii="Bookman Old Style" w:hAnsi="Bookman Old Style"/>
          <w:sz w:val="8"/>
          <w:szCs w:val="8"/>
        </w:rPr>
      </w:pPr>
      <w:r w:rsidRPr="0059205D">
        <w:rPr>
          <w:rFonts w:ascii="Bookman Old Style" w:hAnsi="Bookman Old Style"/>
          <w:i/>
          <w:sz w:val="18"/>
        </w:rPr>
        <w:t xml:space="preserve">Platnost </w:t>
      </w:r>
      <w:r w:rsidR="004D44F9" w:rsidRPr="0059205D">
        <w:rPr>
          <w:rFonts w:ascii="Bookman Old Style" w:hAnsi="Bookman Old Style"/>
          <w:i/>
          <w:sz w:val="18"/>
        </w:rPr>
        <w:t xml:space="preserve">dodatku </w:t>
      </w:r>
      <w:r w:rsidRPr="0059205D">
        <w:rPr>
          <w:rFonts w:ascii="Bookman Old Style" w:hAnsi="Bookman Old Style"/>
          <w:i/>
          <w:sz w:val="18"/>
        </w:rPr>
        <w:t xml:space="preserve">smlouvy </w:t>
      </w:r>
      <w:r w:rsidR="001677DA" w:rsidRPr="0059205D">
        <w:rPr>
          <w:rFonts w:ascii="Bookman Old Style" w:hAnsi="Bookman Old Style"/>
          <w:i/>
          <w:sz w:val="18"/>
        </w:rPr>
        <w:t xml:space="preserve">je od </w:t>
      </w:r>
      <w:r w:rsidR="001677DA" w:rsidRPr="0059205D">
        <w:rPr>
          <w:rFonts w:ascii="Bookman Old Style" w:hAnsi="Bookman Old Style"/>
          <w:b/>
          <w:i/>
          <w:sz w:val="18"/>
        </w:rPr>
        <w:t>1. 1. 202</w:t>
      </w:r>
      <w:r w:rsidR="0059205D">
        <w:rPr>
          <w:rFonts w:ascii="Bookman Old Style" w:hAnsi="Bookman Old Style"/>
          <w:b/>
          <w:i/>
          <w:sz w:val="18"/>
        </w:rPr>
        <w:t>4</w:t>
      </w:r>
      <w:r w:rsidR="005D77E8" w:rsidRPr="0059205D">
        <w:rPr>
          <w:rFonts w:ascii="Bookman Old Style" w:hAnsi="Bookman Old Style"/>
          <w:i/>
          <w:sz w:val="18"/>
        </w:rPr>
        <w:t xml:space="preserve">, účinnost </w:t>
      </w:r>
      <w:r w:rsidR="001677DA" w:rsidRPr="0059205D">
        <w:rPr>
          <w:rFonts w:ascii="Bookman Old Style" w:hAnsi="Bookman Old Style"/>
          <w:i/>
          <w:sz w:val="18"/>
        </w:rPr>
        <w:t>ode dne zveřejnění</w:t>
      </w:r>
      <w:r w:rsidR="001677DA">
        <w:rPr>
          <w:rFonts w:ascii="Bookman Old Style" w:hAnsi="Bookman Old Style"/>
          <w:sz w:val="18"/>
        </w:rPr>
        <w:t xml:space="preserve"> v Registru smluv</w:t>
      </w:r>
      <w:r w:rsidR="005D77E8">
        <w:rPr>
          <w:rFonts w:ascii="Bookman Old Style" w:hAnsi="Bookman Old Style"/>
          <w:sz w:val="18"/>
        </w:rPr>
        <w:t>.</w:t>
      </w:r>
    </w:p>
    <w:p w:rsidR="001677DA" w:rsidRDefault="001677DA" w:rsidP="001677DA">
      <w:pPr>
        <w:pStyle w:val="Odstavecseseznamem"/>
        <w:rPr>
          <w:rFonts w:ascii="Bookman Old Style" w:hAnsi="Bookman Old Style"/>
          <w:sz w:val="8"/>
          <w:szCs w:val="8"/>
        </w:rPr>
      </w:pPr>
    </w:p>
    <w:p w:rsidR="001677DA" w:rsidRPr="001677DA" w:rsidRDefault="001677DA" w:rsidP="00476F58">
      <w:pPr>
        <w:numPr>
          <w:ilvl w:val="0"/>
          <w:numId w:val="18"/>
        </w:numPr>
        <w:ind w:hanging="796"/>
        <w:rPr>
          <w:rFonts w:ascii="Bookman Old Style" w:hAnsi="Bookman Old Style"/>
          <w:sz w:val="18"/>
          <w:szCs w:val="18"/>
        </w:rPr>
      </w:pPr>
      <w:r w:rsidRPr="001677DA">
        <w:rPr>
          <w:rFonts w:ascii="Bookman Old Style" w:hAnsi="Bookman Old Style"/>
          <w:sz w:val="18"/>
          <w:szCs w:val="18"/>
        </w:rPr>
        <w:t>Ostatní body Smlouvy</w:t>
      </w:r>
      <w:r>
        <w:rPr>
          <w:rFonts w:ascii="Bookman Old Style" w:hAnsi="Bookman Old Style"/>
          <w:sz w:val="18"/>
          <w:szCs w:val="18"/>
        </w:rPr>
        <w:t xml:space="preserve"> zůstávají nezměněny.</w:t>
      </w:r>
    </w:p>
    <w:p w:rsidR="005D77E8" w:rsidRPr="001677DA" w:rsidRDefault="005D77E8" w:rsidP="005D77E8">
      <w:pPr>
        <w:pStyle w:val="Odstavecseseznamem"/>
        <w:rPr>
          <w:rFonts w:ascii="Bookman Old Style" w:hAnsi="Bookman Old Style"/>
          <w:sz w:val="18"/>
          <w:szCs w:val="18"/>
        </w:rPr>
      </w:pPr>
    </w:p>
    <w:p w:rsidR="007F2E02" w:rsidRDefault="007F2E02">
      <w:pPr>
        <w:pStyle w:val="Zhlav"/>
        <w:tabs>
          <w:tab w:val="clear" w:pos="4536"/>
          <w:tab w:val="clear" w:pos="9072"/>
        </w:tabs>
        <w:rPr>
          <w:rFonts w:ascii="Bookman Old Style" w:hAnsi="Bookman Old Style"/>
          <w:sz w:val="8"/>
        </w:rPr>
      </w:pPr>
    </w:p>
    <w:p w:rsidR="007F2E02" w:rsidRDefault="007F2E0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 </w:t>
      </w:r>
      <w:r w:rsidR="004D44F9">
        <w:rPr>
          <w:rFonts w:ascii="Bookman Old Style" w:hAnsi="Bookman Old Style"/>
          <w:sz w:val="20"/>
        </w:rPr>
        <w:t>Opavě</w:t>
      </w:r>
      <w:r>
        <w:rPr>
          <w:rFonts w:ascii="Bookman Old Style" w:hAnsi="Bookman Old Style"/>
          <w:sz w:val="20"/>
        </w:rPr>
        <w:t xml:space="preserve"> dne   </w:t>
      </w:r>
      <w:r w:rsidR="00F21CF3">
        <w:rPr>
          <w:rFonts w:ascii="Bookman Old Style" w:hAnsi="Bookman Old Style"/>
          <w:sz w:val="20"/>
        </w:rPr>
        <w:t>22.12.2023</w:t>
      </w:r>
      <w:r w:rsidR="00476F58">
        <w:rPr>
          <w:rFonts w:ascii="Bookman Old Style" w:hAnsi="Bookman Old Style"/>
          <w:sz w:val="20"/>
        </w:rPr>
        <w:tab/>
      </w:r>
      <w:r w:rsidR="004C10D6">
        <w:rPr>
          <w:rFonts w:ascii="Bookman Old Style" w:hAnsi="Bookman Old Style"/>
          <w:b/>
          <w:bCs/>
          <w:sz w:val="20"/>
        </w:rPr>
        <w:tab/>
      </w:r>
      <w:r w:rsidR="004C10D6">
        <w:rPr>
          <w:rFonts w:ascii="Bookman Old Style" w:hAnsi="Bookman Old Style"/>
          <w:b/>
          <w:bCs/>
          <w:sz w:val="20"/>
        </w:rPr>
        <w:tab/>
      </w:r>
      <w:r w:rsidR="004C10D6">
        <w:rPr>
          <w:rFonts w:ascii="Bookman Old Style" w:hAnsi="Bookman Old Style"/>
          <w:b/>
          <w:bCs/>
          <w:sz w:val="20"/>
        </w:rPr>
        <w:tab/>
      </w:r>
      <w:r w:rsidR="001677DA">
        <w:rPr>
          <w:rFonts w:ascii="Bookman Old Style" w:hAnsi="Bookman Old Style"/>
          <w:b/>
          <w:bCs/>
          <w:sz w:val="20"/>
        </w:rPr>
        <w:tab/>
      </w:r>
      <w:r w:rsidR="001677DA" w:rsidRPr="001677DA">
        <w:rPr>
          <w:rFonts w:ascii="Bookman Old Style" w:hAnsi="Bookman Old Style"/>
          <w:bCs/>
          <w:sz w:val="20"/>
        </w:rPr>
        <w:t>V Ostravě dne</w:t>
      </w:r>
      <w:r w:rsidR="004C10D6">
        <w:rPr>
          <w:rFonts w:ascii="Bookman Old Style" w:hAnsi="Bookman Old Style"/>
          <w:b/>
          <w:bCs/>
          <w:sz w:val="20"/>
        </w:rPr>
        <w:t xml:space="preserve">  </w:t>
      </w:r>
      <w:r w:rsidR="00F21CF3" w:rsidRPr="00F21CF3">
        <w:rPr>
          <w:rFonts w:ascii="Bookman Old Style" w:hAnsi="Bookman Old Style"/>
          <w:bCs/>
          <w:sz w:val="20"/>
        </w:rPr>
        <w:t>18.12.2023</w:t>
      </w:r>
      <w:r w:rsidR="004C10D6" w:rsidRPr="00F21CF3">
        <w:rPr>
          <w:rFonts w:ascii="Bookman Old Style" w:hAnsi="Bookman Old Style"/>
          <w:bCs/>
          <w:sz w:val="20"/>
        </w:rPr>
        <w:t xml:space="preserve"> </w:t>
      </w:r>
      <w:r w:rsidR="004C10D6">
        <w:rPr>
          <w:rFonts w:ascii="Bookman Old Style" w:hAnsi="Bookman Old Style"/>
          <w:b/>
          <w:bCs/>
          <w:sz w:val="20"/>
        </w:rPr>
        <w:t xml:space="preserve">  </w:t>
      </w:r>
    </w:p>
    <w:p w:rsidR="007F2E02" w:rsidRDefault="007F2E02">
      <w:pPr>
        <w:rPr>
          <w:rFonts w:ascii="Bookman Old Style" w:hAnsi="Bookman Old Style"/>
          <w:sz w:val="20"/>
        </w:rPr>
      </w:pPr>
    </w:p>
    <w:p w:rsidR="007F2E02" w:rsidRDefault="007F2E02">
      <w:pPr>
        <w:rPr>
          <w:rFonts w:ascii="Bookman Old Style" w:hAnsi="Bookman Old Style"/>
          <w:sz w:val="20"/>
        </w:rPr>
      </w:pPr>
    </w:p>
    <w:p w:rsidR="001677DA" w:rsidRDefault="001677DA">
      <w:pPr>
        <w:rPr>
          <w:rFonts w:ascii="Bookman Old Style" w:hAnsi="Bookman Old Style"/>
          <w:sz w:val="20"/>
        </w:rPr>
      </w:pPr>
    </w:p>
    <w:p w:rsidR="00845C2F" w:rsidRDefault="00F21CF3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xxx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xxx</w:t>
      </w:r>
    </w:p>
    <w:p w:rsidR="007F2E02" w:rsidRDefault="007F2E0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………………………………….</w:t>
      </w:r>
      <w:r w:rsidR="001677DA">
        <w:rPr>
          <w:rFonts w:ascii="Bookman Old Style" w:hAnsi="Bookman Old Style"/>
          <w:sz w:val="20"/>
        </w:rPr>
        <w:tab/>
      </w:r>
      <w:r w:rsidR="001677DA">
        <w:rPr>
          <w:rFonts w:ascii="Bookman Old Style" w:hAnsi="Bookman Old Style"/>
          <w:sz w:val="20"/>
        </w:rPr>
        <w:tab/>
      </w:r>
      <w:r w:rsidR="001677DA">
        <w:rPr>
          <w:rFonts w:ascii="Bookman Old Style" w:hAnsi="Bookman Old Style"/>
          <w:sz w:val="20"/>
        </w:rPr>
        <w:tab/>
      </w:r>
      <w:r w:rsidR="001677DA">
        <w:rPr>
          <w:rFonts w:ascii="Bookman Old Style" w:hAnsi="Bookman Old Style"/>
          <w:sz w:val="20"/>
        </w:rPr>
        <w:tab/>
      </w:r>
      <w:r w:rsidR="001677DA"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>……………………………………</w:t>
      </w:r>
    </w:p>
    <w:p w:rsidR="007F2E02" w:rsidRDefault="007F2E0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za dodavatele – </w:t>
      </w:r>
      <w:r w:rsidR="00F21CF3">
        <w:rPr>
          <w:rFonts w:ascii="Bookman Old Style" w:hAnsi="Bookman Old Style"/>
          <w:sz w:val="20"/>
        </w:rPr>
        <w:t>xxx</w:t>
      </w:r>
      <w:r w:rsidR="00F21CF3">
        <w:rPr>
          <w:rFonts w:ascii="Bookman Old Style" w:hAnsi="Bookman Old Style"/>
          <w:sz w:val="20"/>
        </w:rPr>
        <w:tab/>
      </w:r>
      <w:r w:rsidR="00F21CF3">
        <w:rPr>
          <w:rFonts w:ascii="Bookman Old Style" w:hAnsi="Bookman Old Style"/>
          <w:sz w:val="20"/>
        </w:rPr>
        <w:tab/>
      </w:r>
      <w:bookmarkStart w:id="0" w:name="_GoBack"/>
      <w:bookmarkEnd w:id="0"/>
      <w:r w:rsidR="004C10D6">
        <w:rPr>
          <w:rFonts w:ascii="Bookman Old Style" w:hAnsi="Bookman Old Style"/>
          <w:sz w:val="20"/>
        </w:rPr>
        <w:tab/>
      </w:r>
      <w:r w:rsidR="004C10D6">
        <w:rPr>
          <w:rFonts w:ascii="Bookman Old Style" w:hAnsi="Bookman Old Style"/>
          <w:sz w:val="20"/>
        </w:rPr>
        <w:tab/>
      </w:r>
      <w:r w:rsidR="00F21CF3">
        <w:rPr>
          <w:rFonts w:ascii="Bookman Old Style" w:hAnsi="Bookman Old Style"/>
          <w:sz w:val="20"/>
        </w:rPr>
        <w:tab/>
      </w:r>
      <w:r w:rsidR="00F21CF3">
        <w:rPr>
          <w:rFonts w:ascii="Bookman Old Style" w:hAnsi="Bookman Old Style"/>
          <w:sz w:val="20"/>
        </w:rPr>
        <w:tab/>
        <w:t>z</w:t>
      </w:r>
      <w:r>
        <w:rPr>
          <w:rFonts w:ascii="Bookman Old Style" w:hAnsi="Bookman Old Style"/>
          <w:sz w:val="20"/>
        </w:rPr>
        <w:t xml:space="preserve">a objednatele -   </w:t>
      </w:r>
    </w:p>
    <w:p w:rsidR="007F2E02" w:rsidRDefault="001677DA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jednatel </w:t>
      </w:r>
      <w:r>
        <w:rPr>
          <w:rFonts w:ascii="Bookman Old Style" w:hAnsi="Bookman Old Style"/>
          <w:b/>
          <w:sz w:val="20"/>
        </w:rPr>
        <w:t xml:space="preserve">OASA </w:t>
      </w:r>
      <w:r w:rsidR="00845C2F">
        <w:rPr>
          <w:rFonts w:ascii="Bookman Old Style" w:hAnsi="Bookman Old Style"/>
          <w:b/>
          <w:sz w:val="20"/>
        </w:rPr>
        <w:t>zdravotnictví</w:t>
      </w:r>
      <w:r>
        <w:rPr>
          <w:rFonts w:ascii="Bookman Old Style" w:hAnsi="Bookman Old Style"/>
          <w:b/>
          <w:sz w:val="20"/>
        </w:rPr>
        <w:t xml:space="preserve"> s.r.o.</w:t>
      </w:r>
      <w:r w:rsidR="004C10D6">
        <w:rPr>
          <w:rFonts w:ascii="Bookman Old Style" w:hAnsi="Bookman Old Style"/>
          <w:sz w:val="20"/>
        </w:rPr>
        <w:tab/>
      </w:r>
      <w:r w:rsidR="00845C2F">
        <w:rPr>
          <w:rFonts w:ascii="Bookman Old Style" w:hAnsi="Bookman Old Style"/>
          <w:sz w:val="20"/>
        </w:rPr>
        <w:tab/>
      </w:r>
      <w:r w:rsidR="004C10D6">
        <w:rPr>
          <w:rFonts w:ascii="Bookman Old Style" w:hAnsi="Bookman Old Style"/>
          <w:sz w:val="20"/>
        </w:rPr>
        <w:tab/>
      </w:r>
      <w:r w:rsidR="004C10D6">
        <w:rPr>
          <w:rFonts w:ascii="Bookman Old Style" w:hAnsi="Bookman Old Style"/>
          <w:sz w:val="20"/>
        </w:rPr>
        <w:tab/>
        <w:t>Ing. Jiří Tkáč</w:t>
      </w:r>
    </w:p>
    <w:p w:rsidR="004C10D6" w:rsidRDefault="004C10D6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generální ředitel</w:t>
      </w:r>
    </w:p>
    <w:sectPr w:rsidR="004C10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EA" w:rsidRDefault="009211EA">
      <w:r>
        <w:separator/>
      </w:r>
    </w:p>
  </w:endnote>
  <w:endnote w:type="continuationSeparator" w:id="0">
    <w:p w:rsidR="009211EA" w:rsidRDefault="009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02" w:rsidRDefault="007F2E0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1CF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EA" w:rsidRDefault="009211EA">
      <w:r>
        <w:separator/>
      </w:r>
    </w:p>
  </w:footnote>
  <w:footnote w:type="continuationSeparator" w:id="0">
    <w:p w:rsidR="009211EA" w:rsidRDefault="0092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D6" w:rsidRDefault="004C10D6" w:rsidP="004C10D6">
    <w:pPr>
      <w:pStyle w:val="Zhlav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ev.č. objednatele: 10-</w:t>
    </w:r>
    <w:r w:rsidR="002B6B14">
      <w:rPr>
        <w:rFonts w:ascii="Bookman Old Style" w:hAnsi="Bookman Old Style"/>
        <w:bCs/>
        <w:sz w:val="18"/>
        <w:szCs w:val="18"/>
      </w:rPr>
      <w:t>1045/17</w:t>
    </w:r>
  </w:p>
  <w:p w:rsidR="004C10D6" w:rsidRPr="004C10D6" w:rsidRDefault="004C10D6" w:rsidP="004C10D6">
    <w:pPr>
      <w:pStyle w:val="Zhlav"/>
      <w:rPr>
        <w:rFonts w:ascii="Bookman Old Style" w:hAnsi="Bookman Old Style"/>
        <w:bCs/>
        <w:sz w:val="18"/>
        <w:szCs w:val="18"/>
      </w:rPr>
    </w:pPr>
  </w:p>
  <w:p w:rsidR="007F2E02" w:rsidRPr="007C7482" w:rsidRDefault="00E1264C">
    <w:pPr>
      <w:pStyle w:val="Zhlav"/>
      <w:jc w:val="center"/>
      <w:rPr>
        <w:rFonts w:ascii="Bookman Old Style" w:hAnsi="Bookman Old Style"/>
        <w:b/>
        <w:bCs/>
        <w:sz w:val="20"/>
        <w:szCs w:val="20"/>
      </w:rPr>
    </w:pPr>
    <w:r w:rsidRPr="007C7482">
      <w:rPr>
        <w:rFonts w:ascii="Bookman Old Style" w:hAnsi="Bookman Old Style"/>
        <w:b/>
        <w:bCs/>
        <w:sz w:val="20"/>
        <w:szCs w:val="20"/>
      </w:rPr>
      <w:t>Dodatek ke smlouvě</w:t>
    </w:r>
    <w:r w:rsidR="007F2E02" w:rsidRPr="007C7482">
      <w:rPr>
        <w:rFonts w:ascii="Bookman Old Style" w:hAnsi="Bookman Old Style"/>
        <w:b/>
        <w:bCs/>
        <w:sz w:val="20"/>
        <w:szCs w:val="20"/>
      </w:rPr>
      <w:t xml:space="preserve"> o </w:t>
    </w:r>
    <w:r w:rsidR="007C7482">
      <w:rPr>
        <w:rFonts w:ascii="Bookman Old Style" w:hAnsi="Bookman Old Style"/>
        <w:b/>
        <w:bCs/>
        <w:sz w:val="20"/>
        <w:szCs w:val="20"/>
      </w:rPr>
      <w:t>doplňkových vyšetřeních</w:t>
    </w:r>
    <w:r w:rsidR="007F2E02" w:rsidRPr="007C7482">
      <w:rPr>
        <w:rFonts w:ascii="Bookman Old Style" w:hAnsi="Bookman Old Style"/>
        <w:b/>
        <w:bCs/>
        <w:sz w:val="20"/>
        <w:szCs w:val="20"/>
      </w:rPr>
      <w:t xml:space="preserve">  pracovně</w:t>
    </w:r>
    <w:r w:rsidR="007C7482">
      <w:rPr>
        <w:rFonts w:ascii="Bookman Old Style" w:hAnsi="Bookman Old Style"/>
        <w:b/>
        <w:bCs/>
        <w:sz w:val="20"/>
        <w:szCs w:val="20"/>
      </w:rPr>
      <w:t xml:space="preserve"> </w:t>
    </w:r>
    <w:r w:rsidR="007F2E02" w:rsidRPr="007C7482">
      <w:rPr>
        <w:rFonts w:ascii="Bookman Old Style" w:hAnsi="Bookman Old Style"/>
        <w:b/>
        <w:bCs/>
        <w:sz w:val="20"/>
        <w:szCs w:val="20"/>
      </w:rPr>
      <w:t>lékařských služeb</w:t>
    </w:r>
    <w:r w:rsidR="007C7482" w:rsidRPr="007C7482">
      <w:rPr>
        <w:rFonts w:ascii="Bookman Old Style" w:hAnsi="Bookman Old Style"/>
        <w:b/>
        <w:bCs/>
        <w:sz w:val="20"/>
        <w:szCs w:val="20"/>
      </w:rPr>
      <w:t xml:space="preserve"> - PLS</w:t>
    </w:r>
  </w:p>
  <w:p w:rsidR="007F2E02" w:rsidRDefault="009211EA">
    <w:pPr>
      <w:pStyle w:val="Zhlav"/>
      <w:jc w:val="center"/>
      <w:rPr>
        <w:rFonts w:ascii="Bookman Old Style" w:hAnsi="Bookman Old Style"/>
        <w:b/>
        <w:bCs/>
        <w:sz w:val="28"/>
      </w:rPr>
    </w:pPr>
    <w:r>
      <w:rPr>
        <w:rFonts w:ascii="Bookman Old Style" w:hAnsi="Bookman Old Style"/>
        <w:b/>
        <w:bCs/>
        <w:sz w:val="28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935"/>
    <w:multiLevelType w:val="hybridMultilevel"/>
    <w:tmpl w:val="7F566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229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1E3C"/>
    <w:multiLevelType w:val="hybridMultilevel"/>
    <w:tmpl w:val="51C8E32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F55955"/>
    <w:multiLevelType w:val="hybridMultilevel"/>
    <w:tmpl w:val="1C684A4E"/>
    <w:lvl w:ilvl="0" w:tplc="4CCCA8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70662DC">
      <w:start w:val="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30F2F7C"/>
    <w:multiLevelType w:val="hybridMultilevel"/>
    <w:tmpl w:val="EE641688"/>
    <w:lvl w:ilvl="0" w:tplc="FE325504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5530D"/>
    <w:multiLevelType w:val="hybridMultilevel"/>
    <w:tmpl w:val="925A0B5E"/>
    <w:lvl w:ilvl="0" w:tplc="CB9E2B5E">
      <w:start w:val="9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637A9A78">
      <w:start w:val="2"/>
      <w:numFmt w:val="upperRoman"/>
      <w:lvlText w:val="%3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2B6A2A19"/>
    <w:multiLevelType w:val="hybridMultilevel"/>
    <w:tmpl w:val="6FF80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50989"/>
    <w:multiLevelType w:val="hybridMultilevel"/>
    <w:tmpl w:val="37D8EBE6"/>
    <w:lvl w:ilvl="0" w:tplc="6D7A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9C9C7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B245D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2E4FAC"/>
    <w:multiLevelType w:val="hybridMultilevel"/>
    <w:tmpl w:val="31B8B024"/>
    <w:lvl w:ilvl="0" w:tplc="E7FA0268">
      <w:start w:val="2"/>
      <w:numFmt w:val="upperLetter"/>
      <w:pStyle w:val="Titulek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  <w:color w:val="0000FF"/>
      </w:rPr>
    </w:lvl>
    <w:lvl w:ilvl="1" w:tplc="82E63EEA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46BF5852"/>
    <w:multiLevelType w:val="hybridMultilevel"/>
    <w:tmpl w:val="942A86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A815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435A8"/>
    <w:multiLevelType w:val="hybridMultilevel"/>
    <w:tmpl w:val="683EA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42945"/>
    <w:multiLevelType w:val="hybridMultilevel"/>
    <w:tmpl w:val="93B4EE6C"/>
    <w:lvl w:ilvl="0" w:tplc="E0D299A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B81C6B"/>
    <w:multiLevelType w:val="hybridMultilevel"/>
    <w:tmpl w:val="F5766B96"/>
    <w:lvl w:ilvl="0" w:tplc="4F724044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6A11C51"/>
    <w:multiLevelType w:val="hybridMultilevel"/>
    <w:tmpl w:val="55A40530"/>
    <w:lvl w:ilvl="0" w:tplc="4C0A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6E3057"/>
    <w:multiLevelType w:val="hybridMultilevel"/>
    <w:tmpl w:val="658A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C7C32"/>
    <w:multiLevelType w:val="hybridMultilevel"/>
    <w:tmpl w:val="12268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C7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B245D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BE5D9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15E88"/>
    <w:multiLevelType w:val="hybridMultilevel"/>
    <w:tmpl w:val="AA32D60E"/>
    <w:lvl w:ilvl="0" w:tplc="0405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3F674DE"/>
    <w:multiLevelType w:val="hybridMultilevel"/>
    <w:tmpl w:val="91B442C6"/>
    <w:lvl w:ilvl="0" w:tplc="0405000D">
      <w:start w:val="1"/>
      <w:numFmt w:val="bullet"/>
      <w:lvlText w:val="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97"/>
        </w:tabs>
        <w:ind w:left="28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17"/>
        </w:tabs>
        <w:ind w:left="3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37"/>
        </w:tabs>
        <w:ind w:left="4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57"/>
        </w:tabs>
        <w:ind w:left="50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77"/>
        </w:tabs>
        <w:ind w:left="5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97"/>
        </w:tabs>
        <w:ind w:left="6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17"/>
        </w:tabs>
        <w:ind w:left="72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37"/>
        </w:tabs>
        <w:ind w:left="7937" w:hanging="360"/>
      </w:pPr>
      <w:rPr>
        <w:rFonts w:ascii="Wingdings" w:hAnsi="Wingdings" w:hint="default"/>
      </w:rPr>
    </w:lvl>
  </w:abstractNum>
  <w:abstractNum w:abstractNumId="17" w15:restartNumberingAfterBreak="0">
    <w:nsid w:val="7BAE1CEA"/>
    <w:multiLevelType w:val="hybridMultilevel"/>
    <w:tmpl w:val="32007316"/>
    <w:lvl w:ilvl="0" w:tplc="7A6855B4">
      <w:start w:val="5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17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9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32"/>
    <w:rsid w:val="0000020B"/>
    <w:rsid w:val="00017466"/>
    <w:rsid w:val="00046F0F"/>
    <w:rsid w:val="00060289"/>
    <w:rsid w:val="0006583E"/>
    <w:rsid w:val="00080CCA"/>
    <w:rsid w:val="000813CD"/>
    <w:rsid w:val="000A41D2"/>
    <w:rsid w:val="000D3091"/>
    <w:rsid w:val="00123F46"/>
    <w:rsid w:val="001677DA"/>
    <w:rsid w:val="002B6B14"/>
    <w:rsid w:val="003049E7"/>
    <w:rsid w:val="00340F32"/>
    <w:rsid w:val="00395B3C"/>
    <w:rsid w:val="003C587B"/>
    <w:rsid w:val="003D38FE"/>
    <w:rsid w:val="004524B3"/>
    <w:rsid w:val="00457649"/>
    <w:rsid w:val="00476F58"/>
    <w:rsid w:val="00482A96"/>
    <w:rsid w:val="00487C00"/>
    <w:rsid w:val="00487D74"/>
    <w:rsid w:val="004978C5"/>
    <w:rsid w:val="004C10D6"/>
    <w:rsid w:val="004D44F9"/>
    <w:rsid w:val="005563A9"/>
    <w:rsid w:val="0059205D"/>
    <w:rsid w:val="005A14C6"/>
    <w:rsid w:val="005D77E8"/>
    <w:rsid w:val="00611BBB"/>
    <w:rsid w:val="00625F04"/>
    <w:rsid w:val="006768C8"/>
    <w:rsid w:val="00690527"/>
    <w:rsid w:val="006E2F94"/>
    <w:rsid w:val="00701B11"/>
    <w:rsid w:val="007243CF"/>
    <w:rsid w:val="007C7482"/>
    <w:rsid w:val="007F2E02"/>
    <w:rsid w:val="007F7C5A"/>
    <w:rsid w:val="00810C17"/>
    <w:rsid w:val="00845C2F"/>
    <w:rsid w:val="008756B2"/>
    <w:rsid w:val="008840DE"/>
    <w:rsid w:val="009020F8"/>
    <w:rsid w:val="009211EA"/>
    <w:rsid w:val="00950F47"/>
    <w:rsid w:val="00952403"/>
    <w:rsid w:val="00971B57"/>
    <w:rsid w:val="0097261C"/>
    <w:rsid w:val="009C2167"/>
    <w:rsid w:val="00AA449D"/>
    <w:rsid w:val="00AD1C04"/>
    <w:rsid w:val="00AD5E6B"/>
    <w:rsid w:val="00AF735A"/>
    <w:rsid w:val="00B175A6"/>
    <w:rsid w:val="00B27DE4"/>
    <w:rsid w:val="00BD0B13"/>
    <w:rsid w:val="00BD566D"/>
    <w:rsid w:val="00C100E3"/>
    <w:rsid w:val="00C14C10"/>
    <w:rsid w:val="00C5629E"/>
    <w:rsid w:val="00C637E1"/>
    <w:rsid w:val="00C86139"/>
    <w:rsid w:val="00D101BC"/>
    <w:rsid w:val="00D2788B"/>
    <w:rsid w:val="00D77BDB"/>
    <w:rsid w:val="00DB4F86"/>
    <w:rsid w:val="00E1264C"/>
    <w:rsid w:val="00E21C56"/>
    <w:rsid w:val="00E6654A"/>
    <w:rsid w:val="00ED36DC"/>
    <w:rsid w:val="00F01B93"/>
    <w:rsid w:val="00F04B6A"/>
    <w:rsid w:val="00F21CF3"/>
    <w:rsid w:val="00F61845"/>
    <w:rsid w:val="00F71053"/>
    <w:rsid w:val="00F802E7"/>
    <w:rsid w:val="00F91E96"/>
    <w:rsid w:val="00FC5CA5"/>
    <w:rsid w:val="00FD101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B7FDE0"/>
  <w15:chartTrackingRefBased/>
  <w15:docId w15:val="{D1F097F3-6FCD-4E06-A76D-7FC5A278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Bookman Old Style" w:hAnsi="Bookman Old Style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Bookman Old Style" w:hAnsi="Bookman Old Style"/>
      <w:b/>
      <w:bCs/>
      <w:color w:val="0000FF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Bookman Old Style" w:hAnsi="Bookman Old Style"/>
      <w:b/>
      <w:bCs/>
      <w:color w:val="0000FF"/>
      <w:sz w:val="28"/>
    </w:rPr>
  </w:style>
  <w:style w:type="paragraph" w:styleId="Nadpis7">
    <w:name w:val="heading 7"/>
    <w:basedOn w:val="Normln"/>
    <w:next w:val="Normln"/>
    <w:qFormat/>
    <w:pPr>
      <w:keepNext/>
      <w:ind w:left="360"/>
      <w:jc w:val="center"/>
      <w:outlineLvl w:val="6"/>
    </w:pPr>
    <w:rPr>
      <w:rFonts w:ascii="Bookman Old Style" w:hAnsi="Bookman Old Style"/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ookman Old Style" w:hAnsi="Bookman Old Style"/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Bookman Old Style" w:hAnsi="Bookman Old Style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2">
    <w:name w:val="Body Text 2"/>
    <w:basedOn w:val="Normln"/>
    <w:semiHidden/>
    <w:pPr>
      <w:jc w:val="center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Pr>
      <w:rFonts w:ascii="Bookman Old Style" w:hAnsi="Bookman Old Style"/>
      <w:sz w:val="22"/>
    </w:rPr>
  </w:style>
  <w:style w:type="paragraph" w:styleId="Titulek">
    <w:name w:val="caption"/>
    <w:basedOn w:val="Normln"/>
    <w:next w:val="Normln"/>
    <w:qFormat/>
    <w:pPr>
      <w:numPr>
        <w:numId w:val="11"/>
      </w:numPr>
      <w:tabs>
        <w:tab w:val="clear" w:pos="3960"/>
        <w:tab w:val="num" w:pos="1440"/>
      </w:tabs>
      <w:ind w:hanging="2880"/>
    </w:pPr>
    <w:rPr>
      <w:rFonts w:ascii="Bookman Old Style" w:hAnsi="Bookman Old Style"/>
      <w:b/>
      <w:bCs/>
      <w:color w:val="0000FF"/>
      <w:sz w:val="20"/>
    </w:rPr>
  </w:style>
  <w:style w:type="paragraph" w:styleId="Zkladntextodsazen">
    <w:name w:val="Body Text Indent"/>
    <w:basedOn w:val="Normln"/>
    <w:semiHidden/>
    <w:pPr>
      <w:ind w:left="360"/>
    </w:pPr>
    <w:rPr>
      <w:rFonts w:ascii="Bookman Old Style" w:hAnsi="Bookman Old Style"/>
      <w:sz w:val="18"/>
    </w:rPr>
  </w:style>
  <w:style w:type="character" w:customStyle="1" w:styleId="Zvraznn">
    <w:name w:val="Zvýraznění"/>
    <w:qFormat/>
    <w:rPr>
      <w:i/>
      <w:iCs/>
    </w:rPr>
  </w:style>
  <w:style w:type="paragraph" w:styleId="Odstavecseseznamem">
    <w:name w:val="List Paragraph"/>
    <w:basedOn w:val="Normln"/>
    <w:uiPriority w:val="34"/>
    <w:qFormat/>
    <w:rsid w:val="005D77E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C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0830-AE89-4B15-94EB-F86C85BF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závodní preventivní péče</vt:lpstr>
    </vt:vector>
  </TitlesOfParts>
  <Company>OASA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závodní preventivní péče</dc:title>
  <dc:subject/>
  <dc:creator>MUDr.Slaný Petr</dc:creator>
  <cp:keywords/>
  <cp:lastModifiedBy>Groholova</cp:lastModifiedBy>
  <cp:revision>5</cp:revision>
  <cp:lastPrinted>2023-12-14T11:35:00Z</cp:lastPrinted>
  <dcterms:created xsi:type="dcterms:W3CDTF">2023-12-14T11:30:00Z</dcterms:created>
  <dcterms:modified xsi:type="dcterms:W3CDTF">2024-01-04T07:30:00Z</dcterms:modified>
</cp:coreProperties>
</file>