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8"/>
        <w:gridCol w:w="1462"/>
        <w:gridCol w:w="1296"/>
      </w:tblGrid>
      <w:tr w:rsidR="00575C35" w14:paraId="0B76F8F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6318" w:type="dxa"/>
            <w:shd w:val="clear" w:color="auto" w:fill="auto"/>
            <w:vAlign w:val="bottom"/>
          </w:tcPr>
          <w:p w14:paraId="7A372529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t>OBJEM PRACÍ A SJEDNANÁ CENA PRO KALENDÁŘNÍ ROK</w:t>
            </w:r>
          </w:p>
        </w:tc>
        <w:tc>
          <w:tcPr>
            <w:tcW w:w="2758" w:type="dxa"/>
            <w:gridSpan w:val="2"/>
            <w:shd w:val="clear" w:color="auto" w:fill="auto"/>
            <w:vAlign w:val="bottom"/>
          </w:tcPr>
          <w:p w14:paraId="30997DAC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right="360"/>
              <w:jc w:val="right"/>
            </w:pPr>
            <w:r>
              <w:t>2024</w:t>
            </w:r>
          </w:p>
        </w:tc>
      </w:tr>
      <w:tr w:rsidR="00575C35" w14:paraId="1603FB22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6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AE304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t>A. Údržba</w:t>
            </w:r>
          </w:p>
          <w:p w14:paraId="6423F9E0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t>dle dlouhodobého plánu preventivní údržby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335F618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left="1060"/>
            </w:pPr>
            <w:r>
              <w:t>Kč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2EC9E3" w14:textId="1C48D7B6" w:rsidR="00575C35" w:rsidRDefault="00575C35">
            <w:pPr>
              <w:pStyle w:val="Jin0"/>
              <w:framePr w:w="9076" w:h="3485" w:hSpace="198" w:vSpace="684" w:wrap="notBeside" w:vAnchor="text" w:hAnchor="text" w:x="33" w:y="685"/>
              <w:jc w:val="right"/>
            </w:pPr>
          </w:p>
        </w:tc>
      </w:tr>
      <w:tr w:rsidR="00575C35" w14:paraId="4680CAB8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6318" w:type="dxa"/>
            <w:shd w:val="clear" w:color="auto" w:fill="auto"/>
            <w:vAlign w:val="center"/>
          </w:tcPr>
          <w:p w14:paraId="31C60FE2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t>B. Výkon správy a pohotovosti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65C245A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left="1060"/>
            </w:pPr>
            <w:r>
              <w:t>Kč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EB3C9A" w14:textId="6DA01F3D" w:rsidR="00575C35" w:rsidRDefault="00575C35">
            <w:pPr>
              <w:pStyle w:val="Jin0"/>
              <w:framePr w:w="9076" w:h="3485" w:hSpace="198" w:vSpace="684" w:wrap="notBeside" w:vAnchor="text" w:hAnchor="text" w:x="33" w:y="685"/>
              <w:jc w:val="right"/>
            </w:pPr>
          </w:p>
        </w:tc>
      </w:tr>
      <w:tr w:rsidR="00575C35" w14:paraId="49C9FC30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6318" w:type="dxa"/>
            <w:shd w:val="clear" w:color="auto" w:fill="auto"/>
            <w:vAlign w:val="center"/>
          </w:tcPr>
          <w:p w14:paraId="55EDC876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t>C. Vánoční výzdoba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E304BFC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left="1060"/>
            </w:pPr>
            <w:r>
              <w:t>Kč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DFB25A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right="400"/>
              <w:jc w:val="right"/>
            </w:pPr>
            <w:r>
              <w:t>0,00</w:t>
            </w:r>
          </w:p>
        </w:tc>
      </w:tr>
      <w:tr w:rsidR="00575C35" w14:paraId="51A5124B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6318" w:type="dxa"/>
            <w:shd w:val="clear" w:color="auto" w:fill="auto"/>
            <w:vAlign w:val="center"/>
          </w:tcPr>
          <w:p w14:paraId="64DCA0F1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t>D. Elektrická energie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F171FC7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left="1060"/>
            </w:pPr>
            <w:r>
              <w:t>Kč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2B1A84" w14:textId="37A660B6" w:rsidR="00575C35" w:rsidRDefault="00575C35">
            <w:pPr>
              <w:pStyle w:val="Jin0"/>
              <w:framePr w:w="9076" w:h="3485" w:hSpace="198" w:vSpace="684" w:wrap="notBeside" w:vAnchor="text" w:hAnchor="text" w:x="33" w:y="685"/>
              <w:jc w:val="right"/>
            </w:pPr>
          </w:p>
        </w:tc>
      </w:tr>
      <w:tr w:rsidR="00575C35" w14:paraId="155F51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18" w:type="dxa"/>
            <w:shd w:val="clear" w:color="auto" w:fill="auto"/>
            <w:vAlign w:val="center"/>
          </w:tcPr>
          <w:p w14:paraId="44BBA701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rPr>
                <w:i/>
                <w:iCs/>
              </w:rPr>
              <w:t>Roční sjednaný objem prací pro provozovaný průměrný počet světelných bodů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E02B072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firstLine="140"/>
            </w:pPr>
            <w:r>
              <w:rPr>
                <w:i/>
                <w:iCs/>
              </w:rPr>
              <w:t>12.400 ks</w:t>
            </w:r>
          </w:p>
        </w:tc>
        <w:tc>
          <w:tcPr>
            <w:tcW w:w="1296" w:type="dxa"/>
            <w:shd w:val="clear" w:color="auto" w:fill="auto"/>
          </w:tcPr>
          <w:p w14:paraId="7837F282" w14:textId="77777777" w:rsidR="00575C35" w:rsidRDefault="00575C35">
            <w:pPr>
              <w:framePr w:w="9076" w:h="3485" w:hSpace="198" w:vSpace="684" w:wrap="notBeside" w:vAnchor="text" w:hAnchor="text" w:x="33" w:y="685"/>
              <w:rPr>
                <w:sz w:val="10"/>
                <w:szCs w:val="10"/>
              </w:rPr>
            </w:pPr>
          </w:p>
        </w:tc>
      </w:tr>
      <w:tr w:rsidR="00575C35" w14:paraId="222CDB57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6318" w:type="dxa"/>
            <w:shd w:val="clear" w:color="auto" w:fill="auto"/>
            <w:vAlign w:val="bottom"/>
          </w:tcPr>
          <w:p w14:paraId="04B521E3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</w:pPr>
            <w:r>
              <w:t>F. Odpisy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33E1C3DA" w14:textId="77777777" w:rsidR="00575C35" w:rsidRDefault="00000000">
            <w:pPr>
              <w:pStyle w:val="Jin0"/>
              <w:framePr w:w="9076" w:h="3485" w:hSpace="198" w:vSpace="684" w:wrap="notBeside" w:vAnchor="text" w:hAnchor="text" w:x="33" w:y="685"/>
              <w:ind w:left="1060"/>
            </w:pPr>
            <w:r>
              <w:t>Kč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723597C" w14:textId="5ACA2399" w:rsidR="00575C35" w:rsidRDefault="00575C35">
            <w:pPr>
              <w:pStyle w:val="Jin0"/>
              <w:framePr w:w="9076" w:h="3485" w:hSpace="198" w:vSpace="684" w:wrap="notBeside" w:vAnchor="text" w:hAnchor="text" w:x="33" w:y="685"/>
              <w:ind w:firstLine="140"/>
            </w:pPr>
          </w:p>
        </w:tc>
      </w:tr>
    </w:tbl>
    <w:p w14:paraId="2DE764A9" w14:textId="77777777" w:rsidR="00575C35" w:rsidRDefault="00000000">
      <w:pPr>
        <w:pStyle w:val="Titulektabulky0"/>
        <w:framePr w:w="734" w:h="202" w:hSpace="32" w:wrap="notBeside" w:vAnchor="text" w:hAnchor="text" w:x="8572" w:y="1"/>
      </w:pPr>
      <w:r>
        <w:t>Příloha č. 1</w:t>
      </w:r>
    </w:p>
    <w:p w14:paraId="210D68E2" w14:textId="51553C7E" w:rsidR="00575C3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2A29E36" wp14:editId="039C2FC0">
                <wp:simplePos x="0" y="0"/>
                <wp:positionH relativeFrom="page">
                  <wp:posOffset>900430</wp:posOffset>
                </wp:positionH>
                <wp:positionV relativeFrom="margin">
                  <wp:posOffset>-20320</wp:posOffset>
                </wp:positionV>
                <wp:extent cx="3145790" cy="1574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615B19" w14:textId="77777777" w:rsidR="00575C35" w:rsidRDefault="00000000">
                            <w:pPr>
                              <w:pStyle w:val="Zkladntext1"/>
                              <w:spacing w:line="240" w:lineRule="auto"/>
                              <w:jc w:val="both"/>
                            </w:pPr>
                            <w:r>
                              <w:t>Dodatek smlouvy č. 8 o poskytování služby (Služba svícení)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A29E3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.9pt;margin-top:-1.6pt;width:247.7pt;height:12.4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aBdwEAAOYCAAAOAAAAZHJzL2Uyb0RvYy54bWysUsFOwzAMvSPxD1HurO3YGFRrJ6FpCAkB&#10;0uAD0jRZKzVxlIS1+3uc0G0IboiL69jp8/N7Wa4G1ZG9sK4FXdBsklIiNIe61buCvr9trm4pcZ7p&#10;mnWgRUEPwtFVeXmx7E0uptBAVwtLEES7vDcFbbw3eZI43gjF3ASM0NiUYBXzeLS7pLasR3TVJdM0&#10;vUl6sLWxwIVzWF1/NWkZ8aUU3L9I6YQnXUGRm4/RxliFmJRLlu8sM03LRxrsDywUazUOPUGtmWfk&#10;w7a/oFTLLTiQfsJBJSBly0XcAbfJ0h/bbBtmRNwFxXHmJJP7P1j+vN+aV0v8cA8DGhgE6Y3LHRbD&#10;PoO0KnyRKcE+Sng4ySYGTzgWr7PZfHGHLY69bL6Y3UZdk/Pfxjr/IECRkBTUoi1RLbZ/ch4n4tXj&#10;lTBMw6btulA/UwmZH6ph5FdBfUDaPTpXUI1Pi5LuUaMwweRjYo9JNSZHSBQzDh2ND259P8fB5+dZ&#10;fgIAAP//AwBQSwMEFAAGAAgAAAAhAOCC0vvdAAAACQEAAA8AAABkcnMvZG93bnJldi54bWxMj8FO&#10;wzAQRO9I/IO1SNxa2ykKVYhTIQRHKrVw4ebE2yRtbEe204a/Z3sqtxnNaPZtuZntwM4YYu+dArkU&#10;wNA13vSuVfD99bFYA4tJO6MH71DBL0bYVPd3pS6Mv7gdnvepZTTiYqEVdCmNBeex6dDquPQjOsoO&#10;PlidyIaWm6AvNG4HngmRc6t7Rxc6PeJbh81pP1kFh8/t6fg+7cSxFWv8kQHnWm6VenyYX1+AJZzT&#10;rQxXfEKHiphqPzkT2UD+SRJ6UrBYZcCokK+eSdQKMpkDr0r+/4PqDwAA//8DAFBLAQItABQABgAI&#10;AAAAIQC2gziS/gAAAOEBAAATAAAAAAAAAAAAAAAAAAAAAABbQ29udGVudF9UeXBlc10ueG1sUEsB&#10;Ai0AFAAGAAgAAAAhADj9If/WAAAAlAEAAAsAAAAAAAAAAAAAAAAALwEAAF9yZWxzLy5yZWxzUEsB&#10;Ai0AFAAGAAgAAAAhALdxxoF3AQAA5gIAAA4AAAAAAAAAAAAAAAAALgIAAGRycy9lMm9Eb2MueG1s&#10;UEsBAi0AFAAGAAgAAAAhAOCC0vvdAAAACQEAAA8AAAAAAAAAAAAAAAAA0QMAAGRycy9kb3ducmV2&#10;LnhtbFBLBQYAAAAABAAEAPMAAADbBAAAAAA=&#10;" filled="f" stroked="f">
                <v:textbox inset="0,0,0,0">
                  <w:txbxContent>
                    <w:p w14:paraId="0A615B19" w14:textId="77777777" w:rsidR="00575C35" w:rsidRDefault="00000000">
                      <w:pPr>
                        <w:pStyle w:val="Zkladntext1"/>
                        <w:spacing w:line="240" w:lineRule="auto"/>
                        <w:jc w:val="both"/>
                      </w:pPr>
                      <w:r>
                        <w:t>Dodatek smlouvy č. 8 o poskytování služby (Služba svícení)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7365" distB="0" distL="114300" distR="3486150" simplePos="0" relativeHeight="125829380" behindDoc="0" locked="0" layoutInCell="1" allowOverlap="1" wp14:anchorId="19E079B9" wp14:editId="022B94BB">
                <wp:simplePos x="0" y="0"/>
                <wp:positionH relativeFrom="page">
                  <wp:posOffset>889000</wp:posOffset>
                </wp:positionH>
                <wp:positionV relativeFrom="margin">
                  <wp:posOffset>3968750</wp:posOffset>
                </wp:positionV>
                <wp:extent cx="1943100" cy="2101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67DF77" w14:textId="77777777" w:rsidR="00575C35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w w:val="100"/>
                                <w:sz w:val="19"/>
                                <w:szCs w:val="19"/>
                              </w:rPr>
                              <w:t>V Pardubicích dne</w:t>
                            </w:r>
                            <w:proofErr w:type="gramStart"/>
                            <w:r>
                              <w:rPr>
                                <w:w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t>....</w:t>
                            </w:r>
                            <w:proofErr w:type="gramEnd"/>
                            <w:r>
                              <w:t>2.3..“.l2.*..2023..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E079B9" id="Shape 3" o:spid="_x0000_s1027" type="#_x0000_t202" style="position:absolute;margin-left:70pt;margin-top:312.5pt;width:153pt;height:16.55pt;z-index:125829380;visibility:visible;mso-wrap-style:none;mso-wrap-distance-left:9pt;mso-wrap-distance-top:39.95pt;mso-wrap-distance-right:274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cAdwEAAO0CAAAOAAAAZHJzL2Uyb0RvYy54bWysUttOxCAQfTfxHwjvLu16ydpsu4nZrDEx&#10;aqJ+AKWwJSkMAdx2/96he42+GV+GgYEzZ85hvhhMRzbSBw22pPkko0RaAY2265J+fqyuZpSEyG3D&#10;O7CypFsZ6KK6vJj3rpBTaKFrpCcIYkPRu5K2MbqCsSBaaXiYgJMWiwq84RG3fs0az3tENx2bZtkd&#10;68E3zoOQIeDpclek1YivlBTxVakgI+lKitziGP0Y6xRZNefF2nPXarGnwf/AwnBtsekRaskjJ19e&#10;/4IyWngIoOJEgGGglBZynAGnybMf07y33MlxFhQnuKNM4f9gxcvm3b15EocHGNDAJEjvQhHwMM0z&#10;KG/SikwJ1lHC7VE2OUQi0qP7m+s8w5LA2jTP8tltgmGn186H+CjBkJSU1KMto1p88xzi7urhSmpm&#10;YaW7Lp2fqKQsDvVAdHNGs4Zmi+x7NLCkFn8YJd2TRX2S14fEH5J6nxyQUdOR5t7/ZNr5fux/+qXV&#10;NwAAAP//AwBQSwMEFAAGAAgAAAAhAE5mRhXdAAAACwEAAA8AAABkcnMvZG93bnJldi54bWxMT0FO&#10;wzAQvCPxB2uRuFE7VRpFIU6FEByp1NILNyfeJmnjdRQ7bfg9ywluMzuj2Zlyu7hBXHEKvScNyUqB&#10;QGq87anVcPx8f8pBhGjImsETavjGANvq/q40hfU32uP1EFvBIRQKo6GLcSykDE2HzoSVH5FYO/nJ&#10;mch0aqWdzI3D3SDXSmXSmZ74Q2dGfO2wuRxmp+H0sbuc3+a9Orcqx69kwqVOdlo/PiwvzyAiLvHP&#10;DL/1uTpU3Kn2M9kgBuap4i1RQ7beMGBHmmYMar5s8gRkVcr/G6ofAAAA//8DAFBLAQItABQABgAI&#10;AAAAIQC2gziS/gAAAOEBAAATAAAAAAAAAAAAAAAAAAAAAABbQ29udGVudF9UeXBlc10ueG1sUEsB&#10;Ai0AFAAGAAgAAAAhADj9If/WAAAAlAEAAAsAAAAAAAAAAAAAAAAALwEAAF9yZWxzLy5yZWxzUEsB&#10;Ai0AFAAGAAgAAAAhAEz+VwB3AQAA7QIAAA4AAAAAAAAAAAAAAAAALgIAAGRycy9lMm9Eb2MueG1s&#10;UEsBAi0AFAAGAAgAAAAhAE5mRhXdAAAACwEAAA8AAAAAAAAAAAAAAAAA0QMAAGRycy9kb3ducmV2&#10;LnhtbFBLBQYAAAAABAAEAPMAAADbBAAAAAA=&#10;" filled="f" stroked="f">
                <v:textbox inset="0,0,0,0">
                  <w:txbxContent>
                    <w:p w14:paraId="4C67DF77" w14:textId="77777777" w:rsidR="00575C35" w:rsidRDefault="00000000">
                      <w:pPr>
                        <w:pStyle w:val="Zkladntext20"/>
                        <w:spacing w:after="0"/>
                      </w:pPr>
                      <w:r>
                        <w:rPr>
                          <w:w w:val="100"/>
                          <w:sz w:val="19"/>
                          <w:szCs w:val="19"/>
                        </w:rPr>
                        <w:t>V Pardubicích dne</w:t>
                      </w:r>
                      <w:proofErr w:type="gramStart"/>
                      <w:r>
                        <w:rPr>
                          <w:w w:val="100"/>
                          <w:sz w:val="19"/>
                          <w:szCs w:val="19"/>
                        </w:rPr>
                        <w:t xml:space="preserve"> </w:t>
                      </w:r>
                      <w:r>
                        <w:t>....</w:t>
                      </w:r>
                      <w:proofErr w:type="gramEnd"/>
                      <w:r>
                        <w:t>2.3..“.l2.*..2023..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11430" distL="3289300" distR="114300" simplePos="0" relativeHeight="125829382" behindDoc="0" locked="0" layoutInCell="1" allowOverlap="1" wp14:anchorId="49FF4D6B" wp14:editId="6249E6A6">
                <wp:simplePos x="0" y="0"/>
                <wp:positionH relativeFrom="page">
                  <wp:posOffset>4064000</wp:posOffset>
                </wp:positionH>
                <wp:positionV relativeFrom="margin">
                  <wp:posOffset>3778885</wp:posOffset>
                </wp:positionV>
                <wp:extent cx="2139950" cy="3886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596EF" w14:textId="77777777" w:rsidR="00575C35" w:rsidRDefault="00000000">
                            <w:pPr>
                              <w:pStyle w:val="Zkladntext20"/>
                              <w:spacing w:after="60"/>
                              <w:jc w:val="right"/>
                            </w:pPr>
                            <w:r>
                              <w:t xml:space="preserve">1 </w:t>
                            </w:r>
                            <w:proofErr w:type="gramStart"/>
                            <w:r>
                              <w:t>9 -12</w:t>
                            </w:r>
                            <w:proofErr w:type="gramEnd"/>
                            <w:r>
                              <w:t>- 2023</w:t>
                            </w:r>
                          </w:p>
                          <w:p w14:paraId="3B5C1B54" w14:textId="77777777" w:rsidR="00575C35" w:rsidRDefault="00000000">
                            <w:pPr>
                              <w:pStyle w:val="Zkladntext1"/>
                              <w:tabs>
                                <w:tab w:val="left" w:leader="dot" w:pos="3024"/>
                              </w:tabs>
                              <w:spacing w:line="240" w:lineRule="auto"/>
                            </w:pPr>
                            <w:r>
                              <w:t>V Pardubicích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FF4D6B" id="Shape 5" o:spid="_x0000_s1028" type="#_x0000_t202" style="position:absolute;margin-left:320pt;margin-top:297.55pt;width:168.5pt;height:30.6pt;z-index:125829382;visibility:visible;mso-wrap-style:square;mso-wrap-distance-left:259pt;mso-wrap-distance-top:25pt;mso-wrap-distance-right:9pt;mso-wrap-distance-bottom: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1JcgEAAOECAAAOAAAAZHJzL2Uyb0RvYy54bWysUlFLwzAQfhf8DyHvrl2HY5a1AxkTQVSY&#10;/oAsTdZAkwtJXLt/7yWum+ib+HK93CXf9913Xa4G3ZGDcF6Bqeh0klMiDIdGmX1F3982NwtKfGCm&#10;YR0YUdGj8HRVX18te1uKAlroGuEIghhf9raibQi2zDLPW6GZn4AVBpsSnGYBj26fNY71iK67rMjz&#10;edaDa6wDLrzH6vqrSeuEL6Xg4UVKLwLpKoraQoouxV2MWb1k5d4x2yp+ksH+oEIzZZD0DLVmgZEP&#10;p35BacUdeJBhwkFnIKXiIs2A00zzH9NsW2ZFmgXN8fZsk/8/WP582NpXR8JwDwMuMBrSW196LMZ5&#10;Bul0/KJSgn208Hi2TQyBcCwW09nd3S22OPZmi8W8SL5ml9fW+fAgQJOYVNThWpJb7PDkAzLi1fFK&#10;JDOwUV0X6xcpMQvDbiCqQcZR5g6aI6rvHg16Evc7Jm5MdqdkREMfE99p53FR38+J8/Jn1p8AAAD/&#10;/wMAUEsDBBQABgAIAAAAIQD9/1Ek4AAAAAsBAAAPAAAAZHJzL2Rvd25yZXYueG1sTI/BTsMwEETv&#10;SPyDtUjcqF0gKQlxqgrBqRIiDQeOTuwmVuN1iN02/D3bExx3ZjT7pljPbmAnMwXrUcJyIYAZbL22&#10;2En4rN/unoCFqFCrwaOR8GMCrMvrq0Ll2p+xMqdd7BiVYMiVhD7GMec8tL1xKiz8aJC8vZ+cinRO&#10;HdeTOlO5G/i9ECl3yiJ96NVoXnrTHnZHJ2HzhdWr/X5vPqp9Zes6E7hND1Le3sybZ2DRzPEvDBd8&#10;QoeSmBp/RB3YICF9FLQlSkiyZAmMEtlqRUpDVpI+AC8L/n9D+QsAAP//AwBQSwECLQAUAAYACAAA&#10;ACEAtoM4kv4AAADhAQAAEwAAAAAAAAAAAAAAAAAAAAAAW0NvbnRlbnRfVHlwZXNdLnhtbFBLAQIt&#10;ABQABgAIAAAAIQA4/SH/1gAAAJQBAAALAAAAAAAAAAAAAAAAAC8BAABfcmVscy8ucmVsc1BLAQIt&#10;ABQABgAIAAAAIQCvnF1JcgEAAOECAAAOAAAAAAAAAAAAAAAAAC4CAABkcnMvZTJvRG9jLnhtbFBL&#10;AQItABQABgAIAAAAIQD9/1Ek4AAAAAsBAAAPAAAAAAAAAAAAAAAAAMwDAABkcnMvZG93bnJldi54&#10;bWxQSwUGAAAAAAQABADzAAAA2QQAAAAA&#10;" filled="f" stroked="f">
                <v:textbox inset="0,0,0,0">
                  <w:txbxContent>
                    <w:p w14:paraId="136596EF" w14:textId="77777777" w:rsidR="00575C35" w:rsidRDefault="00000000">
                      <w:pPr>
                        <w:pStyle w:val="Zkladntext20"/>
                        <w:spacing w:after="60"/>
                        <w:jc w:val="right"/>
                      </w:pPr>
                      <w:r>
                        <w:t xml:space="preserve">1 </w:t>
                      </w:r>
                      <w:proofErr w:type="gramStart"/>
                      <w:r>
                        <w:t>9 -12</w:t>
                      </w:r>
                      <w:proofErr w:type="gramEnd"/>
                      <w:r>
                        <w:t>- 2023</w:t>
                      </w:r>
                    </w:p>
                    <w:p w14:paraId="3B5C1B54" w14:textId="77777777" w:rsidR="00575C35" w:rsidRDefault="00000000">
                      <w:pPr>
                        <w:pStyle w:val="Zkladntext1"/>
                        <w:tabs>
                          <w:tab w:val="left" w:leader="dot" w:pos="3024"/>
                        </w:tabs>
                        <w:spacing w:line="240" w:lineRule="auto"/>
                      </w:pPr>
                      <w:r>
                        <w:t>V Pardubicích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5CC73C1" wp14:editId="4DFE7EB2">
                <wp:simplePos x="0" y="0"/>
                <wp:positionH relativeFrom="page">
                  <wp:posOffset>884555</wp:posOffset>
                </wp:positionH>
                <wp:positionV relativeFrom="margin">
                  <wp:posOffset>5274310</wp:posOffset>
                </wp:positionV>
                <wp:extent cx="875665" cy="3289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65BCF" w14:textId="77777777" w:rsidR="00575C35" w:rsidRDefault="00000000">
                            <w:pPr>
                              <w:pStyle w:val="Titulekobrzku0"/>
                            </w:pPr>
                            <w:r>
                              <w:t>Bc. Jan Nadrchal primátor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CC73C1" id="Shape 9" o:spid="_x0000_s1029" type="#_x0000_t202" style="position:absolute;margin-left:69.65pt;margin-top:415.3pt;width:68.95pt;height:25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3jcgEAAOACAAAOAAAAZHJzL2Uyb0RvYy54bWysUlFLwzAQfhf8DyHvrt3G5izrBjImgqgw&#10;/QFpmqyBJheSuHb/3ktcN9E38eV6uUu+77vvulz3uiUH4bwCU9LxKKdEGA61MvuSvr9tbxaU+MBM&#10;zVowoqRH4el6dX217GwhJtBAWwtHEMT4orMlbUKwRZZ53gjN/AisMNiU4DQLeHT7rHasQ3TdZpM8&#10;n2cduNo64MJ7rG6+mnSV8KUUPLxI6UUgbUlRW0jRpVjFmK2WrNg7ZhvFTzLYH1RopgySnqE2LDDy&#10;4dQvKK24Aw8yjDjoDKRUXKQZcJpx/mOaXcOsSLOgOd6ebfL/B8ufDzv76kjo76HHBUZDOusLj8U4&#10;Ty+djl9USrCPFh7Ptok+EI7Fxe1sPp9RwrE1nSzupsnW7PLYOh8eBGgSk5I63Eoyix2efEBCvDpc&#10;iVwGtqptY/2iJGahr3qiaiQZVFZQH1F8+2jQkrjeIXFDUp2SAQ1tTHynlcc9fT8nzsuPufoEAAD/&#10;/wMAUEsDBBQABgAIAAAAIQCgJp754AAAAAsBAAAPAAAAZHJzL2Rvd25yZXYueG1sTI/BTsMwDIbv&#10;SLxDZCRuLKFFXVeaThOCExKiKweOaZO10RqnNNlW3h5zguNvf/r9udwubmRnMwfrUcL9SgAz2Hlt&#10;sZfw0bzc5cBCVKjV6NFI+DYBttX1VakK7S9Ym/M+9oxKMBRKwhDjVHAeusE4FVZ+Mki7g5+dihTn&#10;nutZXajcjTwRIuNOWaQLg5rM02C64/7kJOw+sX62X2/te32obdNsBL5mRylvb5bdI7BolvgHw68+&#10;qUNFTq0/oQ5spJxuUkIl5KnIgBGRrNcJsJYmefIAvCr5/x+qHwAAAP//AwBQSwECLQAUAAYACAAA&#10;ACEAtoM4kv4AAADhAQAAEwAAAAAAAAAAAAAAAAAAAAAAW0NvbnRlbnRfVHlwZXNdLnhtbFBLAQIt&#10;ABQABgAIAAAAIQA4/SH/1gAAAJQBAAALAAAAAAAAAAAAAAAAAC8BAABfcmVscy8ucmVsc1BLAQIt&#10;ABQABgAIAAAAIQD6rh3jcgEAAOACAAAOAAAAAAAAAAAAAAAAAC4CAABkcnMvZTJvRG9jLnhtbFBL&#10;AQItABQABgAIAAAAIQCgJp754AAAAAsBAAAPAAAAAAAAAAAAAAAAAMwDAABkcnMvZG93bnJldi54&#10;bWxQSwUGAAAAAAQABADzAAAA2QQAAAAA&#10;" filled="f" stroked="f">
                <v:textbox inset="0,0,0,0">
                  <w:txbxContent>
                    <w:p w14:paraId="77165BCF" w14:textId="77777777" w:rsidR="00575C35" w:rsidRDefault="00000000">
                      <w:pPr>
                        <w:pStyle w:val="Titulekobrzku0"/>
                      </w:pPr>
                      <w:r>
                        <w:t>Bc. Jan Nadrchal primátor města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0365FF" wp14:editId="6A942B7D">
                <wp:simplePos x="0" y="0"/>
                <wp:positionH relativeFrom="page">
                  <wp:posOffset>4059555</wp:posOffset>
                </wp:positionH>
                <wp:positionV relativeFrom="margin">
                  <wp:posOffset>5278755</wp:posOffset>
                </wp:positionV>
                <wp:extent cx="1243330" cy="32893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827F4" w14:textId="77777777" w:rsidR="00575C35" w:rsidRDefault="00000000">
                            <w:pPr>
                              <w:pStyle w:val="Titulekobrzku0"/>
                            </w:pPr>
                            <w:proofErr w:type="spellStart"/>
                            <w:r>
                              <w:t>Ing.Ondřej</w:t>
                            </w:r>
                            <w:proofErr w:type="spellEnd"/>
                            <w:r>
                              <w:t xml:space="preserve"> Hlaváč 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0365FF" id="Shape 13" o:spid="_x0000_s1030" type="#_x0000_t202" style="position:absolute;margin-left:319.65pt;margin-top:415.65pt;width:97.9pt;height:25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eecQEAAOECAAAOAAAAZHJzL2Uyb0RvYy54bWysUlFLwzAQfhf8DyHvrl07ZJa1AxkTQVRQ&#10;f0CaJmugyYUkrt2/99Ktm+ib+HL9cpd89913Xa0H3ZG9cF6BKel8llIiDIdGmV1JP963N0tKfGCm&#10;YR0YUdKD8HRdXV+teluIDFroGuEIkhhf9LakbQi2SBLPW6GZn4EVBosSnGYBj26XNI71yK67JEvT&#10;26QH11gHXHiP2c2xSKuRX0rBw4uUXgTSlRS1hTG6MdYxJtWKFTvHbKv4SQb7gwrNlMGmZ6oNC4x8&#10;OvWLSivuwIMMMw46ASkVF+MMOM08/THNW8usGGdBc7w92+T/j5Y/79/sqyNhuIcBFxgN6a0vPCbj&#10;PIN0On5RKcE6Wng42yaGQHh8lC3yPMcSx1qeLe8QI01yeW2dDw8CNImgpA7XMrrF9k8+HK9OV2Iz&#10;A1vVdTF/kRJRGOqBqKaki0lmDc0B1XePBj2J+52Am0B9AhMb+jhKO+08Lur7eex5+TOrLwAAAP//&#10;AwBQSwMEFAAGAAgAAAAhAIBDkITfAAAACwEAAA8AAABkcnMvZG93bnJldi54bWxMj0FPg0AQhe8m&#10;/Q+baeLNLkgkFFmaxujJxEjx4HGBKWzKziK7bfHfO5709mbey5tvit1iR3HB2RtHCuJNBAKpdZ2h&#10;XsFH/XKXgfBBU6dHR6jgGz3sytVNofPOXanCyyH0gkvI51rBEMKUS+nbAa32GzchsXd0s9WBx7mX&#10;3ayvXG5HeR9FqbTaEF8Y9IRPA7anw9kq2H9S9Wy+3pr36liZut5G9JqelLpdL/tHEAGX8BeGX3xG&#10;h5KZGnemzotRQZpsE44qyJKYBSey5CEG0bDgFciykP9/KH8AAAD//wMAUEsBAi0AFAAGAAgAAAAh&#10;ALaDOJL+AAAA4QEAABMAAAAAAAAAAAAAAAAAAAAAAFtDb250ZW50X1R5cGVzXS54bWxQSwECLQAU&#10;AAYACAAAACEAOP0h/9YAAACUAQAACwAAAAAAAAAAAAAAAAAvAQAAX3JlbHMvLnJlbHNQSwECLQAU&#10;AAYACAAAACEADNrnnnEBAADhAgAADgAAAAAAAAAAAAAAAAAuAgAAZHJzL2Uyb0RvYy54bWxQSwEC&#10;LQAUAAYACAAAACEAgEOQhN8AAAALAQAADwAAAAAAAAAAAAAAAADLAwAAZHJzL2Rvd25yZXYueG1s&#10;UEsFBgAAAAAEAAQA8wAAANcEAAAAAA==&#10;" filled="f" stroked="f">
                <v:textbox inset="0,0,0,0">
                  <w:txbxContent>
                    <w:p w14:paraId="695827F4" w14:textId="77777777" w:rsidR="00575C35" w:rsidRDefault="00000000">
                      <w:pPr>
                        <w:pStyle w:val="Titulekobrzku0"/>
                      </w:pPr>
                      <w:proofErr w:type="spellStart"/>
                      <w:r>
                        <w:t>Ing.Ondřej</w:t>
                      </w:r>
                      <w:proofErr w:type="spellEnd"/>
                      <w:r>
                        <w:t xml:space="preserve"> Hlaváč předseda představenstva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0"/>
        <w:gridCol w:w="1638"/>
      </w:tblGrid>
      <w:tr w:rsidR="00575C35" w14:paraId="2CF9CFE0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D7681" w14:textId="77777777" w:rsidR="00575C35" w:rsidRDefault="00000000">
            <w:pPr>
              <w:pStyle w:val="Jin0"/>
              <w:tabs>
                <w:tab w:val="left" w:pos="7322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  <w:r>
              <w:rPr>
                <w:b/>
                <w:bCs/>
                <w:sz w:val="22"/>
                <w:szCs w:val="22"/>
              </w:rPr>
              <w:tab/>
              <w:t>Kč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E284" w14:textId="3A2F0094" w:rsidR="00575C35" w:rsidRDefault="00575C35">
            <w:pPr>
              <w:pStyle w:val="Jin0"/>
              <w:jc w:val="center"/>
              <w:rPr>
                <w:sz w:val="22"/>
                <w:szCs w:val="22"/>
              </w:rPr>
            </w:pPr>
          </w:p>
        </w:tc>
      </w:tr>
      <w:tr w:rsidR="00575C35" w14:paraId="11F974E9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889C3" w14:textId="77777777" w:rsidR="00575C35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Průměrná cena za světelný bod a den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B8F6" w14:textId="448EABCD" w:rsidR="00575C35" w:rsidRDefault="00575C35">
            <w:pPr>
              <w:pStyle w:val="Jin0"/>
              <w:jc w:val="center"/>
              <w:rPr>
                <w:sz w:val="22"/>
                <w:szCs w:val="22"/>
              </w:rPr>
            </w:pPr>
          </w:p>
        </w:tc>
      </w:tr>
      <w:tr w:rsidR="00575C35" w14:paraId="26FB7877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06C352" w14:textId="77777777" w:rsidR="00575C35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výše sjednaným cenám bude účtováno DPH ve výši platné v době plnění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EEDD" w14:textId="6710E341" w:rsidR="00575C35" w:rsidRDefault="00575C35">
            <w:pPr>
              <w:pStyle w:val="Jin0"/>
              <w:jc w:val="center"/>
              <w:rPr>
                <w:sz w:val="22"/>
                <w:szCs w:val="22"/>
              </w:rPr>
            </w:pPr>
          </w:p>
        </w:tc>
      </w:tr>
    </w:tbl>
    <w:p w14:paraId="18494174" w14:textId="0DEB332C" w:rsidR="00575C35" w:rsidRDefault="00000000">
      <w:pPr>
        <w:pStyle w:val="Zkladntext30"/>
        <w:tabs>
          <w:tab w:val="left" w:leader="dot" w:pos="5625"/>
          <w:tab w:val="left" w:leader="dot" w:pos="7626"/>
        </w:tabs>
      </w:pPr>
      <w:r>
        <w:tab/>
      </w:r>
      <w:r>
        <w:tab/>
      </w:r>
    </w:p>
    <w:p w14:paraId="4D60B8E9" w14:textId="77777777" w:rsidR="00575C35" w:rsidRDefault="00000000">
      <w:pPr>
        <w:pStyle w:val="Zkladntext1"/>
        <w:spacing w:line="276" w:lineRule="auto"/>
        <w:ind w:left="5020"/>
      </w:pPr>
      <w:r>
        <w:t>Mgr. Klára Sýkorová místopředsedkyně představenstva</w:t>
      </w:r>
    </w:p>
    <w:sectPr w:rsidR="00575C35">
      <w:pgSz w:w="11900" w:h="16840"/>
      <w:pgMar w:top="1903" w:right="1190" w:bottom="3854" w:left="1371" w:header="1475" w:footer="34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1273" w14:textId="77777777" w:rsidR="00963C85" w:rsidRDefault="00963C85">
      <w:r>
        <w:separator/>
      </w:r>
    </w:p>
  </w:endnote>
  <w:endnote w:type="continuationSeparator" w:id="0">
    <w:p w14:paraId="5F0A1CC4" w14:textId="77777777" w:rsidR="00963C85" w:rsidRDefault="0096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BDA7" w14:textId="77777777" w:rsidR="00963C85" w:rsidRDefault="00963C85"/>
  </w:footnote>
  <w:footnote w:type="continuationSeparator" w:id="0">
    <w:p w14:paraId="2527F502" w14:textId="77777777" w:rsidR="00963C85" w:rsidRDefault="00963C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35"/>
    <w:rsid w:val="00575C35"/>
    <w:rsid w:val="00963C85"/>
    <w:rsid w:val="009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8DEF"/>
  <w15:docId w15:val="{E354FC19-F41D-485F-9558-1E8A21F8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30"/>
    </w:pPr>
    <w:rPr>
      <w:rFonts w:ascii="Times New Roman" w:eastAsia="Times New Roman" w:hAnsi="Times New Roman" w:cs="Times New Roman"/>
      <w:w w:val="7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pacing w:line="276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ind w:left="5020"/>
    </w:pPr>
    <w:rPr>
      <w:rFonts w:ascii="Courier New" w:eastAsia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Modrová Dagmar</dc:creator>
  <cp:keywords/>
  <cp:lastModifiedBy>Modrová Dagmar</cp:lastModifiedBy>
  <cp:revision>2</cp:revision>
  <dcterms:created xsi:type="dcterms:W3CDTF">2024-01-04T08:52:00Z</dcterms:created>
  <dcterms:modified xsi:type="dcterms:W3CDTF">2024-01-04T08:52:00Z</dcterms:modified>
</cp:coreProperties>
</file>