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2ECD" w14:textId="77777777" w:rsidR="00DF570F" w:rsidRDefault="00DF570F" w:rsidP="000773B4">
      <w:pPr>
        <w:pStyle w:val="Nzevsmlouvy"/>
        <w:rPr>
          <w:sz w:val="36"/>
          <w:szCs w:val="36"/>
        </w:rPr>
      </w:pPr>
    </w:p>
    <w:p w14:paraId="341FB3E2" w14:textId="6AD4D7CC" w:rsidR="001F19A1" w:rsidRDefault="001F19A1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5273B1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</w:t>
      </w:r>
    </w:p>
    <w:p w14:paraId="7095EC5D" w14:textId="5725EE0E" w:rsidR="000773B4" w:rsidRPr="0037031E" w:rsidRDefault="004E4DB0" w:rsidP="000773B4">
      <w:pPr>
        <w:pStyle w:val="Nzevsmlouvy"/>
        <w:rPr>
          <w:sz w:val="36"/>
          <w:szCs w:val="36"/>
        </w:rPr>
      </w:pPr>
      <w:r>
        <w:rPr>
          <w:sz w:val="36"/>
          <w:szCs w:val="36"/>
          <w:lang w:val="cs-CZ"/>
        </w:rPr>
        <w:t>k</w:t>
      </w:r>
      <w:r w:rsidR="001F19A1">
        <w:rPr>
          <w:sz w:val="36"/>
          <w:szCs w:val="36"/>
          <w:lang w:val="cs-CZ"/>
        </w:rPr>
        <w:t xml:space="preserve">e </w:t>
      </w:r>
      <w:r w:rsidR="000773B4" w:rsidRPr="0037031E">
        <w:rPr>
          <w:sz w:val="36"/>
          <w:szCs w:val="36"/>
        </w:rPr>
        <w:t>SMLOUV</w:t>
      </w:r>
      <w:r w:rsidR="001F19A1">
        <w:rPr>
          <w:sz w:val="36"/>
          <w:szCs w:val="36"/>
          <w:lang w:val="cs-CZ"/>
        </w:rPr>
        <w:t>Ě</w:t>
      </w:r>
      <w:r w:rsidR="000773B4" w:rsidRPr="0037031E">
        <w:rPr>
          <w:sz w:val="36"/>
          <w:szCs w:val="36"/>
        </w:rPr>
        <w:t xml:space="preserve"> O DÍLO</w:t>
      </w:r>
    </w:p>
    <w:p w14:paraId="42999A88" w14:textId="77777777" w:rsidR="000773B4" w:rsidRDefault="000773B4" w:rsidP="000773B4">
      <w:pPr>
        <w:pStyle w:val="TextnormlnPVL"/>
      </w:pPr>
    </w:p>
    <w:p w14:paraId="19CA18DE" w14:textId="49354CDD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1F19A1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1F19A1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7928BEBB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2B2A1414" w14:textId="681744AD"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39489A" w:rsidRPr="0039489A">
        <w:rPr>
          <w:sz w:val="22"/>
          <w:szCs w:val="22"/>
          <w:lang w:val="cs-CZ"/>
        </w:rPr>
        <w:t>982</w:t>
      </w:r>
      <w:r w:rsidRPr="0039489A">
        <w:rPr>
          <w:sz w:val="22"/>
          <w:szCs w:val="22"/>
          <w:lang w:val="cs-CZ"/>
        </w:rPr>
        <w:t>/20</w:t>
      </w:r>
      <w:r w:rsidR="0039489A" w:rsidRPr="0039489A">
        <w:rPr>
          <w:sz w:val="22"/>
          <w:szCs w:val="22"/>
          <w:lang w:val="cs-CZ"/>
        </w:rPr>
        <w:t>23</w:t>
      </w:r>
    </w:p>
    <w:p w14:paraId="08511EC2" w14:textId="19798167" w:rsidR="000773B4" w:rsidRPr="000773B4" w:rsidRDefault="0039489A" w:rsidP="0039489A">
      <w:pPr>
        <w:pStyle w:val="TextnormlnPVL"/>
        <w:ind w:left="1440" w:firstLine="72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4E4DB0">
        <w:rPr>
          <w:sz w:val="22"/>
          <w:szCs w:val="22"/>
          <w:lang w:val="cs-CZ"/>
        </w:rPr>
        <w:t xml:space="preserve">    G23/23/0895</w:t>
      </w:r>
      <w:r w:rsidR="000773B4" w:rsidRPr="000773B4">
        <w:rPr>
          <w:sz w:val="22"/>
          <w:szCs w:val="22"/>
        </w:rPr>
        <w:tab/>
      </w:r>
    </w:p>
    <w:p w14:paraId="2B15A3A3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78336FAA" w14:textId="77777777"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57F57102" w14:textId="77777777" w:rsidR="008D4A56" w:rsidRDefault="008D4A56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7DFD3AAE" w14:textId="1929D2C1" w:rsidR="00C12F5E" w:rsidRPr="00151425" w:rsidRDefault="00C12F5E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1425">
        <w:rPr>
          <w:rFonts w:ascii="Arial" w:hAnsi="Arial" w:cs="Arial"/>
          <w:b/>
          <w:sz w:val="22"/>
          <w:szCs w:val="22"/>
          <w:lang w:val="en-US"/>
        </w:rPr>
        <w:t>“</w:t>
      </w:r>
      <w:r w:rsidR="00930A5E" w:rsidRPr="00930A5E">
        <w:rPr>
          <w:rFonts w:ascii="Arial" w:hAnsi="Arial" w:cs="Arial"/>
          <w:b/>
          <w:sz w:val="22"/>
          <w:szCs w:val="22"/>
          <w:lang w:val="en-US"/>
        </w:rPr>
        <w:t xml:space="preserve">PD Cheb - </w:t>
      </w:r>
      <w:proofErr w:type="spellStart"/>
      <w:r w:rsidR="00930A5E" w:rsidRPr="00930A5E">
        <w:rPr>
          <w:rFonts w:ascii="Arial" w:hAnsi="Arial" w:cs="Arial"/>
          <w:b/>
          <w:sz w:val="22"/>
          <w:szCs w:val="22"/>
          <w:lang w:val="en-US"/>
        </w:rPr>
        <w:t>betonové</w:t>
      </w:r>
      <w:proofErr w:type="spellEnd"/>
      <w:r w:rsidR="00930A5E" w:rsidRPr="00930A5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930A5E" w:rsidRPr="00930A5E">
        <w:rPr>
          <w:rFonts w:ascii="Arial" w:hAnsi="Arial" w:cs="Arial"/>
          <w:b/>
          <w:sz w:val="22"/>
          <w:szCs w:val="22"/>
          <w:lang w:val="en-US"/>
        </w:rPr>
        <w:t>zpevněné</w:t>
      </w:r>
      <w:proofErr w:type="spellEnd"/>
      <w:r w:rsidR="00930A5E" w:rsidRPr="00930A5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930A5E" w:rsidRPr="00930A5E">
        <w:rPr>
          <w:rFonts w:ascii="Arial" w:hAnsi="Arial" w:cs="Arial"/>
          <w:b/>
          <w:sz w:val="22"/>
          <w:szCs w:val="22"/>
          <w:lang w:val="en-US"/>
        </w:rPr>
        <w:t>plochy</w:t>
      </w:r>
      <w:proofErr w:type="spellEnd"/>
      <w:r w:rsidRPr="00151425">
        <w:rPr>
          <w:rFonts w:ascii="Arial" w:hAnsi="Arial" w:cs="Arial"/>
          <w:b/>
          <w:sz w:val="22"/>
          <w:szCs w:val="22"/>
          <w:lang w:val="en-US"/>
        </w:rPr>
        <w:t>”</w:t>
      </w:r>
    </w:p>
    <w:p w14:paraId="6FB1D576" w14:textId="77777777" w:rsidR="00992B0E" w:rsidRPr="00151425" w:rsidRDefault="00992B0E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14:paraId="2577DE7A" w14:textId="77777777" w:rsidR="00DC3733" w:rsidRPr="00DC3733" w:rsidRDefault="00DC3733" w:rsidP="00DC3733">
      <w:pPr>
        <w:pStyle w:val="TextnormlnPVL"/>
        <w:rPr>
          <w:b/>
          <w:sz w:val="22"/>
          <w:szCs w:val="22"/>
        </w:rPr>
      </w:pPr>
      <w:r w:rsidRPr="00DC3733">
        <w:rPr>
          <w:b/>
          <w:sz w:val="22"/>
          <w:szCs w:val="22"/>
          <w:u w:val="single"/>
        </w:rPr>
        <w:t>Smluvní strany</w:t>
      </w:r>
      <w:r w:rsidRPr="00DC3733">
        <w:rPr>
          <w:b/>
          <w:sz w:val="22"/>
          <w:szCs w:val="22"/>
        </w:rPr>
        <w:t>:</w:t>
      </w:r>
    </w:p>
    <w:p w14:paraId="224028A5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1263F4F8" w14:textId="77777777"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1FB99C52" w14:textId="7777777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2EAEC18B" w14:textId="08049EFE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0143BD7A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1EC8ABD7" w14:textId="798A9D54" w:rsidR="000773B4" w:rsidRP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2CF4BD26" w14:textId="005DA772" w:rsidR="0039489A" w:rsidRPr="0039489A" w:rsidRDefault="000773B4" w:rsidP="0039489A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  <w:r w:rsidR="0039489A" w:rsidRPr="0039489A">
        <w:rPr>
          <w:sz w:val="22"/>
          <w:szCs w:val="22"/>
        </w:rPr>
        <w:t xml:space="preserve"> </w:t>
      </w:r>
    </w:p>
    <w:p w14:paraId="4409158C" w14:textId="2D9873B1" w:rsidR="0039489A" w:rsidRPr="0039489A" w:rsidRDefault="0039489A" w:rsidP="0039489A">
      <w:pPr>
        <w:pStyle w:val="Oprvnnkjednnapodpisusml"/>
        <w:rPr>
          <w:sz w:val="22"/>
          <w:szCs w:val="22"/>
        </w:rPr>
      </w:pPr>
      <w:r w:rsidRPr="0039489A">
        <w:rPr>
          <w:sz w:val="22"/>
          <w:szCs w:val="22"/>
        </w:rPr>
        <w:tab/>
      </w:r>
    </w:p>
    <w:p w14:paraId="2B8C8549" w14:textId="42566C40" w:rsidR="0039489A" w:rsidRPr="0039489A" w:rsidRDefault="0039489A" w:rsidP="0039489A">
      <w:pPr>
        <w:pStyle w:val="Oprvnnkjednnapodpisusml"/>
        <w:rPr>
          <w:sz w:val="22"/>
          <w:szCs w:val="22"/>
        </w:rPr>
      </w:pPr>
      <w:r w:rsidRPr="0039489A">
        <w:rPr>
          <w:sz w:val="22"/>
          <w:szCs w:val="22"/>
        </w:rPr>
        <w:t>technický dozor objednatele:</w:t>
      </w:r>
      <w:r w:rsidRPr="0039489A">
        <w:rPr>
          <w:sz w:val="22"/>
          <w:szCs w:val="22"/>
        </w:rPr>
        <w:tab/>
        <w:t xml:space="preserve"> </w:t>
      </w:r>
    </w:p>
    <w:p w14:paraId="47213B53" w14:textId="3802EBD5" w:rsidR="00692E0E" w:rsidRPr="00692E0E" w:rsidRDefault="0039489A" w:rsidP="0039489A">
      <w:pPr>
        <w:pStyle w:val="Oprvnnkjednnapodpisusml"/>
        <w:rPr>
          <w:sz w:val="22"/>
          <w:szCs w:val="22"/>
          <w:lang w:val="cs-CZ"/>
        </w:rPr>
      </w:pPr>
      <w:r w:rsidRPr="0039489A">
        <w:rPr>
          <w:sz w:val="22"/>
          <w:szCs w:val="22"/>
        </w:rPr>
        <w:tab/>
      </w:r>
    </w:p>
    <w:p w14:paraId="0D767800" w14:textId="2527298F" w:rsidR="000773B4" w:rsidRPr="000773B4" w:rsidRDefault="000773B4" w:rsidP="00243E33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="003D7081">
        <w:rPr>
          <w:sz w:val="22"/>
          <w:szCs w:val="22"/>
        </w:rPr>
        <w:tab/>
      </w:r>
      <w:r w:rsidRPr="000773B4">
        <w:rPr>
          <w:sz w:val="22"/>
          <w:szCs w:val="22"/>
        </w:rPr>
        <w:t>708899</w:t>
      </w:r>
      <w:r w:rsidRPr="000773B4">
        <w:rPr>
          <w:sz w:val="22"/>
          <w:szCs w:val="22"/>
          <w:lang w:val="cs-CZ"/>
        </w:rPr>
        <w:t>88</w:t>
      </w:r>
    </w:p>
    <w:p w14:paraId="14E64988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619F9C5A" w14:textId="09707F09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433E2081" w14:textId="7C152E72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4171DFB6" w14:textId="77777777" w:rsidR="000773B4" w:rsidRPr="000773B4" w:rsidRDefault="000773B4" w:rsidP="000773B4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48A023B5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</w:p>
    <w:p w14:paraId="4286A162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 xml:space="preserve"> (dále jen „objednatel“)</w:t>
      </w:r>
    </w:p>
    <w:p w14:paraId="41EA0325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4987746A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6C89D568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12A529D8" w14:textId="77777777" w:rsidR="00C9283E" w:rsidRPr="00421DB3" w:rsidRDefault="00C9283E" w:rsidP="00C9283E">
      <w:pPr>
        <w:pStyle w:val="Smluvnstrananzev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Pr="0039489A">
        <w:rPr>
          <w:sz w:val="22"/>
          <w:szCs w:val="22"/>
        </w:rPr>
        <w:t>ALGON, a.s.</w:t>
      </w:r>
    </w:p>
    <w:p w14:paraId="654309D3" w14:textId="77777777" w:rsidR="00C9283E" w:rsidRPr="0039489A" w:rsidRDefault="00C9283E" w:rsidP="00C9283E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39489A">
        <w:rPr>
          <w:sz w:val="22"/>
          <w:szCs w:val="22"/>
        </w:rPr>
        <w:t>Ringhofferova 115/1, 155 21 Praha 5</w:t>
      </w:r>
    </w:p>
    <w:p w14:paraId="57DCD2FF" w14:textId="52A330CA" w:rsidR="00C9283E" w:rsidRPr="0039489A" w:rsidRDefault="00C9283E" w:rsidP="0039489A">
      <w:pPr>
        <w:rPr>
          <w:rFonts w:ascii="Arial" w:eastAsia="Calibri" w:hAnsi="Arial" w:cs="Arial"/>
          <w:sz w:val="22"/>
          <w:szCs w:val="22"/>
        </w:rPr>
      </w:pPr>
      <w:r w:rsidRPr="0039489A">
        <w:rPr>
          <w:rFonts w:ascii="Arial" w:eastAsia="Calibri" w:hAnsi="Arial" w:cs="Arial"/>
          <w:sz w:val="22"/>
          <w:szCs w:val="22"/>
        </w:rPr>
        <w:t>kontaktní adresa:</w:t>
      </w:r>
      <w:r w:rsidRPr="0039489A">
        <w:rPr>
          <w:rFonts w:ascii="Arial" w:eastAsia="Calibri" w:hAnsi="Arial" w:cs="Arial"/>
          <w:sz w:val="22"/>
          <w:szCs w:val="22"/>
        </w:rPr>
        <w:tab/>
      </w:r>
      <w:r w:rsidR="0039489A">
        <w:rPr>
          <w:rFonts w:ascii="Arial" w:eastAsia="Calibri" w:hAnsi="Arial" w:cs="Arial"/>
          <w:sz w:val="22"/>
          <w:szCs w:val="22"/>
        </w:rPr>
        <w:tab/>
      </w:r>
    </w:p>
    <w:p w14:paraId="4D975754" w14:textId="729189C5" w:rsidR="00C9283E" w:rsidRPr="0039489A" w:rsidRDefault="00C9283E" w:rsidP="00C9283E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>oprávněn(i) k podpisu smlouvy:</w:t>
      </w:r>
      <w:r w:rsidRPr="000773B4">
        <w:rPr>
          <w:sz w:val="22"/>
          <w:szCs w:val="22"/>
        </w:rPr>
        <w:tab/>
      </w:r>
    </w:p>
    <w:p w14:paraId="41FE116D" w14:textId="041BA0E9" w:rsidR="00C9283E" w:rsidRDefault="00C9283E" w:rsidP="0039489A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>oprávněn(i) jednat o věcech smluvních:</w:t>
      </w:r>
      <w:r w:rsidRPr="000773B4">
        <w:rPr>
          <w:sz w:val="22"/>
          <w:szCs w:val="22"/>
        </w:rPr>
        <w:tab/>
      </w:r>
    </w:p>
    <w:p w14:paraId="32F8CED5" w14:textId="77777777" w:rsidR="00350334" w:rsidRPr="0039489A" w:rsidRDefault="00350334" w:rsidP="0039489A">
      <w:pPr>
        <w:pStyle w:val="Oprvnnkjednnapodpisusml"/>
        <w:jc w:val="left"/>
        <w:rPr>
          <w:sz w:val="22"/>
          <w:szCs w:val="22"/>
        </w:rPr>
      </w:pPr>
    </w:p>
    <w:p w14:paraId="4AEF4941" w14:textId="700F0DBB" w:rsidR="00C9283E" w:rsidRDefault="00C9283E" w:rsidP="0039489A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>oprávněn(i) jednat o věcech technických:</w:t>
      </w:r>
      <w:r w:rsidRPr="000773B4">
        <w:rPr>
          <w:sz w:val="22"/>
          <w:szCs w:val="22"/>
        </w:rPr>
        <w:tab/>
      </w:r>
    </w:p>
    <w:p w14:paraId="0C8EBE9D" w14:textId="77777777" w:rsidR="00350334" w:rsidRPr="0039489A" w:rsidRDefault="00350334" w:rsidP="0039489A">
      <w:pPr>
        <w:pStyle w:val="Oprvnnkjednnapodpisusml"/>
        <w:jc w:val="left"/>
        <w:rPr>
          <w:sz w:val="22"/>
          <w:szCs w:val="22"/>
        </w:rPr>
      </w:pPr>
    </w:p>
    <w:p w14:paraId="58DA2777" w14:textId="42B2C120" w:rsidR="00C9283E" w:rsidRDefault="00C9283E" w:rsidP="0039489A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>stavbyvedoucí:</w:t>
      </w:r>
      <w:r w:rsidRPr="000773B4">
        <w:rPr>
          <w:sz w:val="22"/>
          <w:szCs w:val="22"/>
        </w:rPr>
        <w:tab/>
      </w:r>
    </w:p>
    <w:p w14:paraId="5EA7CAB4" w14:textId="77777777" w:rsidR="00350334" w:rsidRPr="0039489A" w:rsidRDefault="00350334" w:rsidP="0039489A">
      <w:pPr>
        <w:pStyle w:val="Oprvnnkjednnapodpisusml"/>
        <w:jc w:val="left"/>
        <w:rPr>
          <w:sz w:val="22"/>
          <w:szCs w:val="22"/>
        </w:rPr>
      </w:pPr>
    </w:p>
    <w:p w14:paraId="4428ECCD" w14:textId="46A1D4F0" w:rsidR="00C9283E" w:rsidRDefault="00C9283E" w:rsidP="0039489A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>manažer stavby:</w:t>
      </w:r>
      <w:r w:rsidRPr="000773B4">
        <w:rPr>
          <w:sz w:val="22"/>
          <w:szCs w:val="22"/>
        </w:rPr>
        <w:tab/>
      </w:r>
    </w:p>
    <w:p w14:paraId="4972CB96" w14:textId="77777777" w:rsidR="00350334" w:rsidRPr="0039489A" w:rsidRDefault="00350334" w:rsidP="0039489A">
      <w:pPr>
        <w:pStyle w:val="Oprvnnkjednnapodpisusml"/>
        <w:jc w:val="left"/>
        <w:rPr>
          <w:sz w:val="22"/>
          <w:szCs w:val="22"/>
        </w:rPr>
      </w:pPr>
    </w:p>
    <w:p w14:paraId="711155E0" w14:textId="77777777" w:rsidR="00C9283E" w:rsidRPr="00421DB3" w:rsidRDefault="00C9283E" w:rsidP="00C9283E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</w:r>
      <w:r w:rsidRPr="0039489A">
        <w:rPr>
          <w:sz w:val="22"/>
          <w:szCs w:val="22"/>
        </w:rPr>
        <w:t>284 20 403</w:t>
      </w:r>
    </w:p>
    <w:p w14:paraId="411877AC" w14:textId="77777777" w:rsidR="00C9283E" w:rsidRPr="00421DB3" w:rsidRDefault="00C9283E" w:rsidP="00C9283E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DIČ:</w:t>
      </w:r>
      <w:r w:rsidRPr="000773B4">
        <w:rPr>
          <w:b/>
          <w:sz w:val="22"/>
          <w:szCs w:val="22"/>
        </w:rPr>
        <w:t xml:space="preserve"> </w:t>
      </w:r>
      <w:r w:rsidRPr="000773B4">
        <w:rPr>
          <w:b/>
          <w:sz w:val="22"/>
          <w:szCs w:val="22"/>
        </w:rPr>
        <w:tab/>
      </w:r>
      <w:r w:rsidRPr="0039489A">
        <w:rPr>
          <w:sz w:val="22"/>
          <w:szCs w:val="22"/>
        </w:rPr>
        <w:t>CZ28420403</w:t>
      </w:r>
    </w:p>
    <w:p w14:paraId="62B3E0B7" w14:textId="6DB68B4C" w:rsidR="00C9283E" w:rsidRPr="00421DB3" w:rsidRDefault="00C9283E" w:rsidP="00C9283E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29C0C784" w14:textId="1C63A65E" w:rsidR="00C9283E" w:rsidRPr="000773B4" w:rsidRDefault="00C9283E" w:rsidP="00C9283E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63B2D02B" w14:textId="77777777" w:rsidR="00C9283E" w:rsidRPr="000773B4" w:rsidRDefault="00C9283E" w:rsidP="00C9283E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zápis v obchodním rejstříku:</w:t>
      </w:r>
      <w:r w:rsidRPr="000773B4">
        <w:rPr>
          <w:sz w:val="22"/>
          <w:szCs w:val="22"/>
        </w:rPr>
        <w:tab/>
      </w:r>
      <w:r w:rsidRPr="0039489A">
        <w:rPr>
          <w:sz w:val="22"/>
          <w:szCs w:val="22"/>
        </w:rPr>
        <w:t>u MS v Praze, oddíl B, vložka 14403</w:t>
      </w:r>
    </w:p>
    <w:p w14:paraId="5DE8EAD2" w14:textId="2940D9F9" w:rsidR="00C9283E" w:rsidRPr="0039489A" w:rsidRDefault="00C9283E" w:rsidP="00C9283E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 xml:space="preserve">tel.: 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  <w:t>e-mail:</w:t>
      </w:r>
      <w:r w:rsidRPr="000773B4">
        <w:rPr>
          <w:sz w:val="22"/>
          <w:szCs w:val="22"/>
          <w:lang w:val="cs-CZ"/>
        </w:rPr>
        <w:t xml:space="preserve"> </w:t>
      </w:r>
    </w:p>
    <w:p w14:paraId="038FE767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42AD1383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7B98ACAB" w14:textId="77777777" w:rsidR="00B0716F" w:rsidRDefault="00B0716F" w:rsidP="001F19A1">
      <w:pPr>
        <w:jc w:val="both"/>
        <w:rPr>
          <w:rFonts w:ascii="Arial" w:hAnsi="Arial" w:cs="Arial"/>
          <w:sz w:val="22"/>
          <w:szCs w:val="22"/>
        </w:rPr>
      </w:pPr>
    </w:p>
    <w:p w14:paraId="47AB85B2" w14:textId="77777777" w:rsidR="00B0716F" w:rsidRDefault="00B0716F" w:rsidP="001F19A1">
      <w:pPr>
        <w:jc w:val="both"/>
        <w:rPr>
          <w:rFonts w:ascii="Arial" w:hAnsi="Arial" w:cs="Arial"/>
          <w:sz w:val="22"/>
          <w:szCs w:val="22"/>
        </w:rPr>
      </w:pPr>
    </w:p>
    <w:p w14:paraId="5572566A" w14:textId="2B250E8A" w:rsidR="001F19A1" w:rsidRPr="00B0716F" w:rsidRDefault="001F19A1" w:rsidP="001F19A1">
      <w:pPr>
        <w:jc w:val="both"/>
        <w:rPr>
          <w:rFonts w:ascii="Arial" w:hAnsi="Arial" w:cs="Arial"/>
          <w:sz w:val="22"/>
          <w:szCs w:val="22"/>
        </w:rPr>
      </w:pPr>
      <w:r w:rsidRPr="00B0716F">
        <w:rPr>
          <w:rFonts w:ascii="Arial" w:hAnsi="Arial" w:cs="Arial"/>
          <w:sz w:val="22"/>
          <w:szCs w:val="22"/>
        </w:rPr>
        <w:t xml:space="preserve">Na podkladě skutečností, které se vyskytly v průběhu realizace, přičemž jejich zajištění je podmínkou pro řádné dokončení díla, se smluvní strany dohodly ve smyslu příslušných smluvních ustanovení na uzavření tohoto dodatku. </w:t>
      </w:r>
    </w:p>
    <w:p w14:paraId="1E6A1626" w14:textId="77777777" w:rsidR="001F19A1" w:rsidRPr="00B0716F" w:rsidRDefault="001F19A1" w:rsidP="001F19A1">
      <w:pPr>
        <w:jc w:val="both"/>
        <w:rPr>
          <w:rFonts w:ascii="Arial" w:hAnsi="Arial" w:cs="Arial"/>
          <w:b/>
          <w:sz w:val="22"/>
          <w:szCs w:val="22"/>
        </w:rPr>
      </w:pPr>
    </w:p>
    <w:p w14:paraId="291E5841" w14:textId="77777777" w:rsidR="001F19A1" w:rsidRPr="00B0716F" w:rsidRDefault="001F19A1" w:rsidP="001F19A1">
      <w:pPr>
        <w:jc w:val="both"/>
        <w:rPr>
          <w:rFonts w:ascii="Arial" w:hAnsi="Arial" w:cs="Arial"/>
          <w:b/>
          <w:sz w:val="22"/>
          <w:szCs w:val="22"/>
        </w:rPr>
      </w:pPr>
      <w:r w:rsidRPr="00B0716F">
        <w:rPr>
          <w:rFonts w:ascii="Arial" w:hAnsi="Arial" w:cs="Arial"/>
          <w:b/>
          <w:sz w:val="22"/>
          <w:szCs w:val="22"/>
        </w:rPr>
        <w:t>Jedná se o:</w:t>
      </w:r>
      <w:r w:rsidRPr="00B0716F">
        <w:rPr>
          <w:rFonts w:ascii="Arial" w:hAnsi="Arial" w:cs="Arial"/>
          <w:b/>
          <w:sz w:val="22"/>
          <w:szCs w:val="22"/>
        </w:rPr>
        <w:tab/>
        <w:t>změnu termínu plnění díla:</w:t>
      </w:r>
    </w:p>
    <w:p w14:paraId="4612CEC9" w14:textId="0B06ED25" w:rsidR="001F19A1" w:rsidRPr="00313811" w:rsidRDefault="006E0834" w:rsidP="000C2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F19A1" w:rsidRPr="009022F2">
        <w:rPr>
          <w:rFonts w:ascii="Arial" w:hAnsi="Arial" w:cs="Arial"/>
          <w:sz w:val="22"/>
          <w:szCs w:val="22"/>
        </w:rPr>
        <w:t xml:space="preserve">rodloužení termínu předání a převzetí </w:t>
      </w:r>
      <w:r>
        <w:rPr>
          <w:rFonts w:ascii="Arial" w:hAnsi="Arial" w:cs="Arial"/>
          <w:sz w:val="22"/>
          <w:szCs w:val="22"/>
        </w:rPr>
        <w:t xml:space="preserve">dokončeného </w:t>
      </w:r>
      <w:r w:rsidR="001F19A1" w:rsidRPr="009022F2">
        <w:rPr>
          <w:rFonts w:ascii="Arial" w:hAnsi="Arial" w:cs="Arial"/>
          <w:sz w:val="22"/>
          <w:szCs w:val="22"/>
        </w:rPr>
        <w:t xml:space="preserve">díla z důvodu </w:t>
      </w:r>
      <w:r>
        <w:rPr>
          <w:rFonts w:ascii="Arial" w:hAnsi="Arial" w:cs="Arial"/>
          <w:sz w:val="22"/>
          <w:szCs w:val="22"/>
        </w:rPr>
        <w:t xml:space="preserve">přetrvávajících </w:t>
      </w:r>
      <w:r w:rsidR="009022F2" w:rsidRPr="00313811">
        <w:rPr>
          <w:rFonts w:ascii="Arial" w:hAnsi="Arial" w:cs="Arial"/>
          <w:sz w:val="22"/>
          <w:szCs w:val="22"/>
        </w:rPr>
        <w:t>nepříznivých klimatických podmínek</w:t>
      </w:r>
      <w:r w:rsidR="002E7503" w:rsidRPr="00313811">
        <w:rPr>
          <w:rFonts w:ascii="Arial" w:hAnsi="Arial" w:cs="Arial"/>
          <w:sz w:val="22"/>
          <w:szCs w:val="22"/>
        </w:rPr>
        <w:t xml:space="preserve"> a vysoké hladiny podzemní vody</w:t>
      </w:r>
      <w:r>
        <w:rPr>
          <w:rFonts w:ascii="Arial" w:hAnsi="Arial" w:cs="Arial"/>
          <w:sz w:val="22"/>
          <w:szCs w:val="22"/>
        </w:rPr>
        <w:t>.</w:t>
      </w:r>
    </w:p>
    <w:p w14:paraId="2001BAEF" w14:textId="32741107" w:rsidR="001F19A1" w:rsidRPr="00313811" w:rsidRDefault="001F19A1" w:rsidP="001F19A1">
      <w:pPr>
        <w:jc w:val="both"/>
        <w:rPr>
          <w:rFonts w:ascii="Arial" w:hAnsi="Arial" w:cs="Arial"/>
          <w:sz w:val="22"/>
          <w:szCs w:val="22"/>
        </w:rPr>
      </w:pPr>
      <w:r w:rsidRPr="00313811">
        <w:rPr>
          <w:rFonts w:ascii="Arial" w:hAnsi="Arial" w:cs="Arial"/>
          <w:sz w:val="22"/>
          <w:szCs w:val="22"/>
        </w:rPr>
        <w:t xml:space="preserve"> </w:t>
      </w:r>
    </w:p>
    <w:p w14:paraId="7D6D2103" w14:textId="7E30161B" w:rsidR="001F19A1" w:rsidRPr="00313811" w:rsidRDefault="001F19A1" w:rsidP="001F19A1">
      <w:pPr>
        <w:jc w:val="both"/>
        <w:rPr>
          <w:rFonts w:ascii="Arial" w:hAnsi="Arial" w:cs="Arial"/>
          <w:sz w:val="22"/>
          <w:szCs w:val="22"/>
        </w:rPr>
      </w:pPr>
      <w:r w:rsidRPr="00313811">
        <w:rPr>
          <w:rFonts w:ascii="Arial" w:hAnsi="Arial" w:cs="Arial"/>
          <w:sz w:val="22"/>
          <w:szCs w:val="22"/>
        </w:rPr>
        <w:t>Změna byla řádně projednána a odsouhlasena zástupci smluvních stran</w:t>
      </w:r>
      <w:r w:rsidR="009022F2" w:rsidRPr="00313811">
        <w:rPr>
          <w:rFonts w:ascii="Arial" w:hAnsi="Arial" w:cs="Arial"/>
          <w:sz w:val="22"/>
          <w:szCs w:val="22"/>
        </w:rPr>
        <w:t>.</w:t>
      </w:r>
      <w:r w:rsidRPr="00313811">
        <w:rPr>
          <w:rFonts w:ascii="Arial" w:hAnsi="Arial" w:cs="Arial"/>
          <w:sz w:val="22"/>
          <w:szCs w:val="22"/>
        </w:rPr>
        <w:t xml:space="preserve"> </w:t>
      </w:r>
    </w:p>
    <w:p w14:paraId="798F35EE" w14:textId="77777777" w:rsidR="001F19A1" w:rsidRPr="00313811" w:rsidRDefault="001F19A1" w:rsidP="001F19A1">
      <w:pPr>
        <w:jc w:val="both"/>
        <w:rPr>
          <w:rFonts w:ascii="Arial" w:hAnsi="Arial" w:cs="Arial"/>
          <w:b/>
          <w:sz w:val="22"/>
          <w:szCs w:val="22"/>
        </w:rPr>
      </w:pPr>
    </w:p>
    <w:p w14:paraId="71872328" w14:textId="6AAA7466" w:rsidR="001F19A1" w:rsidRPr="00313811" w:rsidRDefault="001F19A1" w:rsidP="001F19A1">
      <w:pPr>
        <w:jc w:val="both"/>
        <w:rPr>
          <w:rFonts w:ascii="Arial" w:hAnsi="Arial" w:cs="Arial"/>
          <w:b/>
          <w:sz w:val="22"/>
          <w:szCs w:val="22"/>
        </w:rPr>
      </w:pPr>
      <w:r w:rsidRPr="00313811">
        <w:rPr>
          <w:rFonts w:ascii="Arial" w:hAnsi="Arial" w:cs="Arial"/>
          <w:b/>
          <w:sz w:val="22"/>
          <w:szCs w:val="22"/>
        </w:rPr>
        <w:t xml:space="preserve">Mění se: Čl. II. </w:t>
      </w:r>
      <w:r w:rsidR="00B0716F" w:rsidRPr="00313811">
        <w:rPr>
          <w:rFonts w:ascii="Arial" w:hAnsi="Arial" w:cs="Arial"/>
          <w:b/>
          <w:sz w:val="22"/>
          <w:szCs w:val="22"/>
        </w:rPr>
        <w:t>Termín plnění</w:t>
      </w:r>
      <w:r w:rsidRPr="00313811">
        <w:rPr>
          <w:rFonts w:ascii="Arial" w:hAnsi="Arial" w:cs="Arial"/>
          <w:b/>
          <w:sz w:val="22"/>
          <w:szCs w:val="22"/>
        </w:rPr>
        <w:t>, bod 1. písmeno:</w:t>
      </w:r>
    </w:p>
    <w:p w14:paraId="685CB788" w14:textId="5F428E96" w:rsidR="001F19A1" w:rsidRPr="00313811" w:rsidRDefault="001F19A1" w:rsidP="00B0716F">
      <w:pPr>
        <w:jc w:val="both"/>
        <w:rPr>
          <w:rFonts w:ascii="Arial" w:hAnsi="Arial" w:cs="Arial"/>
          <w:b/>
          <w:sz w:val="22"/>
          <w:szCs w:val="22"/>
        </w:rPr>
      </w:pPr>
      <w:r w:rsidRPr="00313811">
        <w:rPr>
          <w:rFonts w:ascii="Arial" w:hAnsi="Arial" w:cs="Arial"/>
          <w:b/>
          <w:sz w:val="22"/>
          <w:szCs w:val="22"/>
        </w:rPr>
        <w:t xml:space="preserve">c) </w:t>
      </w:r>
      <w:r w:rsidR="00B0716F" w:rsidRPr="00313811">
        <w:rPr>
          <w:rFonts w:ascii="Arial" w:hAnsi="Arial" w:cs="Arial"/>
          <w:b/>
          <w:sz w:val="22"/>
          <w:szCs w:val="22"/>
        </w:rPr>
        <w:t>předání a převzetí dokončeného díla</w:t>
      </w:r>
      <w:r w:rsidRPr="00313811">
        <w:rPr>
          <w:rFonts w:ascii="Arial" w:hAnsi="Arial" w:cs="Arial"/>
          <w:b/>
          <w:sz w:val="22"/>
          <w:szCs w:val="22"/>
        </w:rPr>
        <w:t>:</w:t>
      </w:r>
    </w:p>
    <w:p w14:paraId="47F9BBF1" w14:textId="47ACBDC9" w:rsidR="001F19A1" w:rsidRPr="00313811" w:rsidRDefault="001F19A1" w:rsidP="00B0716F">
      <w:pPr>
        <w:jc w:val="both"/>
        <w:rPr>
          <w:rFonts w:ascii="Arial" w:hAnsi="Arial" w:cs="Arial"/>
          <w:sz w:val="22"/>
          <w:szCs w:val="22"/>
        </w:rPr>
      </w:pPr>
      <w:r w:rsidRPr="00313811">
        <w:rPr>
          <w:rFonts w:ascii="Arial" w:hAnsi="Arial" w:cs="Arial"/>
          <w:sz w:val="22"/>
          <w:szCs w:val="22"/>
        </w:rPr>
        <w:t xml:space="preserve">původní znění: </w:t>
      </w:r>
      <w:r w:rsidR="00B0716F" w:rsidRPr="00313811">
        <w:rPr>
          <w:rFonts w:ascii="Arial" w:hAnsi="Arial" w:cs="Arial"/>
          <w:sz w:val="22"/>
          <w:szCs w:val="22"/>
        </w:rPr>
        <w:t xml:space="preserve">Nejpozději do </w:t>
      </w:r>
      <w:r w:rsidR="005273B1" w:rsidRPr="00313811">
        <w:rPr>
          <w:rFonts w:ascii="Arial" w:hAnsi="Arial" w:cs="Arial"/>
          <w:sz w:val="22"/>
          <w:szCs w:val="22"/>
        </w:rPr>
        <w:t>15.12.2023</w:t>
      </w:r>
    </w:p>
    <w:p w14:paraId="22A5612D" w14:textId="2FB7536C" w:rsidR="001F19A1" w:rsidRPr="00313811" w:rsidRDefault="001F19A1" w:rsidP="00B0716F">
      <w:pPr>
        <w:jc w:val="both"/>
        <w:rPr>
          <w:rFonts w:ascii="Arial" w:hAnsi="Arial" w:cs="Arial"/>
          <w:b/>
          <w:sz w:val="22"/>
          <w:szCs w:val="22"/>
        </w:rPr>
      </w:pPr>
      <w:r w:rsidRPr="00313811">
        <w:rPr>
          <w:rFonts w:ascii="Arial" w:hAnsi="Arial" w:cs="Arial"/>
          <w:b/>
          <w:sz w:val="22"/>
          <w:szCs w:val="22"/>
        </w:rPr>
        <w:t xml:space="preserve">nové znění: </w:t>
      </w:r>
      <w:r w:rsidR="00B0716F" w:rsidRPr="00313811">
        <w:rPr>
          <w:rFonts w:ascii="Arial" w:hAnsi="Arial" w:cs="Arial"/>
          <w:b/>
          <w:sz w:val="22"/>
          <w:szCs w:val="22"/>
        </w:rPr>
        <w:t xml:space="preserve">Nejpozději do </w:t>
      </w:r>
      <w:r w:rsidR="009022F2" w:rsidRPr="00313811">
        <w:rPr>
          <w:rFonts w:ascii="Arial" w:hAnsi="Arial" w:cs="Arial"/>
          <w:b/>
          <w:sz w:val="22"/>
          <w:szCs w:val="22"/>
        </w:rPr>
        <w:t>3</w:t>
      </w:r>
      <w:r w:rsidR="008F7A82">
        <w:rPr>
          <w:rFonts w:ascii="Arial" w:hAnsi="Arial" w:cs="Arial"/>
          <w:b/>
          <w:sz w:val="22"/>
          <w:szCs w:val="22"/>
        </w:rPr>
        <w:t>0</w:t>
      </w:r>
      <w:r w:rsidR="00B0716F" w:rsidRPr="00313811">
        <w:rPr>
          <w:rFonts w:ascii="Arial" w:hAnsi="Arial" w:cs="Arial"/>
          <w:b/>
          <w:sz w:val="22"/>
          <w:szCs w:val="22"/>
        </w:rPr>
        <w:t>.</w:t>
      </w:r>
      <w:r w:rsidR="009022F2" w:rsidRPr="00313811">
        <w:rPr>
          <w:rFonts w:ascii="Arial" w:hAnsi="Arial" w:cs="Arial"/>
          <w:b/>
          <w:sz w:val="22"/>
          <w:szCs w:val="22"/>
        </w:rPr>
        <w:t>4</w:t>
      </w:r>
      <w:r w:rsidR="00B0716F" w:rsidRPr="00313811">
        <w:rPr>
          <w:rFonts w:ascii="Arial" w:hAnsi="Arial" w:cs="Arial"/>
          <w:b/>
          <w:sz w:val="22"/>
          <w:szCs w:val="22"/>
        </w:rPr>
        <w:t>.</w:t>
      </w:r>
      <w:r w:rsidR="00DA0872" w:rsidRPr="00313811">
        <w:rPr>
          <w:rFonts w:ascii="Arial" w:hAnsi="Arial" w:cs="Arial"/>
          <w:b/>
          <w:sz w:val="22"/>
          <w:szCs w:val="22"/>
        </w:rPr>
        <w:t>202</w:t>
      </w:r>
      <w:r w:rsidR="005273B1" w:rsidRPr="00313811">
        <w:rPr>
          <w:rFonts w:ascii="Arial" w:hAnsi="Arial" w:cs="Arial"/>
          <w:b/>
          <w:sz w:val="22"/>
          <w:szCs w:val="22"/>
        </w:rPr>
        <w:t>4</w:t>
      </w:r>
    </w:p>
    <w:p w14:paraId="3D8DCE4B" w14:textId="77777777" w:rsidR="001F19A1" w:rsidRPr="00313811" w:rsidRDefault="001F19A1" w:rsidP="001F19A1">
      <w:pPr>
        <w:jc w:val="both"/>
        <w:rPr>
          <w:rFonts w:ascii="Arial" w:hAnsi="Arial" w:cs="Arial"/>
          <w:b/>
          <w:sz w:val="22"/>
          <w:szCs w:val="22"/>
        </w:rPr>
      </w:pPr>
    </w:p>
    <w:p w14:paraId="79BA556A" w14:textId="193D4752" w:rsidR="001F19A1" w:rsidRPr="00B0716F" w:rsidRDefault="001F19A1" w:rsidP="001F19A1">
      <w:pPr>
        <w:jc w:val="both"/>
        <w:rPr>
          <w:rFonts w:ascii="Arial" w:hAnsi="Arial" w:cs="Arial"/>
          <w:sz w:val="22"/>
          <w:szCs w:val="22"/>
        </w:rPr>
      </w:pPr>
      <w:r w:rsidRPr="00313811">
        <w:rPr>
          <w:rFonts w:ascii="Arial" w:hAnsi="Arial" w:cs="Arial"/>
          <w:sz w:val="22"/>
          <w:szCs w:val="22"/>
        </w:rPr>
        <w:t>Ostatní ujednání smlouvy o dílo se nemění. Smluvní strany nepovažují</w:t>
      </w:r>
      <w:r w:rsidRPr="00B0716F">
        <w:rPr>
          <w:rFonts w:ascii="Arial" w:hAnsi="Arial" w:cs="Arial"/>
          <w:sz w:val="22"/>
          <w:szCs w:val="22"/>
        </w:rPr>
        <w:t xml:space="preserve"> žádné ustanovení dodatku za obchodní tajemství.</w:t>
      </w:r>
    </w:p>
    <w:p w14:paraId="7C6BC235" w14:textId="77777777" w:rsidR="001F19A1" w:rsidRPr="00B0716F" w:rsidRDefault="001F19A1" w:rsidP="001F19A1">
      <w:pPr>
        <w:jc w:val="both"/>
        <w:rPr>
          <w:rFonts w:ascii="Arial" w:hAnsi="Arial" w:cs="Arial"/>
          <w:sz w:val="22"/>
          <w:szCs w:val="22"/>
        </w:rPr>
      </w:pPr>
    </w:p>
    <w:p w14:paraId="4D067173" w14:textId="77777777" w:rsidR="001F19A1" w:rsidRPr="00B0716F" w:rsidRDefault="001F19A1" w:rsidP="000C2D2A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B0716F">
        <w:rPr>
          <w:sz w:val="22"/>
          <w:szCs w:val="22"/>
        </w:rPr>
        <w:t>Na svědectví tohoto smluvní strany tímto podepisují tento dodatek ke smlouvě. Tento dodatek ke smlouvě</w:t>
      </w:r>
      <w:r w:rsidRPr="00B0716F">
        <w:rPr>
          <w:b/>
          <w:sz w:val="22"/>
          <w:szCs w:val="22"/>
        </w:rPr>
        <w:t xml:space="preserve"> </w:t>
      </w:r>
      <w:r w:rsidRPr="00B0716F"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0B3B2EE8" w14:textId="77777777" w:rsidR="001F19A1" w:rsidRPr="00B0716F" w:rsidRDefault="001F19A1" w:rsidP="001F19A1">
      <w:pPr>
        <w:pStyle w:val="Zkladntext"/>
        <w:tabs>
          <w:tab w:val="left" w:pos="0"/>
        </w:tabs>
        <w:rPr>
          <w:sz w:val="22"/>
          <w:szCs w:val="22"/>
        </w:rPr>
      </w:pPr>
    </w:p>
    <w:p w14:paraId="5ECF36FF" w14:textId="28F18F46" w:rsidR="001F19A1" w:rsidRPr="00B0716F" w:rsidRDefault="001F19A1" w:rsidP="001F19A1">
      <w:pPr>
        <w:pStyle w:val="Zkladntext"/>
        <w:tabs>
          <w:tab w:val="left" w:pos="0"/>
        </w:tabs>
        <w:rPr>
          <w:sz w:val="22"/>
          <w:szCs w:val="22"/>
        </w:rPr>
      </w:pPr>
      <w:r w:rsidRPr="00B0716F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61232BD" w14:textId="1331735A" w:rsidR="00B0716F" w:rsidRPr="00B0716F" w:rsidRDefault="00B0716F" w:rsidP="001F19A1">
      <w:pPr>
        <w:pStyle w:val="Zkladntext"/>
        <w:tabs>
          <w:tab w:val="left" w:pos="0"/>
        </w:tabs>
        <w:rPr>
          <w:sz w:val="22"/>
          <w:szCs w:val="22"/>
        </w:rPr>
      </w:pPr>
    </w:p>
    <w:p w14:paraId="2AB4A0AB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9B724CD" w14:textId="0B44D415" w:rsidR="00C9283E" w:rsidRPr="00386410" w:rsidRDefault="00C9283E" w:rsidP="00C9283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 w:rsidR="00172880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Chomutově</w:t>
      </w:r>
      <w:r w:rsidR="00172880">
        <w:rPr>
          <w:rFonts w:ascii="Arial" w:hAnsi="Arial" w:cs="Arial"/>
          <w:sz w:val="22"/>
          <w:szCs w:val="22"/>
        </w:rPr>
        <w:tab/>
      </w:r>
      <w:r w:rsidR="00172880">
        <w:rPr>
          <w:rFonts w:ascii="Arial" w:hAnsi="Arial" w:cs="Arial"/>
          <w:sz w:val="22"/>
          <w:szCs w:val="22"/>
        </w:rPr>
        <w:tab/>
      </w:r>
      <w:r w:rsidR="0017288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Chebu </w:t>
      </w:r>
    </w:p>
    <w:p w14:paraId="120BBB4B" w14:textId="77777777" w:rsidR="00C9283E" w:rsidRPr="00386410" w:rsidRDefault="00C9283E" w:rsidP="00C9283E">
      <w:pPr>
        <w:keepNext/>
        <w:jc w:val="both"/>
        <w:rPr>
          <w:rFonts w:ascii="Arial" w:hAnsi="Arial" w:cs="Arial"/>
          <w:sz w:val="22"/>
          <w:szCs w:val="22"/>
        </w:rPr>
      </w:pPr>
    </w:p>
    <w:p w14:paraId="671CF885" w14:textId="77777777" w:rsidR="00C9283E" w:rsidRPr="00386410" w:rsidRDefault="00C9283E" w:rsidP="00C9283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14:paraId="5D770312" w14:textId="77777777" w:rsidR="00C9283E" w:rsidRDefault="00C9283E" w:rsidP="00C9283E">
      <w:pPr>
        <w:keepNext/>
        <w:jc w:val="both"/>
        <w:rPr>
          <w:rFonts w:ascii="Arial" w:hAnsi="Arial" w:cs="Arial"/>
          <w:sz w:val="22"/>
          <w:szCs w:val="22"/>
        </w:rPr>
      </w:pPr>
    </w:p>
    <w:p w14:paraId="39BDB3F0" w14:textId="77777777" w:rsidR="00C9283E" w:rsidRDefault="00C9283E" w:rsidP="00C9283E">
      <w:pPr>
        <w:keepNext/>
        <w:jc w:val="both"/>
        <w:rPr>
          <w:rFonts w:ascii="Arial" w:hAnsi="Arial" w:cs="Arial"/>
          <w:sz w:val="22"/>
          <w:szCs w:val="22"/>
        </w:rPr>
      </w:pPr>
    </w:p>
    <w:p w14:paraId="3DACD554" w14:textId="77777777" w:rsidR="00C9283E" w:rsidRDefault="00C9283E" w:rsidP="00C9283E">
      <w:pPr>
        <w:jc w:val="both"/>
        <w:rPr>
          <w:rFonts w:ascii="Arial" w:hAnsi="Arial" w:cs="Arial"/>
          <w:sz w:val="22"/>
          <w:szCs w:val="22"/>
        </w:rPr>
      </w:pPr>
    </w:p>
    <w:p w14:paraId="2A80DADF" w14:textId="6A88D217" w:rsidR="00C9283E" w:rsidRDefault="00C9283E" w:rsidP="00C9283E">
      <w:pPr>
        <w:jc w:val="both"/>
        <w:rPr>
          <w:rFonts w:ascii="Arial" w:hAnsi="Arial" w:cs="Arial"/>
          <w:sz w:val="22"/>
          <w:szCs w:val="22"/>
        </w:rPr>
      </w:pPr>
    </w:p>
    <w:p w14:paraId="1DF0997E" w14:textId="323D4826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74059751" w14:textId="158B0380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11120FC2" w14:textId="7CF3392C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19E559ED" w14:textId="0EB7A634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366FC8D8" w14:textId="7978E9E5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2EB1F7D2" w14:textId="7C7CF00D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60122ED6" w14:textId="77777777" w:rsidR="00172880" w:rsidRDefault="00172880" w:rsidP="00C9283E">
      <w:pPr>
        <w:jc w:val="both"/>
        <w:rPr>
          <w:rFonts w:ascii="Arial" w:hAnsi="Arial" w:cs="Arial"/>
          <w:sz w:val="22"/>
          <w:szCs w:val="22"/>
        </w:rPr>
      </w:pPr>
    </w:p>
    <w:p w14:paraId="7E5CA46F" w14:textId="77777777" w:rsidR="00C9283E" w:rsidRPr="00D74A50" w:rsidRDefault="00C9283E" w:rsidP="00C9283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31D3421" w14:textId="77777777" w:rsidR="00C9283E" w:rsidRDefault="00C9283E" w:rsidP="00C9283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ALGON, a.s.</w:t>
      </w:r>
    </w:p>
    <w:p w14:paraId="54073E95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4395D" w14:textId="77777777" w:rsidR="000B5E25" w:rsidRDefault="000B5E25">
      <w:r>
        <w:separator/>
      </w:r>
    </w:p>
  </w:endnote>
  <w:endnote w:type="continuationSeparator" w:id="0">
    <w:p w14:paraId="60005EEE" w14:textId="77777777" w:rsidR="000B5E25" w:rsidRDefault="000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370C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118680E8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CB398" w14:textId="77777777" w:rsidR="000B5E25" w:rsidRDefault="000B5E25">
      <w:r>
        <w:separator/>
      </w:r>
    </w:p>
  </w:footnote>
  <w:footnote w:type="continuationSeparator" w:id="0">
    <w:p w14:paraId="4C9C8F7B" w14:textId="77777777" w:rsidR="000B5E25" w:rsidRDefault="000B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4B0738"/>
    <w:multiLevelType w:val="hybridMultilevel"/>
    <w:tmpl w:val="CFA0C2F4"/>
    <w:lvl w:ilvl="0" w:tplc="C30A047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4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5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9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5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7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BED329B"/>
    <w:multiLevelType w:val="hybridMultilevel"/>
    <w:tmpl w:val="C3E8496A"/>
    <w:lvl w:ilvl="0" w:tplc="39446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8"/>
  </w:num>
  <w:num w:numId="2">
    <w:abstractNumId w:val="15"/>
  </w:num>
  <w:num w:numId="3">
    <w:abstractNumId w:val="34"/>
  </w:num>
  <w:num w:numId="4">
    <w:abstractNumId w:val="30"/>
  </w:num>
  <w:num w:numId="5">
    <w:abstractNumId w:val="31"/>
  </w:num>
  <w:num w:numId="6">
    <w:abstractNumId w:val="22"/>
  </w:num>
  <w:num w:numId="7">
    <w:abstractNumId w:val="23"/>
  </w:num>
  <w:num w:numId="8">
    <w:abstractNumId w:val="26"/>
  </w:num>
  <w:num w:numId="9">
    <w:abstractNumId w:val="14"/>
  </w:num>
  <w:num w:numId="10">
    <w:abstractNumId w:val="36"/>
  </w:num>
  <w:num w:numId="11">
    <w:abstractNumId w:val="6"/>
  </w:num>
  <w:num w:numId="12">
    <w:abstractNumId w:val="37"/>
  </w:num>
  <w:num w:numId="13">
    <w:abstractNumId w:val="29"/>
  </w:num>
  <w:num w:numId="14">
    <w:abstractNumId w:val="1"/>
  </w:num>
  <w:num w:numId="15">
    <w:abstractNumId w:val="25"/>
  </w:num>
  <w:num w:numId="16">
    <w:abstractNumId w:val="19"/>
  </w:num>
  <w:num w:numId="17">
    <w:abstractNumId w:val="35"/>
  </w:num>
  <w:num w:numId="18">
    <w:abstractNumId w:val="17"/>
  </w:num>
  <w:num w:numId="19">
    <w:abstractNumId w:val="16"/>
  </w:num>
  <w:num w:numId="20">
    <w:abstractNumId w:val="7"/>
  </w:num>
  <w:num w:numId="21">
    <w:abstractNumId w:val="5"/>
  </w:num>
  <w:num w:numId="22">
    <w:abstractNumId w:val="10"/>
  </w:num>
  <w:num w:numId="23">
    <w:abstractNumId w:val="20"/>
  </w:num>
  <w:num w:numId="24">
    <w:abstractNumId w:val="2"/>
  </w:num>
  <w:num w:numId="25">
    <w:abstractNumId w:val="12"/>
  </w:num>
  <w:num w:numId="26">
    <w:abstractNumId w:val="3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27"/>
  </w:num>
  <w:num w:numId="43">
    <w:abstractNumId w:val="13"/>
  </w:num>
  <w:num w:numId="44">
    <w:abstractNumId w:val="3"/>
  </w:num>
  <w:num w:numId="45">
    <w:abstractNumId w:val="38"/>
  </w:num>
  <w:num w:numId="46">
    <w:abstractNumId w:val="8"/>
  </w:num>
  <w:num w:numId="47">
    <w:abstractNumId w:val="4"/>
  </w:num>
  <w:num w:numId="48">
    <w:abstractNumId w:val="32"/>
  </w:num>
  <w:num w:numId="49">
    <w:abstractNumId w:val="8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3DFC"/>
    <w:rsid w:val="000059CB"/>
    <w:rsid w:val="00005B63"/>
    <w:rsid w:val="00006BF9"/>
    <w:rsid w:val="0001739A"/>
    <w:rsid w:val="0002005A"/>
    <w:rsid w:val="000207E2"/>
    <w:rsid w:val="00020DF6"/>
    <w:rsid w:val="00025821"/>
    <w:rsid w:val="000270DF"/>
    <w:rsid w:val="00032AD0"/>
    <w:rsid w:val="000333F2"/>
    <w:rsid w:val="00034CEE"/>
    <w:rsid w:val="000444BA"/>
    <w:rsid w:val="000456A7"/>
    <w:rsid w:val="00053346"/>
    <w:rsid w:val="00055ED3"/>
    <w:rsid w:val="000563F5"/>
    <w:rsid w:val="0006040A"/>
    <w:rsid w:val="00065F5F"/>
    <w:rsid w:val="00067121"/>
    <w:rsid w:val="000773B4"/>
    <w:rsid w:val="00083CC7"/>
    <w:rsid w:val="000903EA"/>
    <w:rsid w:val="00091338"/>
    <w:rsid w:val="000914C6"/>
    <w:rsid w:val="00091E59"/>
    <w:rsid w:val="000927E7"/>
    <w:rsid w:val="00093AD2"/>
    <w:rsid w:val="000977CC"/>
    <w:rsid w:val="000A10CD"/>
    <w:rsid w:val="000A28F1"/>
    <w:rsid w:val="000A6BD5"/>
    <w:rsid w:val="000B0E7E"/>
    <w:rsid w:val="000B1EB9"/>
    <w:rsid w:val="000B2207"/>
    <w:rsid w:val="000B2E4B"/>
    <w:rsid w:val="000B5E25"/>
    <w:rsid w:val="000B6FC8"/>
    <w:rsid w:val="000C24B4"/>
    <w:rsid w:val="000C2D2A"/>
    <w:rsid w:val="000C3A4F"/>
    <w:rsid w:val="000C514C"/>
    <w:rsid w:val="000E6BCB"/>
    <w:rsid w:val="000F6EFD"/>
    <w:rsid w:val="000F7037"/>
    <w:rsid w:val="000F7283"/>
    <w:rsid w:val="00104D42"/>
    <w:rsid w:val="00105910"/>
    <w:rsid w:val="001059B7"/>
    <w:rsid w:val="0011076F"/>
    <w:rsid w:val="001118DB"/>
    <w:rsid w:val="00112097"/>
    <w:rsid w:val="00113F65"/>
    <w:rsid w:val="00114503"/>
    <w:rsid w:val="00114CFD"/>
    <w:rsid w:val="00117A01"/>
    <w:rsid w:val="00123974"/>
    <w:rsid w:val="00127FFA"/>
    <w:rsid w:val="0013426C"/>
    <w:rsid w:val="001363ED"/>
    <w:rsid w:val="00140C3A"/>
    <w:rsid w:val="00143679"/>
    <w:rsid w:val="00145445"/>
    <w:rsid w:val="00151425"/>
    <w:rsid w:val="00151C33"/>
    <w:rsid w:val="001556E2"/>
    <w:rsid w:val="00156F5F"/>
    <w:rsid w:val="00172880"/>
    <w:rsid w:val="0017659D"/>
    <w:rsid w:val="00191A3B"/>
    <w:rsid w:val="001A11EA"/>
    <w:rsid w:val="001A3E09"/>
    <w:rsid w:val="001A72BD"/>
    <w:rsid w:val="001B704F"/>
    <w:rsid w:val="001C04BD"/>
    <w:rsid w:val="001C2110"/>
    <w:rsid w:val="001D3524"/>
    <w:rsid w:val="001D6BE7"/>
    <w:rsid w:val="001E7343"/>
    <w:rsid w:val="001F19A1"/>
    <w:rsid w:val="001F1CE8"/>
    <w:rsid w:val="001F7612"/>
    <w:rsid w:val="00201699"/>
    <w:rsid w:val="0020184F"/>
    <w:rsid w:val="0020320D"/>
    <w:rsid w:val="002039CD"/>
    <w:rsid w:val="002044E5"/>
    <w:rsid w:val="002100D5"/>
    <w:rsid w:val="002113D7"/>
    <w:rsid w:val="00213A9C"/>
    <w:rsid w:val="002157FE"/>
    <w:rsid w:val="00215FDD"/>
    <w:rsid w:val="00241CC6"/>
    <w:rsid w:val="00243E33"/>
    <w:rsid w:val="002447D8"/>
    <w:rsid w:val="00252B7A"/>
    <w:rsid w:val="00253FFB"/>
    <w:rsid w:val="00255B29"/>
    <w:rsid w:val="0025794A"/>
    <w:rsid w:val="00266BE7"/>
    <w:rsid w:val="0027009D"/>
    <w:rsid w:val="00270FBB"/>
    <w:rsid w:val="00272CCF"/>
    <w:rsid w:val="00274CEA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A72EA"/>
    <w:rsid w:val="002B32CB"/>
    <w:rsid w:val="002B3D5C"/>
    <w:rsid w:val="002B4360"/>
    <w:rsid w:val="002C23D8"/>
    <w:rsid w:val="002C293A"/>
    <w:rsid w:val="002C50E0"/>
    <w:rsid w:val="002D1039"/>
    <w:rsid w:val="002D1BC9"/>
    <w:rsid w:val="002D299B"/>
    <w:rsid w:val="002D6A58"/>
    <w:rsid w:val="002E059B"/>
    <w:rsid w:val="002E73A1"/>
    <w:rsid w:val="002E7503"/>
    <w:rsid w:val="00302394"/>
    <w:rsid w:val="00302CCB"/>
    <w:rsid w:val="003042A5"/>
    <w:rsid w:val="00312AFD"/>
    <w:rsid w:val="00312BF9"/>
    <w:rsid w:val="00313811"/>
    <w:rsid w:val="00321D5C"/>
    <w:rsid w:val="0032245B"/>
    <w:rsid w:val="00327DB4"/>
    <w:rsid w:val="00333CB9"/>
    <w:rsid w:val="00342B91"/>
    <w:rsid w:val="00346C0D"/>
    <w:rsid w:val="003477AD"/>
    <w:rsid w:val="00350334"/>
    <w:rsid w:val="00351911"/>
    <w:rsid w:val="00353A3F"/>
    <w:rsid w:val="0035651C"/>
    <w:rsid w:val="003636B3"/>
    <w:rsid w:val="003706CB"/>
    <w:rsid w:val="003755DC"/>
    <w:rsid w:val="0037596E"/>
    <w:rsid w:val="003773DC"/>
    <w:rsid w:val="00380004"/>
    <w:rsid w:val="003851DD"/>
    <w:rsid w:val="00386410"/>
    <w:rsid w:val="00387540"/>
    <w:rsid w:val="00387A46"/>
    <w:rsid w:val="003914FB"/>
    <w:rsid w:val="0039398C"/>
    <w:rsid w:val="003940DC"/>
    <w:rsid w:val="003944CE"/>
    <w:rsid w:val="0039489A"/>
    <w:rsid w:val="003A15B7"/>
    <w:rsid w:val="003A627C"/>
    <w:rsid w:val="003A6940"/>
    <w:rsid w:val="003A6BD6"/>
    <w:rsid w:val="003A7BC6"/>
    <w:rsid w:val="003B2A08"/>
    <w:rsid w:val="003C06B4"/>
    <w:rsid w:val="003C1F89"/>
    <w:rsid w:val="003C396D"/>
    <w:rsid w:val="003D2FC5"/>
    <w:rsid w:val="003D38EF"/>
    <w:rsid w:val="003D399F"/>
    <w:rsid w:val="003D6240"/>
    <w:rsid w:val="003D7081"/>
    <w:rsid w:val="0040286C"/>
    <w:rsid w:val="00410558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46805"/>
    <w:rsid w:val="00450F16"/>
    <w:rsid w:val="0045109B"/>
    <w:rsid w:val="00456392"/>
    <w:rsid w:val="00457994"/>
    <w:rsid w:val="0046025A"/>
    <w:rsid w:val="00460513"/>
    <w:rsid w:val="0048098F"/>
    <w:rsid w:val="0048257A"/>
    <w:rsid w:val="00483E9D"/>
    <w:rsid w:val="004A0433"/>
    <w:rsid w:val="004A2984"/>
    <w:rsid w:val="004B1C1A"/>
    <w:rsid w:val="004B51E1"/>
    <w:rsid w:val="004B6AF3"/>
    <w:rsid w:val="004C1655"/>
    <w:rsid w:val="004D0542"/>
    <w:rsid w:val="004D36BC"/>
    <w:rsid w:val="004D6F29"/>
    <w:rsid w:val="004E4DB0"/>
    <w:rsid w:val="004E7D23"/>
    <w:rsid w:val="00506FD5"/>
    <w:rsid w:val="00512F40"/>
    <w:rsid w:val="00516E1F"/>
    <w:rsid w:val="00520647"/>
    <w:rsid w:val="005247CA"/>
    <w:rsid w:val="005273B1"/>
    <w:rsid w:val="005302CD"/>
    <w:rsid w:val="005323F9"/>
    <w:rsid w:val="00533023"/>
    <w:rsid w:val="0053605F"/>
    <w:rsid w:val="005451E3"/>
    <w:rsid w:val="00547B4B"/>
    <w:rsid w:val="00563146"/>
    <w:rsid w:val="005668D0"/>
    <w:rsid w:val="005702DB"/>
    <w:rsid w:val="00595DCE"/>
    <w:rsid w:val="005A3040"/>
    <w:rsid w:val="005B1728"/>
    <w:rsid w:val="005B2F97"/>
    <w:rsid w:val="005B53AA"/>
    <w:rsid w:val="005C10DB"/>
    <w:rsid w:val="005C5F80"/>
    <w:rsid w:val="005C6983"/>
    <w:rsid w:val="005D6046"/>
    <w:rsid w:val="005E22E3"/>
    <w:rsid w:val="005E3955"/>
    <w:rsid w:val="005F0159"/>
    <w:rsid w:val="005F217B"/>
    <w:rsid w:val="005F2E4B"/>
    <w:rsid w:val="005F34D9"/>
    <w:rsid w:val="00602394"/>
    <w:rsid w:val="0060531F"/>
    <w:rsid w:val="00606B1C"/>
    <w:rsid w:val="00607153"/>
    <w:rsid w:val="00625419"/>
    <w:rsid w:val="0063547B"/>
    <w:rsid w:val="00641DB2"/>
    <w:rsid w:val="00655872"/>
    <w:rsid w:val="00661EDA"/>
    <w:rsid w:val="00662627"/>
    <w:rsid w:val="0067189F"/>
    <w:rsid w:val="0067742F"/>
    <w:rsid w:val="0068009D"/>
    <w:rsid w:val="00687E88"/>
    <w:rsid w:val="00692E0E"/>
    <w:rsid w:val="006A302C"/>
    <w:rsid w:val="006B508A"/>
    <w:rsid w:val="006C0EF7"/>
    <w:rsid w:val="006C6497"/>
    <w:rsid w:val="006C64E2"/>
    <w:rsid w:val="006D0B41"/>
    <w:rsid w:val="006D1264"/>
    <w:rsid w:val="006D4CF2"/>
    <w:rsid w:val="006E0834"/>
    <w:rsid w:val="006E4CC3"/>
    <w:rsid w:val="006E5F9A"/>
    <w:rsid w:val="006F09C4"/>
    <w:rsid w:val="006F321F"/>
    <w:rsid w:val="006F74DC"/>
    <w:rsid w:val="007111BD"/>
    <w:rsid w:val="00714263"/>
    <w:rsid w:val="00714D4E"/>
    <w:rsid w:val="007208A6"/>
    <w:rsid w:val="00734FF3"/>
    <w:rsid w:val="0074011B"/>
    <w:rsid w:val="00740856"/>
    <w:rsid w:val="00741C05"/>
    <w:rsid w:val="00743776"/>
    <w:rsid w:val="0074616E"/>
    <w:rsid w:val="007533E3"/>
    <w:rsid w:val="00753F9C"/>
    <w:rsid w:val="00771122"/>
    <w:rsid w:val="00781D91"/>
    <w:rsid w:val="0078206F"/>
    <w:rsid w:val="00790434"/>
    <w:rsid w:val="007935F1"/>
    <w:rsid w:val="00794A45"/>
    <w:rsid w:val="007954DA"/>
    <w:rsid w:val="007A6178"/>
    <w:rsid w:val="007A75A7"/>
    <w:rsid w:val="007B30EA"/>
    <w:rsid w:val="007B52CF"/>
    <w:rsid w:val="007C2F9B"/>
    <w:rsid w:val="007D5107"/>
    <w:rsid w:val="007D5F06"/>
    <w:rsid w:val="007E0ACE"/>
    <w:rsid w:val="007E1FD3"/>
    <w:rsid w:val="007E3D6F"/>
    <w:rsid w:val="007E4DB2"/>
    <w:rsid w:val="007F14CA"/>
    <w:rsid w:val="007F60BA"/>
    <w:rsid w:val="007F7071"/>
    <w:rsid w:val="007F79DC"/>
    <w:rsid w:val="008005D4"/>
    <w:rsid w:val="00810F3F"/>
    <w:rsid w:val="00811B43"/>
    <w:rsid w:val="008156E1"/>
    <w:rsid w:val="008175BA"/>
    <w:rsid w:val="00817901"/>
    <w:rsid w:val="00830AC2"/>
    <w:rsid w:val="00831C31"/>
    <w:rsid w:val="008347C2"/>
    <w:rsid w:val="008370C7"/>
    <w:rsid w:val="00841E28"/>
    <w:rsid w:val="0084398F"/>
    <w:rsid w:val="00844FF1"/>
    <w:rsid w:val="00851547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96CAF"/>
    <w:rsid w:val="008A107C"/>
    <w:rsid w:val="008B0CCC"/>
    <w:rsid w:val="008B2B9C"/>
    <w:rsid w:val="008B60D8"/>
    <w:rsid w:val="008B6A76"/>
    <w:rsid w:val="008B75A6"/>
    <w:rsid w:val="008D07D7"/>
    <w:rsid w:val="008D36CC"/>
    <w:rsid w:val="008D4A56"/>
    <w:rsid w:val="008E3D91"/>
    <w:rsid w:val="008F5DBB"/>
    <w:rsid w:val="008F7A82"/>
    <w:rsid w:val="009022F2"/>
    <w:rsid w:val="00905EAD"/>
    <w:rsid w:val="00910663"/>
    <w:rsid w:val="009128DD"/>
    <w:rsid w:val="00914A84"/>
    <w:rsid w:val="00917657"/>
    <w:rsid w:val="009177F7"/>
    <w:rsid w:val="00917F5B"/>
    <w:rsid w:val="009201B0"/>
    <w:rsid w:val="00920D85"/>
    <w:rsid w:val="00921CCC"/>
    <w:rsid w:val="009231A4"/>
    <w:rsid w:val="0092548D"/>
    <w:rsid w:val="00930A5E"/>
    <w:rsid w:val="0093368D"/>
    <w:rsid w:val="009353FE"/>
    <w:rsid w:val="009378ED"/>
    <w:rsid w:val="0094053E"/>
    <w:rsid w:val="00941EC1"/>
    <w:rsid w:val="00947371"/>
    <w:rsid w:val="009477A5"/>
    <w:rsid w:val="00947CB1"/>
    <w:rsid w:val="0095255A"/>
    <w:rsid w:val="00954253"/>
    <w:rsid w:val="00955893"/>
    <w:rsid w:val="0095748D"/>
    <w:rsid w:val="0096148E"/>
    <w:rsid w:val="009618C8"/>
    <w:rsid w:val="009631CD"/>
    <w:rsid w:val="00963F3F"/>
    <w:rsid w:val="009656CD"/>
    <w:rsid w:val="0096637C"/>
    <w:rsid w:val="0098025D"/>
    <w:rsid w:val="009843E0"/>
    <w:rsid w:val="00984678"/>
    <w:rsid w:val="00984A92"/>
    <w:rsid w:val="00985B9D"/>
    <w:rsid w:val="00991B86"/>
    <w:rsid w:val="00992B0E"/>
    <w:rsid w:val="00995E3E"/>
    <w:rsid w:val="00996588"/>
    <w:rsid w:val="00997577"/>
    <w:rsid w:val="009A120B"/>
    <w:rsid w:val="009A20BB"/>
    <w:rsid w:val="009A39F9"/>
    <w:rsid w:val="009B58E1"/>
    <w:rsid w:val="009C16A3"/>
    <w:rsid w:val="009C2547"/>
    <w:rsid w:val="009C4858"/>
    <w:rsid w:val="009D1E81"/>
    <w:rsid w:val="009D2E1E"/>
    <w:rsid w:val="009D5612"/>
    <w:rsid w:val="009E4EB9"/>
    <w:rsid w:val="009E6AB7"/>
    <w:rsid w:val="009F46E9"/>
    <w:rsid w:val="009F4969"/>
    <w:rsid w:val="009F5C41"/>
    <w:rsid w:val="00A111BD"/>
    <w:rsid w:val="00A11C2E"/>
    <w:rsid w:val="00A123EA"/>
    <w:rsid w:val="00A1328C"/>
    <w:rsid w:val="00A16A93"/>
    <w:rsid w:val="00A27266"/>
    <w:rsid w:val="00A353B1"/>
    <w:rsid w:val="00A35A15"/>
    <w:rsid w:val="00A37F57"/>
    <w:rsid w:val="00A43B3A"/>
    <w:rsid w:val="00A44F0A"/>
    <w:rsid w:val="00A66049"/>
    <w:rsid w:val="00A71E04"/>
    <w:rsid w:val="00A724A8"/>
    <w:rsid w:val="00A72B4B"/>
    <w:rsid w:val="00A74D1C"/>
    <w:rsid w:val="00A81CC1"/>
    <w:rsid w:val="00A82F11"/>
    <w:rsid w:val="00A8568B"/>
    <w:rsid w:val="00A903B8"/>
    <w:rsid w:val="00A91157"/>
    <w:rsid w:val="00A930F6"/>
    <w:rsid w:val="00A944A7"/>
    <w:rsid w:val="00A97A97"/>
    <w:rsid w:val="00AA0137"/>
    <w:rsid w:val="00AA34D6"/>
    <w:rsid w:val="00AA4ED0"/>
    <w:rsid w:val="00AA6370"/>
    <w:rsid w:val="00AB1358"/>
    <w:rsid w:val="00AB3ADF"/>
    <w:rsid w:val="00AB507D"/>
    <w:rsid w:val="00AB7BBB"/>
    <w:rsid w:val="00AD1BFF"/>
    <w:rsid w:val="00AD1CF0"/>
    <w:rsid w:val="00AD4C10"/>
    <w:rsid w:val="00AD7E9B"/>
    <w:rsid w:val="00AE0914"/>
    <w:rsid w:val="00AE2619"/>
    <w:rsid w:val="00AE6E47"/>
    <w:rsid w:val="00B003C5"/>
    <w:rsid w:val="00B015A5"/>
    <w:rsid w:val="00B0716F"/>
    <w:rsid w:val="00B10B2F"/>
    <w:rsid w:val="00B16B03"/>
    <w:rsid w:val="00B20CF7"/>
    <w:rsid w:val="00B25A15"/>
    <w:rsid w:val="00B50B84"/>
    <w:rsid w:val="00B52764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96E71"/>
    <w:rsid w:val="00BA6C30"/>
    <w:rsid w:val="00BA6C45"/>
    <w:rsid w:val="00BA7ECC"/>
    <w:rsid w:val="00BB5488"/>
    <w:rsid w:val="00BB6D55"/>
    <w:rsid w:val="00BB77F0"/>
    <w:rsid w:val="00BC2C43"/>
    <w:rsid w:val="00BC6B58"/>
    <w:rsid w:val="00BD3578"/>
    <w:rsid w:val="00BD5E01"/>
    <w:rsid w:val="00BD7D92"/>
    <w:rsid w:val="00BE743A"/>
    <w:rsid w:val="00BF3D9B"/>
    <w:rsid w:val="00C001AE"/>
    <w:rsid w:val="00C06135"/>
    <w:rsid w:val="00C12F5E"/>
    <w:rsid w:val="00C15A84"/>
    <w:rsid w:val="00C20C4F"/>
    <w:rsid w:val="00C276FA"/>
    <w:rsid w:val="00C3572D"/>
    <w:rsid w:val="00C516BF"/>
    <w:rsid w:val="00C5270F"/>
    <w:rsid w:val="00C56345"/>
    <w:rsid w:val="00C57662"/>
    <w:rsid w:val="00C65E17"/>
    <w:rsid w:val="00C66556"/>
    <w:rsid w:val="00C67A94"/>
    <w:rsid w:val="00C9156E"/>
    <w:rsid w:val="00C9283E"/>
    <w:rsid w:val="00CA0804"/>
    <w:rsid w:val="00CA4A39"/>
    <w:rsid w:val="00CB7B50"/>
    <w:rsid w:val="00CB7F5A"/>
    <w:rsid w:val="00D015EE"/>
    <w:rsid w:val="00D06AB5"/>
    <w:rsid w:val="00D13F01"/>
    <w:rsid w:val="00D2058E"/>
    <w:rsid w:val="00D276F7"/>
    <w:rsid w:val="00D41036"/>
    <w:rsid w:val="00D41B2F"/>
    <w:rsid w:val="00D46DD6"/>
    <w:rsid w:val="00D533AF"/>
    <w:rsid w:val="00D53451"/>
    <w:rsid w:val="00D6217B"/>
    <w:rsid w:val="00D71D00"/>
    <w:rsid w:val="00D7441A"/>
    <w:rsid w:val="00D75EBF"/>
    <w:rsid w:val="00D87104"/>
    <w:rsid w:val="00D87CD3"/>
    <w:rsid w:val="00D94469"/>
    <w:rsid w:val="00D9648A"/>
    <w:rsid w:val="00D968F8"/>
    <w:rsid w:val="00DA0872"/>
    <w:rsid w:val="00DA1280"/>
    <w:rsid w:val="00DA5568"/>
    <w:rsid w:val="00DC10D8"/>
    <w:rsid w:val="00DC3733"/>
    <w:rsid w:val="00DD0E1B"/>
    <w:rsid w:val="00DD480A"/>
    <w:rsid w:val="00DE5B97"/>
    <w:rsid w:val="00DE675A"/>
    <w:rsid w:val="00DF07DD"/>
    <w:rsid w:val="00DF41F7"/>
    <w:rsid w:val="00DF570F"/>
    <w:rsid w:val="00DF7200"/>
    <w:rsid w:val="00E013FE"/>
    <w:rsid w:val="00E048D1"/>
    <w:rsid w:val="00E06AA0"/>
    <w:rsid w:val="00E10428"/>
    <w:rsid w:val="00E26AFD"/>
    <w:rsid w:val="00E27E1E"/>
    <w:rsid w:val="00E327CE"/>
    <w:rsid w:val="00E610AD"/>
    <w:rsid w:val="00E67AA0"/>
    <w:rsid w:val="00E705B8"/>
    <w:rsid w:val="00E83DA6"/>
    <w:rsid w:val="00E8418F"/>
    <w:rsid w:val="00E841D9"/>
    <w:rsid w:val="00E85B45"/>
    <w:rsid w:val="00E860C8"/>
    <w:rsid w:val="00E8734A"/>
    <w:rsid w:val="00E97587"/>
    <w:rsid w:val="00EB40F3"/>
    <w:rsid w:val="00EB418C"/>
    <w:rsid w:val="00EB6A5C"/>
    <w:rsid w:val="00EC3C28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17B0D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19F4"/>
    <w:rsid w:val="00F72329"/>
    <w:rsid w:val="00F73E42"/>
    <w:rsid w:val="00F93389"/>
    <w:rsid w:val="00F94ACC"/>
    <w:rsid w:val="00FA1DB5"/>
    <w:rsid w:val="00FA775D"/>
    <w:rsid w:val="00FB6179"/>
    <w:rsid w:val="00FC051F"/>
    <w:rsid w:val="00FC3892"/>
    <w:rsid w:val="00FC43D3"/>
    <w:rsid w:val="00FC51E1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31A49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uiPriority w:val="99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character" w:customStyle="1" w:styleId="TextpodpsmennseznamChar">
    <w:name w:val="Text pod písmenný seznam Char"/>
    <w:link w:val="Textpodpsmennseznam"/>
    <w:locked/>
    <w:rsid w:val="00A944A7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A944A7"/>
    <w:pPr>
      <w:ind w:left="1134"/>
    </w:pPr>
    <w:rPr>
      <w:lang w:val="cs-CZ"/>
    </w:rPr>
  </w:style>
  <w:style w:type="paragraph" w:customStyle="1" w:styleId="lneksmlouvynadpis">
    <w:name w:val="Článek smlouvy nadpis"/>
    <w:basedOn w:val="TextnormlnPVL"/>
    <w:qFormat/>
    <w:rsid w:val="00997577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locked/>
    <w:rsid w:val="00997577"/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99A9-DCDF-4779-84F4-2D145A78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33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6</cp:revision>
  <cp:lastPrinted>2023-07-10T11:39:00Z</cp:lastPrinted>
  <dcterms:created xsi:type="dcterms:W3CDTF">2023-12-14T14:16:00Z</dcterms:created>
  <dcterms:modified xsi:type="dcterms:W3CDTF">2024-01-04T08:25:00Z</dcterms:modified>
</cp:coreProperties>
</file>