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0107" w14:textId="51D1E443" w:rsidR="00727D9E" w:rsidRPr="005F4FB2" w:rsidRDefault="00727D9E" w:rsidP="005F4FB2">
      <w:pPr>
        <w:spacing w:after="0"/>
        <w:jc w:val="center"/>
        <w:rPr>
          <w:b/>
          <w:bCs/>
          <w:sz w:val="36"/>
          <w:szCs w:val="36"/>
        </w:rPr>
      </w:pPr>
      <w:r w:rsidRPr="005F4FB2">
        <w:rPr>
          <w:b/>
          <w:bCs/>
          <w:sz w:val="36"/>
          <w:szCs w:val="36"/>
        </w:rPr>
        <w:t xml:space="preserve">Dodatek č. </w:t>
      </w:r>
      <w:r w:rsidR="00566F30">
        <w:rPr>
          <w:b/>
          <w:bCs/>
          <w:sz w:val="36"/>
          <w:szCs w:val="36"/>
        </w:rPr>
        <w:t>5</w:t>
      </w:r>
    </w:p>
    <w:p w14:paraId="3161311A" w14:textId="6B7EFC5F" w:rsidR="00727D9E" w:rsidRPr="005F4FB2" w:rsidRDefault="005F4FB2" w:rsidP="005F4FB2">
      <w:pPr>
        <w:spacing w:after="0"/>
        <w:jc w:val="center"/>
        <w:rPr>
          <w:sz w:val="24"/>
          <w:szCs w:val="24"/>
        </w:rPr>
      </w:pPr>
      <w:r w:rsidRPr="005F4FB2">
        <w:rPr>
          <w:sz w:val="24"/>
          <w:szCs w:val="24"/>
        </w:rPr>
        <w:t>k</w:t>
      </w:r>
      <w:r w:rsidR="00727D9E" w:rsidRPr="005F4FB2">
        <w:rPr>
          <w:sz w:val="24"/>
          <w:szCs w:val="24"/>
        </w:rPr>
        <w:t>e sm</w:t>
      </w:r>
      <w:r w:rsidR="0047268C" w:rsidRPr="005F4FB2">
        <w:rPr>
          <w:sz w:val="24"/>
          <w:szCs w:val="24"/>
        </w:rPr>
        <w:t xml:space="preserve">louvě o nájmu </w:t>
      </w:r>
      <w:r w:rsidR="00566F30">
        <w:rPr>
          <w:sz w:val="24"/>
          <w:szCs w:val="24"/>
        </w:rPr>
        <w:t xml:space="preserve">uzavřené dne </w:t>
      </w:r>
      <w:r w:rsidR="0047268C" w:rsidRPr="005F4FB2">
        <w:rPr>
          <w:sz w:val="24"/>
          <w:szCs w:val="24"/>
        </w:rPr>
        <w:t xml:space="preserve">25.6.1996 </w:t>
      </w:r>
    </w:p>
    <w:p w14:paraId="78A577D3" w14:textId="77777777" w:rsidR="00727D9E" w:rsidRDefault="00727D9E" w:rsidP="00727D9E">
      <w:pPr>
        <w:spacing w:after="0"/>
      </w:pPr>
    </w:p>
    <w:p w14:paraId="7EF2E17E" w14:textId="77777777" w:rsidR="00727D9E" w:rsidRPr="005F4FB2" w:rsidRDefault="00727D9E" w:rsidP="00727D9E">
      <w:pPr>
        <w:spacing w:after="0"/>
        <w:rPr>
          <w:b/>
          <w:sz w:val="24"/>
          <w:szCs w:val="24"/>
        </w:rPr>
      </w:pPr>
      <w:r w:rsidRPr="005F4FB2">
        <w:rPr>
          <w:b/>
          <w:sz w:val="24"/>
          <w:szCs w:val="24"/>
        </w:rPr>
        <w:t>Město Jindřichův Hradec</w:t>
      </w:r>
    </w:p>
    <w:p w14:paraId="46C1AB1D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>IČ: 002 46 875</w:t>
      </w:r>
    </w:p>
    <w:p w14:paraId="0ECE599F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>DIČ: CZ00246875</w:t>
      </w:r>
    </w:p>
    <w:p w14:paraId="1D50D353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 xml:space="preserve">číslo účtu: 19-0603140379/0800 </w:t>
      </w:r>
    </w:p>
    <w:p w14:paraId="40C7D139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>se sídlem Klášterská 135/II Jindřichův Hradec</w:t>
      </w:r>
    </w:p>
    <w:p w14:paraId="4CB248C7" w14:textId="230DF3F6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 xml:space="preserve">zastoupené starostou </w:t>
      </w:r>
      <w:r w:rsidR="00566F30">
        <w:rPr>
          <w:sz w:val="24"/>
          <w:szCs w:val="24"/>
        </w:rPr>
        <w:t xml:space="preserve">Mgr. </w:t>
      </w:r>
      <w:r w:rsidRPr="005F4FB2">
        <w:rPr>
          <w:sz w:val="24"/>
          <w:szCs w:val="24"/>
        </w:rPr>
        <w:t xml:space="preserve">Ing. </w:t>
      </w:r>
      <w:r w:rsidR="00566F30">
        <w:rPr>
          <w:sz w:val="24"/>
          <w:szCs w:val="24"/>
        </w:rPr>
        <w:t xml:space="preserve">Michalem </w:t>
      </w:r>
      <w:proofErr w:type="spellStart"/>
      <w:r w:rsidR="00566F30">
        <w:rPr>
          <w:sz w:val="24"/>
          <w:szCs w:val="24"/>
        </w:rPr>
        <w:t>Kozárem</w:t>
      </w:r>
      <w:proofErr w:type="spellEnd"/>
      <w:r w:rsidR="00566F30">
        <w:rPr>
          <w:sz w:val="24"/>
          <w:szCs w:val="24"/>
        </w:rPr>
        <w:t xml:space="preserve">, </w:t>
      </w:r>
      <w:r w:rsidRPr="005F4FB2">
        <w:rPr>
          <w:sz w:val="24"/>
          <w:szCs w:val="24"/>
        </w:rPr>
        <w:t xml:space="preserve">MBA </w:t>
      </w:r>
    </w:p>
    <w:p w14:paraId="6E9EE8A9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>jako    p r o n a j í m a t e l</w:t>
      </w:r>
    </w:p>
    <w:p w14:paraId="61508A96" w14:textId="77777777" w:rsidR="00727D9E" w:rsidRPr="005F4FB2" w:rsidRDefault="00727D9E" w:rsidP="00727D9E">
      <w:pPr>
        <w:spacing w:after="0"/>
        <w:rPr>
          <w:sz w:val="24"/>
          <w:szCs w:val="24"/>
        </w:rPr>
      </w:pPr>
    </w:p>
    <w:p w14:paraId="69E18B9C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 xml:space="preserve">a </w:t>
      </w:r>
    </w:p>
    <w:p w14:paraId="0CB5C7D3" w14:textId="77777777" w:rsidR="00727D9E" w:rsidRPr="005F4FB2" w:rsidRDefault="00727D9E" w:rsidP="00727D9E">
      <w:pPr>
        <w:spacing w:after="0"/>
        <w:rPr>
          <w:sz w:val="24"/>
          <w:szCs w:val="24"/>
        </w:rPr>
      </w:pPr>
    </w:p>
    <w:p w14:paraId="34BFAF90" w14:textId="77777777" w:rsidR="00727D9E" w:rsidRPr="005F4FB2" w:rsidRDefault="00727D9E" w:rsidP="00727D9E">
      <w:pPr>
        <w:spacing w:after="0"/>
        <w:rPr>
          <w:b/>
          <w:bCs/>
          <w:sz w:val="24"/>
          <w:szCs w:val="24"/>
        </w:rPr>
      </w:pPr>
      <w:r w:rsidRPr="005F4FB2">
        <w:rPr>
          <w:b/>
          <w:bCs/>
          <w:sz w:val="24"/>
          <w:szCs w:val="24"/>
        </w:rPr>
        <w:t>Obchodní akademie T. G. Masaryka a Jazyková škola s právem státní Jazykové zkoušky Jindřichův Hradec</w:t>
      </w:r>
    </w:p>
    <w:p w14:paraId="38BEECD9" w14:textId="77777777" w:rsidR="00727D9E" w:rsidRPr="005F4FB2" w:rsidRDefault="00727D9E" w:rsidP="00727D9E">
      <w:pPr>
        <w:spacing w:after="0"/>
        <w:rPr>
          <w:sz w:val="24"/>
          <w:szCs w:val="24"/>
        </w:rPr>
      </w:pPr>
      <w:r w:rsidRPr="005F4FB2">
        <w:rPr>
          <w:sz w:val="24"/>
          <w:szCs w:val="24"/>
        </w:rPr>
        <w:t>IČ: 608 16 759</w:t>
      </w:r>
    </w:p>
    <w:p w14:paraId="0F9109E4" w14:textId="77777777" w:rsidR="00727D9E" w:rsidRPr="005F4FB2" w:rsidRDefault="00E543F4" w:rsidP="00727D9E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727D9E" w:rsidRPr="005F4FB2">
        <w:rPr>
          <w:sz w:val="24"/>
          <w:szCs w:val="24"/>
        </w:rPr>
        <w:t>e sídlem Husova 156/II, Jindřichův Hradec</w:t>
      </w:r>
    </w:p>
    <w:p w14:paraId="4A352720" w14:textId="77777777" w:rsidR="00727D9E" w:rsidRPr="005F4FB2" w:rsidRDefault="00E543F4" w:rsidP="00727D9E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727D9E" w:rsidRPr="005F4FB2">
        <w:rPr>
          <w:sz w:val="24"/>
          <w:szCs w:val="24"/>
        </w:rPr>
        <w:t>astoupena ředitelem Ing. Josefem Jandou</w:t>
      </w:r>
    </w:p>
    <w:p w14:paraId="742AD269" w14:textId="77777777" w:rsidR="00727D9E" w:rsidRPr="005F4FB2" w:rsidRDefault="00E543F4" w:rsidP="00727D9E">
      <w:p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="00727D9E" w:rsidRPr="005F4FB2">
        <w:rPr>
          <w:sz w:val="24"/>
          <w:szCs w:val="24"/>
        </w:rPr>
        <w:t>ako   n á j e m c e</w:t>
      </w:r>
    </w:p>
    <w:p w14:paraId="29D6F38B" w14:textId="77777777" w:rsidR="00727D9E" w:rsidRDefault="00727D9E" w:rsidP="00727D9E">
      <w:pPr>
        <w:spacing w:after="0"/>
        <w:rPr>
          <w:sz w:val="24"/>
          <w:szCs w:val="24"/>
        </w:rPr>
      </w:pPr>
    </w:p>
    <w:p w14:paraId="761CF254" w14:textId="77777777" w:rsidR="001E1C78" w:rsidRPr="005F4FB2" w:rsidRDefault="001E1C78" w:rsidP="00727D9E">
      <w:pPr>
        <w:spacing w:after="0"/>
        <w:rPr>
          <w:sz w:val="24"/>
          <w:szCs w:val="24"/>
        </w:rPr>
      </w:pPr>
    </w:p>
    <w:p w14:paraId="3649D677" w14:textId="033EB999" w:rsidR="00727D9E" w:rsidRPr="005F4FB2" w:rsidRDefault="00A6767F" w:rsidP="00727D9E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47268C" w:rsidRPr="005F4FB2">
        <w:rPr>
          <w:sz w:val="24"/>
          <w:szCs w:val="24"/>
        </w:rPr>
        <w:t xml:space="preserve">zavírají dnešního dne, měsíce a roku tento dodatek č. </w:t>
      </w:r>
      <w:r w:rsidR="00566F30">
        <w:rPr>
          <w:sz w:val="24"/>
          <w:szCs w:val="24"/>
        </w:rPr>
        <w:t xml:space="preserve">5 ke smlouvě </w:t>
      </w:r>
      <w:r w:rsidR="0047268C" w:rsidRPr="005F4FB2">
        <w:rPr>
          <w:sz w:val="24"/>
          <w:szCs w:val="24"/>
        </w:rPr>
        <w:t xml:space="preserve">o nájmu uzavřené dne 25.6.1996 </w:t>
      </w:r>
    </w:p>
    <w:p w14:paraId="49B56B32" w14:textId="77777777" w:rsidR="0047268C" w:rsidRDefault="0047268C" w:rsidP="00727D9E">
      <w:pPr>
        <w:spacing w:after="0"/>
        <w:rPr>
          <w:sz w:val="24"/>
          <w:szCs w:val="24"/>
        </w:rPr>
      </w:pPr>
    </w:p>
    <w:p w14:paraId="67E5728E" w14:textId="77777777" w:rsidR="001E1C78" w:rsidRPr="005F4FB2" w:rsidRDefault="001E1C78" w:rsidP="00727D9E">
      <w:pPr>
        <w:spacing w:after="0"/>
        <w:rPr>
          <w:sz w:val="24"/>
          <w:szCs w:val="24"/>
        </w:rPr>
      </w:pPr>
    </w:p>
    <w:p w14:paraId="4FDE4072" w14:textId="6B6D0E62" w:rsidR="0047268C" w:rsidRPr="005F4FB2" w:rsidRDefault="0047268C" w:rsidP="005F4FB2">
      <w:pPr>
        <w:spacing w:after="0"/>
        <w:jc w:val="center"/>
        <w:rPr>
          <w:b/>
          <w:bCs/>
          <w:sz w:val="24"/>
          <w:szCs w:val="24"/>
        </w:rPr>
      </w:pPr>
      <w:r w:rsidRPr="005F4FB2">
        <w:rPr>
          <w:b/>
          <w:bCs/>
          <w:sz w:val="24"/>
          <w:szCs w:val="24"/>
        </w:rPr>
        <w:t>I.</w:t>
      </w:r>
    </w:p>
    <w:p w14:paraId="408CAEAF" w14:textId="5640A9B0" w:rsidR="00FD1029" w:rsidRDefault="00566F30" w:rsidP="00A6767F">
      <w:pPr>
        <w:spacing w:before="120" w:after="0"/>
        <w:jc w:val="both"/>
        <w:rPr>
          <w:rFonts w:cstheme="minorHAnsi"/>
          <w:sz w:val="24"/>
        </w:rPr>
      </w:pPr>
      <w:r w:rsidRPr="00566F30">
        <w:rPr>
          <w:rFonts w:cstheme="minorHAnsi"/>
          <w:sz w:val="24"/>
        </w:rPr>
        <w:t>Smluvní strany uzavřely dne 25.6.1996</w:t>
      </w:r>
      <w:r w:rsidR="00A6767F">
        <w:rPr>
          <w:rFonts w:cstheme="minorHAnsi"/>
          <w:sz w:val="24"/>
        </w:rPr>
        <w:t xml:space="preserve"> Smlouvu o nájmu, jejímž</w:t>
      </w:r>
      <w:r w:rsidR="00FD1029">
        <w:rPr>
          <w:rFonts w:cstheme="minorHAnsi"/>
          <w:sz w:val="24"/>
        </w:rPr>
        <w:t xml:space="preserve"> </w:t>
      </w:r>
      <w:r w:rsidR="00A6767F">
        <w:rPr>
          <w:rFonts w:cstheme="minorHAnsi"/>
          <w:sz w:val="24"/>
        </w:rPr>
        <w:t>p</w:t>
      </w:r>
      <w:r w:rsidR="00FD1029">
        <w:rPr>
          <w:rFonts w:cstheme="minorHAnsi"/>
          <w:sz w:val="24"/>
        </w:rPr>
        <w:t xml:space="preserve">ředmětem nájmu </w:t>
      </w:r>
      <w:r w:rsidR="00A6767F">
        <w:rPr>
          <w:rFonts w:cstheme="minorHAnsi"/>
          <w:sz w:val="24"/>
        </w:rPr>
        <w:t>byl</w:t>
      </w:r>
      <w:r w:rsidR="00FD1029">
        <w:rPr>
          <w:rFonts w:cstheme="minorHAnsi"/>
          <w:sz w:val="24"/>
        </w:rPr>
        <w:t xml:space="preserve"> objekt čp. 156/II na pozemku </w:t>
      </w:r>
      <w:proofErr w:type="spellStart"/>
      <w:r w:rsidR="00FD1029">
        <w:rPr>
          <w:rFonts w:cstheme="minorHAnsi"/>
          <w:sz w:val="24"/>
        </w:rPr>
        <w:t>p.č</w:t>
      </w:r>
      <w:proofErr w:type="spellEnd"/>
      <w:r w:rsidR="00FD1029">
        <w:rPr>
          <w:rFonts w:cstheme="minorHAnsi"/>
          <w:sz w:val="24"/>
        </w:rPr>
        <w:t>. 1588 zastavěná plocha a nádvoří, o výměře 14</w:t>
      </w:r>
      <w:r w:rsidR="00D84CFB">
        <w:rPr>
          <w:rFonts w:cstheme="minorHAnsi"/>
          <w:sz w:val="24"/>
        </w:rPr>
        <w:t>84</w:t>
      </w:r>
      <w:r w:rsidR="00FD1029">
        <w:rPr>
          <w:rFonts w:cstheme="minorHAnsi"/>
          <w:sz w:val="24"/>
        </w:rPr>
        <w:t xml:space="preserve"> m2, vše obec i </w:t>
      </w:r>
      <w:proofErr w:type="spellStart"/>
      <w:r w:rsidR="00FD1029">
        <w:rPr>
          <w:rFonts w:cstheme="minorHAnsi"/>
          <w:sz w:val="24"/>
        </w:rPr>
        <w:t>k.ú</w:t>
      </w:r>
      <w:proofErr w:type="spellEnd"/>
      <w:r w:rsidR="00FD1029">
        <w:rPr>
          <w:rFonts w:cstheme="minorHAnsi"/>
          <w:sz w:val="24"/>
        </w:rPr>
        <w:t>. Jindřichův Hradec. Předmět nájmu m</w:t>
      </w:r>
      <w:r w:rsidR="00A6767F">
        <w:rPr>
          <w:rFonts w:cstheme="minorHAnsi"/>
          <w:sz w:val="24"/>
        </w:rPr>
        <w:t>ěl</w:t>
      </w:r>
      <w:r w:rsidR="00FD1029">
        <w:rPr>
          <w:rFonts w:cstheme="minorHAnsi"/>
          <w:sz w:val="24"/>
        </w:rPr>
        <w:t xml:space="preserve"> celkovou výměru nebytových prostor 275</w:t>
      </w:r>
      <w:r w:rsidR="00D84CFB">
        <w:rPr>
          <w:rFonts w:cstheme="minorHAnsi"/>
          <w:sz w:val="24"/>
        </w:rPr>
        <w:t>9</w:t>
      </w:r>
      <w:r w:rsidR="00FD1029">
        <w:rPr>
          <w:rFonts w:cstheme="minorHAnsi"/>
          <w:sz w:val="24"/>
        </w:rPr>
        <w:t xml:space="preserve"> m2. Předmětem nájmu ne</w:t>
      </w:r>
      <w:r w:rsidR="00A6767F">
        <w:rPr>
          <w:rFonts w:cstheme="minorHAnsi"/>
          <w:sz w:val="24"/>
        </w:rPr>
        <w:t>byl</w:t>
      </w:r>
      <w:r w:rsidR="00FD1029">
        <w:rPr>
          <w:rFonts w:cstheme="minorHAnsi"/>
          <w:sz w:val="24"/>
        </w:rPr>
        <w:t xml:space="preserve"> byt o výměře užitkové plochy 74 m2 v přízemí budovy čp. 156/II. </w:t>
      </w:r>
    </w:p>
    <w:p w14:paraId="2F15AE12" w14:textId="47DBC197" w:rsidR="00FD1029" w:rsidRDefault="00FD1029" w:rsidP="00771138">
      <w:pPr>
        <w:spacing w:before="120"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Dodatkem č. </w:t>
      </w:r>
      <w:r w:rsidR="00566F30" w:rsidRPr="00566F30">
        <w:rPr>
          <w:rFonts w:cstheme="minorHAnsi"/>
          <w:sz w:val="24"/>
        </w:rPr>
        <w:t xml:space="preserve">1 ze dne </w:t>
      </w:r>
      <w:r w:rsidR="00566F30">
        <w:rPr>
          <w:rFonts w:cstheme="minorHAnsi"/>
          <w:sz w:val="24"/>
        </w:rPr>
        <w:t>21.11.2008</w:t>
      </w:r>
      <w:r>
        <w:rPr>
          <w:rFonts w:cstheme="minorHAnsi"/>
          <w:sz w:val="24"/>
        </w:rPr>
        <w:t xml:space="preserve"> bylo stanoveno nájemné za předmět nájmu</w:t>
      </w:r>
      <w:r w:rsidR="00112923">
        <w:rPr>
          <w:rFonts w:cstheme="minorHAnsi"/>
          <w:sz w:val="24"/>
        </w:rPr>
        <w:t xml:space="preserve">. </w:t>
      </w:r>
    </w:p>
    <w:p w14:paraId="40F28A1E" w14:textId="77777777" w:rsidR="00FD1029" w:rsidRDefault="00FD1029" w:rsidP="00771138">
      <w:pPr>
        <w:spacing w:before="120"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Dodatkem </w:t>
      </w:r>
      <w:r w:rsidR="00566F30" w:rsidRPr="00566F30">
        <w:rPr>
          <w:rFonts w:cstheme="minorHAnsi"/>
          <w:sz w:val="24"/>
        </w:rPr>
        <w:t>č. 2 ze dne 28.5.2009</w:t>
      </w:r>
      <w:r>
        <w:rPr>
          <w:rFonts w:cstheme="minorHAnsi"/>
          <w:sz w:val="24"/>
        </w:rPr>
        <w:t xml:space="preserve"> bylo doplněno, pro potřeby DPH, datum uskutečnění zdanitelného plnění (první den příslušného čtvrtletí). </w:t>
      </w:r>
    </w:p>
    <w:p w14:paraId="509B0E5F" w14:textId="549E86D6" w:rsidR="00FD1029" w:rsidRDefault="00FD1029" w:rsidP="00771138">
      <w:pPr>
        <w:spacing w:before="120"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Dodatkem </w:t>
      </w:r>
      <w:r w:rsidR="00566F30" w:rsidRPr="00566F30">
        <w:rPr>
          <w:rFonts w:cstheme="minorHAnsi"/>
          <w:sz w:val="24"/>
        </w:rPr>
        <w:t xml:space="preserve">č. 3 ze dne </w:t>
      </w:r>
      <w:r w:rsidR="00566F30">
        <w:rPr>
          <w:rFonts w:cstheme="minorHAnsi"/>
          <w:sz w:val="24"/>
        </w:rPr>
        <w:t>20.2.2014</w:t>
      </w:r>
      <w:r>
        <w:rPr>
          <w:rFonts w:cstheme="minorHAnsi"/>
          <w:sz w:val="24"/>
        </w:rPr>
        <w:t xml:space="preserve"> bylo upraveno nájemné za předmět nájmu</w:t>
      </w:r>
      <w:r w:rsidR="00112923">
        <w:rPr>
          <w:rFonts w:cstheme="minorHAnsi"/>
          <w:sz w:val="24"/>
        </w:rPr>
        <w:t>.</w:t>
      </w:r>
    </w:p>
    <w:p w14:paraId="137B388E" w14:textId="64BA46A3" w:rsidR="00566F30" w:rsidRDefault="00112923" w:rsidP="00A6767F">
      <w:pPr>
        <w:spacing w:before="120" w:after="0"/>
        <w:jc w:val="both"/>
        <w:rPr>
          <w:sz w:val="24"/>
          <w:szCs w:val="24"/>
        </w:rPr>
      </w:pPr>
      <w:r>
        <w:rPr>
          <w:rFonts w:cstheme="minorHAnsi"/>
          <w:sz w:val="24"/>
        </w:rPr>
        <w:t xml:space="preserve">Dodatkem </w:t>
      </w:r>
      <w:r w:rsidR="00566F30" w:rsidRPr="00566F30">
        <w:rPr>
          <w:rFonts w:cstheme="minorHAnsi"/>
          <w:sz w:val="24"/>
        </w:rPr>
        <w:t xml:space="preserve">č. 4 ze dne </w:t>
      </w:r>
      <w:r w:rsidR="00771138">
        <w:rPr>
          <w:rFonts w:cstheme="minorHAnsi"/>
          <w:sz w:val="24"/>
        </w:rPr>
        <w:t>1</w:t>
      </w:r>
      <w:r>
        <w:rPr>
          <w:rFonts w:cstheme="minorHAnsi"/>
          <w:sz w:val="24"/>
        </w:rPr>
        <w:t>2</w:t>
      </w:r>
      <w:r w:rsidR="00771138">
        <w:rPr>
          <w:rFonts w:cstheme="minorHAnsi"/>
          <w:sz w:val="24"/>
        </w:rPr>
        <w:t>.3.202</w:t>
      </w:r>
      <w:r>
        <w:rPr>
          <w:rFonts w:cstheme="minorHAnsi"/>
          <w:sz w:val="24"/>
        </w:rPr>
        <w:t>1</w:t>
      </w:r>
      <w:r w:rsidR="00A6767F">
        <w:rPr>
          <w:rFonts w:cstheme="minorHAnsi"/>
          <w:sz w:val="24"/>
        </w:rPr>
        <w:t xml:space="preserve"> byla prodloužena doba platnosti nájemní smlouvy a zároveň došlo k nahrazení znění smlouvy </w:t>
      </w:r>
      <w:r>
        <w:rPr>
          <w:rFonts w:cstheme="minorHAnsi"/>
          <w:sz w:val="24"/>
        </w:rPr>
        <w:t>novým úplným zněním</w:t>
      </w:r>
      <w:r w:rsidR="00A6767F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 xml:space="preserve"> </w:t>
      </w:r>
      <w:r w:rsidR="00A6767F">
        <w:rPr>
          <w:rFonts w:cstheme="minorHAnsi"/>
          <w:sz w:val="24"/>
        </w:rPr>
        <w:t>V</w:t>
      </w:r>
      <w:r>
        <w:rPr>
          <w:rFonts w:cstheme="minorHAnsi"/>
          <w:sz w:val="24"/>
        </w:rPr>
        <w:t> čl. I. Předmět smlouvy</w:t>
      </w:r>
      <w:r w:rsidR="00A6767F">
        <w:rPr>
          <w:rFonts w:cstheme="minorHAnsi"/>
          <w:sz w:val="24"/>
        </w:rPr>
        <w:t xml:space="preserve">, kde je </w:t>
      </w:r>
      <w:r w:rsidR="00B60A8F" w:rsidRPr="00391998">
        <w:rPr>
          <w:rFonts w:cstheme="minorHAnsi"/>
          <w:sz w:val="24"/>
        </w:rPr>
        <w:t>tento předmět</w:t>
      </w:r>
      <w:r w:rsidR="00B60A8F">
        <w:rPr>
          <w:rFonts w:cstheme="minorHAnsi"/>
          <w:sz w:val="24"/>
        </w:rPr>
        <w:t xml:space="preserve"> </w:t>
      </w:r>
      <w:r w:rsidR="00A6767F">
        <w:rPr>
          <w:rFonts w:cstheme="minorHAnsi"/>
          <w:sz w:val="24"/>
        </w:rPr>
        <w:t>specifikován jako</w:t>
      </w:r>
      <w:r>
        <w:rPr>
          <w:rFonts w:cstheme="minorHAnsi"/>
          <w:sz w:val="24"/>
        </w:rPr>
        <w:t xml:space="preserve"> </w:t>
      </w:r>
      <w:r w:rsidR="00566F30" w:rsidRPr="00566F30">
        <w:rPr>
          <w:rFonts w:cstheme="minorHAnsi"/>
          <w:sz w:val="24"/>
        </w:rPr>
        <w:t xml:space="preserve">pozemek </w:t>
      </w:r>
      <w:proofErr w:type="spellStart"/>
      <w:r w:rsidR="00771138" w:rsidRPr="005F4FB2">
        <w:rPr>
          <w:sz w:val="24"/>
          <w:szCs w:val="24"/>
        </w:rPr>
        <w:t>p.č</w:t>
      </w:r>
      <w:proofErr w:type="spellEnd"/>
      <w:r w:rsidR="00771138" w:rsidRPr="005F4FB2">
        <w:rPr>
          <w:sz w:val="24"/>
          <w:szCs w:val="24"/>
        </w:rPr>
        <w:t>. 1588</w:t>
      </w:r>
      <w:r w:rsidR="00771138">
        <w:rPr>
          <w:sz w:val="24"/>
          <w:szCs w:val="24"/>
        </w:rPr>
        <w:t>,</w:t>
      </w:r>
      <w:r w:rsidR="00771138" w:rsidRPr="005F4FB2">
        <w:rPr>
          <w:sz w:val="24"/>
          <w:szCs w:val="24"/>
        </w:rPr>
        <w:t xml:space="preserve"> zastavěn</w:t>
      </w:r>
      <w:r w:rsidR="00771138">
        <w:rPr>
          <w:sz w:val="24"/>
          <w:szCs w:val="24"/>
        </w:rPr>
        <w:t>á</w:t>
      </w:r>
      <w:r w:rsidR="00771138" w:rsidRPr="005F4FB2">
        <w:rPr>
          <w:sz w:val="24"/>
          <w:szCs w:val="24"/>
        </w:rPr>
        <w:t xml:space="preserve"> plocha a nádvoří, o výměře 1484 m2</w:t>
      </w:r>
      <w:r w:rsidR="00771138">
        <w:rPr>
          <w:sz w:val="24"/>
          <w:szCs w:val="24"/>
        </w:rPr>
        <w:t>,</w:t>
      </w:r>
      <w:r w:rsidR="00771138" w:rsidRPr="005F4FB2">
        <w:rPr>
          <w:sz w:val="24"/>
          <w:szCs w:val="24"/>
        </w:rPr>
        <w:t xml:space="preserve"> jehož součástí je </w:t>
      </w:r>
      <w:r w:rsidR="00771138">
        <w:rPr>
          <w:sz w:val="24"/>
          <w:szCs w:val="24"/>
        </w:rPr>
        <w:t xml:space="preserve">stavba </w:t>
      </w:r>
      <w:r w:rsidR="00771138" w:rsidRPr="005F4FB2">
        <w:rPr>
          <w:sz w:val="24"/>
          <w:szCs w:val="24"/>
        </w:rPr>
        <w:t>objekt občanské vybavenosti</w:t>
      </w:r>
      <w:r w:rsidR="00771138">
        <w:rPr>
          <w:sz w:val="24"/>
          <w:szCs w:val="24"/>
        </w:rPr>
        <w:t xml:space="preserve"> Jindřichův Hradec II, </w:t>
      </w:r>
      <w:r w:rsidR="00771138" w:rsidRPr="005F4FB2">
        <w:rPr>
          <w:sz w:val="24"/>
          <w:szCs w:val="24"/>
        </w:rPr>
        <w:t xml:space="preserve">čp. 156, obec i </w:t>
      </w:r>
      <w:proofErr w:type="spellStart"/>
      <w:r w:rsidR="00771138" w:rsidRPr="005F4FB2">
        <w:rPr>
          <w:sz w:val="24"/>
          <w:szCs w:val="24"/>
        </w:rPr>
        <w:t>k.ú</w:t>
      </w:r>
      <w:proofErr w:type="spellEnd"/>
      <w:r w:rsidR="00771138" w:rsidRPr="005F4FB2">
        <w:rPr>
          <w:sz w:val="24"/>
          <w:szCs w:val="24"/>
        </w:rPr>
        <w:t>. Jindřichův Hradec, zapsaném na LV 10001 u Katastrálního úřadu pro Jihočeský kraj Katastrální pracoviště Jindřichův Hradec</w:t>
      </w:r>
      <w:r w:rsidR="00A6767F">
        <w:rPr>
          <w:sz w:val="24"/>
          <w:szCs w:val="24"/>
        </w:rPr>
        <w:t xml:space="preserve">, opomenutím </w:t>
      </w:r>
      <w:r w:rsidR="00A6767F" w:rsidRPr="00391998">
        <w:rPr>
          <w:sz w:val="24"/>
          <w:szCs w:val="24"/>
        </w:rPr>
        <w:t>ne</w:t>
      </w:r>
      <w:r w:rsidR="00B60A8F" w:rsidRPr="00391998">
        <w:rPr>
          <w:sz w:val="24"/>
          <w:szCs w:val="24"/>
        </w:rPr>
        <w:t>do</w:t>
      </w:r>
      <w:r w:rsidR="00A6767F" w:rsidRPr="00391998">
        <w:rPr>
          <w:sz w:val="24"/>
          <w:szCs w:val="24"/>
        </w:rPr>
        <w:t>šlo</w:t>
      </w:r>
      <w:r w:rsidR="00A6767F">
        <w:rPr>
          <w:sz w:val="24"/>
          <w:szCs w:val="24"/>
        </w:rPr>
        <w:t xml:space="preserve"> k uvedení celkové výměry nebytových prostor 275</w:t>
      </w:r>
      <w:r w:rsidR="00D84CFB">
        <w:rPr>
          <w:sz w:val="24"/>
          <w:szCs w:val="24"/>
        </w:rPr>
        <w:t>9</w:t>
      </w:r>
      <w:r w:rsidR="00A6767F">
        <w:rPr>
          <w:sz w:val="24"/>
          <w:szCs w:val="24"/>
        </w:rPr>
        <w:t xml:space="preserve"> m2 a skutečnosti, že předmětem pronájmu není byt o výměře </w:t>
      </w:r>
      <w:r w:rsidR="00A6767F">
        <w:rPr>
          <w:rFonts w:cstheme="minorHAnsi"/>
          <w:sz w:val="24"/>
        </w:rPr>
        <w:t>užitkové plochy 74 m2 v přízemí budovy čp. 156/II.</w:t>
      </w:r>
    </w:p>
    <w:p w14:paraId="3CE81D3C" w14:textId="77777777" w:rsidR="001E1C78" w:rsidRDefault="001E1C78" w:rsidP="001E1C78">
      <w:pPr>
        <w:spacing w:before="120" w:after="0"/>
        <w:rPr>
          <w:sz w:val="24"/>
          <w:szCs w:val="24"/>
        </w:rPr>
      </w:pPr>
    </w:p>
    <w:p w14:paraId="01DF902C" w14:textId="77777777" w:rsidR="001A4C39" w:rsidRPr="005F4FB2" w:rsidRDefault="001A4C39" w:rsidP="00727D9E">
      <w:pPr>
        <w:spacing w:after="0"/>
        <w:rPr>
          <w:sz w:val="24"/>
          <w:szCs w:val="24"/>
        </w:rPr>
      </w:pPr>
    </w:p>
    <w:p w14:paraId="78AA9E28" w14:textId="6F161186" w:rsidR="001A4C39" w:rsidRPr="005F4FB2" w:rsidRDefault="001A4C39" w:rsidP="005F4FB2">
      <w:pPr>
        <w:spacing w:after="0"/>
        <w:jc w:val="center"/>
        <w:rPr>
          <w:b/>
          <w:bCs/>
          <w:sz w:val="24"/>
          <w:szCs w:val="24"/>
        </w:rPr>
      </w:pPr>
      <w:r w:rsidRPr="005F4FB2">
        <w:rPr>
          <w:b/>
          <w:bCs/>
          <w:sz w:val="24"/>
          <w:szCs w:val="24"/>
        </w:rPr>
        <w:t>II.</w:t>
      </w:r>
    </w:p>
    <w:p w14:paraId="436304D7" w14:textId="6854E222" w:rsidR="00C402C2" w:rsidRDefault="00A6767F" w:rsidP="00A6767F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skutečnosti uvedené v čl. I, kdy </w:t>
      </w:r>
      <w:r w:rsidR="00771138">
        <w:rPr>
          <w:sz w:val="24"/>
          <w:szCs w:val="24"/>
        </w:rPr>
        <w:t>v Dodatku č. 4 ze dne 11.3.2021</w:t>
      </w:r>
      <w:r w:rsidR="00C402C2">
        <w:rPr>
          <w:sz w:val="24"/>
          <w:szCs w:val="24"/>
        </w:rPr>
        <w:t xml:space="preserve"> </w:t>
      </w:r>
      <w:r w:rsidR="00771138">
        <w:rPr>
          <w:sz w:val="24"/>
          <w:szCs w:val="24"/>
        </w:rPr>
        <w:t xml:space="preserve">nebyl dostatečně specifikován předmět </w:t>
      </w:r>
      <w:r w:rsidR="005603B1">
        <w:rPr>
          <w:sz w:val="24"/>
          <w:szCs w:val="24"/>
        </w:rPr>
        <w:t>nájmu</w:t>
      </w:r>
      <w:r>
        <w:rPr>
          <w:sz w:val="24"/>
          <w:szCs w:val="24"/>
        </w:rPr>
        <w:t>,</w:t>
      </w:r>
      <w:r w:rsidR="005603B1">
        <w:rPr>
          <w:sz w:val="24"/>
          <w:szCs w:val="24"/>
        </w:rPr>
        <w:t xml:space="preserve"> se smluvní strany dohodly</w:t>
      </w:r>
      <w:r w:rsidR="004C2B90">
        <w:rPr>
          <w:sz w:val="24"/>
          <w:szCs w:val="24"/>
        </w:rPr>
        <w:t xml:space="preserve"> na nápravě a </w:t>
      </w:r>
      <w:r w:rsidR="005603B1">
        <w:rPr>
          <w:sz w:val="24"/>
          <w:szCs w:val="24"/>
        </w:rPr>
        <w:t>uzavření dodatku č. 5 ke Smlouvě o nájmu</w:t>
      </w:r>
      <w:r w:rsidR="00B15EA2">
        <w:rPr>
          <w:sz w:val="24"/>
          <w:szCs w:val="24"/>
        </w:rPr>
        <w:t xml:space="preserve">. </w:t>
      </w:r>
      <w:r w:rsidR="004C2B90">
        <w:rPr>
          <w:sz w:val="24"/>
          <w:szCs w:val="24"/>
        </w:rPr>
        <w:t>D</w:t>
      </w:r>
      <w:r w:rsidR="00B15EA2">
        <w:rPr>
          <w:sz w:val="24"/>
          <w:szCs w:val="24"/>
        </w:rPr>
        <w:t>odatkem</w:t>
      </w:r>
      <w:r w:rsidR="004C2B90">
        <w:rPr>
          <w:sz w:val="24"/>
          <w:szCs w:val="24"/>
        </w:rPr>
        <w:t xml:space="preserve"> č.5</w:t>
      </w:r>
      <w:r w:rsidR="00B15EA2">
        <w:rPr>
          <w:sz w:val="24"/>
          <w:szCs w:val="24"/>
        </w:rPr>
        <w:t xml:space="preserve"> se smluvní strany dohodly na změně čl. I – Předmět nájmu, kterým dojde k upřesnění předmětu nájmu a dále na doplnění </w:t>
      </w:r>
      <w:r w:rsidR="00B15EA2" w:rsidRPr="00B811A0">
        <w:rPr>
          <w:sz w:val="24"/>
          <w:szCs w:val="24"/>
        </w:rPr>
        <w:t>čl. II – Účel nájmu o odst. 3)</w:t>
      </w:r>
      <w:r w:rsidR="004C2B90" w:rsidRPr="00B811A0">
        <w:rPr>
          <w:sz w:val="24"/>
          <w:szCs w:val="24"/>
        </w:rPr>
        <w:t xml:space="preserve">, kterým se </w:t>
      </w:r>
      <w:r w:rsidR="00B15EA2" w:rsidRPr="00B811A0">
        <w:rPr>
          <w:sz w:val="24"/>
          <w:szCs w:val="24"/>
        </w:rPr>
        <w:t>pronajímatel</w:t>
      </w:r>
      <w:r w:rsidR="004C2B90" w:rsidRPr="00B811A0">
        <w:rPr>
          <w:sz w:val="24"/>
          <w:szCs w:val="24"/>
        </w:rPr>
        <w:t xml:space="preserve"> zavazuje</w:t>
      </w:r>
      <w:r w:rsidR="00CE371B" w:rsidRPr="00B811A0">
        <w:rPr>
          <w:sz w:val="24"/>
          <w:szCs w:val="24"/>
        </w:rPr>
        <w:t>, před uzavřením nových nájemních smluv či prodloužení stávajících nájemních smluv na byt v přízemí školy, přednostně nabídnout nájemci možnost pronájmu tohoto bytu pro potřeby školy.</w:t>
      </w:r>
      <w:r w:rsidR="008049FD" w:rsidRPr="004C2B90">
        <w:rPr>
          <w:sz w:val="24"/>
          <w:szCs w:val="24"/>
        </w:rPr>
        <w:t xml:space="preserve"> Čl. I</w:t>
      </w:r>
      <w:r w:rsidR="008049FD">
        <w:rPr>
          <w:sz w:val="24"/>
          <w:szCs w:val="24"/>
        </w:rPr>
        <w:t xml:space="preserve"> – Předmět nájmu a čl. II – účel nájmu budou nově znít</w:t>
      </w:r>
      <w:r w:rsidR="00C402C2">
        <w:rPr>
          <w:sz w:val="24"/>
          <w:szCs w:val="24"/>
        </w:rPr>
        <w:t>:</w:t>
      </w:r>
    </w:p>
    <w:p w14:paraId="71C6A961" w14:textId="77777777" w:rsidR="00B15EA2" w:rsidRDefault="00B15EA2" w:rsidP="00F633AB">
      <w:pPr>
        <w:spacing w:before="120" w:after="0"/>
        <w:rPr>
          <w:b/>
          <w:bCs/>
          <w:i/>
          <w:iCs/>
          <w:sz w:val="24"/>
          <w:szCs w:val="24"/>
        </w:rPr>
      </w:pPr>
    </w:p>
    <w:p w14:paraId="6A2409F0" w14:textId="0C49441C" w:rsidR="00C402C2" w:rsidRPr="003706C5" w:rsidRDefault="00C402C2" w:rsidP="00B15EA2">
      <w:pPr>
        <w:spacing w:before="120" w:after="0"/>
        <w:jc w:val="center"/>
        <w:rPr>
          <w:b/>
          <w:bCs/>
          <w:i/>
          <w:iCs/>
          <w:sz w:val="24"/>
          <w:szCs w:val="24"/>
        </w:rPr>
      </w:pPr>
      <w:r w:rsidRPr="003706C5">
        <w:rPr>
          <w:b/>
          <w:bCs/>
          <w:i/>
          <w:iCs/>
          <w:sz w:val="24"/>
          <w:szCs w:val="24"/>
        </w:rPr>
        <w:t>Čl. I. – Předmět nájmu</w:t>
      </w:r>
    </w:p>
    <w:p w14:paraId="6750D8A3" w14:textId="58F6B81E" w:rsidR="00C402C2" w:rsidRPr="003706C5" w:rsidRDefault="00C402C2" w:rsidP="004C2B90">
      <w:pPr>
        <w:spacing w:before="120" w:after="0"/>
        <w:jc w:val="both"/>
        <w:rPr>
          <w:i/>
          <w:iCs/>
          <w:sz w:val="24"/>
          <w:szCs w:val="24"/>
        </w:rPr>
      </w:pPr>
      <w:r w:rsidRPr="003706C5">
        <w:rPr>
          <w:i/>
          <w:iCs/>
          <w:sz w:val="24"/>
          <w:szCs w:val="24"/>
        </w:rPr>
        <w:t xml:space="preserve">Pronajímatel je vlastníkem pozemku </w:t>
      </w:r>
      <w:proofErr w:type="spellStart"/>
      <w:r w:rsidRPr="003706C5">
        <w:rPr>
          <w:i/>
          <w:iCs/>
          <w:sz w:val="24"/>
          <w:szCs w:val="24"/>
        </w:rPr>
        <w:t>p.č</w:t>
      </w:r>
      <w:proofErr w:type="spellEnd"/>
      <w:r w:rsidRPr="003706C5">
        <w:rPr>
          <w:i/>
          <w:iCs/>
          <w:sz w:val="24"/>
          <w:szCs w:val="24"/>
        </w:rPr>
        <w:t>. 1588</w:t>
      </w:r>
      <w:r w:rsidR="004C2B90">
        <w:rPr>
          <w:i/>
          <w:iCs/>
          <w:sz w:val="24"/>
          <w:szCs w:val="24"/>
        </w:rPr>
        <w:t>,</w:t>
      </w:r>
      <w:r w:rsidRPr="003706C5">
        <w:rPr>
          <w:i/>
          <w:iCs/>
          <w:sz w:val="24"/>
          <w:szCs w:val="24"/>
        </w:rPr>
        <w:t xml:space="preserve"> zastavěná plocha a nádvoří, o výměře 1484 m2, jehož součástí je stavba objekt občanské vybavenosti Jindřichův Hradec II, čp. 156, obec i </w:t>
      </w:r>
      <w:proofErr w:type="spellStart"/>
      <w:r w:rsidRPr="003706C5">
        <w:rPr>
          <w:i/>
          <w:iCs/>
          <w:sz w:val="24"/>
          <w:szCs w:val="24"/>
        </w:rPr>
        <w:t>k.ú</w:t>
      </w:r>
      <w:proofErr w:type="spellEnd"/>
      <w:r w:rsidRPr="003706C5">
        <w:rPr>
          <w:i/>
          <w:iCs/>
          <w:sz w:val="24"/>
          <w:szCs w:val="24"/>
        </w:rPr>
        <w:t>. Jindřichův Hradec, zapsaném na LV 10001 u Katastrálního úřadu pro Jihočeský kraj Katastrální pracoviště Jindřichův Hradec.</w:t>
      </w:r>
      <w:r w:rsidR="004C2B90">
        <w:rPr>
          <w:i/>
          <w:iCs/>
          <w:sz w:val="24"/>
          <w:szCs w:val="24"/>
        </w:rPr>
        <w:t xml:space="preserve"> </w:t>
      </w:r>
      <w:r w:rsidRPr="003706C5">
        <w:rPr>
          <w:i/>
          <w:iCs/>
          <w:sz w:val="24"/>
          <w:szCs w:val="24"/>
        </w:rPr>
        <w:t xml:space="preserve">Předmětem pronájmu jsou prostory školy </w:t>
      </w:r>
      <w:r w:rsidR="004C2B90">
        <w:rPr>
          <w:i/>
          <w:iCs/>
          <w:sz w:val="24"/>
          <w:szCs w:val="24"/>
        </w:rPr>
        <w:t>v</w:t>
      </w:r>
      <w:r w:rsidR="006E7CD8">
        <w:rPr>
          <w:i/>
          <w:iCs/>
          <w:sz w:val="24"/>
          <w:szCs w:val="24"/>
        </w:rPr>
        <w:t xml:space="preserve"> budově </w:t>
      </w:r>
      <w:r w:rsidR="004C2B90">
        <w:rPr>
          <w:i/>
          <w:iCs/>
          <w:sz w:val="24"/>
          <w:szCs w:val="24"/>
        </w:rPr>
        <w:t xml:space="preserve">čp. 156/II </w:t>
      </w:r>
      <w:r w:rsidRPr="003706C5">
        <w:rPr>
          <w:i/>
          <w:iCs/>
          <w:sz w:val="24"/>
          <w:szCs w:val="24"/>
        </w:rPr>
        <w:t>o celkové výměře 275</w:t>
      </w:r>
      <w:r w:rsidR="00D84CFB">
        <w:rPr>
          <w:i/>
          <w:iCs/>
          <w:sz w:val="24"/>
          <w:szCs w:val="24"/>
        </w:rPr>
        <w:t>9</w:t>
      </w:r>
      <w:r w:rsidRPr="003706C5">
        <w:rPr>
          <w:i/>
          <w:iCs/>
          <w:sz w:val="24"/>
          <w:szCs w:val="24"/>
        </w:rPr>
        <w:t xml:space="preserve"> m2</w:t>
      </w:r>
      <w:r w:rsidR="004C2B90">
        <w:rPr>
          <w:i/>
          <w:iCs/>
          <w:sz w:val="24"/>
          <w:szCs w:val="24"/>
        </w:rPr>
        <w:t xml:space="preserve"> a přilehlá zahrada</w:t>
      </w:r>
      <w:r w:rsidRPr="003706C5">
        <w:rPr>
          <w:i/>
          <w:iCs/>
          <w:sz w:val="24"/>
          <w:szCs w:val="24"/>
        </w:rPr>
        <w:t>. Předmětem pronájmu není byt o výměře užitkové plochy 74 m2 v přízemí budovy čp. 156</w:t>
      </w:r>
      <w:r w:rsidR="004C2B90">
        <w:rPr>
          <w:i/>
          <w:iCs/>
          <w:sz w:val="24"/>
          <w:szCs w:val="24"/>
        </w:rPr>
        <w:t>/II</w:t>
      </w:r>
      <w:r w:rsidRPr="003706C5">
        <w:rPr>
          <w:i/>
          <w:iCs/>
          <w:sz w:val="24"/>
          <w:szCs w:val="24"/>
        </w:rPr>
        <w:t xml:space="preserve"> se samostatným vchodem</w:t>
      </w:r>
      <w:r w:rsidR="004C2B90">
        <w:rPr>
          <w:i/>
          <w:iCs/>
          <w:sz w:val="24"/>
          <w:szCs w:val="24"/>
        </w:rPr>
        <w:t xml:space="preserve"> (dále jen „předmět nájmu“)</w:t>
      </w:r>
      <w:r w:rsidRPr="003706C5">
        <w:rPr>
          <w:i/>
          <w:iCs/>
          <w:sz w:val="24"/>
          <w:szCs w:val="24"/>
        </w:rPr>
        <w:t xml:space="preserve">. </w:t>
      </w:r>
    </w:p>
    <w:p w14:paraId="2ABBDCD3" w14:textId="77777777" w:rsidR="001E1C78" w:rsidRDefault="001E1C78" w:rsidP="00C402C2">
      <w:pPr>
        <w:spacing w:before="120" w:after="0"/>
        <w:rPr>
          <w:b/>
          <w:bCs/>
          <w:i/>
          <w:iCs/>
          <w:sz w:val="24"/>
          <w:szCs w:val="24"/>
        </w:rPr>
      </w:pPr>
    </w:p>
    <w:p w14:paraId="09CA1FC1" w14:textId="4CD1E144" w:rsidR="003706C5" w:rsidRPr="008049FD" w:rsidRDefault="003706C5" w:rsidP="008049FD">
      <w:pPr>
        <w:spacing w:before="120" w:after="0"/>
        <w:jc w:val="center"/>
        <w:rPr>
          <w:b/>
          <w:bCs/>
          <w:i/>
          <w:iCs/>
          <w:sz w:val="24"/>
          <w:szCs w:val="24"/>
        </w:rPr>
      </w:pPr>
      <w:r w:rsidRPr="008049FD">
        <w:rPr>
          <w:b/>
          <w:bCs/>
          <w:i/>
          <w:iCs/>
          <w:sz w:val="24"/>
          <w:szCs w:val="24"/>
        </w:rPr>
        <w:t>Čl. II. – Účel nájmu</w:t>
      </w:r>
    </w:p>
    <w:p w14:paraId="557FB5AA" w14:textId="0FEEB907" w:rsidR="00EC296D" w:rsidRPr="00B15EA2" w:rsidRDefault="001A4C39" w:rsidP="006E7CD8">
      <w:pPr>
        <w:pStyle w:val="Odstavecseseznamem"/>
        <w:numPr>
          <w:ilvl w:val="0"/>
          <w:numId w:val="4"/>
        </w:numPr>
        <w:spacing w:before="120" w:after="0"/>
        <w:ind w:left="284" w:hanging="284"/>
        <w:jc w:val="both"/>
        <w:rPr>
          <w:i/>
          <w:iCs/>
          <w:sz w:val="24"/>
          <w:szCs w:val="24"/>
        </w:rPr>
      </w:pPr>
      <w:r w:rsidRPr="00B15EA2">
        <w:rPr>
          <w:i/>
          <w:iCs/>
          <w:sz w:val="24"/>
          <w:szCs w:val="24"/>
        </w:rPr>
        <w:t>Pronajímatel touto smlouvou pronajímá nájemci předmět nájmu uvedený v čl. I. této smlouvy, za účelem provozování školy</w:t>
      </w:r>
      <w:r w:rsidR="00E9146C" w:rsidRPr="00B15EA2">
        <w:rPr>
          <w:i/>
          <w:iCs/>
          <w:sz w:val="24"/>
          <w:szCs w:val="24"/>
        </w:rPr>
        <w:t xml:space="preserve"> </w:t>
      </w:r>
      <w:r w:rsidR="000E49CD" w:rsidRPr="00B15EA2">
        <w:rPr>
          <w:i/>
          <w:iCs/>
          <w:sz w:val="24"/>
          <w:szCs w:val="24"/>
        </w:rPr>
        <w:t>„</w:t>
      </w:r>
      <w:r w:rsidRPr="00B15EA2">
        <w:rPr>
          <w:i/>
          <w:iCs/>
          <w:sz w:val="24"/>
          <w:szCs w:val="24"/>
        </w:rPr>
        <w:t>Obchodní akademie</w:t>
      </w:r>
      <w:r w:rsidR="000E49CD" w:rsidRPr="00B15EA2">
        <w:rPr>
          <w:i/>
          <w:iCs/>
          <w:sz w:val="24"/>
          <w:szCs w:val="24"/>
        </w:rPr>
        <w:t>“</w:t>
      </w:r>
      <w:r w:rsidR="00EC296D" w:rsidRPr="00B15EA2">
        <w:rPr>
          <w:i/>
          <w:iCs/>
          <w:sz w:val="24"/>
          <w:szCs w:val="24"/>
        </w:rPr>
        <w:t>, tj. k výuce, pedagogické a provozní činnosti.</w:t>
      </w:r>
    </w:p>
    <w:p w14:paraId="1F691460" w14:textId="02A066A3" w:rsidR="00EC296D" w:rsidRDefault="00EC296D" w:rsidP="00B15EA2">
      <w:pPr>
        <w:pStyle w:val="Zkladntext"/>
        <w:numPr>
          <w:ilvl w:val="0"/>
          <w:numId w:val="4"/>
        </w:numPr>
        <w:spacing w:before="120"/>
        <w:ind w:left="284" w:hanging="284"/>
        <w:rPr>
          <w:rFonts w:asciiTheme="minorHAnsi" w:hAnsiTheme="minorHAnsi"/>
          <w:i/>
          <w:iCs/>
        </w:rPr>
      </w:pPr>
      <w:r w:rsidRPr="003706C5">
        <w:rPr>
          <w:rFonts w:asciiTheme="minorHAnsi" w:hAnsiTheme="minorHAnsi"/>
          <w:i/>
          <w:iCs/>
        </w:rPr>
        <w:t>Nájemce prohlašuje, že je mu stav pronajaté nemovitosti dobře znám, neboť si ji prohlédl před uzavřením této smlouvy a potvrzuje, že je ve stavu způsobilém k řádnému užívání podle této smlouvy a v tomto stavu ji přejímá.</w:t>
      </w:r>
    </w:p>
    <w:p w14:paraId="736850F5" w14:textId="036D9358" w:rsidR="001E1C78" w:rsidRPr="00B811A0" w:rsidRDefault="008049FD" w:rsidP="003706C5">
      <w:pPr>
        <w:pStyle w:val="Zkladntext"/>
        <w:numPr>
          <w:ilvl w:val="0"/>
          <w:numId w:val="4"/>
        </w:numPr>
        <w:spacing w:before="120"/>
        <w:ind w:left="284" w:hanging="284"/>
        <w:rPr>
          <w:rFonts w:asciiTheme="minorHAnsi" w:hAnsiTheme="minorHAnsi" w:cstheme="minorHAnsi"/>
          <w:i/>
          <w:iCs/>
        </w:rPr>
      </w:pPr>
      <w:r w:rsidRPr="00B811A0">
        <w:rPr>
          <w:rFonts w:asciiTheme="minorHAnsi" w:hAnsiTheme="minorHAnsi" w:cstheme="minorHAnsi"/>
          <w:i/>
          <w:iCs/>
        </w:rPr>
        <w:t>Pronajímatel se zavazuje</w:t>
      </w:r>
      <w:r w:rsidR="00CE371B" w:rsidRPr="00B811A0">
        <w:rPr>
          <w:rFonts w:asciiTheme="minorHAnsi" w:hAnsiTheme="minorHAnsi" w:cstheme="minorHAnsi"/>
          <w:i/>
          <w:iCs/>
        </w:rPr>
        <w:t>, před uzavřením nových nájemních smluv či prodloužení stávajících nájemních smluv na byt v přízemí školy, přednostně nabídnout nájemci možnost pronájmu tohoto bytu pro potřeby školy.</w:t>
      </w:r>
    </w:p>
    <w:p w14:paraId="368D3EDA" w14:textId="77777777" w:rsidR="008049FD" w:rsidRPr="00CE371B" w:rsidRDefault="008049FD" w:rsidP="003706C5">
      <w:pPr>
        <w:spacing w:after="0"/>
        <w:rPr>
          <w:i/>
          <w:iCs/>
          <w:sz w:val="24"/>
          <w:szCs w:val="24"/>
        </w:rPr>
      </w:pPr>
    </w:p>
    <w:p w14:paraId="60753AC0" w14:textId="77777777" w:rsidR="003706C5" w:rsidRPr="003706C5" w:rsidRDefault="003706C5" w:rsidP="003706C5">
      <w:pPr>
        <w:pStyle w:val="Export0"/>
        <w:jc w:val="center"/>
        <w:rPr>
          <w:rFonts w:asciiTheme="minorHAnsi" w:hAnsiTheme="minorHAnsi" w:cstheme="minorHAnsi"/>
          <w:b/>
          <w:bCs/>
          <w:sz w:val="24"/>
        </w:rPr>
      </w:pPr>
      <w:r w:rsidRPr="003706C5">
        <w:rPr>
          <w:rFonts w:asciiTheme="minorHAnsi" w:hAnsiTheme="minorHAnsi" w:cstheme="minorHAnsi"/>
          <w:b/>
          <w:bCs/>
          <w:sz w:val="24"/>
        </w:rPr>
        <w:t>III.</w:t>
      </w:r>
    </w:p>
    <w:p w14:paraId="0C5BBD35" w14:textId="5011623A" w:rsidR="003706C5" w:rsidRPr="003706C5" w:rsidRDefault="003706C5" w:rsidP="003706C5">
      <w:pPr>
        <w:pStyle w:val="Export0"/>
        <w:spacing w:before="120"/>
        <w:jc w:val="both"/>
        <w:rPr>
          <w:rFonts w:asciiTheme="minorHAnsi" w:hAnsiTheme="minorHAnsi" w:cstheme="minorHAnsi"/>
          <w:sz w:val="24"/>
        </w:rPr>
      </w:pPr>
      <w:r w:rsidRPr="003706C5">
        <w:rPr>
          <w:rFonts w:asciiTheme="minorHAnsi" w:hAnsiTheme="minorHAnsi" w:cstheme="minorHAnsi"/>
          <w:sz w:val="24"/>
        </w:rPr>
        <w:t xml:space="preserve">Záměr uzavřít dodatek č. </w:t>
      </w:r>
      <w:r>
        <w:rPr>
          <w:rFonts w:asciiTheme="minorHAnsi" w:hAnsiTheme="minorHAnsi" w:cstheme="minorHAnsi"/>
          <w:sz w:val="24"/>
        </w:rPr>
        <w:t>5</w:t>
      </w:r>
      <w:r w:rsidRPr="003706C5">
        <w:rPr>
          <w:rFonts w:asciiTheme="minorHAnsi" w:hAnsiTheme="minorHAnsi" w:cstheme="minorHAnsi"/>
          <w:sz w:val="24"/>
        </w:rPr>
        <w:t xml:space="preserve"> ke smlouvě o nájmu ze dne </w:t>
      </w:r>
      <w:r>
        <w:rPr>
          <w:rFonts w:asciiTheme="minorHAnsi" w:hAnsiTheme="minorHAnsi" w:cstheme="minorHAnsi"/>
          <w:sz w:val="24"/>
        </w:rPr>
        <w:t xml:space="preserve">25.6.1996 </w:t>
      </w:r>
      <w:r w:rsidRPr="003706C5">
        <w:rPr>
          <w:rFonts w:asciiTheme="minorHAnsi" w:hAnsiTheme="minorHAnsi" w:cstheme="minorHAnsi"/>
          <w:sz w:val="24"/>
        </w:rPr>
        <w:t>byl zveřejněn na úřední desce MěÚ v souladu se zákonem č. 128/2000 Sb. o obcích, v platném znění.</w:t>
      </w:r>
    </w:p>
    <w:p w14:paraId="36764B7C" w14:textId="5F85C408" w:rsidR="003706C5" w:rsidRPr="003706C5" w:rsidRDefault="003706C5" w:rsidP="003706C5">
      <w:pPr>
        <w:pStyle w:val="Export0"/>
        <w:spacing w:before="120"/>
        <w:jc w:val="both"/>
        <w:rPr>
          <w:rFonts w:asciiTheme="minorHAnsi" w:hAnsiTheme="minorHAnsi" w:cstheme="minorHAnsi"/>
          <w:b/>
          <w:bCs/>
          <w:sz w:val="28"/>
        </w:rPr>
      </w:pPr>
      <w:r w:rsidRPr="003706C5">
        <w:rPr>
          <w:rFonts w:asciiTheme="minorHAnsi" w:hAnsiTheme="minorHAnsi" w:cstheme="minorHAnsi"/>
          <w:sz w:val="24"/>
        </w:rPr>
        <w:t xml:space="preserve">Uzavření dodatku schválila rada města na své schůzi dne </w:t>
      </w:r>
      <w:r w:rsidR="0084463D">
        <w:rPr>
          <w:rFonts w:asciiTheme="minorHAnsi" w:hAnsiTheme="minorHAnsi" w:cstheme="minorHAnsi"/>
          <w:sz w:val="24"/>
        </w:rPr>
        <w:t xml:space="preserve">6.12.2023 </w:t>
      </w:r>
      <w:r w:rsidRPr="003706C5">
        <w:rPr>
          <w:rFonts w:asciiTheme="minorHAnsi" w:hAnsiTheme="minorHAnsi" w:cstheme="minorHAnsi"/>
          <w:sz w:val="24"/>
        </w:rPr>
        <w:t>usnesením č.</w:t>
      </w:r>
      <w:r w:rsidR="0084463D">
        <w:rPr>
          <w:rFonts w:asciiTheme="minorHAnsi" w:hAnsiTheme="minorHAnsi" w:cstheme="minorHAnsi"/>
          <w:sz w:val="24"/>
        </w:rPr>
        <w:t xml:space="preserve"> 1120/37R/2023. </w:t>
      </w:r>
      <w:r w:rsidRPr="003706C5">
        <w:rPr>
          <w:rFonts w:asciiTheme="minorHAnsi" w:hAnsiTheme="minorHAnsi" w:cstheme="minorHAnsi"/>
          <w:sz w:val="24"/>
        </w:rPr>
        <w:t xml:space="preserve">           </w:t>
      </w:r>
    </w:p>
    <w:p w14:paraId="733A947B" w14:textId="77777777" w:rsidR="003706C5" w:rsidRPr="003706C5" w:rsidRDefault="003706C5" w:rsidP="003706C5">
      <w:pPr>
        <w:spacing w:before="120"/>
        <w:jc w:val="both"/>
        <w:rPr>
          <w:rFonts w:cstheme="minorHAnsi"/>
          <w:sz w:val="24"/>
        </w:rPr>
      </w:pPr>
      <w:r w:rsidRPr="003706C5">
        <w:rPr>
          <w:rFonts w:cstheme="minorHAnsi"/>
          <w:sz w:val="24"/>
        </w:rPr>
        <w:t xml:space="preserve">Tento dodatek je vyhotoven ve dvou stejnopisech, z nichž po jednom </w:t>
      </w:r>
      <w:proofErr w:type="gramStart"/>
      <w:r w:rsidRPr="003706C5">
        <w:rPr>
          <w:rFonts w:cstheme="minorHAnsi"/>
          <w:sz w:val="24"/>
        </w:rPr>
        <w:t>obdrží</w:t>
      </w:r>
      <w:proofErr w:type="gramEnd"/>
      <w:r w:rsidRPr="003706C5">
        <w:rPr>
          <w:rFonts w:cstheme="minorHAnsi"/>
          <w:sz w:val="24"/>
        </w:rPr>
        <w:t xml:space="preserve"> každá ze smluvních stran.  </w:t>
      </w:r>
    </w:p>
    <w:p w14:paraId="295F3AFB" w14:textId="37B19707" w:rsidR="003706C5" w:rsidRPr="003706C5" w:rsidRDefault="003706C5" w:rsidP="003706C5">
      <w:pPr>
        <w:shd w:val="clear" w:color="auto" w:fill="FFFFFF"/>
        <w:spacing w:before="120" w:line="280" w:lineRule="atLeast"/>
        <w:jc w:val="both"/>
        <w:rPr>
          <w:rFonts w:cstheme="minorHAnsi"/>
          <w:iCs/>
          <w:spacing w:val="-3"/>
          <w:sz w:val="24"/>
        </w:rPr>
      </w:pPr>
      <w:r w:rsidRPr="003706C5">
        <w:rPr>
          <w:rFonts w:cstheme="minorHAnsi"/>
          <w:iCs/>
          <w:spacing w:val="-3"/>
          <w:sz w:val="24"/>
        </w:rPr>
        <w:lastRenderedPageBreak/>
        <w:t xml:space="preserve">Dodatek č. </w:t>
      </w:r>
      <w:r>
        <w:rPr>
          <w:rFonts w:cstheme="minorHAnsi"/>
          <w:iCs/>
          <w:spacing w:val="-3"/>
          <w:sz w:val="24"/>
        </w:rPr>
        <w:t>5</w:t>
      </w:r>
      <w:r w:rsidRPr="003706C5">
        <w:rPr>
          <w:rFonts w:cstheme="minorHAnsi"/>
          <w:iCs/>
          <w:spacing w:val="-3"/>
          <w:sz w:val="24"/>
        </w:rPr>
        <w:t xml:space="preserve"> podléhá zveřejnění ve smyslu zákona č. 340/2015 Sb., a je platný od zveřejnění v registru smluv. Zveřejnění zajistí pronajímatel.   </w:t>
      </w:r>
    </w:p>
    <w:p w14:paraId="4566723F" w14:textId="77777777" w:rsidR="003706C5" w:rsidRPr="003706C5" w:rsidRDefault="003706C5" w:rsidP="003706C5">
      <w:pPr>
        <w:pStyle w:val="Export0"/>
        <w:spacing w:before="120"/>
        <w:jc w:val="both"/>
        <w:rPr>
          <w:rFonts w:asciiTheme="minorHAnsi" w:hAnsiTheme="minorHAnsi" w:cstheme="minorHAnsi"/>
          <w:sz w:val="24"/>
        </w:rPr>
      </w:pPr>
      <w:r w:rsidRPr="003706C5">
        <w:rPr>
          <w:rFonts w:asciiTheme="minorHAnsi" w:hAnsiTheme="minorHAnsi" w:cstheme="minorHAnsi"/>
          <w:sz w:val="24"/>
        </w:rPr>
        <w:t xml:space="preserve">Smluvní strany shodně prohlašují, že si tento dodatek před jeho podpisem přečetly, že byl uzavřen po vzájemném projednání podle jejich pravé a svobodné vůle, vážně, určitě a srozumitelně, nikoliv v tísni za nápadně nevýhodných podmínek. </w:t>
      </w:r>
    </w:p>
    <w:p w14:paraId="0639A42C" w14:textId="442FB04C" w:rsidR="003706C5" w:rsidRPr="003706C5" w:rsidRDefault="003706C5" w:rsidP="003706C5">
      <w:pPr>
        <w:pStyle w:val="Export0"/>
        <w:spacing w:before="120"/>
        <w:jc w:val="both"/>
        <w:rPr>
          <w:rFonts w:asciiTheme="minorHAnsi" w:hAnsiTheme="minorHAnsi" w:cstheme="minorHAnsi"/>
          <w:b/>
          <w:bCs/>
          <w:sz w:val="24"/>
        </w:rPr>
      </w:pPr>
      <w:r w:rsidRPr="003706C5">
        <w:rPr>
          <w:rFonts w:asciiTheme="minorHAnsi" w:hAnsiTheme="minorHAnsi" w:cstheme="minorHAnsi"/>
          <w:sz w:val="24"/>
        </w:rPr>
        <w:t xml:space="preserve">Ostatní ustanovení smlouvy o nájmu ze dne </w:t>
      </w:r>
      <w:r>
        <w:rPr>
          <w:rFonts w:asciiTheme="minorHAnsi" w:hAnsiTheme="minorHAnsi" w:cstheme="minorHAnsi"/>
          <w:sz w:val="24"/>
        </w:rPr>
        <w:t xml:space="preserve">25.6.1996, </w:t>
      </w:r>
      <w:r w:rsidR="004C2B90">
        <w:rPr>
          <w:rFonts w:asciiTheme="minorHAnsi" w:hAnsiTheme="minorHAnsi" w:cstheme="minorHAnsi"/>
          <w:sz w:val="24"/>
        </w:rPr>
        <w:t xml:space="preserve">ve znění </w:t>
      </w:r>
      <w:r w:rsidRPr="003706C5">
        <w:rPr>
          <w:rFonts w:asciiTheme="minorHAnsi" w:hAnsiTheme="minorHAnsi" w:cstheme="minorHAnsi"/>
          <w:sz w:val="24"/>
        </w:rPr>
        <w:t xml:space="preserve">dodatku č. </w:t>
      </w:r>
      <w:r w:rsidRPr="00566F30">
        <w:rPr>
          <w:rFonts w:asciiTheme="minorHAnsi" w:hAnsiTheme="minorHAnsi" w:cstheme="minorHAnsi"/>
          <w:sz w:val="24"/>
        </w:rPr>
        <w:t xml:space="preserve">1 ze dne </w:t>
      </w:r>
      <w:r>
        <w:rPr>
          <w:rFonts w:asciiTheme="minorHAnsi" w:hAnsiTheme="minorHAnsi" w:cstheme="minorHAnsi"/>
          <w:sz w:val="24"/>
        </w:rPr>
        <w:t xml:space="preserve">21.11.2008, </w:t>
      </w:r>
      <w:r w:rsidRPr="00566F30">
        <w:rPr>
          <w:rFonts w:asciiTheme="minorHAnsi" w:hAnsiTheme="minorHAnsi" w:cstheme="minorHAnsi"/>
          <w:sz w:val="24"/>
        </w:rPr>
        <w:t xml:space="preserve">dodatku č. 2 ze dne 28.5.2009, dodatku č. 3 ze dne </w:t>
      </w:r>
      <w:r>
        <w:rPr>
          <w:rFonts w:asciiTheme="minorHAnsi" w:hAnsiTheme="minorHAnsi" w:cstheme="minorHAnsi"/>
          <w:sz w:val="24"/>
        </w:rPr>
        <w:t xml:space="preserve">20.2.2014 a </w:t>
      </w:r>
      <w:r w:rsidRPr="00566F30">
        <w:rPr>
          <w:rFonts w:asciiTheme="minorHAnsi" w:hAnsiTheme="minorHAnsi" w:cstheme="minorHAnsi"/>
          <w:sz w:val="24"/>
        </w:rPr>
        <w:t xml:space="preserve">dodatku č. 4 ze dne </w:t>
      </w:r>
      <w:r>
        <w:rPr>
          <w:rFonts w:asciiTheme="minorHAnsi" w:hAnsiTheme="minorHAnsi" w:cstheme="minorHAnsi"/>
          <w:sz w:val="24"/>
        </w:rPr>
        <w:t xml:space="preserve">11.3.2021 </w:t>
      </w:r>
      <w:r w:rsidRPr="003706C5">
        <w:rPr>
          <w:rFonts w:asciiTheme="minorHAnsi" w:hAnsiTheme="minorHAnsi" w:cstheme="minorHAnsi"/>
          <w:sz w:val="24"/>
        </w:rPr>
        <w:t xml:space="preserve">zůstávají beze změn. </w:t>
      </w:r>
    </w:p>
    <w:p w14:paraId="198D5B14" w14:textId="77777777" w:rsidR="003706C5" w:rsidRPr="003706C5" w:rsidRDefault="003706C5" w:rsidP="003706C5">
      <w:pPr>
        <w:pStyle w:val="Export0"/>
        <w:spacing w:before="240"/>
        <w:jc w:val="both"/>
        <w:rPr>
          <w:rFonts w:asciiTheme="minorHAnsi" w:hAnsiTheme="minorHAnsi" w:cstheme="minorHAnsi"/>
          <w:sz w:val="24"/>
        </w:rPr>
      </w:pPr>
      <w:r w:rsidRPr="003706C5">
        <w:rPr>
          <w:rFonts w:asciiTheme="minorHAnsi" w:hAnsiTheme="minorHAnsi" w:cstheme="minorHAnsi"/>
          <w:sz w:val="24"/>
        </w:rPr>
        <w:t xml:space="preserve">V Jindřichově Hradci </w:t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  <w:t xml:space="preserve"> </w:t>
      </w:r>
      <w:r w:rsidRPr="003706C5">
        <w:rPr>
          <w:rFonts w:asciiTheme="minorHAnsi" w:hAnsiTheme="minorHAnsi" w:cstheme="minorHAnsi"/>
          <w:sz w:val="24"/>
        </w:rPr>
        <w:tab/>
        <w:t>v Jindřichově Hradci</w:t>
      </w:r>
    </w:p>
    <w:p w14:paraId="5EEBD66C" w14:textId="136E68F5" w:rsidR="003706C5" w:rsidRPr="003706C5" w:rsidRDefault="00736128" w:rsidP="003706C5">
      <w:pPr>
        <w:pStyle w:val="Export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="003706C5" w:rsidRPr="003706C5">
        <w:rPr>
          <w:rFonts w:asciiTheme="minorHAnsi" w:hAnsiTheme="minorHAnsi" w:cstheme="minorHAnsi"/>
          <w:sz w:val="24"/>
        </w:rPr>
        <w:t>ne</w:t>
      </w:r>
      <w:r>
        <w:rPr>
          <w:rFonts w:asciiTheme="minorHAnsi" w:hAnsiTheme="minorHAnsi" w:cstheme="minorHAnsi"/>
          <w:sz w:val="24"/>
        </w:rPr>
        <w:t xml:space="preserve"> 13.12.2023</w:t>
      </w:r>
      <w:r w:rsidR="003706C5" w:rsidRPr="003706C5">
        <w:rPr>
          <w:rFonts w:asciiTheme="minorHAnsi" w:hAnsiTheme="minorHAnsi" w:cstheme="minorHAnsi"/>
          <w:sz w:val="24"/>
        </w:rPr>
        <w:tab/>
      </w:r>
      <w:r w:rsidR="003706C5" w:rsidRPr="003706C5">
        <w:rPr>
          <w:rFonts w:asciiTheme="minorHAnsi" w:hAnsiTheme="minorHAnsi" w:cstheme="minorHAnsi"/>
          <w:sz w:val="24"/>
        </w:rPr>
        <w:tab/>
      </w:r>
      <w:r w:rsidR="003706C5" w:rsidRPr="003706C5">
        <w:rPr>
          <w:rFonts w:asciiTheme="minorHAnsi" w:hAnsiTheme="minorHAnsi" w:cstheme="minorHAnsi"/>
          <w:sz w:val="24"/>
        </w:rPr>
        <w:tab/>
      </w:r>
      <w:r w:rsidR="003706C5" w:rsidRPr="003706C5">
        <w:rPr>
          <w:rFonts w:asciiTheme="minorHAnsi" w:hAnsiTheme="minorHAnsi" w:cstheme="minorHAnsi"/>
          <w:sz w:val="24"/>
        </w:rPr>
        <w:tab/>
      </w:r>
      <w:r w:rsidR="003706C5" w:rsidRPr="003706C5">
        <w:rPr>
          <w:rFonts w:asciiTheme="minorHAnsi" w:hAnsiTheme="minorHAnsi" w:cstheme="minorHAnsi"/>
          <w:sz w:val="24"/>
        </w:rPr>
        <w:tab/>
      </w:r>
      <w:r w:rsidR="003706C5" w:rsidRPr="003706C5">
        <w:rPr>
          <w:rFonts w:asciiTheme="minorHAnsi" w:hAnsiTheme="minorHAnsi" w:cstheme="minorHAnsi"/>
          <w:sz w:val="24"/>
        </w:rPr>
        <w:tab/>
        <w:t xml:space="preserve">dne </w:t>
      </w:r>
      <w:r>
        <w:rPr>
          <w:rFonts w:asciiTheme="minorHAnsi" w:hAnsiTheme="minorHAnsi" w:cstheme="minorHAnsi"/>
          <w:sz w:val="24"/>
        </w:rPr>
        <w:t xml:space="preserve"> 14.12.2023</w:t>
      </w:r>
    </w:p>
    <w:p w14:paraId="768FD1BD" w14:textId="77777777" w:rsidR="00CF79E1" w:rsidRDefault="00CF79E1" w:rsidP="003706C5">
      <w:pPr>
        <w:pStyle w:val="Export0"/>
        <w:jc w:val="both"/>
        <w:rPr>
          <w:rFonts w:asciiTheme="minorHAnsi" w:hAnsiTheme="minorHAnsi" w:cstheme="minorHAnsi"/>
          <w:sz w:val="24"/>
        </w:rPr>
      </w:pPr>
    </w:p>
    <w:p w14:paraId="4ECB7EE3" w14:textId="77777777" w:rsidR="00CF79E1" w:rsidRDefault="00CF79E1" w:rsidP="003706C5">
      <w:pPr>
        <w:pStyle w:val="Export0"/>
        <w:jc w:val="both"/>
        <w:rPr>
          <w:rFonts w:asciiTheme="minorHAnsi" w:hAnsiTheme="minorHAnsi" w:cstheme="minorHAnsi"/>
          <w:sz w:val="24"/>
        </w:rPr>
      </w:pPr>
    </w:p>
    <w:p w14:paraId="0AD981C8" w14:textId="77777777" w:rsidR="00CF79E1" w:rsidRDefault="00CF79E1" w:rsidP="003706C5">
      <w:pPr>
        <w:pStyle w:val="Export0"/>
        <w:jc w:val="both"/>
        <w:rPr>
          <w:rFonts w:asciiTheme="minorHAnsi" w:hAnsiTheme="minorHAnsi" w:cstheme="minorHAnsi"/>
          <w:sz w:val="24"/>
        </w:rPr>
      </w:pPr>
    </w:p>
    <w:p w14:paraId="0604EC47" w14:textId="6FCF9D7C" w:rsidR="003706C5" w:rsidRPr="003706C5" w:rsidRDefault="003706C5" w:rsidP="003706C5">
      <w:pPr>
        <w:pStyle w:val="Export0"/>
        <w:jc w:val="both"/>
        <w:rPr>
          <w:rFonts w:asciiTheme="minorHAnsi" w:hAnsiTheme="minorHAnsi" w:cstheme="minorHAnsi"/>
          <w:sz w:val="24"/>
        </w:rPr>
      </w:pPr>
      <w:r w:rsidRPr="003706C5">
        <w:rPr>
          <w:rFonts w:asciiTheme="minorHAnsi" w:hAnsiTheme="minorHAnsi" w:cstheme="minorHAnsi"/>
          <w:sz w:val="24"/>
        </w:rPr>
        <w:t>…………….................................</w:t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</w:r>
      <w:r w:rsidR="007E23D6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>……………………..................</w:t>
      </w:r>
    </w:p>
    <w:p w14:paraId="05E91EA9" w14:textId="14DE9CBB" w:rsidR="003706C5" w:rsidRPr="003706C5" w:rsidRDefault="003706C5" w:rsidP="003706C5">
      <w:pPr>
        <w:pStyle w:val="Export0"/>
        <w:jc w:val="both"/>
        <w:rPr>
          <w:rFonts w:asciiTheme="minorHAnsi" w:hAnsiTheme="minorHAnsi" w:cstheme="minorHAnsi"/>
          <w:sz w:val="24"/>
        </w:rPr>
      </w:pPr>
      <w:r w:rsidRPr="003706C5">
        <w:rPr>
          <w:rFonts w:asciiTheme="minorHAnsi" w:hAnsiTheme="minorHAnsi" w:cstheme="minorHAnsi"/>
          <w:sz w:val="24"/>
        </w:rPr>
        <w:t xml:space="preserve">  Mgr. Ing. Michal Kozár, MBA </w:t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  <w:t xml:space="preserve"> </w:t>
      </w:r>
      <w:r w:rsidR="007E23D6">
        <w:rPr>
          <w:rFonts w:asciiTheme="minorHAnsi" w:hAnsiTheme="minorHAnsi" w:cstheme="minorHAnsi"/>
          <w:sz w:val="24"/>
        </w:rPr>
        <w:t xml:space="preserve">    </w:t>
      </w:r>
      <w:r w:rsidRPr="003706C5">
        <w:rPr>
          <w:rFonts w:asciiTheme="minorHAnsi" w:hAnsiTheme="minorHAnsi" w:cstheme="minorHAnsi"/>
          <w:sz w:val="24"/>
        </w:rPr>
        <w:t xml:space="preserve">Mgr. Josef Janda  </w:t>
      </w:r>
    </w:p>
    <w:p w14:paraId="5B49FC14" w14:textId="5B678A2B" w:rsidR="003706C5" w:rsidRPr="003706C5" w:rsidRDefault="003706C5" w:rsidP="003706C5">
      <w:pPr>
        <w:pStyle w:val="Export0"/>
        <w:ind w:firstLine="720"/>
        <w:jc w:val="both"/>
        <w:rPr>
          <w:rFonts w:asciiTheme="minorHAnsi" w:hAnsiTheme="minorHAnsi" w:cstheme="minorHAnsi"/>
        </w:rPr>
      </w:pPr>
      <w:r w:rsidRPr="003706C5">
        <w:rPr>
          <w:rFonts w:asciiTheme="minorHAnsi" w:hAnsiTheme="minorHAnsi" w:cstheme="minorHAnsi"/>
          <w:sz w:val="24"/>
        </w:rPr>
        <w:t xml:space="preserve">  starosta města</w:t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  <w:t xml:space="preserve">    </w:t>
      </w:r>
      <w:r w:rsidRPr="003706C5">
        <w:rPr>
          <w:rFonts w:asciiTheme="minorHAnsi" w:hAnsiTheme="minorHAnsi" w:cstheme="minorHAnsi"/>
          <w:sz w:val="24"/>
        </w:rPr>
        <w:tab/>
      </w:r>
      <w:r w:rsidRPr="003706C5">
        <w:rPr>
          <w:rFonts w:asciiTheme="minorHAnsi" w:hAnsiTheme="minorHAnsi" w:cstheme="minorHAnsi"/>
          <w:sz w:val="24"/>
        </w:rPr>
        <w:tab/>
        <w:t xml:space="preserve"> </w:t>
      </w:r>
      <w:r w:rsidRPr="003706C5">
        <w:rPr>
          <w:rFonts w:asciiTheme="minorHAnsi" w:hAnsiTheme="minorHAnsi" w:cstheme="minorHAnsi"/>
          <w:sz w:val="24"/>
        </w:rPr>
        <w:tab/>
        <w:t xml:space="preserve">ředitel </w:t>
      </w:r>
    </w:p>
    <w:p w14:paraId="551EB5FF" w14:textId="77777777" w:rsidR="00E9146C" w:rsidRPr="005F4FB2" w:rsidRDefault="00E9146C" w:rsidP="00E9146C">
      <w:pPr>
        <w:spacing w:before="120"/>
        <w:jc w:val="both"/>
        <w:rPr>
          <w:sz w:val="24"/>
          <w:szCs w:val="24"/>
        </w:rPr>
      </w:pPr>
    </w:p>
    <w:p w14:paraId="31279C92" w14:textId="77777777" w:rsidR="0047268C" w:rsidRDefault="0047268C" w:rsidP="00727D9E">
      <w:pPr>
        <w:spacing w:after="0"/>
      </w:pPr>
    </w:p>
    <w:sectPr w:rsidR="0047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AE2"/>
    <w:multiLevelType w:val="hybridMultilevel"/>
    <w:tmpl w:val="7EBC6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70ABD"/>
    <w:multiLevelType w:val="hybridMultilevel"/>
    <w:tmpl w:val="23586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95FF8"/>
    <w:multiLevelType w:val="hybridMultilevel"/>
    <w:tmpl w:val="26D4E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D43C0"/>
    <w:multiLevelType w:val="hybridMultilevel"/>
    <w:tmpl w:val="B81CA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23135">
    <w:abstractNumId w:val="2"/>
  </w:num>
  <w:num w:numId="2" w16cid:durableId="1515220899">
    <w:abstractNumId w:val="1"/>
  </w:num>
  <w:num w:numId="3" w16cid:durableId="1636593839">
    <w:abstractNumId w:val="0"/>
  </w:num>
  <w:num w:numId="4" w16cid:durableId="74661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9E"/>
    <w:rsid w:val="000815B5"/>
    <w:rsid w:val="000E49CD"/>
    <w:rsid w:val="00112923"/>
    <w:rsid w:val="0014318A"/>
    <w:rsid w:val="001816DE"/>
    <w:rsid w:val="001A4C39"/>
    <w:rsid w:val="001E1C78"/>
    <w:rsid w:val="002B3EBC"/>
    <w:rsid w:val="003706C5"/>
    <w:rsid w:val="00391998"/>
    <w:rsid w:val="003C3AB4"/>
    <w:rsid w:val="0047268C"/>
    <w:rsid w:val="004C2B90"/>
    <w:rsid w:val="005603B1"/>
    <w:rsid w:val="00566F30"/>
    <w:rsid w:val="00577580"/>
    <w:rsid w:val="005F4FB2"/>
    <w:rsid w:val="006965D2"/>
    <w:rsid w:val="006E7CD8"/>
    <w:rsid w:val="00707667"/>
    <w:rsid w:val="00727D9E"/>
    <w:rsid w:val="00736128"/>
    <w:rsid w:val="00771138"/>
    <w:rsid w:val="007D23DE"/>
    <w:rsid w:val="007E23D6"/>
    <w:rsid w:val="008049FD"/>
    <w:rsid w:val="00824339"/>
    <w:rsid w:val="0084463D"/>
    <w:rsid w:val="00912D5C"/>
    <w:rsid w:val="00A6767F"/>
    <w:rsid w:val="00B15EA2"/>
    <w:rsid w:val="00B60A8F"/>
    <w:rsid w:val="00B811A0"/>
    <w:rsid w:val="00BC2644"/>
    <w:rsid w:val="00C402C2"/>
    <w:rsid w:val="00CE371B"/>
    <w:rsid w:val="00CF79E1"/>
    <w:rsid w:val="00D84CFB"/>
    <w:rsid w:val="00E047C2"/>
    <w:rsid w:val="00E543F4"/>
    <w:rsid w:val="00E9146C"/>
    <w:rsid w:val="00EC296D"/>
    <w:rsid w:val="00F411BE"/>
    <w:rsid w:val="00F633AB"/>
    <w:rsid w:val="00FD0212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B461"/>
  <w15:chartTrackingRefBased/>
  <w15:docId w15:val="{12F7A64F-3D53-46AE-A582-C2009773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914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C29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29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E914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Import0">
    <w:name w:val="Import 0"/>
    <w:basedOn w:val="Normln"/>
    <w:link w:val="Import0Char"/>
    <w:uiPriority w:val="99"/>
    <w:rsid w:val="00E543F4"/>
    <w:pPr>
      <w:widowControl w:val="0"/>
      <w:autoSpaceDE w:val="0"/>
      <w:autoSpaceDN w:val="0"/>
      <w:spacing w:after="0" w:line="288" w:lineRule="auto"/>
    </w:pPr>
    <w:rPr>
      <w:rFonts w:ascii="Arial" w:eastAsia="Times New Roman" w:hAnsi="Arial" w:cs="Times New Roman"/>
      <w:noProof/>
      <w:sz w:val="24"/>
      <w:szCs w:val="24"/>
      <w:lang w:val="en-US" w:eastAsia="cs-CZ"/>
    </w:rPr>
  </w:style>
  <w:style w:type="character" w:customStyle="1" w:styleId="Import0Char">
    <w:name w:val="Import 0 Char"/>
    <w:link w:val="Import0"/>
    <w:uiPriority w:val="99"/>
    <w:locked/>
    <w:rsid w:val="00E543F4"/>
    <w:rPr>
      <w:rFonts w:ascii="Arial" w:eastAsia="Times New Roman" w:hAnsi="Arial" w:cs="Times New Roman"/>
      <w:noProof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3DE"/>
    <w:rPr>
      <w:rFonts w:ascii="Segoe UI" w:hAnsi="Segoe UI" w:cs="Segoe UI"/>
      <w:sz w:val="18"/>
      <w:szCs w:val="18"/>
    </w:rPr>
  </w:style>
  <w:style w:type="paragraph" w:customStyle="1" w:styleId="Export0">
    <w:name w:val="Export 0"/>
    <w:basedOn w:val="Normln"/>
    <w:rsid w:val="00566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0F0B0-13D5-4B85-A7C7-BACFDEF6D8F0}"/>
</file>

<file path=customXml/itemProps2.xml><?xml version="1.0" encoding="utf-8"?>
<ds:datastoreItem xmlns:ds="http://schemas.openxmlformats.org/officeDocument/2006/customXml" ds:itemID="{7F3629FF-5BC0-45C4-9EDA-1B155FF0D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Ledvinková, Ladislava</dc:creator>
  <cp:keywords/>
  <dc:description/>
  <cp:lastModifiedBy>Ledvinková, Ladislava</cp:lastModifiedBy>
  <cp:revision>2</cp:revision>
  <cp:lastPrinted>2023-12-07T08:09:00Z</cp:lastPrinted>
  <dcterms:created xsi:type="dcterms:W3CDTF">2024-01-02T12:53:00Z</dcterms:created>
  <dcterms:modified xsi:type="dcterms:W3CDTF">2024-01-02T12:53:00Z</dcterms:modified>
</cp:coreProperties>
</file>