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1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Dílčí objednávka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722" w:left="1565" w:right="1589" w:bottom="222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související Smlouvy: 22ZA-001701 (dále jen „Smlouva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11</w:t>
      </w:r>
      <w:r>
        <w:rPr>
          <w:lang w:val="cs-CZ" w:eastAsia="cs-CZ" w:bidi="cs-CZ"/>
          <w:w w:val="100"/>
          <w:spacing w:val="0"/>
          <w:color w:val="000000"/>
          <w:position w:val="0"/>
        </w:rPr>
        <w:t>)</w:t>
        <w:br/>
        <w:t xml:space="preserve">číslo dílčí objednávky: </w:t>
      </w:r>
      <w:r>
        <w:rPr>
          <w:rStyle w:val="CharStyle7"/>
        </w:rPr>
        <w:t>1701/ 1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ze dne: 6.4.2017</w: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722" w:left="0" w:right="0" w:bottom="222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ČR SSÚD 11</w:t>
      </w:r>
    </w:p>
    <w:p>
      <w:pPr>
        <w:pStyle w:val="Style5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Adresa: 277 52 Nová Ves u Mělníka IČO:</w:t>
        <w:tab/>
        <w:t>65993390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23" w:line="220" w:lineRule="exact"/>
        <w:ind w:left="0" w:right="0" w:firstLine="0"/>
      </w:pPr>
      <w:r>
        <w:br w:type="column"/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FORVIACZ sr.o.</w:t>
      </w:r>
    </w:p>
    <w:p>
      <w:pPr>
        <w:pStyle w:val="Style5"/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  <w:tab/>
        <w:t>Zelený Pruh , Praha 4</w:t>
      </w:r>
    </w:p>
    <w:p>
      <w:pPr>
        <w:pStyle w:val="Style5"/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02992485</w:t>
      </w:r>
    </w:p>
    <w:p>
      <w:pPr>
        <w:pStyle w:val="Style5"/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0"/>
        <w:sectPr>
          <w:type w:val="continuous"/>
          <w:pgSz w:w="11900" w:h="16840"/>
          <w:pgMar w:top="1722" w:left="1633" w:right="2564" w:bottom="2220" w:header="0" w:footer="3" w:gutter="0"/>
          <w:rtlGutter w:val="0"/>
          <w:cols w:num="2" w:space="720" w:equalWidth="0">
            <w:col w:w="3408" w:space="1315"/>
            <w:col w:w="2981"/>
          </w:cols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 02992485</w:t>
      </w:r>
    </w:p>
    <w:p>
      <w:pPr>
        <w:widowControl w:val="0"/>
        <w:spacing w:line="82" w:lineRule="exact"/>
        <w:rPr>
          <w:sz w:val="7"/>
          <w:szCs w:val="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96" w:left="0" w:right="0" w:bottom="22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nejsme plátci DPH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97" w:line="22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Na základě uzavřené Smlouvy u Vás objednáváme:</w:t>
      </w:r>
      <w:bookmarkEnd w:id="5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doplněn popis (specifikace) objednávaného druhu plněni v souladu s ěl. II a přílohou ě. 1 Smlouvy a požadované množství plnění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2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Zjednodušená projektová dokumentace pro výběr zhotovitele na akci: </w:t>
      </w:r>
      <w:r>
        <w:rPr>
          <w:rStyle w:val="CharStyle18"/>
        </w:rPr>
        <w:t>název akce 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7"/>
        </w:rPr>
        <w:t>D8-oprava oplocení- km 23-27, oboustranně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416"/>
        <w:ind w:left="0" w:right="0" w:firstLine="0"/>
      </w:pPr>
      <w:r>
        <w:rPr>
          <w:rStyle w:val="CharStyle21"/>
          <w:i/>
          <w:iCs/>
        </w:rPr>
        <w:t>předpokládaný objem stavebních prací:</w:t>
      </w:r>
      <w:r>
        <w:rPr>
          <w:rStyle w:val="CharStyle22"/>
          <w:i w:val="0"/>
          <w:iCs w:val="0"/>
        </w:rPr>
        <w:t xml:space="preserve"> 5.800 tis. Kč bez DPH</w:t>
      </w:r>
    </w:p>
    <w:p>
      <w:pPr>
        <w:pStyle w:val="Style5"/>
        <w:tabs>
          <w:tab w:leader="none" w:pos="5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0"/>
      </w:pPr>
      <w:r>
        <w:rPr>
          <w:rStyle w:val="CharStyle7"/>
        </w:rPr>
        <w:t>Místo dodání: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SSÚD 11 Nová Ves u Mělníka</w:t>
      </w:r>
    </w:p>
    <w:p>
      <w:pPr>
        <w:pStyle w:val="Style23"/>
        <w:tabs>
          <w:tab w:leader="none" w:pos="5405" w:val="left"/>
        </w:tabs>
        <w:widowControl w:val="0"/>
        <w:keepNext w:val="0"/>
        <w:keepLines w:val="0"/>
        <w:shd w:val="clear" w:color="auto" w:fill="auto"/>
        <w:bidi w:val="0"/>
        <w:spacing w:before="0" w:after="0" w:line="43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dodání:</w:t>
        <w:tab/>
      </w:r>
      <w:r>
        <w:rPr>
          <w:rStyle w:val="CharStyle25"/>
          <w:b w:val="0"/>
          <w:bCs w:val="0"/>
        </w:rPr>
        <w:t>31.5.2017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33" w:line="220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Kontaktní osoba Objednatele:</w:t>
      </w:r>
      <w:bookmarkEnd w:id="6"/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122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hodnota dílčí objednávky v Kč bez DPH / s DPH: </w:t>
      </w:r>
      <w:r>
        <w:rPr>
          <w:rStyle w:val="CharStyle25"/>
          <w:b w:val="0"/>
          <w:bCs w:val="0"/>
        </w:rPr>
        <w:t>217.000,- Kč / 262.570,- Kč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563" w:line="21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8pt;margin-top:-3.35pt;width:160.8pt;height:13.9pt;z-index:-125829376;mso-wrap-distance-left:17.3pt;mso-wrap-distance-right:5.pt;mso-position-horizontal-relative:margin" wrapcoords="0 0 21600 0 21600 6165 16986 15967 16986 21600 11666 21600 11666 15967 0 6165 0 0" filled="f" stroked="f">
            <v:textbox style="mso-fit-shape-to-text:t" inset="0,0,0,0">
              <w:txbxContent>
                <w:p>
                  <w:pPr>
                    <w:framePr w:h="278" w:hSpace="346" w:wrap="around" w:vAnchor="text" w:hAnchor="margin" w:x="5517" w:y="-6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61pt;height:14pt;">
                        <v:imagedata r:id="rId5" r:href="rId6"/>
                      </v:shape>
                    </w:pic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m\ s </w:t>
                  </w:r>
                  <w:r>
                    <w:rPr>
                      <w:rStyle w:val="CharStyle13"/>
                    </w:rPr>
                    <w:t>Tn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28"/>
        </w:rPr>
        <w:t>Jméno a příjmení, podpis oprávněné osoby Objednatele: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134" w:line="240" w:lineRule="exact"/>
        <w:ind w:left="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Potvrzení o přijetí:</w:t>
      </w:r>
      <w:bookmarkEnd w:id="7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78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převzal dne 6.4.2017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, jednatel</w:t>
      </w:r>
      <w:r>
        <w:br w:type="page"/>
      </w:r>
    </w:p>
    <w:p>
      <w:pPr>
        <w:pStyle w:val="Style29"/>
        <w:widowControl w:val="0"/>
        <w:keepNext/>
        <w:keepLines/>
        <w:shd w:val="clear" w:color="auto" w:fill="auto"/>
        <w:bidi w:val="0"/>
        <w:jc w:val="center"/>
        <w:spacing w:before="0" w:after="0" w:line="446" w:lineRule="exact"/>
        <w:ind w:left="0" w:right="18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Dílčí objednávka</w:t>
      </w:r>
      <w:bookmarkEnd w:id="8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180" w:firstLine="0"/>
      </w:pPr>
      <w:r>
        <w:pict>
          <v:shape id="_x0000_s1028" type="#_x0000_t202" style="position:absolute;margin-left:4.8pt;margin-top:80.45pt;width:171.1pt;height:120.75pt;z-index:-125829375;mso-wrap-distance-left:5.pt;mso-wrap-distance-right:263.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Style w:val="CharStyle14"/>
                      <w:b/>
                      <w:bCs/>
                    </w:rPr>
                    <w:t>Objednatel:</w:t>
                  </w:r>
                  <w:bookmarkEnd w:id="3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4" w:lineRule="exact"/>
                    <w:ind w:left="0" w:right="700" w:firstLine="0"/>
                  </w:pPr>
                  <w:r>
                    <w:rPr>
                      <w:rStyle w:val="CharStyle15"/>
                    </w:rPr>
                    <w:t>Ředitelství silnic a dálnic ČR SSÚD 11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4" w:lineRule="exact"/>
                    <w:ind w:left="0" w:right="0" w:firstLine="0"/>
                  </w:pPr>
                  <w:r>
                    <w:rPr>
                      <w:rStyle w:val="CharStyle15"/>
                    </w:rPr>
                    <w:t>Adresa: 277 52 Nová Ves u Mělníka</w:t>
                  </w:r>
                </w:p>
                <w:p>
                  <w:pPr>
                    <w:pStyle w:val="Style5"/>
                    <w:tabs>
                      <w:tab w:leader="none" w:pos="8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4" w:lineRule="exact"/>
                    <w:ind w:left="0" w:right="0" w:firstLine="0"/>
                  </w:pPr>
                  <w:r>
                    <w:rPr>
                      <w:rStyle w:val="CharStyle15"/>
                    </w:rPr>
                    <w:t>IČO:</w:t>
                    <w:tab/>
                    <w:t>65993390</w:t>
                  </w:r>
                </w:p>
                <w:p>
                  <w:pPr>
                    <w:pStyle w:val="Style5"/>
                    <w:tabs>
                      <w:tab w:leader="none" w:pos="8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4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DIČ:</w:t>
                    <w:tab/>
                    <w:t>nejsme plátci DPH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41.9pt;margin-top:80.45pt;width:148.8pt;height:100.8pt;z-index:-125829374;mso-wrap-distance-left:241.9pt;mso-wrap-distance-right:48.7pt;mso-wrap-distance-bottom:18.4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389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14"/>
                      <w:b/>
                      <w:bCs/>
                    </w:rPr>
                    <w:t>Zhotovitel:</w:t>
                  </w:r>
                  <w:bookmarkEnd w:id="4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15"/>
                    </w:rPr>
                    <w:t>FORVIACZ sr.o.</w:t>
                  </w:r>
                </w:p>
                <w:p>
                  <w:pPr>
                    <w:pStyle w:val="Style5"/>
                    <w:tabs>
                      <w:tab w:leader="none" w:pos="8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15"/>
                    </w:rPr>
                    <w:t>Sídlo:</w:t>
                    <w:tab/>
                    <w:t>Zelený Pruh , Praha 4</w:t>
                  </w:r>
                </w:p>
                <w:p>
                  <w:pPr>
                    <w:pStyle w:val="Style5"/>
                    <w:tabs>
                      <w:tab w:leader="none" w:pos="9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15"/>
                    </w:rPr>
                    <w:t>IČO:</w:t>
                    <w:tab/>
                    <w:t>02992485</w:t>
                  </w:r>
                </w:p>
                <w:p>
                  <w:pPr>
                    <w:pStyle w:val="Style5"/>
                    <w:tabs>
                      <w:tab w:leader="none" w:pos="9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DIČ:</w:t>
                    <w:tab/>
                    <w:t>CZ 02992485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související Smlouvy: 22ZA-001701 (dále jen „Smlouva")</w:t>
        <w:br/>
        <w:t xml:space="preserve">Číslo dílčí objednávky: </w:t>
      </w:r>
      <w:r>
        <w:rPr>
          <w:rStyle w:val="CharStyle31"/>
        </w:rPr>
        <w:t>1701</w:t>
      </w:r>
      <w:r>
        <w:rPr>
          <w:rStyle w:val="CharStyle32"/>
        </w:rPr>
        <w:t xml:space="preserve">/ </w:t>
      </w:r>
      <w:r>
        <w:rPr>
          <w:rStyle w:val="CharStyle31"/>
        </w:rPr>
        <w:t>03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ze dne: 2.5.2017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97" w:line="220" w:lineRule="exact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Na základě uzavřené Smlouvy u Vás objednáváme:</w:t>
      </w:r>
      <w:bookmarkEnd w:id="9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doplněn popis (specifikace) objednávaného druhu plněni v souladu s ěl. II a přílohou ě. 1 Smlouvy a požadované množství plnění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Zjednodušená projektová dokumentace pro výběr zhotovitele na akci: </w:t>
      </w:r>
      <w:r>
        <w:rPr>
          <w:rStyle w:val="CharStyle33"/>
        </w:rPr>
        <w:t>název akce 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7"/>
        </w:rPr>
        <w:t>D8-lokáIní oprava AB- km 5-9</w:t>
      </w:r>
    </w:p>
    <w:p>
      <w:pPr>
        <w:pStyle w:val="Style19"/>
        <w:tabs>
          <w:tab w:leader="none" w:pos="3960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předpokládaný objem stavebních prací:</w:t>
      </w:r>
      <w:r>
        <w:rPr>
          <w:rStyle w:val="CharStyle22"/>
          <w:i w:val="0"/>
          <w:iCs w:val="0"/>
        </w:rPr>
        <w:tab/>
        <w:t>5.800 tis. Kč bez DPH</w:t>
      </w:r>
    </w:p>
    <w:p>
      <w:pPr>
        <w:pStyle w:val="Style5"/>
        <w:tabs>
          <w:tab w:leader="none" w:pos="54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0"/>
      </w:pPr>
      <w:r>
        <w:rPr>
          <w:rStyle w:val="CharStyle7"/>
        </w:rPr>
        <w:t>Místo dodání: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SSÚD </w:t>
      </w:r>
      <w:r>
        <w:rPr>
          <w:rStyle w:val="CharStyle7"/>
        </w:rPr>
        <w:t xml:space="preserve">11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Nová Ves </w:t>
      </w:r>
      <w:r>
        <w:rPr>
          <w:rStyle w:val="CharStyle7"/>
        </w:rPr>
        <w:t xml:space="preserve">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Mělníka</w:t>
      </w:r>
    </w:p>
    <w:p>
      <w:pPr>
        <w:pStyle w:val="Style8"/>
        <w:tabs>
          <w:tab w:leader="none" w:pos="5417" w:val="left"/>
        </w:tabs>
        <w:widowControl w:val="0"/>
        <w:keepNext/>
        <w:keepLines/>
        <w:shd w:val="clear" w:color="auto" w:fill="auto"/>
        <w:bidi w:val="0"/>
        <w:spacing w:before="0" w:after="0" w:line="432" w:lineRule="exact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Termín dodání:</w:t>
        <w:tab/>
        <w:t>30.6.2017</w:t>
      </w:r>
      <w:bookmarkEnd w:id="10"/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 w:line="432" w:lineRule="exact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Kontaktní osoba Objednatele:</w:t>
      </w:r>
      <w:bookmarkEnd w:id="11"/>
    </w:p>
    <w:p>
      <w:pPr>
        <w:pStyle w:val="Style23"/>
        <w:tabs>
          <w:tab w:leader="none" w:pos="7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5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hodnota dílčí objednávky v Kč bez DPH </w:t>
      </w:r>
      <w:r>
        <w:rPr>
          <w:rStyle w:val="CharStyle25"/>
          <w:b w:val="0"/>
          <w:bCs w:val="0"/>
        </w:rPr>
        <w:t xml:space="preserve">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 DPH: 217.000,</w:t>
      </w:r>
      <w:r>
        <w:rPr>
          <w:rStyle w:val="CharStyle25"/>
          <w:b w:val="0"/>
          <w:bCs w:val="0"/>
        </w:rPr>
        <w:t xml:space="preserve">-Kč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262.570,</w:t>
      </w:r>
      <w:r>
        <w:rPr>
          <w:rStyle w:val="CharStyle25"/>
          <w:b w:val="0"/>
          <w:bCs w:val="0"/>
        </w:rPr>
        <w:t xml:space="preserve">-Kč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Jméno a příjmení, podpis oprávněné osoby Objednatele:</w:t>
        <w:tab/>
      </w:r>
      <w:r>
        <w:rPr>
          <w:rStyle w:val="CharStyle25"/>
          <w:b w:val="0"/>
          <w:bCs w:val="0"/>
        </w:rPr>
        <w:t>ved.SSÚD 11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239" w:line="240" w:lineRule="exact"/>
        <w:ind w:left="0" w:right="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Potvrzení o přijetí:</w:t>
      </w:r>
      <w:bookmarkEnd w:id="1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převzal dne 2.5.2017</w:t>
      </w:r>
    </w:p>
    <w:sectPr>
      <w:type w:val="continuous"/>
      <w:pgSz w:w="11900" w:h="16840"/>
      <w:pgMar w:top="1696" w:left="1493" w:right="1619" w:bottom="22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(2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Nadpis #3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Titulek obrázku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Titulek obrázku + Malá písmena Exact"/>
    <w:basedOn w:val="CharStyle11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3">
    <w:name w:val="Titulek obrázku + Kurzíva Exact"/>
    <w:basedOn w:val="CharStyle1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4">
    <w:name w:val="Nadpis #3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Základní text (8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8">
    <w:name w:val="Základní text (2) + Kurzíva"/>
    <w:basedOn w:val="CharStyle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0">
    <w:name w:val="Základní text (4)_"/>
    <w:basedOn w:val="DefaultParagraphFont"/>
    <w:link w:val="Style1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Základní text (4)"/>
    <w:basedOn w:val="CharStyle2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2">
    <w:name w:val="Základní text (4) + Ne kurzíva"/>
    <w:basedOn w:val="CharStyle20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4">
    <w:name w:val="Základní text (5)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Základní text (5) + Ne tučné"/>
    <w:basedOn w:val="CharStyle2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 (3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8">
    <w:name w:val="Základní text (3) + 10,5 pt,Tučné"/>
    <w:basedOn w:val="CharStyle27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30">
    <w:name w:val="Nadpis #2 (2)_"/>
    <w:basedOn w:val="DefaultParagraphFont"/>
    <w:link w:val="Style2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1">
    <w:name w:val="Základní text (2) + 12 pt,Tučné"/>
    <w:basedOn w:val="CharStyle6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Základní text (2) + 12 pt,Tučné"/>
    <w:basedOn w:val="CharStyle6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Základní text (2) + Kurzíva"/>
    <w:basedOn w:val="CharStyle6"/>
    <w:rPr>
      <w:lang w:val="cs-CZ" w:eastAsia="cs-CZ" w:bidi="cs-CZ"/>
      <w:i/>
      <w:iCs/>
      <w:w w:val="100"/>
      <w:spacing w:val="0"/>
      <w:color w:val="000000"/>
      <w:position w:val="0"/>
    </w:rPr>
  </w:style>
  <w:style w:type="paragraph" w:customStyle="1" w:styleId="Style3">
    <w:name w:val="Nadpis #1 (2)"/>
    <w:basedOn w:val="Normal"/>
    <w:link w:val="CharStyle4"/>
    <w:pPr>
      <w:widowControl w:val="0"/>
      <w:shd w:val="clear" w:color="auto" w:fill="FFFFFF"/>
      <w:jc w:val="center"/>
      <w:outlineLvl w:val="0"/>
      <w:spacing w:line="45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center"/>
      <w:spacing w:line="45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FFFFFF"/>
      <w:jc w:val="both"/>
      <w:outlineLvl w:val="2"/>
      <w:spacing w:line="39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Základní text (8)"/>
    <w:basedOn w:val="Normal"/>
    <w:link w:val="CharStyle17"/>
    <w:pPr>
      <w:widowControl w:val="0"/>
      <w:shd w:val="clear" w:color="auto" w:fill="FFFFFF"/>
      <w:jc w:val="both"/>
      <w:spacing w:before="180" w:after="180"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FFFFFF"/>
      <w:jc w:val="both"/>
      <w:spacing w:after="360" w:line="432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jc w:val="both"/>
      <w:spacing w:line="43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6">
    <w:name w:val="Základní text (3)"/>
    <w:basedOn w:val="Normal"/>
    <w:link w:val="CharStyle27"/>
    <w:pPr>
      <w:widowControl w:val="0"/>
      <w:shd w:val="clear" w:color="auto" w:fill="FFFFFF"/>
      <w:spacing w:before="180" w:after="180"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9">
    <w:name w:val="Nadpis #2 (2)"/>
    <w:basedOn w:val="Normal"/>
    <w:link w:val="CharStyle30"/>
    <w:pPr>
      <w:widowControl w:val="0"/>
      <w:shd w:val="clear" w:color="auto" w:fill="FFFFFF"/>
      <w:jc w:val="both"/>
      <w:outlineLvl w:val="1"/>
      <w:spacing w:before="600" w:after="1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