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2409"/>
        <w:gridCol w:w="6662"/>
      </w:tblGrid>
      <w:tr w:rsidR="0087717D" w:rsidRPr="0087717D" w14:paraId="4B138152" w14:textId="77777777" w:rsidTr="003D34FF">
        <w:tc>
          <w:tcPr>
            <w:tcW w:w="1328" w:type="pct"/>
            <w:shd w:val="pct5" w:color="auto" w:fill="FFFFFF"/>
            <w:vAlign w:val="center"/>
          </w:tcPr>
          <w:p w14:paraId="725F01E8" w14:textId="77777777" w:rsidR="00464E73" w:rsidRPr="0087717D" w:rsidRDefault="00464E73">
            <w:pPr>
              <w:pStyle w:val="Nadpis5"/>
              <w:spacing w:before="60" w:after="60"/>
              <w:jc w:val="left"/>
              <w:rPr>
                <w:rFonts w:ascii="Arial" w:hAnsi="Arial"/>
                <w:bCs w:val="0"/>
                <w:i w:val="0"/>
                <w:iCs w:val="0"/>
                <w:sz w:val="18"/>
                <w:szCs w:val="18"/>
                <w:lang w:val="cs-CZ" w:eastAsia="cs-CZ"/>
              </w:rPr>
            </w:pPr>
            <w:r w:rsidRPr="0087717D">
              <w:rPr>
                <w:rFonts w:ascii="Arial" w:hAnsi="Arial"/>
                <w:bCs w:val="0"/>
                <w:i w:val="0"/>
                <w:iCs w:val="0"/>
                <w:sz w:val="18"/>
                <w:szCs w:val="18"/>
                <w:lang w:val="cs-CZ" w:eastAsia="cs-CZ"/>
              </w:rPr>
              <w:t>Pojistitel:</w:t>
            </w:r>
          </w:p>
        </w:tc>
        <w:tc>
          <w:tcPr>
            <w:tcW w:w="3672" w:type="pct"/>
            <w:vAlign w:val="center"/>
          </w:tcPr>
          <w:p w14:paraId="41D905D6" w14:textId="77777777" w:rsidR="001616F3" w:rsidRDefault="001616F3" w:rsidP="001616F3">
            <w:pPr>
              <w:spacing w:before="6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Colonnade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Insurance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="Arial"/>
                <w:b/>
                <w:bCs/>
                <w:sz w:val="18"/>
                <w:szCs w:val="18"/>
              </w:rPr>
              <w:t>S.A.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, se sídlem L-2350 Lucemburk, </w:t>
            </w:r>
            <w:proofErr w:type="spellStart"/>
            <w:r>
              <w:rPr>
                <w:rFonts w:cs="Arial"/>
                <w:sz w:val="18"/>
                <w:szCs w:val="18"/>
              </w:rPr>
              <w:t>rue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Jean </w:t>
            </w:r>
            <w:proofErr w:type="spellStart"/>
            <w:r>
              <w:rPr>
                <w:rFonts w:cs="Arial"/>
                <w:sz w:val="18"/>
                <w:szCs w:val="18"/>
              </w:rPr>
              <w:t>Piret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1, Lucemburské velkovévodství, zapsaná v lucemburském Registre de </w:t>
            </w:r>
            <w:proofErr w:type="spellStart"/>
            <w:r>
              <w:rPr>
                <w:rFonts w:cs="Arial"/>
                <w:sz w:val="18"/>
                <w:szCs w:val="18"/>
              </w:rPr>
              <w:t>Commerce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et des </w:t>
            </w:r>
            <w:proofErr w:type="spellStart"/>
            <w:r>
              <w:rPr>
                <w:rFonts w:cs="Arial"/>
                <w:sz w:val="18"/>
                <w:szCs w:val="18"/>
              </w:rPr>
              <w:t>Sociétés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, registrační číslo B61605, jednající prostřednictvím </w:t>
            </w:r>
          </w:p>
          <w:p w14:paraId="3DC1B397" w14:textId="77777777" w:rsidR="00464E73" w:rsidRPr="001616F3" w:rsidRDefault="001616F3" w:rsidP="001616F3"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Colonnade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Insurance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="Arial"/>
                <w:b/>
                <w:bCs/>
                <w:sz w:val="18"/>
                <w:szCs w:val="18"/>
              </w:rPr>
              <w:t>S.A.</w:t>
            </w:r>
            <w:proofErr w:type="gramEnd"/>
            <w:r>
              <w:rPr>
                <w:rFonts w:cs="Arial"/>
                <w:b/>
                <w:bCs/>
                <w:sz w:val="18"/>
                <w:szCs w:val="18"/>
              </w:rPr>
              <w:t>, organizační složka</w:t>
            </w:r>
            <w:r>
              <w:rPr>
                <w:rFonts w:cs="Arial"/>
                <w:sz w:val="18"/>
                <w:szCs w:val="18"/>
              </w:rPr>
              <w:t>, se sídlem Na Pankráci 1683/127, 140 00 Praha 4, Česká republika, identifikační číslo 044 85 297, zapsaná v obchodním rejstříku vedeném Městským soudem v Praze, oddíl A, vložka 77229.</w:t>
            </w:r>
            <w:r w:rsidR="0087717D" w:rsidRPr="0087717D">
              <w:rPr>
                <w:rFonts w:cs="Arial"/>
                <w:sz w:val="18"/>
                <w:szCs w:val="18"/>
              </w:rPr>
              <w:t xml:space="preserve"> </w:t>
            </w:r>
          </w:p>
        </w:tc>
      </w:tr>
    </w:tbl>
    <w:p w14:paraId="4654FBFC" w14:textId="77777777" w:rsidR="00464E73" w:rsidRPr="0087717D" w:rsidRDefault="00464E73">
      <w:pPr>
        <w:rPr>
          <w:sz w:val="10"/>
          <w:szCs w:val="1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09"/>
        <w:gridCol w:w="6662"/>
      </w:tblGrid>
      <w:tr w:rsidR="0087717D" w:rsidRPr="0087717D" w14:paraId="628B9A2C" w14:textId="77777777" w:rsidTr="003D34FF">
        <w:tc>
          <w:tcPr>
            <w:tcW w:w="1328" w:type="pct"/>
            <w:shd w:val="pct5" w:color="auto" w:fill="FFFFFF"/>
          </w:tcPr>
          <w:p w14:paraId="4553BA2E" w14:textId="77777777" w:rsidR="00464E73" w:rsidRPr="0087717D" w:rsidRDefault="0087717D">
            <w:pPr>
              <w:spacing w:before="60" w:after="60"/>
              <w:rPr>
                <w:b/>
                <w:sz w:val="18"/>
                <w:szCs w:val="18"/>
              </w:rPr>
            </w:pPr>
            <w:r w:rsidRPr="0087717D">
              <w:rPr>
                <w:b/>
                <w:sz w:val="18"/>
                <w:szCs w:val="18"/>
              </w:rPr>
              <w:t>Korespondenční adresa</w:t>
            </w:r>
            <w:r w:rsidR="00464E73" w:rsidRPr="0087717D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3672" w:type="pct"/>
          </w:tcPr>
          <w:p w14:paraId="381A4310" w14:textId="77777777" w:rsidR="00464E73" w:rsidRPr="0087717D" w:rsidRDefault="00357310" w:rsidP="008F5EC7">
            <w:pPr>
              <w:spacing w:before="60" w:after="6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 Pankráci 1683/127, 140 00 Praha 4, Česká republika</w:t>
            </w:r>
          </w:p>
        </w:tc>
      </w:tr>
      <w:tr w:rsidR="0087717D" w:rsidRPr="0087717D" w14:paraId="6B415E64" w14:textId="77777777" w:rsidTr="003D34FF">
        <w:tc>
          <w:tcPr>
            <w:tcW w:w="1328" w:type="pct"/>
            <w:shd w:val="pct5" w:color="auto" w:fill="FFFFFF"/>
          </w:tcPr>
          <w:p w14:paraId="20A67044" w14:textId="77777777" w:rsidR="00464E73" w:rsidRPr="0087717D" w:rsidRDefault="0001469B" w:rsidP="0001469B">
            <w:pPr>
              <w:spacing w:before="60" w:after="60"/>
              <w:rPr>
                <w:b/>
                <w:sz w:val="18"/>
                <w:szCs w:val="18"/>
              </w:rPr>
            </w:pPr>
            <w:r w:rsidRPr="0087717D">
              <w:rPr>
                <w:b/>
                <w:sz w:val="18"/>
                <w:szCs w:val="18"/>
              </w:rPr>
              <w:t>Zastupujíc</w:t>
            </w:r>
            <w:r w:rsidR="00464E73" w:rsidRPr="0087717D">
              <w:rPr>
                <w:b/>
                <w:sz w:val="18"/>
                <w:szCs w:val="18"/>
              </w:rPr>
              <w:t>í:</w:t>
            </w:r>
          </w:p>
        </w:tc>
        <w:tc>
          <w:tcPr>
            <w:tcW w:w="3672" w:type="pct"/>
          </w:tcPr>
          <w:p w14:paraId="2C2D91DC" w14:textId="73FCF03F" w:rsidR="00464E73" w:rsidRPr="0087717D" w:rsidRDefault="00252523" w:rsidP="0005738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</w:tr>
    </w:tbl>
    <w:p w14:paraId="45CF0861" w14:textId="77777777" w:rsidR="00464E73" w:rsidRPr="0087717D" w:rsidRDefault="00464E73">
      <w:pPr>
        <w:shd w:val="pct5" w:color="auto" w:fill="auto"/>
        <w:spacing w:before="120" w:after="120"/>
        <w:jc w:val="center"/>
        <w:rPr>
          <w:b/>
          <w:sz w:val="18"/>
          <w:szCs w:val="18"/>
        </w:rPr>
      </w:pPr>
      <w:r w:rsidRPr="0087717D">
        <w:rPr>
          <w:b/>
          <w:sz w:val="18"/>
          <w:szCs w:val="18"/>
        </w:rPr>
        <w:t>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409"/>
        <w:gridCol w:w="6662"/>
      </w:tblGrid>
      <w:tr w:rsidR="0087717D" w:rsidRPr="0087717D" w14:paraId="39CEA546" w14:textId="77777777" w:rsidTr="003D34FF">
        <w:tc>
          <w:tcPr>
            <w:tcW w:w="1328" w:type="pct"/>
            <w:shd w:val="pct5" w:color="auto" w:fill="FFFFFF"/>
            <w:vAlign w:val="center"/>
          </w:tcPr>
          <w:p w14:paraId="32815A5D" w14:textId="77777777" w:rsidR="00464E73" w:rsidRPr="0087717D" w:rsidRDefault="00464E73" w:rsidP="008F5EC7">
            <w:pPr>
              <w:pStyle w:val="Nadpis5"/>
              <w:spacing w:before="60" w:after="60"/>
              <w:jc w:val="left"/>
              <w:rPr>
                <w:rFonts w:ascii="Arial" w:hAnsi="Arial"/>
                <w:bCs w:val="0"/>
                <w:i w:val="0"/>
                <w:iCs w:val="0"/>
                <w:sz w:val="18"/>
                <w:szCs w:val="18"/>
                <w:lang w:val="cs-CZ" w:eastAsia="cs-CZ"/>
              </w:rPr>
            </w:pPr>
            <w:r w:rsidRPr="0087717D">
              <w:rPr>
                <w:rFonts w:ascii="Arial" w:hAnsi="Arial"/>
                <w:bCs w:val="0"/>
                <w:i w:val="0"/>
                <w:iCs w:val="0"/>
                <w:sz w:val="18"/>
                <w:szCs w:val="18"/>
                <w:lang w:val="cs-CZ" w:eastAsia="cs-CZ"/>
              </w:rPr>
              <w:t>Pojistník/pojištěný</w:t>
            </w:r>
            <w:r w:rsidR="004D218A" w:rsidRPr="0087717D">
              <w:rPr>
                <w:rFonts w:ascii="Arial" w:hAnsi="Arial"/>
                <w:bCs w:val="0"/>
                <w:i w:val="0"/>
                <w:iCs w:val="0"/>
                <w:sz w:val="18"/>
                <w:szCs w:val="18"/>
                <w:lang w:val="cs-CZ" w:eastAsia="cs-CZ"/>
              </w:rPr>
              <w:t>:</w:t>
            </w:r>
          </w:p>
        </w:tc>
        <w:tc>
          <w:tcPr>
            <w:tcW w:w="3672" w:type="pct"/>
          </w:tcPr>
          <w:p w14:paraId="2774758F" w14:textId="77777777" w:rsidR="00464E73" w:rsidRPr="0087717D" w:rsidRDefault="00AD3BE0" w:rsidP="00612EF6">
            <w:pPr>
              <w:spacing w:before="60" w:after="60"/>
              <w:rPr>
                <w:b/>
                <w:sz w:val="18"/>
                <w:szCs w:val="18"/>
              </w:rPr>
            </w:pPr>
            <w:r w:rsidRPr="0087717D">
              <w:rPr>
                <w:rFonts w:cs="Arial"/>
                <w:b/>
                <w:bCs/>
                <w:sz w:val="18"/>
                <w:szCs w:val="18"/>
              </w:rPr>
              <w:t xml:space="preserve">Brněnské vodárny a kanalizace, a.s. </w:t>
            </w:r>
            <w:r w:rsidRPr="0087717D">
              <w:rPr>
                <w:rFonts w:cs="Arial"/>
                <w:sz w:val="18"/>
                <w:szCs w:val="18"/>
              </w:rPr>
              <w:t xml:space="preserve">zapsána v </w:t>
            </w:r>
            <w:r w:rsidRPr="0087717D">
              <w:rPr>
                <w:sz w:val="18"/>
                <w:szCs w:val="18"/>
              </w:rPr>
              <w:t>obchodním</w:t>
            </w:r>
            <w:r w:rsidRPr="0087717D">
              <w:rPr>
                <w:rFonts w:cs="Arial"/>
                <w:sz w:val="18"/>
                <w:szCs w:val="18"/>
              </w:rPr>
              <w:t xml:space="preserve"> rejstříku vedeném</w:t>
            </w:r>
            <w:r w:rsidR="00EC2330" w:rsidRPr="0087717D">
              <w:rPr>
                <w:rFonts w:cs="Arial"/>
                <w:sz w:val="18"/>
                <w:szCs w:val="18"/>
              </w:rPr>
              <w:t xml:space="preserve"> </w:t>
            </w:r>
            <w:r w:rsidRPr="0087717D">
              <w:rPr>
                <w:rFonts w:cs="Arial"/>
                <w:sz w:val="18"/>
                <w:szCs w:val="18"/>
              </w:rPr>
              <w:t>K</w:t>
            </w:r>
            <w:r w:rsidR="00DB332B" w:rsidRPr="0087717D">
              <w:rPr>
                <w:rFonts w:cs="Arial"/>
                <w:sz w:val="18"/>
                <w:szCs w:val="18"/>
              </w:rPr>
              <w:t>rajským soudem v Brně, oddíl B</w:t>
            </w:r>
            <w:r w:rsidRPr="0087717D">
              <w:rPr>
                <w:rFonts w:cs="Arial"/>
                <w:sz w:val="18"/>
                <w:szCs w:val="18"/>
              </w:rPr>
              <w:t>, vložka 783</w:t>
            </w:r>
            <w:r w:rsidR="00EC2330" w:rsidRPr="0087717D">
              <w:rPr>
                <w:rFonts w:cs="Arial"/>
                <w:sz w:val="18"/>
                <w:szCs w:val="18"/>
              </w:rPr>
              <w:t xml:space="preserve">, </w:t>
            </w:r>
            <w:r w:rsidRPr="0087717D">
              <w:rPr>
                <w:rFonts w:cs="Arial"/>
                <w:sz w:val="18"/>
                <w:szCs w:val="18"/>
              </w:rPr>
              <w:t>IČ 463 47 275</w:t>
            </w:r>
          </w:p>
        </w:tc>
      </w:tr>
    </w:tbl>
    <w:p w14:paraId="47A73C5B" w14:textId="77777777" w:rsidR="00464E73" w:rsidRPr="0087717D" w:rsidRDefault="00464E73" w:rsidP="00974FEB">
      <w:pPr>
        <w:rPr>
          <w:sz w:val="10"/>
          <w:szCs w:val="1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09"/>
        <w:gridCol w:w="6662"/>
      </w:tblGrid>
      <w:tr w:rsidR="0087717D" w:rsidRPr="0087717D" w14:paraId="2D60BCDC" w14:textId="77777777" w:rsidTr="00944C0C">
        <w:tc>
          <w:tcPr>
            <w:tcW w:w="1328" w:type="pct"/>
            <w:shd w:val="pct5" w:color="auto" w:fill="FFFFFF"/>
            <w:vAlign w:val="center"/>
          </w:tcPr>
          <w:p w14:paraId="75C3454C" w14:textId="77777777" w:rsidR="00464E73" w:rsidRPr="0087717D" w:rsidRDefault="00464E73" w:rsidP="008F5EC7">
            <w:pPr>
              <w:spacing w:before="60" w:after="60"/>
              <w:rPr>
                <w:b/>
                <w:sz w:val="18"/>
                <w:szCs w:val="18"/>
              </w:rPr>
            </w:pPr>
            <w:r w:rsidRPr="0087717D">
              <w:rPr>
                <w:b/>
                <w:sz w:val="18"/>
                <w:szCs w:val="18"/>
              </w:rPr>
              <w:t>Se sídlem: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5F46776F" w14:textId="77777777" w:rsidR="00464E73" w:rsidRPr="00944C0C" w:rsidRDefault="0057577B" w:rsidP="00EC2330">
            <w:pPr>
              <w:spacing w:before="60" w:after="60"/>
              <w:rPr>
                <w:sz w:val="18"/>
                <w:szCs w:val="18"/>
              </w:rPr>
            </w:pPr>
            <w:r w:rsidRPr="00944C0C">
              <w:rPr>
                <w:rFonts w:cs="Arial"/>
                <w:sz w:val="18"/>
                <w:szCs w:val="18"/>
              </w:rPr>
              <w:t>Pisárecká 555/1a, Pisárky, 603 00 Brno</w:t>
            </w:r>
          </w:p>
        </w:tc>
      </w:tr>
      <w:tr w:rsidR="0087717D" w:rsidRPr="0087717D" w14:paraId="326F6EE8" w14:textId="77777777" w:rsidTr="00944C0C">
        <w:tc>
          <w:tcPr>
            <w:tcW w:w="1328" w:type="pct"/>
            <w:shd w:val="pct5" w:color="auto" w:fill="FFFFFF"/>
            <w:vAlign w:val="center"/>
          </w:tcPr>
          <w:p w14:paraId="733A0E19" w14:textId="77777777" w:rsidR="00464E73" w:rsidRPr="0087717D" w:rsidRDefault="00464E73" w:rsidP="008F5EC7">
            <w:pPr>
              <w:spacing w:before="60" w:after="60"/>
              <w:rPr>
                <w:b/>
                <w:sz w:val="18"/>
                <w:szCs w:val="18"/>
              </w:rPr>
            </w:pPr>
            <w:r w:rsidRPr="0087717D">
              <w:rPr>
                <w:b/>
                <w:sz w:val="18"/>
                <w:szCs w:val="18"/>
              </w:rPr>
              <w:t>Jednající: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153BCE8B" w14:textId="6F553677" w:rsidR="00464E73" w:rsidRPr="00944C0C" w:rsidRDefault="00252523" w:rsidP="00134B39">
            <w:pPr>
              <w:spacing w:before="60" w:after="60"/>
              <w:rPr>
                <w:rStyle w:val="platne"/>
                <w:sz w:val="18"/>
                <w:szCs w:val="18"/>
              </w:rPr>
            </w:pPr>
            <w:r>
              <w:rPr>
                <w:rFonts w:cs="Arial"/>
              </w:rPr>
              <w:t>XXX</w:t>
            </w:r>
          </w:p>
        </w:tc>
      </w:tr>
      <w:tr w:rsidR="0087717D" w:rsidRPr="0087717D" w14:paraId="5D5E675D" w14:textId="77777777" w:rsidTr="00944C0C">
        <w:tc>
          <w:tcPr>
            <w:tcW w:w="1328" w:type="pct"/>
            <w:shd w:val="pct5" w:color="auto" w:fill="FFFFFF"/>
            <w:vAlign w:val="center"/>
          </w:tcPr>
          <w:p w14:paraId="77FE8DE6" w14:textId="77777777" w:rsidR="00464E73" w:rsidRPr="0087717D" w:rsidRDefault="00464E73" w:rsidP="008F5EC7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87717D">
              <w:rPr>
                <w:b/>
                <w:sz w:val="18"/>
                <w:szCs w:val="18"/>
              </w:rPr>
              <w:t>Adresa pro doručování: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7B96A5AA" w14:textId="77777777" w:rsidR="00464E73" w:rsidRPr="00944C0C" w:rsidRDefault="0057577B" w:rsidP="008F5EC7">
            <w:pPr>
              <w:spacing w:before="60" w:after="60"/>
              <w:rPr>
                <w:sz w:val="18"/>
                <w:szCs w:val="18"/>
              </w:rPr>
            </w:pPr>
            <w:r w:rsidRPr="00944C0C">
              <w:rPr>
                <w:rFonts w:cs="Arial"/>
                <w:sz w:val="18"/>
                <w:szCs w:val="18"/>
              </w:rPr>
              <w:t>Pisárecká 555/1a, Pisárky, 603 00 Brno</w:t>
            </w:r>
          </w:p>
        </w:tc>
      </w:tr>
    </w:tbl>
    <w:p w14:paraId="09B03753" w14:textId="77777777" w:rsidR="00464E73" w:rsidRPr="0087717D" w:rsidRDefault="00464E73" w:rsidP="00974FEB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87717D">
        <w:rPr>
          <w:b/>
          <w:sz w:val="18"/>
          <w:szCs w:val="18"/>
        </w:rPr>
        <w:t>uzavírají prostřednictvím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9"/>
        <w:gridCol w:w="6662"/>
      </w:tblGrid>
      <w:tr w:rsidR="0087717D" w:rsidRPr="0087717D" w14:paraId="06568A07" w14:textId="77777777" w:rsidTr="0094756E">
        <w:trPr>
          <w:trHeight w:val="254"/>
        </w:trPr>
        <w:tc>
          <w:tcPr>
            <w:tcW w:w="1328" w:type="pct"/>
            <w:shd w:val="pct5" w:color="auto" w:fill="auto"/>
          </w:tcPr>
          <w:p w14:paraId="48472B24" w14:textId="77777777" w:rsidR="00464E73" w:rsidRPr="0087717D" w:rsidRDefault="00464E73" w:rsidP="008F5EC7">
            <w:pPr>
              <w:pStyle w:val="Nadpis7"/>
              <w:spacing w:before="60" w:after="60"/>
              <w:ind w:left="112" w:right="0"/>
              <w:rPr>
                <w:rFonts w:ascii="Arial" w:hAnsi="Arial"/>
                <w:b/>
                <w:sz w:val="18"/>
                <w:szCs w:val="18"/>
                <w:lang w:val="cs-CZ" w:eastAsia="en-US"/>
              </w:rPr>
            </w:pPr>
            <w:r w:rsidRPr="0087717D">
              <w:rPr>
                <w:rFonts w:ascii="Arial" w:hAnsi="Arial"/>
                <w:b/>
                <w:sz w:val="18"/>
                <w:szCs w:val="18"/>
                <w:lang w:val="cs-CZ" w:eastAsia="en-US"/>
              </w:rPr>
              <w:t>Zplnomocněného makléře:</w:t>
            </w:r>
          </w:p>
        </w:tc>
        <w:tc>
          <w:tcPr>
            <w:tcW w:w="3672" w:type="pct"/>
          </w:tcPr>
          <w:p w14:paraId="6D4EE28F" w14:textId="77777777" w:rsidR="00464E73" w:rsidRPr="0087717D" w:rsidRDefault="00A95CFF" w:rsidP="00DC2257">
            <w:pPr>
              <w:spacing w:before="60" w:after="60"/>
              <w:ind w:left="112" w:right="111"/>
              <w:rPr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Eurovalley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s.r.o.</w:t>
            </w:r>
            <w:r w:rsidRPr="00535B70">
              <w:rPr>
                <w:rFonts w:cs="Arial"/>
                <w:b/>
                <w:bCs/>
                <w:sz w:val="18"/>
                <w:szCs w:val="18"/>
              </w:rPr>
              <w:t>,</w:t>
            </w:r>
            <w:r w:rsidRPr="00222FC7">
              <w:rPr>
                <w:rFonts w:cs="Arial"/>
                <w:sz w:val="18"/>
                <w:szCs w:val="18"/>
              </w:rPr>
              <w:t xml:space="preserve"> zapsána v obchodním rejstříku vedeném </w:t>
            </w:r>
            <w:r>
              <w:rPr>
                <w:rFonts w:cs="Arial"/>
                <w:sz w:val="18"/>
                <w:szCs w:val="18"/>
              </w:rPr>
              <w:t>Krajským</w:t>
            </w:r>
            <w:r w:rsidRPr="00222FC7">
              <w:rPr>
                <w:rFonts w:cs="Arial"/>
                <w:sz w:val="18"/>
                <w:szCs w:val="18"/>
              </w:rPr>
              <w:t xml:space="preserve"> soudem v</w:t>
            </w:r>
            <w:r>
              <w:rPr>
                <w:rFonts w:cs="Arial"/>
                <w:sz w:val="18"/>
                <w:szCs w:val="18"/>
              </w:rPr>
              <w:t> Brně,</w:t>
            </w:r>
            <w:r w:rsidRPr="00222FC7">
              <w:rPr>
                <w:rFonts w:cs="Arial"/>
                <w:sz w:val="18"/>
                <w:szCs w:val="18"/>
              </w:rPr>
              <w:t xml:space="preserve"> oddíl </w:t>
            </w:r>
            <w:r>
              <w:rPr>
                <w:rFonts w:cs="Arial"/>
                <w:sz w:val="18"/>
                <w:szCs w:val="18"/>
              </w:rPr>
              <w:t>C</w:t>
            </w:r>
            <w:r w:rsidRPr="00222FC7">
              <w:rPr>
                <w:rFonts w:cs="Arial"/>
                <w:sz w:val="18"/>
                <w:szCs w:val="18"/>
              </w:rPr>
              <w:t xml:space="preserve">, vložka </w:t>
            </w:r>
            <w:r>
              <w:rPr>
                <w:rFonts w:cs="Arial"/>
                <w:sz w:val="18"/>
                <w:szCs w:val="18"/>
              </w:rPr>
              <w:t>75913</w:t>
            </w:r>
            <w:r w:rsidRPr="00222FC7">
              <w:rPr>
                <w:rFonts w:cs="Arial"/>
                <w:sz w:val="18"/>
                <w:szCs w:val="18"/>
              </w:rPr>
              <w:t xml:space="preserve">, IČ </w:t>
            </w:r>
            <w:r>
              <w:rPr>
                <w:rFonts w:cs="Arial"/>
                <w:sz w:val="18"/>
                <w:szCs w:val="18"/>
              </w:rPr>
              <w:t>293 68 324</w:t>
            </w:r>
            <w:r w:rsidRPr="00222FC7">
              <w:rPr>
                <w:rFonts w:cs="Arial"/>
              </w:rPr>
              <w:t>.</w:t>
            </w:r>
          </w:p>
        </w:tc>
      </w:tr>
      <w:tr w:rsidR="0087717D" w:rsidRPr="0087717D" w14:paraId="6ED5316E" w14:textId="77777777" w:rsidTr="0094756E">
        <w:trPr>
          <w:trHeight w:val="254"/>
        </w:trPr>
        <w:tc>
          <w:tcPr>
            <w:tcW w:w="1328" w:type="pct"/>
            <w:shd w:val="pct5" w:color="auto" w:fill="auto"/>
          </w:tcPr>
          <w:p w14:paraId="40F9EE9B" w14:textId="77777777" w:rsidR="00464E73" w:rsidRPr="0087717D" w:rsidRDefault="00464E73" w:rsidP="008F5EC7">
            <w:pPr>
              <w:pStyle w:val="Nadpis7"/>
              <w:spacing w:before="60" w:after="60"/>
              <w:ind w:left="112" w:right="0"/>
              <w:rPr>
                <w:rFonts w:ascii="Arial" w:hAnsi="Arial"/>
                <w:b/>
                <w:sz w:val="18"/>
                <w:szCs w:val="18"/>
                <w:lang w:val="cs-CZ" w:eastAsia="en-US"/>
              </w:rPr>
            </w:pPr>
            <w:r w:rsidRPr="0087717D">
              <w:rPr>
                <w:rFonts w:ascii="Arial" w:hAnsi="Arial"/>
                <w:b/>
                <w:sz w:val="18"/>
                <w:szCs w:val="18"/>
                <w:lang w:val="cs-CZ" w:eastAsia="en-US"/>
              </w:rPr>
              <w:t>Se sídlem:</w:t>
            </w:r>
          </w:p>
        </w:tc>
        <w:tc>
          <w:tcPr>
            <w:tcW w:w="3672" w:type="pct"/>
          </w:tcPr>
          <w:p w14:paraId="1BDEA61D" w14:textId="54CC5B2A" w:rsidR="005E0E73" w:rsidRDefault="00A95CFF" w:rsidP="000A1CDC">
            <w:pPr>
              <w:spacing w:before="60"/>
              <w:ind w:left="112" w:right="111"/>
              <w:rPr>
                <w:rFonts w:cs="Arial"/>
                <w:sz w:val="18"/>
                <w:szCs w:val="18"/>
              </w:rPr>
            </w:pPr>
            <w:r w:rsidRPr="00D24F84">
              <w:rPr>
                <w:rFonts w:cs="Arial"/>
                <w:sz w:val="18"/>
                <w:szCs w:val="18"/>
              </w:rPr>
              <w:t>Příkop 838/6, Zábrdovice, 602 00 Brno</w:t>
            </w:r>
          </w:p>
          <w:p w14:paraId="4F4395C3" w14:textId="250BE619" w:rsidR="00ED344E" w:rsidRPr="0087717D" w:rsidRDefault="00ED344E" w:rsidP="0057306A">
            <w:pPr>
              <w:spacing w:before="60" w:after="60"/>
              <w:ind w:left="113" w:right="113"/>
              <w:rPr>
                <w:sz w:val="18"/>
                <w:szCs w:val="18"/>
              </w:rPr>
            </w:pPr>
            <w:r w:rsidRPr="00944C0C">
              <w:rPr>
                <w:rFonts w:cs="Arial"/>
                <w:sz w:val="18"/>
                <w:szCs w:val="18"/>
              </w:rPr>
              <w:t>Společnost (pojistník) má uzavřenu smlouvu s tímto makléřem na dobu určitou do</w:t>
            </w:r>
            <w:r w:rsidR="005B2D0B">
              <w:rPr>
                <w:rFonts w:cs="Arial"/>
                <w:sz w:val="18"/>
                <w:szCs w:val="18"/>
              </w:rPr>
              <w:t xml:space="preserve"> 31. 12. 2027.</w:t>
            </w:r>
            <w:r>
              <w:rPr>
                <w:rFonts w:cs="Arial"/>
                <w:sz w:val="18"/>
                <w:szCs w:val="18"/>
              </w:rPr>
              <w:t xml:space="preserve"> Po dobu trvání této smlouvy jsou veškeré úkony související s touto pojistnou smlouvou prováděny výhradně prostřednictvím zplnomocněného makléře </w:t>
            </w:r>
            <w:proofErr w:type="spellStart"/>
            <w:r>
              <w:rPr>
                <w:rFonts w:cs="Arial"/>
                <w:sz w:val="18"/>
                <w:szCs w:val="18"/>
              </w:rPr>
              <w:t>Eurovalley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s.r.o.</w:t>
            </w:r>
          </w:p>
        </w:tc>
      </w:tr>
    </w:tbl>
    <w:p w14:paraId="03D62FC4" w14:textId="50B71DC3" w:rsidR="008D6CA6" w:rsidRDefault="008D6CA6" w:rsidP="0057306A">
      <w:pPr>
        <w:pStyle w:val="Nadpis1"/>
        <w:spacing w:before="600" w:after="120"/>
        <w:rPr>
          <w:rFonts w:ascii="Arial" w:hAnsi="Arial" w:cs="Arial"/>
          <w:sz w:val="28"/>
          <w:lang w:val="cs-CZ"/>
        </w:rPr>
      </w:pPr>
      <w:r w:rsidRPr="0087717D">
        <w:rPr>
          <w:rFonts w:ascii="Arial" w:hAnsi="Arial" w:cs="Arial"/>
          <w:sz w:val="28"/>
          <w:lang w:val="cs-CZ"/>
        </w:rPr>
        <w:t>Pojistná smlouva č</w:t>
      </w:r>
      <w:r w:rsidR="00EC2330" w:rsidRPr="0087717D">
        <w:rPr>
          <w:rFonts w:ascii="Arial" w:hAnsi="Arial" w:cs="Arial"/>
          <w:sz w:val="28"/>
          <w:lang w:val="cs-CZ"/>
        </w:rPr>
        <w:t xml:space="preserve">. </w:t>
      </w:r>
      <w:r w:rsidR="0087717D" w:rsidRPr="0087717D">
        <w:rPr>
          <w:rFonts w:ascii="Arial" w:hAnsi="Arial" w:cs="Arial"/>
          <w:sz w:val="28"/>
          <w:lang w:val="cs-CZ"/>
        </w:rPr>
        <w:t xml:space="preserve">3321 </w:t>
      </w:r>
      <w:r w:rsidR="006332B0">
        <w:rPr>
          <w:rFonts w:ascii="Arial" w:hAnsi="Arial" w:cs="Arial"/>
          <w:sz w:val="28"/>
          <w:lang w:val="cs-CZ"/>
        </w:rPr>
        <w:t>0294</w:t>
      </w:r>
      <w:r w:rsidR="00357310">
        <w:rPr>
          <w:rFonts w:ascii="Arial" w:hAnsi="Arial" w:cs="Arial"/>
          <w:sz w:val="28"/>
          <w:lang w:val="cs-CZ"/>
        </w:rPr>
        <w:t xml:space="preserve"> </w:t>
      </w:r>
      <w:r w:rsidR="00D023EE">
        <w:rPr>
          <w:rFonts w:ascii="Arial" w:hAnsi="Arial" w:cs="Arial"/>
          <w:sz w:val="28"/>
          <w:lang w:val="cs-CZ"/>
        </w:rPr>
        <w:t>2</w:t>
      </w:r>
      <w:r w:rsidR="000A1CDC">
        <w:rPr>
          <w:rFonts w:ascii="Arial" w:hAnsi="Arial" w:cs="Arial"/>
          <w:sz w:val="28"/>
          <w:lang w:val="cs-CZ"/>
        </w:rPr>
        <w:t>4</w:t>
      </w:r>
    </w:p>
    <w:p w14:paraId="32B96202" w14:textId="2F872F23" w:rsidR="0057306A" w:rsidRPr="0057306A" w:rsidRDefault="0057306A" w:rsidP="0057306A">
      <w:pPr>
        <w:spacing w:after="120"/>
        <w:jc w:val="center"/>
        <w:rPr>
          <w:b/>
          <w:bCs/>
          <w:color w:val="FF0000"/>
          <w:sz w:val="22"/>
          <w:szCs w:val="22"/>
          <w:lang w:eastAsia="x-none"/>
        </w:rPr>
      </w:pPr>
      <w:r w:rsidRPr="0057306A">
        <w:rPr>
          <w:b/>
          <w:bCs/>
          <w:color w:val="FF0000"/>
          <w:sz w:val="22"/>
          <w:szCs w:val="22"/>
          <w:lang w:eastAsia="x-none"/>
        </w:rPr>
        <w:t>(číslo pojistníka/pojištěného</w:t>
      </w:r>
      <w:r w:rsidR="00053E32">
        <w:rPr>
          <w:b/>
          <w:bCs/>
          <w:color w:val="FF0000"/>
          <w:sz w:val="22"/>
          <w:szCs w:val="22"/>
          <w:lang w:eastAsia="x-none"/>
        </w:rPr>
        <w:t xml:space="preserve"> </w:t>
      </w:r>
      <w:r w:rsidR="00053E32" w:rsidRPr="00053E32">
        <w:rPr>
          <w:b/>
          <w:bCs/>
          <w:color w:val="FF0000"/>
          <w:sz w:val="22"/>
          <w:szCs w:val="22"/>
          <w:lang w:eastAsia="x-none"/>
        </w:rPr>
        <w:t>SML/0473/23</w:t>
      </w:r>
      <w:r w:rsidRPr="0057306A">
        <w:rPr>
          <w:b/>
          <w:bCs/>
          <w:color w:val="FF0000"/>
          <w:sz w:val="22"/>
          <w:szCs w:val="22"/>
          <w:lang w:eastAsia="x-none"/>
        </w:rPr>
        <w:t>)</w:t>
      </w:r>
    </w:p>
    <w:p w14:paraId="4AF32DC5" w14:textId="77777777" w:rsidR="008D6CA6" w:rsidRPr="0087717D" w:rsidRDefault="008D6CA6" w:rsidP="00EC2330">
      <w:pPr>
        <w:pStyle w:val="Nadpis2"/>
        <w:spacing w:before="0" w:after="0"/>
        <w:rPr>
          <w:rFonts w:ascii="Arial" w:hAnsi="Arial" w:cs="Arial"/>
          <w:i w:val="0"/>
          <w:lang w:val="cs-CZ"/>
        </w:rPr>
      </w:pPr>
      <w:r w:rsidRPr="0087717D">
        <w:rPr>
          <w:rFonts w:ascii="Arial" w:hAnsi="Arial" w:cs="Arial"/>
          <w:i w:val="0"/>
          <w:lang w:val="cs-CZ"/>
        </w:rPr>
        <w:t>POJIŠTĚNÍ NADMĚRKU (EXCESSOVÉ KRYTÍ)</w:t>
      </w:r>
    </w:p>
    <w:p w14:paraId="3A1544AF" w14:textId="77777777" w:rsidR="008D6CA6" w:rsidRPr="0087717D" w:rsidRDefault="00DC2257" w:rsidP="00EC2330">
      <w:pPr>
        <w:pStyle w:val="Nadpis2"/>
        <w:spacing w:before="0" w:after="240"/>
        <w:rPr>
          <w:rFonts w:ascii="Arial" w:hAnsi="Arial" w:cs="Arial"/>
          <w:i w:val="0"/>
          <w:lang w:val="cs-CZ"/>
        </w:rPr>
      </w:pPr>
      <w:r w:rsidRPr="0087717D">
        <w:rPr>
          <w:rFonts w:ascii="Arial" w:hAnsi="Arial" w:cs="Arial"/>
          <w:i w:val="0"/>
          <w:lang w:val="cs-CZ"/>
        </w:rPr>
        <w:t>ODPOVĚDNOST ZA Ú</w:t>
      </w:r>
      <w:r w:rsidR="009D22A6" w:rsidRPr="0087717D">
        <w:rPr>
          <w:rFonts w:ascii="Arial" w:hAnsi="Arial" w:cs="Arial"/>
          <w:i w:val="0"/>
          <w:lang w:val="cs-CZ"/>
        </w:rPr>
        <w:t>JMU</w:t>
      </w:r>
      <w:r w:rsidRPr="0087717D">
        <w:rPr>
          <w:rFonts w:ascii="Arial" w:hAnsi="Arial" w:cs="Arial"/>
          <w:i w:val="0"/>
          <w:lang w:val="cs-CZ"/>
        </w:rPr>
        <w:t xml:space="preserve"> VČ. ÚJMY </w:t>
      </w:r>
      <w:r w:rsidR="008D6CA6" w:rsidRPr="0087717D">
        <w:rPr>
          <w:rFonts w:ascii="Arial" w:hAnsi="Arial" w:cs="Arial"/>
          <w:i w:val="0"/>
          <w:lang w:val="cs-CZ"/>
        </w:rPr>
        <w:t>ZPŮSOBENÉ VADOU</w:t>
      </w:r>
      <w:r w:rsidR="00EC2330" w:rsidRPr="0087717D">
        <w:rPr>
          <w:rFonts w:ascii="Arial" w:hAnsi="Arial" w:cs="Arial"/>
          <w:i w:val="0"/>
          <w:lang w:val="cs-CZ"/>
        </w:rPr>
        <w:t xml:space="preserve"> </w:t>
      </w:r>
      <w:r w:rsidR="008D6CA6" w:rsidRPr="0087717D">
        <w:rPr>
          <w:rFonts w:ascii="Arial" w:hAnsi="Arial" w:cs="Arial"/>
          <w:i w:val="0"/>
          <w:lang w:val="cs-CZ"/>
        </w:rPr>
        <w:t>VÝROBKU</w:t>
      </w:r>
    </w:p>
    <w:p w14:paraId="6C7E0D13" w14:textId="6DA4F54B" w:rsidR="000A1CDC" w:rsidRDefault="000A1CDC" w:rsidP="000A1CDC">
      <w:pPr>
        <w:pStyle w:val="Zkladntext"/>
        <w:rPr>
          <w:sz w:val="18"/>
          <w:szCs w:val="18"/>
        </w:rPr>
      </w:pPr>
      <w:r w:rsidRPr="00CD3136">
        <w:rPr>
          <w:sz w:val="18"/>
          <w:szCs w:val="18"/>
        </w:rPr>
        <w:t>Podpisy vyjadřují smluvní strany souhlas s dále uvedenou</w:t>
      </w:r>
      <w:r w:rsidRPr="00CD3136">
        <w:rPr>
          <w:i/>
          <w:iCs/>
          <w:sz w:val="18"/>
          <w:szCs w:val="18"/>
        </w:rPr>
        <w:t xml:space="preserve"> pojistnou smlouvou</w:t>
      </w:r>
      <w:r w:rsidRPr="00CD3136">
        <w:rPr>
          <w:sz w:val="18"/>
          <w:szCs w:val="18"/>
        </w:rPr>
        <w:t xml:space="preserve"> a </w:t>
      </w:r>
      <w:r w:rsidRPr="00CD3136">
        <w:rPr>
          <w:i/>
          <w:iCs/>
          <w:sz w:val="18"/>
          <w:szCs w:val="18"/>
        </w:rPr>
        <w:t xml:space="preserve">pojistník </w:t>
      </w:r>
      <w:r w:rsidRPr="00CD3136">
        <w:rPr>
          <w:sz w:val="18"/>
          <w:szCs w:val="18"/>
        </w:rPr>
        <w:t>potvrzuje správnost údajů a dále potvrzuje, že</w:t>
      </w:r>
      <w:r w:rsidRPr="00CD3136">
        <w:rPr>
          <w:i/>
          <w:iCs/>
          <w:sz w:val="18"/>
          <w:szCs w:val="18"/>
        </w:rPr>
        <w:t xml:space="preserve"> </w:t>
      </w:r>
      <w:r w:rsidRPr="00CD3136">
        <w:rPr>
          <w:sz w:val="18"/>
          <w:szCs w:val="18"/>
        </w:rPr>
        <w:t xml:space="preserve">byl seznámen s přiloženými pojistnými podmínkami a že s nimi souhlasí. </w:t>
      </w:r>
      <w:r w:rsidRPr="00CD3136">
        <w:rPr>
          <w:i/>
          <w:iCs/>
          <w:sz w:val="18"/>
          <w:szCs w:val="18"/>
        </w:rPr>
        <w:t>Pojistník</w:t>
      </w:r>
      <w:r w:rsidRPr="00CD3136">
        <w:rPr>
          <w:sz w:val="18"/>
          <w:szCs w:val="18"/>
        </w:rPr>
        <w:t xml:space="preserve"> prohlašuje, že akceptuje návrh této </w:t>
      </w:r>
      <w:r w:rsidRPr="00CD3136">
        <w:rPr>
          <w:i/>
          <w:iCs/>
          <w:sz w:val="18"/>
          <w:szCs w:val="18"/>
        </w:rPr>
        <w:t>pojistné</w:t>
      </w:r>
      <w:r w:rsidRPr="00CD3136">
        <w:rPr>
          <w:sz w:val="18"/>
          <w:szCs w:val="18"/>
        </w:rPr>
        <w:t xml:space="preserve"> </w:t>
      </w:r>
      <w:r w:rsidRPr="00CD3136">
        <w:rPr>
          <w:i/>
          <w:iCs/>
          <w:sz w:val="18"/>
          <w:szCs w:val="18"/>
        </w:rPr>
        <w:t>smlouvy</w:t>
      </w:r>
      <w:r w:rsidRPr="00CD3136">
        <w:rPr>
          <w:sz w:val="18"/>
          <w:szCs w:val="18"/>
        </w:rPr>
        <w:t xml:space="preserve"> v plném rozsahu; přijetí nabídky s dodatky či odchylkami, byť nepodstatnými, se za akceptaci nepovažuje. Za akceptaci se rovněž nepovažuje ústní oznámení o přijetí návrhu ani chování ve shodě s nabídkou. Vzhledem k tomu, že bylo pojištění sjednáno na základě informací poskytnutých pojišťovacím makléřem, </w:t>
      </w:r>
      <w:r w:rsidRPr="00CD3136">
        <w:rPr>
          <w:i/>
          <w:iCs/>
          <w:sz w:val="18"/>
          <w:szCs w:val="18"/>
        </w:rPr>
        <w:t>pojistník</w:t>
      </w:r>
      <w:r w:rsidRPr="00CD3136">
        <w:rPr>
          <w:sz w:val="18"/>
          <w:szCs w:val="18"/>
        </w:rPr>
        <w:t xml:space="preserve"> souhlasí, že tyto informace budou stranami považovány za odpovědi na písemné dotazy </w:t>
      </w:r>
      <w:r w:rsidRPr="00CD3136">
        <w:rPr>
          <w:i/>
          <w:iCs/>
          <w:sz w:val="18"/>
          <w:szCs w:val="18"/>
        </w:rPr>
        <w:t>pojistitele</w:t>
      </w:r>
      <w:r w:rsidRPr="00CD3136">
        <w:rPr>
          <w:sz w:val="18"/>
          <w:szCs w:val="18"/>
        </w:rPr>
        <w:t xml:space="preserve">. Pokud se v textu vyskytují pojmy psané </w:t>
      </w:r>
      <w:r w:rsidRPr="00CD3136">
        <w:rPr>
          <w:i/>
          <w:iCs/>
          <w:sz w:val="18"/>
          <w:szCs w:val="18"/>
        </w:rPr>
        <w:t>kurzívou</w:t>
      </w:r>
      <w:r w:rsidRPr="00CD3136">
        <w:rPr>
          <w:sz w:val="18"/>
          <w:szCs w:val="18"/>
        </w:rPr>
        <w:t xml:space="preserve">, potom mají tyto pojmy význam definovaný v přiložených pojistných podmínkách. V případě, že </w:t>
      </w:r>
      <w:r w:rsidRPr="00CD3136">
        <w:rPr>
          <w:i/>
          <w:iCs/>
          <w:sz w:val="18"/>
          <w:szCs w:val="18"/>
        </w:rPr>
        <w:t>pojistník</w:t>
      </w:r>
      <w:r w:rsidRPr="00CD3136">
        <w:rPr>
          <w:sz w:val="18"/>
          <w:szCs w:val="18"/>
        </w:rPr>
        <w:t xml:space="preserve"> je podnikatelem, vylučuje se užití ustanovení o smlouvách uzavíraných adhezním způsobem podle příslušných ustanovení </w:t>
      </w:r>
      <w:r w:rsidRPr="00CD3136">
        <w:rPr>
          <w:i/>
          <w:iCs/>
          <w:sz w:val="18"/>
          <w:szCs w:val="18"/>
        </w:rPr>
        <w:t>zákonných norem</w:t>
      </w:r>
      <w:r w:rsidRPr="00CD3136">
        <w:rPr>
          <w:sz w:val="18"/>
          <w:szCs w:val="18"/>
        </w:rPr>
        <w:t>.</w:t>
      </w:r>
    </w:p>
    <w:p w14:paraId="4D9CCF79" w14:textId="77777777" w:rsidR="00464E73" w:rsidRPr="0087717D" w:rsidRDefault="00464E73">
      <w:pPr>
        <w:pStyle w:val="Zkladntext"/>
        <w:rPr>
          <w:lang w:val="cs-CZ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283"/>
        <w:gridCol w:w="3969"/>
      </w:tblGrid>
      <w:tr w:rsidR="0087717D" w:rsidRPr="0087717D" w14:paraId="6EC0C1BE" w14:textId="77777777" w:rsidTr="00A00E6D">
        <w:tc>
          <w:tcPr>
            <w:tcW w:w="5353" w:type="dxa"/>
            <w:gridSpan w:val="3"/>
          </w:tcPr>
          <w:p w14:paraId="13D042E1" w14:textId="77777777" w:rsidR="00464E73" w:rsidRPr="0087717D" w:rsidRDefault="00464E73">
            <w:pPr>
              <w:spacing w:before="120" w:after="120"/>
              <w:rPr>
                <w:sz w:val="18"/>
                <w:szCs w:val="18"/>
              </w:rPr>
            </w:pPr>
            <w:r w:rsidRPr="0087717D">
              <w:rPr>
                <w:sz w:val="18"/>
                <w:szCs w:val="18"/>
              </w:rPr>
              <w:t>Pojistník:</w:t>
            </w:r>
          </w:p>
        </w:tc>
        <w:tc>
          <w:tcPr>
            <w:tcW w:w="3969" w:type="dxa"/>
          </w:tcPr>
          <w:p w14:paraId="37A2771F" w14:textId="77777777" w:rsidR="00464E73" w:rsidRPr="0087717D" w:rsidRDefault="00464E73">
            <w:pPr>
              <w:spacing w:before="120" w:after="120"/>
              <w:rPr>
                <w:sz w:val="18"/>
                <w:szCs w:val="18"/>
              </w:rPr>
            </w:pPr>
            <w:r w:rsidRPr="0087717D">
              <w:rPr>
                <w:sz w:val="18"/>
                <w:szCs w:val="18"/>
              </w:rPr>
              <w:t>Pojistitel:</w:t>
            </w:r>
          </w:p>
        </w:tc>
      </w:tr>
      <w:tr w:rsidR="0087717D" w:rsidRPr="0087717D" w14:paraId="7D2B22DD" w14:textId="77777777" w:rsidTr="00A00E6D">
        <w:tc>
          <w:tcPr>
            <w:tcW w:w="5353" w:type="dxa"/>
            <w:gridSpan w:val="3"/>
          </w:tcPr>
          <w:p w14:paraId="73D57BEC" w14:textId="32CC905D" w:rsidR="00464E73" w:rsidRPr="0087717D" w:rsidRDefault="009D22A6" w:rsidP="00252523">
            <w:pPr>
              <w:spacing w:before="120" w:after="120"/>
              <w:rPr>
                <w:sz w:val="18"/>
                <w:szCs w:val="18"/>
              </w:rPr>
            </w:pPr>
            <w:r w:rsidRPr="0087717D">
              <w:rPr>
                <w:sz w:val="18"/>
                <w:szCs w:val="18"/>
              </w:rPr>
              <w:t>V Brně</w:t>
            </w:r>
            <w:r w:rsidR="00A923CC" w:rsidRPr="0087717D">
              <w:rPr>
                <w:sz w:val="18"/>
                <w:szCs w:val="18"/>
              </w:rPr>
              <w:t xml:space="preserve"> dne </w:t>
            </w:r>
            <w:r w:rsidR="00252523">
              <w:rPr>
                <w:sz w:val="18"/>
                <w:szCs w:val="18"/>
              </w:rPr>
              <w:t>15/ 12</w:t>
            </w:r>
            <w:r w:rsidR="00A923CC" w:rsidRPr="0087717D">
              <w:rPr>
                <w:sz w:val="18"/>
                <w:szCs w:val="18"/>
              </w:rPr>
              <w:t>/</w:t>
            </w:r>
            <w:r w:rsidR="0087717D" w:rsidRPr="0087717D">
              <w:rPr>
                <w:sz w:val="18"/>
                <w:szCs w:val="18"/>
              </w:rPr>
              <w:t xml:space="preserve"> </w:t>
            </w:r>
            <w:r w:rsidR="00252523">
              <w:rPr>
                <w:sz w:val="18"/>
                <w:szCs w:val="18"/>
              </w:rPr>
              <w:t>2023</w:t>
            </w:r>
          </w:p>
        </w:tc>
        <w:tc>
          <w:tcPr>
            <w:tcW w:w="3969" w:type="dxa"/>
          </w:tcPr>
          <w:p w14:paraId="60000E22" w14:textId="56E33BF2" w:rsidR="00464E73" w:rsidRPr="0087717D" w:rsidRDefault="0087717D" w:rsidP="00252523">
            <w:pPr>
              <w:spacing w:before="120" w:after="120"/>
              <w:rPr>
                <w:sz w:val="18"/>
                <w:szCs w:val="18"/>
              </w:rPr>
            </w:pPr>
            <w:r w:rsidRPr="0087717D">
              <w:rPr>
                <w:sz w:val="18"/>
                <w:szCs w:val="18"/>
              </w:rPr>
              <w:t>V Praze dne</w:t>
            </w:r>
            <w:r w:rsidR="008B2741" w:rsidRPr="0087717D">
              <w:rPr>
                <w:sz w:val="18"/>
                <w:szCs w:val="18"/>
              </w:rPr>
              <w:t xml:space="preserve">  </w:t>
            </w:r>
            <w:r w:rsidR="00252523">
              <w:rPr>
                <w:sz w:val="18"/>
                <w:szCs w:val="18"/>
              </w:rPr>
              <w:t>6</w:t>
            </w:r>
            <w:r w:rsidR="008B2741" w:rsidRPr="0087717D">
              <w:rPr>
                <w:sz w:val="18"/>
                <w:szCs w:val="18"/>
              </w:rPr>
              <w:t>/</w:t>
            </w:r>
            <w:r w:rsidR="00252523">
              <w:rPr>
                <w:sz w:val="18"/>
                <w:szCs w:val="18"/>
              </w:rPr>
              <w:t xml:space="preserve"> 12</w:t>
            </w:r>
            <w:r w:rsidR="008B2741" w:rsidRPr="0087717D">
              <w:rPr>
                <w:sz w:val="18"/>
                <w:szCs w:val="18"/>
              </w:rPr>
              <w:t>/</w:t>
            </w:r>
            <w:r w:rsidRPr="0087717D">
              <w:rPr>
                <w:sz w:val="18"/>
                <w:szCs w:val="18"/>
              </w:rPr>
              <w:t xml:space="preserve"> </w:t>
            </w:r>
            <w:r w:rsidR="00252523">
              <w:rPr>
                <w:sz w:val="18"/>
                <w:szCs w:val="18"/>
              </w:rPr>
              <w:t>2023</w:t>
            </w:r>
          </w:p>
        </w:tc>
      </w:tr>
      <w:tr w:rsidR="0087717D" w:rsidRPr="0087717D" w14:paraId="7D989B5B" w14:textId="77777777" w:rsidTr="00A00E6D">
        <w:trPr>
          <w:trHeight w:val="620"/>
        </w:trPr>
        <w:tc>
          <w:tcPr>
            <w:tcW w:w="1101" w:type="dxa"/>
          </w:tcPr>
          <w:p w14:paraId="7AE5636E" w14:textId="77777777" w:rsidR="00464E73" w:rsidRPr="0087717D" w:rsidRDefault="00464E73">
            <w:pPr>
              <w:spacing w:before="360" w:after="240"/>
              <w:rPr>
                <w:sz w:val="18"/>
                <w:szCs w:val="18"/>
              </w:rPr>
            </w:pPr>
            <w:r w:rsidRPr="0087717D">
              <w:rPr>
                <w:sz w:val="18"/>
                <w:szCs w:val="18"/>
              </w:rPr>
              <w:t>Podpis:</w:t>
            </w:r>
          </w:p>
        </w:tc>
        <w:tc>
          <w:tcPr>
            <w:tcW w:w="3969" w:type="dxa"/>
          </w:tcPr>
          <w:p w14:paraId="4D246992" w14:textId="77777777" w:rsidR="00464E73" w:rsidRPr="0087717D" w:rsidRDefault="00464E73" w:rsidP="00A00E6D">
            <w:pPr>
              <w:spacing w:before="360" w:after="24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08F2F490" w14:textId="77777777" w:rsidR="00464E73" w:rsidRPr="0087717D" w:rsidRDefault="00464E73">
            <w:pPr>
              <w:spacing w:before="360" w:after="24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B9CE8B7" w14:textId="77777777" w:rsidR="00464E73" w:rsidRPr="0087717D" w:rsidRDefault="00464E73">
            <w:pPr>
              <w:spacing w:before="360" w:after="240"/>
              <w:rPr>
                <w:sz w:val="18"/>
                <w:szCs w:val="18"/>
              </w:rPr>
            </w:pPr>
          </w:p>
        </w:tc>
      </w:tr>
      <w:tr w:rsidR="0087717D" w:rsidRPr="0087717D" w14:paraId="79469035" w14:textId="77777777" w:rsidTr="00A00E6D">
        <w:tc>
          <w:tcPr>
            <w:tcW w:w="1101" w:type="dxa"/>
          </w:tcPr>
          <w:p w14:paraId="628CDB08" w14:textId="77777777" w:rsidR="00464E73" w:rsidRPr="0087717D" w:rsidRDefault="00464E73">
            <w:pPr>
              <w:spacing w:before="60" w:after="60"/>
              <w:rPr>
                <w:sz w:val="18"/>
                <w:szCs w:val="18"/>
              </w:rPr>
            </w:pPr>
            <w:r w:rsidRPr="0087717D">
              <w:rPr>
                <w:sz w:val="18"/>
                <w:szCs w:val="18"/>
              </w:rPr>
              <w:t>Jméno: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0BBAE2D" w14:textId="110B95EE" w:rsidR="00464E73" w:rsidRPr="0087717D" w:rsidRDefault="00252523" w:rsidP="00134B39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XXX</w:t>
            </w:r>
          </w:p>
        </w:tc>
        <w:tc>
          <w:tcPr>
            <w:tcW w:w="283" w:type="dxa"/>
          </w:tcPr>
          <w:p w14:paraId="4B15E03E" w14:textId="77777777" w:rsidR="00464E73" w:rsidRPr="0087717D" w:rsidRDefault="00464E73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14899F2" w14:textId="42372365" w:rsidR="00464E73" w:rsidRPr="0087717D" w:rsidRDefault="00252523" w:rsidP="00DC2257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XXX</w:t>
            </w:r>
            <w:r w:rsidR="00DC2257" w:rsidRPr="0087717D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7717D" w:rsidRPr="0087717D" w14:paraId="32690204" w14:textId="77777777" w:rsidTr="00A00E6D">
        <w:tc>
          <w:tcPr>
            <w:tcW w:w="1101" w:type="dxa"/>
          </w:tcPr>
          <w:p w14:paraId="23174368" w14:textId="77777777" w:rsidR="00464E73" w:rsidRPr="0087717D" w:rsidRDefault="00464E73">
            <w:pPr>
              <w:spacing w:before="20" w:after="60"/>
              <w:rPr>
                <w:sz w:val="18"/>
                <w:szCs w:val="18"/>
              </w:rPr>
            </w:pPr>
            <w:r w:rsidRPr="0087717D">
              <w:rPr>
                <w:sz w:val="18"/>
                <w:szCs w:val="18"/>
              </w:rPr>
              <w:t>Funkce:</w:t>
            </w:r>
          </w:p>
        </w:tc>
        <w:tc>
          <w:tcPr>
            <w:tcW w:w="3969" w:type="dxa"/>
          </w:tcPr>
          <w:p w14:paraId="4E81B3E3" w14:textId="6AE98838" w:rsidR="00464E73" w:rsidRPr="0087717D" w:rsidRDefault="00252523" w:rsidP="008A7E7C">
            <w:pPr>
              <w:spacing w:before="2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283" w:type="dxa"/>
          </w:tcPr>
          <w:p w14:paraId="60DEF3C3" w14:textId="77777777" w:rsidR="00464E73" w:rsidRPr="0087717D" w:rsidRDefault="00464E73">
            <w:pPr>
              <w:spacing w:before="20" w:after="6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43A7A0C" w14:textId="33688074" w:rsidR="00464E73" w:rsidRPr="0087717D" w:rsidRDefault="00252523" w:rsidP="007023FB">
            <w:pPr>
              <w:spacing w:before="2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  <w:r w:rsidR="00DC2257" w:rsidRPr="0087717D">
              <w:rPr>
                <w:sz w:val="18"/>
                <w:szCs w:val="18"/>
              </w:rPr>
              <w:t xml:space="preserve"> </w:t>
            </w:r>
          </w:p>
        </w:tc>
      </w:tr>
    </w:tbl>
    <w:p w14:paraId="09484D73" w14:textId="77777777" w:rsidR="006C6EF6" w:rsidRDefault="006C6EF6" w:rsidP="00ED344E">
      <w:pPr>
        <w:jc w:val="center"/>
        <w:rPr>
          <w:b/>
          <w:sz w:val="24"/>
          <w:szCs w:val="24"/>
        </w:rPr>
      </w:pPr>
    </w:p>
    <w:p w14:paraId="7F72AFDB" w14:textId="77777777" w:rsidR="00BB3C5A" w:rsidRDefault="00BB3C5A" w:rsidP="00ED344E">
      <w:pPr>
        <w:jc w:val="center"/>
        <w:rPr>
          <w:b/>
          <w:sz w:val="24"/>
          <w:szCs w:val="24"/>
        </w:rPr>
      </w:pPr>
    </w:p>
    <w:p w14:paraId="7A37F728" w14:textId="38B47ED6" w:rsidR="004D218A" w:rsidRPr="00ED344E" w:rsidRDefault="00464E73" w:rsidP="00ED344E">
      <w:pPr>
        <w:jc w:val="center"/>
        <w:rPr>
          <w:b/>
          <w:sz w:val="24"/>
          <w:szCs w:val="24"/>
        </w:rPr>
      </w:pPr>
      <w:r w:rsidRPr="0087717D">
        <w:rPr>
          <w:b/>
          <w:sz w:val="24"/>
          <w:szCs w:val="24"/>
        </w:rPr>
        <w:lastRenderedPageBreak/>
        <w:t xml:space="preserve">NÁLEŽITOSTI POJISTNÉ SMLOUVY č. </w:t>
      </w:r>
      <w:r w:rsidR="0087717D" w:rsidRPr="0087717D">
        <w:rPr>
          <w:b/>
          <w:sz w:val="24"/>
          <w:szCs w:val="24"/>
        </w:rPr>
        <w:t xml:space="preserve">3321 </w:t>
      </w:r>
      <w:r w:rsidR="006332B0">
        <w:rPr>
          <w:b/>
          <w:sz w:val="24"/>
          <w:szCs w:val="24"/>
        </w:rPr>
        <w:t>0294</w:t>
      </w:r>
      <w:r w:rsidR="0087717D" w:rsidRPr="0087717D">
        <w:rPr>
          <w:b/>
          <w:sz w:val="24"/>
          <w:szCs w:val="24"/>
        </w:rPr>
        <w:t xml:space="preserve"> </w:t>
      </w:r>
      <w:r w:rsidR="00D023EE">
        <w:rPr>
          <w:b/>
          <w:sz w:val="24"/>
          <w:szCs w:val="24"/>
        </w:rPr>
        <w:t>2</w:t>
      </w:r>
      <w:r w:rsidR="000A1CDC">
        <w:rPr>
          <w:b/>
          <w:sz w:val="24"/>
          <w:szCs w:val="24"/>
        </w:rPr>
        <w:t>4</w:t>
      </w:r>
    </w:p>
    <w:p w14:paraId="5011B62B" w14:textId="77777777" w:rsidR="00464E73" w:rsidRPr="0087717D" w:rsidRDefault="009D22A6" w:rsidP="00D91894">
      <w:pPr>
        <w:pStyle w:val="Nadpis2"/>
        <w:numPr>
          <w:ilvl w:val="0"/>
          <w:numId w:val="28"/>
        </w:numPr>
        <w:spacing w:before="240"/>
        <w:jc w:val="left"/>
        <w:rPr>
          <w:rFonts w:ascii="Arial" w:hAnsi="Arial" w:cs="Arial"/>
          <w:i w:val="0"/>
          <w:caps/>
          <w:sz w:val="20"/>
          <w:szCs w:val="20"/>
          <w:lang w:val="cs-CZ"/>
        </w:rPr>
      </w:pPr>
      <w:r w:rsidRPr="0087717D">
        <w:rPr>
          <w:rFonts w:ascii="Arial" w:hAnsi="Arial" w:cs="Arial"/>
          <w:i w:val="0"/>
          <w:sz w:val="20"/>
          <w:szCs w:val="20"/>
          <w:lang w:val="cs-CZ"/>
        </w:rPr>
        <w:t>Pojistná doba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92"/>
        <w:gridCol w:w="1254"/>
        <w:gridCol w:w="1185"/>
        <w:gridCol w:w="3135"/>
        <w:gridCol w:w="1395"/>
      </w:tblGrid>
      <w:tr w:rsidR="00ED7CCE" w:rsidRPr="00157C26" w14:paraId="0C2F0706" w14:textId="77777777" w:rsidTr="0094756E">
        <w:trPr>
          <w:trHeight w:val="374"/>
        </w:trPr>
        <w:tc>
          <w:tcPr>
            <w:tcW w:w="5000" w:type="pct"/>
            <w:gridSpan w:val="5"/>
            <w:shd w:val="pct5" w:color="auto" w:fill="auto"/>
          </w:tcPr>
          <w:p w14:paraId="52867B24" w14:textId="77777777" w:rsidR="00ED7CCE" w:rsidRPr="00157C26" w:rsidRDefault="00ED7CCE" w:rsidP="0030293B">
            <w:pPr>
              <w:spacing w:before="60" w:after="60"/>
              <w:ind w:left="112"/>
              <w:jc w:val="left"/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</w:pPr>
            <w:r w:rsidRPr="00157C26">
              <w:rPr>
                <w:rFonts w:cs="Arial"/>
                <w:i/>
                <w:sz w:val="18"/>
                <w:szCs w:val="18"/>
              </w:rPr>
              <w:t xml:space="preserve">Pojistná smlouva </w:t>
            </w:r>
            <w:r w:rsidRPr="00157C26">
              <w:rPr>
                <w:rFonts w:cs="Arial"/>
                <w:sz w:val="18"/>
                <w:szCs w:val="18"/>
              </w:rPr>
              <w:t xml:space="preserve">se sjednává na dobu určitou v délce </w:t>
            </w:r>
            <w:r>
              <w:rPr>
                <w:rFonts w:cs="Arial"/>
                <w:sz w:val="18"/>
                <w:szCs w:val="18"/>
              </w:rPr>
              <w:t>4 let.</w:t>
            </w:r>
          </w:p>
        </w:tc>
      </w:tr>
      <w:tr w:rsidR="00ED7CCE" w:rsidRPr="00157C26" w14:paraId="3D84D185" w14:textId="77777777" w:rsidTr="0094756E">
        <w:trPr>
          <w:trHeight w:val="374"/>
        </w:trPr>
        <w:tc>
          <w:tcPr>
            <w:tcW w:w="1154" w:type="pct"/>
            <w:shd w:val="pct5" w:color="auto" w:fill="auto"/>
          </w:tcPr>
          <w:p w14:paraId="032D16B9" w14:textId="77777777" w:rsidR="00ED7CCE" w:rsidRPr="00157C26" w:rsidRDefault="00ED7CCE" w:rsidP="0030293B">
            <w:pPr>
              <w:spacing w:before="60" w:after="60"/>
              <w:ind w:left="142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157C26">
              <w:rPr>
                <w:rFonts w:cs="Arial"/>
                <w:snapToGrid w:val="0"/>
                <w:sz w:val="18"/>
                <w:szCs w:val="18"/>
                <w:lang w:eastAsia="en-US"/>
              </w:rPr>
              <w:t>Pojištění vznikne dnem</w:t>
            </w:r>
          </w:p>
        </w:tc>
        <w:tc>
          <w:tcPr>
            <w:tcW w:w="692" w:type="pct"/>
            <w:vAlign w:val="center"/>
          </w:tcPr>
          <w:p w14:paraId="73CD6AC1" w14:textId="00E07B51" w:rsidR="00ED7CCE" w:rsidRPr="00157C26" w:rsidRDefault="00ED7CCE" w:rsidP="0030293B">
            <w:pPr>
              <w:spacing w:before="60" w:after="60"/>
              <w:jc w:val="center"/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</w:pPr>
            <w:r w:rsidRPr="00157C26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01/ 01/ 20</w:t>
            </w:r>
            <w:r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2</w:t>
            </w:r>
            <w:r w:rsidR="000A1CDC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384" w:type="pct"/>
            <w:gridSpan w:val="2"/>
            <w:shd w:val="pct5" w:color="auto" w:fill="auto"/>
          </w:tcPr>
          <w:p w14:paraId="2A856D1F" w14:textId="77777777" w:rsidR="00ED7CCE" w:rsidRPr="00157C26" w:rsidRDefault="00ED7CCE" w:rsidP="0030293B">
            <w:pPr>
              <w:spacing w:before="60" w:after="60"/>
              <w:ind w:left="142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157C26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a je sjednáno na </w:t>
            </w:r>
            <w:r w:rsidRPr="00157C26">
              <w:rPr>
                <w:rFonts w:cs="Arial"/>
                <w:i/>
                <w:snapToGrid w:val="0"/>
                <w:sz w:val="18"/>
                <w:szCs w:val="18"/>
                <w:lang w:eastAsia="en-US"/>
              </w:rPr>
              <w:t>pojistnou dobu</w:t>
            </w:r>
            <w:r w:rsidRPr="00157C26">
              <w:rPr>
                <w:rFonts w:cs="Arial"/>
                <w:snapToGrid w:val="0"/>
                <w:sz w:val="18"/>
                <w:szCs w:val="18"/>
                <w:lang w:eastAsia="en-US"/>
              </w:rPr>
              <w:t>, která skončí dnem</w:t>
            </w:r>
          </w:p>
        </w:tc>
        <w:tc>
          <w:tcPr>
            <w:tcW w:w="769" w:type="pct"/>
            <w:vAlign w:val="center"/>
          </w:tcPr>
          <w:p w14:paraId="5BB8042B" w14:textId="507F1DD1" w:rsidR="00ED7CCE" w:rsidRPr="00157C26" w:rsidRDefault="00ED7CCE" w:rsidP="0030293B">
            <w:pPr>
              <w:spacing w:before="60" w:after="60"/>
              <w:jc w:val="center"/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</w:pPr>
            <w:r w:rsidRPr="00157C26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31/ 12/ 20</w:t>
            </w:r>
            <w:r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2</w:t>
            </w:r>
            <w:r w:rsidR="000A1CDC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7</w:t>
            </w:r>
          </w:p>
        </w:tc>
      </w:tr>
      <w:tr w:rsidR="00ED7CCE" w:rsidRPr="00157C26" w14:paraId="3072A9C6" w14:textId="77777777" w:rsidTr="0094756E">
        <w:trPr>
          <w:trHeight w:val="374"/>
        </w:trPr>
        <w:tc>
          <w:tcPr>
            <w:tcW w:w="2500" w:type="pct"/>
            <w:gridSpan w:val="3"/>
            <w:shd w:val="pct5" w:color="auto" w:fill="auto"/>
            <w:vAlign w:val="center"/>
          </w:tcPr>
          <w:p w14:paraId="2B66A460" w14:textId="77777777" w:rsidR="00ED7CCE" w:rsidRPr="005B6B6A" w:rsidRDefault="00ED7CCE" w:rsidP="0030293B">
            <w:pPr>
              <w:spacing w:before="60" w:after="60"/>
              <w:jc w:val="center"/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</w:pPr>
            <w:r w:rsidRPr="005B6B6A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Pojistné období</w:t>
            </w:r>
          </w:p>
        </w:tc>
        <w:tc>
          <w:tcPr>
            <w:tcW w:w="2500" w:type="pct"/>
            <w:gridSpan w:val="2"/>
            <w:shd w:val="pct5" w:color="auto" w:fill="auto"/>
            <w:vAlign w:val="center"/>
          </w:tcPr>
          <w:p w14:paraId="1BBCAE2D" w14:textId="77777777" w:rsidR="00ED7CCE" w:rsidRPr="005B6B6A" w:rsidRDefault="00ED7CCE" w:rsidP="0030293B">
            <w:pPr>
              <w:spacing w:before="60" w:after="60"/>
              <w:jc w:val="center"/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4</w:t>
            </w:r>
            <w:r w:rsidRPr="005B6B6A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 xml:space="preserve"> x 1 rok (</w:t>
            </w:r>
            <w:proofErr w:type="spellStart"/>
            <w:r w:rsidRPr="005B6B6A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tacit</w:t>
            </w:r>
            <w:proofErr w:type="spellEnd"/>
            <w:r w:rsidRPr="005B6B6A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B6B6A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renewal</w:t>
            </w:r>
            <w:proofErr w:type="spellEnd"/>
            <w:r w:rsidRPr="005B6B6A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)</w:t>
            </w:r>
          </w:p>
        </w:tc>
      </w:tr>
    </w:tbl>
    <w:p w14:paraId="39E7D7F6" w14:textId="77777777" w:rsidR="00464E73" w:rsidRPr="0087717D" w:rsidRDefault="00464E73" w:rsidP="00D91894">
      <w:pPr>
        <w:pStyle w:val="Nadpis2"/>
        <w:numPr>
          <w:ilvl w:val="0"/>
          <w:numId w:val="28"/>
        </w:numPr>
        <w:spacing w:before="240"/>
        <w:jc w:val="left"/>
        <w:rPr>
          <w:rFonts w:ascii="Arial" w:hAnsi="Arial" w:cs="Arial"/>
          <w:i w:val="0"/>
          <w:sz w:val="20"/>
          <w:szCs w:val="20"/>
          <w:lang w:val="cs-CZ"/>
        </w:rPr>
      </w:pPr>
      <w:r w:rsidRPr="0087717D">
        <w:rPr>
          <w:rFonts w:ascii="Arial" w:hAnsi="Arial" w:cs="Arial"/>
          <w:i w:val="0"/>
          <w:sz w:val="20"/>
          <w:szCs w:val="20"/>
          <w:lang w:val="cs-CZ"/>
        </w:rPr>
        <w:t>Pojištěný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87717D" w:rsidRPr="0087717D" w14:paraId="68307FFE" w14:textId="77777777" w:rsidTr="0094756E">
        <w:tc>
          <w:tcPr>
            <w:tcW w:w="5000" w:type="pct"/>
          </w:tcPr>
          <w:p w14:paraId="0E54D9B4" w14:textId="77777777" w:rsidR="00464E73" w:rsidRPr="0087717D" w:rsidRDefault="00EC2330" w:rsidP="008F37C8">
            <w:pPr>
              <w:spacing w:before="60" w:after="60"/>
              <w:rPr>
                <w:b/>
                <w:sz w:val="18"/>
                <w:szCs w:val="18"/>
              </w:rPr>
            </w:pPr>
            <w:r w:rsidRPr="0087717D">
              <w:rPr>
                <w:caps/>
              </w:rPr>
              <w:tab/>
            </w:r>
            <w:proofErr w:type="gramStart"/>
            <w:r w:rsidR="008D6CA6" w:rsidRPr="0087717D">
              <w:rPr>
                <w:rFonts w:cs="Arial"/>
                <w:b/>
                <w:bCs/>
                <w:sz w:val="18"/>
                <w:szCs w:val="18"/>
              </w:rPr>
              <w:t>2.1.</w:t>
            </w:r>
            <w:r w:rsidR="00E94FD9" w:rsidRPr="0087717D">
              <w:rPr>
                <w:rFonts w:cs="Arial"/>
                <w:b/>
                <w:bCs/>
                <w:sz w:val="18"/>
                <w:szCs w:val="18"/>
              </w:rPr>
              <w:t xml:space="preserve">/ </w:t>
            </w:r>
            <w:r w:rsidR="008D6CA6" w:rsidRPr="0087717D">
              <w:rPr>
                <w:rFonts w:cs="Arial"/>
                <w:b/>
                <w:bCs/>
                <w:sz w:val="18"/>
                <w:szCs w:val="18"/>
              </w:rPr>
              <w:t>Brněnské</w:t>
            </w:r>
            <w:proofErr w:type="gramEnd"/>
            <w:r w:rsidR="008D6CA6" w:rsidRPr="0087717D">
              <w:rPr>
                <w:rFonts w:cs="Arial"/>
                <w:b/>
                <w:bCs/>
                <w:sz w:val="18"/>
                <w:szCs w:val="18"/>
              </w:rPr>
              <w:t xml:space="preserve"> vodárny a kanalizace, a.s. </w:t>
            </w:r>
            <w:r w:rsidRPr="0087717D">
              <w:rPr>
                <w:caps/>
                <w:sz w:val="18"/>
                <w:szCs w:val="18"/>
              </w:rPr>
              <w:tab/>
            </w:r>
            <w:r w:rsidRPr="0087717D">
              <w:rPr>
                <w:caps/>
                <w:sz w:val="18"/>
                <w:szCs w:val="18"/>
              </w:rPr>
              <w:tab/>
            </w:r>
            <w:r w:rsidRPr="0087717D">
              <w:rPr>
                <w:caps/>
                <w:sz w:val="18"/>
                <w:szCs w:val="18"/>
              </w:rPr>
              <w:tab/>
            </w:r>
            <w:r w:rsidR="008D6CA6" w:rsidRPr="0087717D">
              <w:rPr>
                <w:rFonts w:cs="Arial"/>
                <w:b/>
                <w:bCs/>
                <w:sz w:val="18"/>
                <w:szCs w:val="18"/>
              </w:rPr>
              <w:t>IČ: 463 47 275</w:t>
            </w:r>
          </w:p>
        </w:tc>
      </w:tr>
    </w:tbl>
    <w:p w14:paraId="27AB168E" w14:textId="77777777" w:rsidR="00464E73" w:rsidRPr="0087717D" w:rsidRDefault="00464E73" w:rsidP="00D91894">
      <w:pPr>
        <w:pStyle w:val="Nadpis2"/>
        <w:numPr>
          <w:ilvl w:val="0"/>
          <w:numId w:val="28"/>
        </w:numPr>
        <w:spacing w:before="240"/>
        <w:jc w:val="left"/>
        <w:rPr>
          <w:rFonts w:ascii="Arial" w:hAnsi="Arial" w:cs="Arial"/>
          <w:i w:val="0"/>
          <w:sz w:val="20"/>
          <w:szCs w:val="20"/>
          <w:lang w:val="cs-CZ"/>
        </w:rPr>
      </w:pPr>
      <w:r w:rsidRPr="0087717D">
        <w:rPr>
          <w:rFonts w:ascii="Arial" w:hAnsi="Arial" w:cs="Arial"/>
          <w:i w:val="0"/>
          <w:sz w:val="20"/>
          <w:szCs w:val="20"/>
          <w:lang w:val="cs-CZ"/>
        </w:rPr>
        <w:t>Podnikatelská činnost pojištěného</w:t>
      </w:r>
    </w:p>
    <w:p w14:paraId="698D12E9" w14:textId="77777777" w:rsidR="00464E73" w:rsidRPr="0087717D" w:rsidRDefault="00464E73" w:rsidP="00D91894">
      <w:pPr>
        <w:rPr>
          <w:iCs/>
          <w:sz w:val="18"/>
          <w:szCs w:val="18"/>
        </w:rPr>
      </w:pPr>
      <w:r w:rsidRPr="0087717D">
        <w:rPr>
          <w:sz w:val="18"/>
          <w:szCs w:val="18"/>
        </w:rPr>
        <w:t xml:space="preserve">Činnosti uvedené v přiloženém výpisu z obchodního rejstříku </w:t>
      </w:r>
      <w:r w:rsidRPr="0087717D">
        <w:rPr>
          <w:i/>
          <w:sz w:val="18"/>
          <w:szCs w:val="18"/>
        </w:rPr>
        <w:t xml:space="preserve">pojištěného </w:t>
      </w:r>
      <w:r w:rsidRPr="0087717D">
        <w:rPr>
          <w:iCs/>
          <w:sz w:val="18"/>
          <w:szCs w:val="18"/>
        </w:rPr>
        <w:t>v rozsahu dle ujednání této pojistné smlouvy.</w:t>
      </w:r>
    </w:p>
    <w:p w14:paraId="641B5FDD" w14:textId="77777777" w:rsidR="00464E73" w:rsidRPr="0087717D" w:rsidRDefault="00464E73" w:rsidP="00D91894">
      <w:pPr>
        <w:pStyle w:val="Nadpis2"/>
        <w:numPr>
          <w:ilvl w:val="0"/>
          <w:numId w:val="28"/>
        </w:numPr>
        <w:spacing w:before="240"/>
        <w:jc w:val="left"/>
        <w:rPr>
          <w:rFonts w:ascii="Arial" w:hAnsi="Arial" w:cs="Arial"/>
          <w:i w:val="0"/>
          <w:sz w:val="20"/>
          <w:szCs w:val="20"/>
          <w:lang w:val="cs-CZ"/>
        </w:rPr>
      </w:pPr>
      <w:r w:rsidRPr="0087717D">
        <w:rPr>
          <w:rFonts w:ascii="Arial" w:hAnsi="Arial" w:cs="Arial"/>
          <w:i w:val="0"/>
          <w:sz w:val="20"/>
          <w:szCs w:val="20"/>
          <w:lang w:val="cs-CZ"/>
        </w:rPr>
        <w:t>Pojistná událost, pojistné nebezpečí</w:t>
      </w:r>
    </w:p>
    <w:p w14:paraId="09399EB8" w14:textId="77777777" w:rsidR="00464E73" w:rsidRPr="0087717D" w:rsidRDefault="009D22A6" w:rsidP="00D91894">
      <w:pPr>
        <w:pStyle w:val="Nadpis2"/>
        <w:keepNext w:val="0"/>
        <w:widowControl w:val="0"/>
        <w:spacing w:before="0" w:after="60"/>
        <w:jc w:val="both"/>
        <w:rPr>
          <w:rFonts w:ascii="Arial" w:hAnsi="Arial" w:cs="Arial"/>
          <w:b w:val="0"/>
          <w:i w:val="0"/>
          <w:caps/>
          <w:sz w:val="18"/>
          <w:szCs w:val="18"/>
          <w:lang w:val="cs-CZ"/>
        </w:rPr>
      </w:pPr>
      <w:r w:rsidRPr="0087717D">
        <w:rPr>
          <w:rFonts w:ascii="Arial" w:hAnsi="Arial" w:cs="Arial"/>
          <w:b w:val="0"/>
          <w:i w:val="0"/>
          <w:sz w:val="18"/>
          <w:szCs w:val="18"/>
          <w:lang w:val="cs-CZ"/>
        </w:rPr>
        <w:t>Pojistnou událostí se rozumí vznik újmy na území vymezeném pojistnou smlouvou, za kterou pojištěný právně odpovídá a která nastala v průběhu pojistné doby v důsledku jednání pojištěného nebo jiné skutečnosti v přímé souvislosti s pojištěnou podnikatelskou činností ve smyslu ustanovení pojistné smlouvy, podmínek a smluvních ujednání.</w:t>
      </w:r>
    </w:p>
    <w:p w14:paraId="028AAEDF" w14:textId="77777777" w:rsidR="00464E73" w:rsidRPr="0087717D" w:rsidRDefault="00464E73" w:rsidP="00D91894">
      <w:pPr>
        <w:rPr>
          <w:sz w:val="18"/>
          <w:szCs w:val="18"/>
        </w:rPr>
      </w:pPr>
      <w:r w:rsidRPr="0087717D">
        <w:rPr>
          <w:sz w:val="18"/>
          <w:szCs w:val="18"/>
        </w:rPr>
        <w:t>Pojistným nebezpečím</w:t>
      </w:r>
      <w:r w:rsidRPr="0087717D">
        <w:rPr>
          <w:i/>
          <w:sz w:val="18"/>
          <w:szCs w:val="18"/>
        </w:rPr>
        <w:t xml:space="preserve"> </w:t>
      </w:r>
      <w:r w:rsidRPr="0087717D">
        <w:rPr>
          <w:sz w:val="18"/>
          <w:szCs w:val="18"/>
        </w:rPr>
        <w:t xml:space="preserve">je právními předpisy stanovená </w:t>
      </w:r>
      <w:r w:rsidR="009D22A6" w:rsidRPr="0087717D">
        <w:rPr>
          <w:sz w:val="18"/>
          <w:szCs w:val="18"/>
        </w:rPr>
        <w:t xml:space="preserve">povinnost </w:t>
      </w:r>
      <w:r w:rsidR="009D22A6" w:rsidRPr="0087717D">
        <w:rPr>
          <w:i/>
          <w:sz w:val="18"/>
          <w:szCs w:val="18"/>
        </w:rPr>
        <w:t>pojištěného</w:t>
      </w:r>
      <w:r w:rsidR="009D22A6" w:rsidRPr="0087717D">
        <w:rPr>
          <w:sz w:val="18"/>
          <w:szCs w:val="18"/>
        </w:rPr>
        <w:t xml:space="preserve"> k náhradě újmy</w:t>
      </w:r>
      <w:r w:rsidRPr="0087717D">
        <w:rPr>
          <w:sz w:val="18"/>
          <w:szCs w:val="18"/>
        </w:rPr>
        <w:t xml:space="preserve">, jejíž rozsah je blíže specifikován v </w:t>
      </w:r>
      <w:r w:rsidRPr="0087717D">
        <w:rPr>
          <w:i/>
          <w:sz w:val="18"/>
          <w:szCs w:val="18"/>
        </w:rPr>
        <w:t xml:space="preserve">pojistné smlouvě, podmínkách a </w:t>
      </w:r>
      <w:r w:rsidRPr="0087717D">
        <w:rPr>
          <w:sz w:val="18"/>
          <w:szCs w:val="18"/>
        </w:rPr>
        <w:t>smluvních ujednáních</w:t>
      </w:r>
      <w:r w:rsidRPr="0087717D">
        <w:rPr>
          <w:i/>
          <w:sz w:val="18"/>
          <w:szCs w:val="18"/>
        </w:rPr>
        <w:t>.</w:t>
      </w:r>
    </w:p>
    <w:p w14:paraId="26279813" w14:textId="77777777" w:rsidR="000A1CDC" w:rsidRPr="005A5EDB" w:rsidRDefault="000A1CDC" w:rsidP="000A1CDC">
      <w:pPr>
        <w:pStyle w:val="Odstavecseseznamem"/>
        <w:keepNext/>
        <w:keepLines/>
        <w:numPr>
          <w:ilvl w:val="0"/>
          <w:numId w:val="34"/>
        </w:numPr>
        <w:spacing w:before="240" w:after="120"/>
        <w:jc w:val="left"/>
        <w:outlineLvl w:val="1"/>
        <w:rPr>
          <w:rFonts w:cs="Arial"/>
          <w:b/>
          <w:bCs/>
          <w:iCs/>
          <w:lang w:eastAsia="x-none"/>
        </w:rPr>
      </w:pPr>
      <w:r w:rsidRPr="005A5EDB">
        <w:rPr>
          <w:rFonts w:cs="Arial"/>
          <w:b/>
          <w:bCs/>
          <w:iCs/>
          <w:lang w:eastAsia="x-none"/>
        </w:rPr>
        <w:t>Rozsah a limity pojistného plnění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61"/>
      </w:tblGrid>
      <w:tr w:rsidR="000A1CDC" w:rsidRPr="0087717D" w14:paraId="59CB8CE5" w14:textId="77777777" w:rsidTr="00E023F2">
        <w:trPr>
          <w:cantSplit/>
          <w:trHeight w:val="259"/>
        </w:trPr>
        <w:tc>
          <w:tcPr>
            <w:tcW w:w="5000" w:type="pct"/>
            <w:shd w:val="pct5" w:color="auto" w:fill="auto"/>
          </w:tcPr>
          <w:p w14:paraId="5801D815" w14:textId="77777777" w:rsidR="000A1CDC" w:rsidRPr="0087717D" w:rsidRDefault="000A1CDC" w:rsidP="00E023F2">
            <w:pPr>
              <w:pStyle w:val="Nadpis5"/>
              <w:spacing w:before="60" w:after="60"/>
              <w:rPr>
                <w:bCs w:val="0"/>
                <w:i w:val="0"/>
                <w:iCs w:val="0"/>
                <w:sz w:val="18"/>
                <w:szCs w:val="18"/>
              </w:rPr>
            </w:pPr>
            <w:r w:rsidRPr="0087717D">
              <w:rPr>
                <w:sz w:val="18"/>
                <w:szCs w:val="18"/>
              </w:rPr>
              <w:t>Celkový limit plnění</w:t>
            </w:r>
          </w:p>
        </w:tc>
      </w:tr>
      <w:tr w:rsidR="000A1CDC" w:rsidRPr="0087717D" w14:paraId="3AFB3ED3" w14:textId="77777777" w:rsidTr="00E023F2">
        <w:tblPrEx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2347" w14:textId="77777777" w:rsidR="000A1CDC" w:rsidRPr="0087717D" w:rsidRDefault="000A1CDC" w:rsidP="00E023F2">
            <w:pPr>
              <w:pStyle w:val="Zhlav"/>
              <w:tabs>
                <w:tab w:val="left" w:pos="332"/>
              </w:tabs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87717D">
              <w:rPr>
                <w:rFonts w:cs="Arial"/>
                <w:sz w:val="18"/>
                <w:szCs w:val="18"/>
              </w:rPr>
              <w:t xml:space="preserve">Excesové krytí </w:t>
            </w:r>
            <w:r w:rsidRPr="0087717D">
              <w:rPr>
                <w:rFonts w:cs="Arial"/>
                <w:b/>
                <w:bCs/>
                <w:sz w:val="18"/>
                <w:szCs w:val="18"/>
              </w:rPr>
              <w:t xml:space="preserve">80 000 000 Kč </w:t>
            </w:r>
            <w:r w:rsidRPr="00E870C5">
              <w:rPr>
                <w:rFonts w:cs="Arial"/>
                <w:bCs/>
                <w:sz w:val="18"/>
                <w:szCs w:val="18"/>
              </w:rPr>
              <w:t>pro jednu pojistnou událost,</w:t>
            </w:r>
            <w:r w:rsidRPr="0087717D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E870C5">
              <w:rPr>
                <w:rFonts w:cs="Arial"/>
                <w:bCs/>
                <w:sz w:val="18"/>
                <w:szCs w:val="18"/>
              </w:rPr>
              <w:t>avšak</w:t>
            </w:r>
            <w:r w:rsidRPr="0087717D">
              <w:rPr>
                <w:rFonts w:cs="Arial"/>
                <w:b/>
                <w:bCs/>
                <w:sz w:val="18"/>
                <w:szCs w:val="18"/>
              </w:rPr>
              <w:t xml:space="preserve"> 160 000 000 Kč </w:t>
            </w:r>
            <w:r w:rsidRPr="00E870C5">
              <w:rPr>
                <w:rFonts w:cs="Arial"/>
                <w:bCs/>
                <w:sz w:val="18"/>
                <w:szCs w:val="18"/>
              </w:rPr>
              <w:t>za všechny pojistné události v průběhu pojistné doby</w:t>
            </w:r>
            <w:r w:rsidRPr="0087717D">
              <w:rPr>
                <w:rFonts w:cs="Arial"/>
                <w:sz w:val="18"/>
                <w:szCs w:val="18"/>
              </w:rPr>
              <w:t xml:space="preserve"> nad rámec </w:t>
            </w:r>
            <w:r w:rsidRPr="0087717D">
              <w:rPr>
                <w:rFonts w:cs="Arial"/>
                <w:i/>
                <w:iCs/>
                <w:sz w:val="18"/>
                <w:szCs w:val="18"/>
              </w:rPr>
              <w:t>základního limitu pojistného pln</w:t>
            </w:r>
            <w:r w:rsidRPr="0087717D">
              <w:rPr>
                <w:rFonts w:cs="Arial"/>
                <w:sz w:val="18"/>
                <w:szCs w:val="18"/>
              </w:rPr>
              <w:t>ě</w:t>
            </w:r>
            <w:r w:rsidRPr="0087717D">
              <w:rPr>
                <w:rFonts w:cs="Arial"/>
                <w:i/>
                <w:iCs/>
                <w:sz w:val="18"/>
                <w:szCs w:val="18"/>
              </w:rPr>
              <w:t xml:space="preserve">ní </w:t>
            </w:r>
            <w:r w:rsidRPr="00E870C5">
              <w:rPr>
                <w:rFonts w:cs="Arial"/>
                <w:bCs/>
                <w:sz w:val="18"/>
                <w:szCs w:val="18"/>
              </w:rPr>
              <w:t>v primární vrstvě</w:t>
            </w:r>
          </w:p>
        </w:tc>
      </w:tr>
    </w:tbl>
    <w:p w14:paraId="53A5EB02" w14:textId="77777777" w:rsidR="000A1CDC" w:rsidRPr="0087717D" w:rsidRDefault="000A1CDC" w:rsidP="000A1CDC">
      <w:pPr>
        <w:pStyle w:val="Zhlav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"/>
        <w:gridCol w:w="8642"/>
      </w:tblGrid>
      <w:tr w:rsidR="000A1CDC" w:rsidRPr="0087717D" w14:paraId="77962F57" w14:textId="77777777" w:rsidTr="00E023F2">
        <w:tc>
          <w:tcPr>
            <w:tcW w:w="231" w:type="pct"/>
            <w:shd w:val="clear" w:color="auto" w:fill="F3F3F3"/>
          </w:tcPr>
          <w:p w14:paraId="1F359B13" w14:textId="77777777" w:rsidR="000A1CDC" w:rsidRPr="0087717D" w:rsidRDefault="000A1CDC" w:rsidP="00E023F2">
            <w:pPr>
              <w:pStyle w:val="Zhlav"/>
              <w:spacing w:before="40" w:after="40"/>
              <w:rPr>
                <w:b/>
                <w:sz w:val="18"/>
                <w:szCs w:val="18"/>
              </w:rPr>
            </w:pPr>
            <w:r w:rsidRPr="0087717D">
              <w:rPr>
                <w:b/>
                <w:sz w:val="18"/>
                <w:szCs w:val="18"/>
              </w:rPr>
              <w:t>č.</w:t>
            </w:r>
          </w:p>
        </w:tc>
        <w:tc>
          <w:tcPr>
            <w:tcW w:w="4769" w:type="pct"/>
            <w:shd w:val="clear" w:color="auto" w:fill="F3F3F3"/>
          </w:tcPr>
          <w:p w14:paraId="668AD83B" w14:textId="77777777" w:rsidR="000A1CDC" w:rsidRPr="0087717D" w:rsidRDefault="000A1CDC" w:rsidP="00E023F2">
            <w:pPr>
              <w:pStyle w:val="Zhlav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7717D">
              <w:rPr>
                <w:b/>
                <w:sz w:val="18"/>
                <w:szCs w:val="18"/>
              </w:rPr>
              <w:t xml:space="preserve">Pojištěné riziko/ </w:t>
            </w:r>
            <w:proofErr w:type="spellStart"/>
            <w:r w:rsidRPr="0087717D">
              <w:rPr>
                <w:b/>
                <w:sz w:val="18"/>
                <w:szCs w:val="18"/>
              </w:rPr>
              <w:t>Sublimit</w:t>
            </w:r>
            <w:proofErr w:type="spellEnd"/>
            <w:r w:rsidRPr="0087717D">
              <w:rPr>
                <w:b/>
                <w:sz w:val="18"/>
                <w:szCs w:val="18"/>
              </w:rPr>
              <w:t xml:space="preserve"> plnění</w:t>
            </w:r>
          </w:p>
        </w:tc>
      </w:tr>
      <w:tr w:rsidR="000A1CDC" w:rsidRPr="0087717D" w14:paraId="18EB0E70" w14:textId="77777777" w:rsidTr="00E023F2">
        <w:tc>
          <w:tcPr>
            <w:tcW w:w="231" w:type="pct"/>
            <w:vAlign w:val="center"/>
          </w:tcPr>
          <w:p w14:paraId="57A309A0" w14:textId="77777777" w:rsidR="000A1CDC" w:rsidRPr="0087717D" w:rsidRDefault="000A1CDC" w:rsidP="00E023F2">
            <w:pPr>
              <w:pStyle w:val="Zhlav"/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87717D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769" w:type="pct"/>
            <w:vAlign w:val="center"/>
          </w:tcPr>
          <w:p w14:paraId="24B5240E" w14:textId="77777777" w:rsidR="000A1CDC" w:rsidRPr="0087717D" w:rsidRDefault="000A1CDC" w:rsidP="00E023F2">
            <w:pPr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87717D">
              <w:rPr>
                <w:rFonts w:cs="Arial"/>
                <w:b/>
                <w:bCs/>
                <w:sz w:val="18"/>
                <w:szCs w:val="18"/>
              </w:rPr>
              <w:t xml:space="preserve">Povinnost k náhradě majetkové škody a újmy na zdraví vůči třetí osobě, dle čl. </w:t>
            </w:r>
            <w:proofErr w:type="gramStart"/>
            <w:r w:rsidRPr="0087717D">
              <w:rPr>
                <w:rFonts w:cs="Arial"/>
                <w:b/>
                <w:bCs/>
                <w:sz w:val="18"/>
                <w:szCs w:val="18"/>
              </w:rPr>
              <w:t>2.2. podmínek</w:t>
            </w:r>
            <w:proofErr w:type="gramEnd"/>
            <w:r w:rsidRPr="0087717D">
              <w:rPr>
                <w:rFonts w:cs="Arial"/>
                <w:b/>
                <w:bCs/>
                <w:sz w:val="18"/>
                <w:szCs w:val="18"/>
              </w:rPr>
              <w:t xml:space="preserve"> vč.</w:t>
            </w:r>
          </w:p>
          <w:p w14:paraId="5434FA43" w14:textId="77777777" w:rsidR="000A1CDC" w:rsidRPr="0087717D" w:rsidRDefault="000A1CDC" w:rsidP="00E023F2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87717D">
              <w:rPr>
                <w:rFonts w:cs="Arial"/>
                <w:b/>
                <w:bCs/>
                <w:sz w:val="18"/>
                <w:szCs w:val="18"/>
              </w:rPr>
              <w:t>odpovědnosti z držby nemovitosti</w:t>
            </w:r>
          </w:p>
          <w:p w14:paraId="0F71B9A1" w14:textId="77777777" w:rsidR="000A1CDC" w:rsidRPr="0087717D" w:rsidRDefault="000A1CDC" w:rsidP="00E023F2">
            <w:pPr>
              <w:pStyle w:val="Zhlav"/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87717D">
              <w:rPr>
                <w:rFonts w:cs="Arial"/>
                <w:b/>
                <w:bCs/>
                <w:sz w:val="18"/>
                <w:szCs w:val="18"/>
              </w:rPr>
              <w:t xml:space="preserve">Excesové krytí 80 000 000 Kč </w:t>
            </w:r>
            <w:r w:rsidRPr="00E870C5">
              <w:rPr>
                <w:rFonts w:cs="Arial"/>
                <w:bCs/>
                <w:sz w:val="18"/>
                <w:szCs w:val="18"/>
              </w:rPr>
              <w:t>pro jednu pojistnou událost, avšak</w:t>
            </w:r>
            <w:r w:rsidRPr="0087717D">
              <w:rPr>
                <w:rFonts w:cs="Arial"/>
                <w:b/>
                <w:bCs/>
                <w:sz w:val="18"/>
                <w:szCs w:val="18"/>
              </w:rPr>
              <w:t xml:space="preserve"> 160 000 000 Kč </w:t>
            </w:r>
            <w:r w:rsidRPr="00E870C5">
              <w:rPr>
                <w:rFonts w:cs="Arial"/>
                <w:bCs/>
                <w:sz w:val="18"/>
                <w:szCs w:val="18"/>
              </w:rPr>
              <w:t>za všechny pojistné události v průběhu pojistné doby</w:t>
            </w:r>
            <w:r w:rsidRPr="00E870C5">
              <w:rPr>
                <w:rFonts w:cs="Arial"/>
                <w:sz w:val="18"/>
                <w:szCs w:val="18"/>
              </w:rPr>
              <w:t xml:space="preserve"> </w:t>
            </w:r>
            <w:r w:rsidRPr="0087717D">
              <w:rPr>
                <w:rFonts w:cs="Arial"/>
                <w:b/>
                <w:bCs/>
                <w:sz w:val="18"/>
                <w:szCs w:val="18"/>
              </w:rPr>
              <w:t xml:space="preserve">nad rámec </w:t>
            </w:r>
            <w:r w:rsidRPr="0087717D">
              <w:rPr>
                <w:rFonts w:cs="Arial"/>
                <w:b/>
                <w:bCs/>
                <w:i/>
                <w:iCs/>
                <w:sz w:val="18"/>
                <w:szCs w:val="18"/>
              </w:rPr>
              <w:t>základního limitu pojistného pln</w:t>
            </w:r>
            <w:r w:rsidRPr="0087717D">
              <w:rPr>
                <w:rFonts w:cs="Arial"/>
                <w:b/>
                <w:bCs/>
                <w:sz w:val="18"/>
                <w:szCs w:val="18"/>
              </w:rPr>
              <w:t>ě</w:t>
            </w:r>
            <w:r w:rsidRPr="0087717D"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ní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7717D">
              <w:rPr>
                <w:rFonts w:cs="Arial"/>
                <w:b/>
                <w:bCs/>
                <w:sz w:val="18"/>
                <w:szCs w:val="18"/>
              </w:rPr>
              <w:t xml:space="preserve">20 000 000 Kč </w:t>
            </w:r>
          </w:p>
        </w:tc>
      </w:tr>
      <w:tr w:rsidR="000A1CDC" w:rsidRPr="0087717D" w14:paraId="2F0F6B4A" w14:textId="77777777" w:rsidTr="00E023F2">
        <w:tc>
          <w:tcPr>
            <w:tcW w:w="231" w:type="pct"/>
            <w:vAlign w:val="center"/>
          </w:tcPr>
          <w:p w14:paraId="0C9593F7" w14:textId="77777777" w:rsidR="000A1CDC" w:rsidRPr="0087717D" w:rsidRDefault="000A1CDC" w:rsidP="00E023F2">
            <w:pPr>
              <w:pStyle w:val="Zhlav"/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87717D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4769" w:type="pct"/>
            <w:vAlign w:val="center"/>
          </w:tcPr>
          <w:p w14:paraId="615A23D3" w14:textId="77777777" w:rsidR="000A1CDC" w:rsidRPr="0087717D" w:rsidRDefault="000A1CDC" w:rsidP="00E023F2">
            <w:pPr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87717D">
              <w:rPr>
                <w:rFonts w:cs="Arial"/>
                <w:b/>
                <w:bCs/>
                <w:sz w:val="18"/>
                <w:szCs w:val="18"/>
              </w:rPr>
              <w:t xml:space="preserve">Povinnost k náhradě finanční škody v rozsahu dle čl. </w:t>
            </w:r>
            <w:proofErr w:type="gramStart"/>
            <w:r w:rsidRPr="0087717D">
              <w:rPr>
                <w:rFonts w:cs="Arial"/>
                <w:b/>
                <w:bCs/>
                <w:sz w:val="18"/>
                <w:szCs w:val="18"/>
              </w:rPr>
              <w:t>3.1. písm.</w:t>
            </w:r>
            <w:proofErr w:type="gramEnd"/>
            <w:r w:rsidRPr="0087717D">
              <w:rPr>
                <w:rFonts w:cs="Arial"/>
                <w:b/>
                <w:bCs/>
                <w:sz w:val="18"/>
                <w:szCs w:val="18"/>
              </w:rPr>
              <w:t xml:space="preserve"> b) podmínek </w:t>
            </w:r>
            <w:r w:rsidRPr="0087717D">
              <w:rPr>
                <w:rFonts w:cs="Arial"/>
                <w:b/>
                <w:bCs/>
                <w:i/>
                <w:iCs/>
                <w:sz w:val="18"/>
                <w:szCs w:val="18"/>
              </w:rPr>
              <w:t>CAS 01-05/2017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5A1D3F3A" w14:textId="62101034" w:rsidR="000A1CDC" w:rsidRPr="0087717D" w:rsidRDefault="000A1CDC" w:rsidP="00E023F2">
            <w:pPr>
              <w:pStyle w:val="Zhlav"/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87717D">
              <w:rPr>
                <w:rFonts w:cs="Arial"/>
                <w:b/>
                <w:bCs/>
                <w:sz w:val="18"/>
                <w:szCs w:val="18"/>
              </w:rPr>
              <w:t xml:space="preserve">Excesové krytí 80 000 000 Kč </w:t>
            </w:r>
            <w:r w:rsidRPr="00E870C5">
              <w:rPr>
                <w:rFonts w:cs="Arial"/>
                <w:bCs/>
                <w:sz w:val="18"/>
                <w:szCs w:val="18"/>
              </w:rPr>
              <w:t>pro jednu pojistnou událost</w:t>
            </w:r>
            <w:r w:rsidRPr="0087717D">
              <w:rPr>
                <w:rFonts w:cs="Arial"/>
                <w:b/>
                <w:bCs/>
                <w:sz w:val="18"/>
                <w:szCs w:val="18"/>
              </w:rPr>
              <w:t xml:space="preserve">, avšak 160 000 000 Kč </w:t>
            </w:r>
            <w:r w:rsidRPr="00E870C5">
              <w:rPr>
                <w:rFonts w:cs="Arial"/>
                <w:bCs/>
                <w:sz w:val="18"/>
                <w:szCs w:val="18"/>
              </w:rPr>
              <w:t>za všechny pojistné události v průběhu pojistné doby</w:t>
            </w:r>
            <w:r w:rsidRPr="0087717D">
              <w:rPr>
                <w:rFonts w:cs="Arial"/>
                <w:sz w:val="18"/>
                <w:szCs w:val="18"/>
              </w:rPr>
              <w:t xml:space="preserve"> </w:t>
            </w:r>
            <w:r w:rsidRPr="0087717D">
              <w:rPr>
                <w:rFonts w:cs="Arial"/>
                <w:b/>
                <w:bCs/>
                <w:sz w:val="18"/>
                <w:szCs w:val="18"/>
              </w:rPr>
              <w:t xml:space="preserve">nad rámec </w:t>
            </w:r>
            <w:r w:rsidRPr="0087717D">
              <w:rPr>
                <w:rFonts w:cs="Arial"/>
                <w:b/>
                <w:bCs/>
                <w:i/>
                <w:iCs/>
                <w:sz w:val="18"/>
                <w:szCs w:val="18"/>
              </w:rPr>
              <w:t>základního limitu pojistného pln</w:t>
            </w:r>
            <w:r w:rsidRPr="0087717D">
              <w:rPr>
                <w:rFonts w:cs="Arial"/>
                <w:b/>
                <w:bCs/>
                <w:sz w:val="18"/>
                <w:szCs w:val="18"/>
              </w:rPr>
              <w:t>ě</w:t>
            </w:r>
            <w:r w:rsidRPr="0087717D"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ní </w:t>
            </w:r>
            <w:r w:rsidR="005726E8" w:rsidRPr="00EF5034">
              <w:rPr>
                <w:rFonts w:cs="Arial"/>
                <w:b/>
                <w:bCs/>
                <w:sz w:val="18"/>
                <w:szCs w:val="18"/>
                <w:lang w:val="cs-CZ"/>
              </w:rPr>
              <w:t>1</w:t>
            </w:r>
            <w:r w:rsidRPr="0087717D">
              <w:rPr>
                <w:rFonts w:cs="Arial"/>
                <w:b/>
                <w:bCs/>
                <w:sz w:val="18"/>
                <w:szCs w:val="18"/>
              </w:rPr>
              <w:t xml:space="preserve">0 000 000 Kč </w:t>
            </w:r>
          </w:p>
        </w:tc>
      </w:tr>
      <w:tr w:rsidR="000A1CDC" w:rsidRPr="0087717D" w14:paraId="62CE16BF" w14:textId="77777777" w:rsidTr="00E023F2">
        <w:tc>
          <w:tcPr>
            <w:tcW w:w="231" w:type="pct"/>
            <w:vAlign w:val="center"/>
          </w:tcPr>
          <w:p w14:paraId="7D93B9D7" w14:textId="77777777" w:rsidR="000A1CDC" w:rsidRPr="0087717D" w:rsidRDefault="000A1CDC" w:rsidP="00E023F2">
            <w:pPr>
              <w:pStyle w:val="Zhlav"/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87717D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4769" w:type="pct"/>
            <w:vAlign w:val="center"/>
          </w:tcPr>
          <w:p w14:paraId="274D63A5" w14:textId="4EEE3EC0" w:rsidR="000A1CDC" w:rsidRPr="0087717D" w:rsidRDefault="000A1CDC" w:rsidP="00E023F2">
            <w:pPr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87717D">
              <w:rPr>
                <w:rFonts w:cs="Arial"/>
                <w:b/>
                <w:bCs/>
                <w:sz w:val="18"/>
                <w:szCs w:val="18"/>
              </w:rPr>
              <w:t>Regresy zdravotních pojišťoven vůči třetím osobám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941892">
              <w:rPr>
                <w:rFonts w:cs="Arial"/>
                <w:b/>
                <w:bCs/>
                <w:sz w:val="18"/>
                <w:szCs w:val="18"/>
              </w:rPr>
              <w:t>a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zaměstnancům</w:t>
            </w:r>
          </w:p>
          <w:p w14:paraId="5EF47234" w14:textId="77777777" w:rsidR="000A1CDC" w:rsidRPr="0087717D" w:rsidRDefault="000A1CDC" w:rsidP="00E023F2">
            <w:pPr>
              <w:pStyle w:val="Zhlav"/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87717D">
              <w:rPr>
                <w:rFonts w:cs="Arial"/>
                <w:b/>
                <w:bCs/>
                <w:sz w:val="18"/>
                <w:szCs w:val="18"/>
              </w:rPr>
              <w:t xml:space="preserve">Excesové krytí 80 000 000 Kč </w:t>
            </w:r>
            <w:r w:rsidRPr="00E870C5">
              <w:rPr>
                <w:rFonts w:cs="Arial"/>
                <w:bCs/>
                <w:sz w:val="18"/>
                <w:szCs w:val="18"/>
              </w:rPr>
              <w:t>pro jednu pojistnou událost</w:t>
            </w:r>
            <w:r w:rsidRPr="0087717D">
              <w:rPr>
                <w:rFonts w:cs="Arial"/>
                <w:b/>
                <w:bCs/>
                <w:sz w:val="18"/>
                <w:szCs w:val="18"/>
              </w:rPr>
              <w:t xml:space="preserve">, </w:t>
            </w:r>
            <w:r w:rsidRPr="00941892">
              <w:rPr>
                <w:rFonts w:cs="Arial"/>
                <w:sz w:val="18"/>
                <w:szCs w:val="18"/>
              </w:rPr>
              <w:t xml:space="preserve">avšak </w:t>
            </w:r>
            <w:r w:rsidRPr="0087717D">
              <w:rPr>
                <w:rFonts w:cs="Arial"/>
                <w:b/>
                <w:bCs/>
                <w:sz w:val="18"/>
                <w:szCs w:val="18"/>
              </w:rPr>
              <w:t xml:space="preserve">160 000 000 Kč </w:t>
            </w:r>
            <w:r w:rsidRPr="00E870C5">
              <w:rPr>
                <w:rFonts w:cs="Arial"/>
                <w:bCs/>
                <w:sz w:val="18"/>
                <w:szCs w:val="18"/>
              </w:rPr>
              <w:t>za všechny pojistné události v průběhu pojistné doby</w:t>
            </w:r>
            <w:r w:rsidRPr="00E870C5">
              <w:rPr>
                <w:rFonts w:cs="Arial"/>
                <w:sz w:val="18"/>
                <w:szCs w:val="18"/>
              </w:rPr>
              <w:t xml:space="preserve"> </w:t>
            </w:r>
            <w:r w:rsidRPr="0087717D">
              <w:rPr>
                <w:rFonts w:cs="Arial"/>
                <w:b/>
                <w:bCs/>
                <w:sz w:val="18"/>
                <w:szCs w:val="18"/>
              </w:rPr>
              <w:t xml:space="preserve">nad rámec </w:t>
            </w:r>
            <w:r w:rsidRPr="0087717D">
              <w:rPr>
                <w:rFonts w:cs="Arial"/>
                <w:b/>
                <w:bCs/>
                <w:i/>
                <w:iCs/>
                <w:sz w:val="18"/>
                <w:szCs w:val="18"/>
              </w:rPr>
              <w:t>základního limitu pojistného pln</w:t>
            </w:r>
            <w:r w:rsidRPr="0087717D">
              <w:rPr>
                <w:rFonts w:cs="Arial"/>
                <w:b/>
                <w:bCs/>
                <w:sz w:val="18"/>
                <w:szCs w:val="18"/>
              </w:rPr>
              <w:t>ě</w:t>
            </w:r>
            <w:r w:rsidRPr="0087717D"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ní </w:t>
            </w:r>
            <w:r w:rsidRPr="0087717D">
              <w:rPr>
                <w:rFonts w:cs="Arial"/>
                <w:b/>
                <w:bCs/>
                <w:sz w:val="18"/>
                <w:szCs w:val="18"/>
              </w:rPr>
              <w:t xml:space="preserve">10 000 000 Kč </w:t>
            </w:r>
          </w:p>
        </w:tc>
      </w:tr>
      <w:tr w:rsidR="000A1CDC" w:rsidRPr="0087717D" w14:paraId="349596D9" w14:textId="77777777" w:rsidTr="00E023F2">
        <w:tc>
          <w:tcPr>
            <w:tcW w:w="231" w:type="pct"/>
            <w:vAlign w:val="center"/>
          </w:tcPr>
          <w:p w14:paraId="174B7FC5" w14:textId="77777777" w:rsidR="000A1CDC" w:rsidRPr="0087717D" w:rsidRDefault="000A1CDC" w:rsidP="00E023F2">
            <w:pPr>
              <w:pStyle w:val="Zhlav"/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87717D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4769" w:type="pct"/>
            <w:vAlign w:val="center"/>
          </w:tcPr>
          <w:p w14:paraId="46716F00" w14:textId="77777777" w:rsidR="000A1CDC" w:rsidRPr="0087717D" w:rsidRDefault="000A1CDC" w:rsidP="00E023F2">
            <w:pPr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87717D">
              <w:rPr>
                <w:rFonts w:cs="Arial"/>
                <w:b/>
                <w:bCs/>
                <w:sz w:val="18"/>
                <w:szCs w:val="18"/>
              </w:rPr>
              <w:t xml:space="preserve">Povinnost k náhradě majetkové škody a </w:t>
            </w:r>
            <w:r w:rsidRPr="0087717D"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újmy na zdraví </w:t>
            </w:r>
            <w:r w:rsidRPr="0087717D">
              <w:rPr>
                <w:rFonts w:cs="Arial"/>
                <w:b/>
                <w:bCs/>
                <w:sz w:val="18"/>
                <w:szCs w:val="18"/>
              </w:rPr>
              <w:t xml:space="preserve">způsobené </w:t>
            </w:r>
            <w:r w:rsidRPr="0087717D">
              <w:rPr>
                <w:rFonts w:cs="Arial"/>
                <w:b/>
                <w:bCs/>
                <w:i/>
                <w:iCs/>
                <w:sz w:val="18"/>
                <w:szCs w:val="18"/>
              </w:rPr>
              <w:t>VÝROBKEM</w:t>
            </w:r>
            <w:r w:rsidRPr="0087717D">
              <w:rPr>
                <w:rFonts w:cs="Arial"/>
                <w:b/>
                <w:bCs/>
                <w:sz w:val="18"/>
                <w:szCs w:val="18"/>
              </w:rPr>
              <w:t xml:space="preserve">, dle čl. 2.5 </w:t>
            </w:r>
            <w:r w:rsidRPr="0087717D">
              <w:rPr>
                <w:rFonts w:cs="Arial"/>
                <w:b/>
                <w:bCs/>
                <w:i/>
                <w:iCs/>
                <w:sz w:val="18"/>
                <w:szCs w:val="18"/>
              </w:rPr>
              <w:t>podmínek</w:t>
            </w:r>
          </w:p>
          <w:p w14:paraId="08BC22F4" w14:textId="77777777" w:rsidR="000A1CDC" w:rsidRPr="0087717D" w:rsidRDefault="000A1CDC" w:rsidP="00E023F2">
            <w:pPr>
              <w:pStyle w:val="Zhlav"/>
              <w:spacing w:before="60" w:after="60"/>
              <w:jc w:val="left"/>
              <w:rPr>
                <w:b/>
                <w:bCs/>
                <w:sz w:val="18"/>
                <w:szCs w:val="18"/>
              </w:rPr>
            </w:pPr>
            <w:r w:rsidRPr="0087717D">
              <w:rPr>
                <w:rFonts w:cs="Arial"/>
                <w:b/>
                <w:bCs/>
                <w:sz w:val="18"/>
                <w:szCs w:val="18"/>
              </w:rPr>
              <w:t xml:space="preserve">Excesové krytí 80 000 000 </w:t>
            </w:r>
            <w:r w:rsidRPr="00E870C5">
              <w:rPr>
                <w:rFonts w:cs="Arial"/>
                <w:bCs/>
                <w:sz w:val="18"/>
                <w:szCs w:val="18"/>
              </w:rPr>
              <w:t>Kč pro jednu pojistnou událost</w:t>
            </w:r>
            <w:r w:rsidRPr="0087717D">
              <w:rPr>
                <w:rFonts w:cs="Arial"/>
                <w:b/>
                <w:bCs/>
                <w:sz w:val="18"/>
                <w:szCs w:val="18"/>
              </w:rPr>
              <w:t xml:space="preserve">, </w:t>
            </w:r>
            <w:r w:rsidRPr="00941892">
              <w:rPr>
                <w:rFonts w:cs="Arial"/>
                <w:sz w:val="18"/>
                <w:szCs w:val="18"/>
              </w:rPr>
              <w:t>avšak</w:t>
            </w:r>
            <w:r w:rsidRPr="0087717D">
              <w:rPr>
                <w:rFonts w:cs="Arial"/>
                <w:b/>
                <w:bCs/>
                <w:sz w:val="18"/>
                <w:szCs w:val="18"/>
              </w:rPr>
              <w:t xml:space="preserve"> 160 000 000 Kč </w:t>
            </w:r>
            <w:r w:rsidRPr="00E870C5">
              <w:rPr>
                <w:rFonts w:cs="Arial"/>
                <w:bCs/>
                <w:sz w:val="18"/>
                <w:szCs w:val="18"/>
              </w:rPr>
              <w:t>za všechny pojistné události v průběhu pojistné doby</w:t>
            </w:r>
            <w:r w:rsidRPr="0087717D">
              <w:rPr>
                <w:rFonts w:cs="Arial"/>
                <w:sz w:val="18"/>
                <w:szCs w:val="18"/>
              </w:rPr>
              <w:t xml:space="preserve"> </w:t>
            </w:r>
            <w:r w:rsidRPr="0087717D">
              <w:rPr>
                <w:rFonts w:cs="Arial"/>
                <w:b/>
                <w:bCs/>
                <w:sz w:val="18"/>
                <w:szCs w:val="18"/>
              </w:rPr>
              <w:t xml:space="preserve">nad rámec </w:t>
            </w:r>
            <w:r w:rsidRPr="0087717D">
              <w:rPr>
                <w:rFonts w:cs="Arial"/>
                <w:b/>
                <w:bCs/>
                <w:i/>
                <w:iCs/>
                <w:sz w:val="18"/>
                <w:szCs w:val="18"/>
              </w:rPr>
              <w:t>základního limitu pojistného pln</w:t>
            </w:r>
            <w:r w:rsidRPr="0087717D">
              <w:rPr>
                <w:rFonts w:cs="Arial"/>
                <w:b/>
                <w:bCs/>
                <w:sz w:val="18"/>
                <w:szCs w:val="18"/>
              </w:rPr>
              <w:t>ě</w:t>
            </w:r>
            <w:r w:rsidRPr="0087717D"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ní </w:t>
            </w:r>
            <w:r w:rsidRPr="0087717D">
              <w:rPr>
                <w:rFonts w:cs="Arial"/>
                <w:b/>
                <w:bCs/>
                <w:sz w:val="18"/>
                <w:szCs w:val="18"/>
              </w:rPr>
              <w:t xml:space="preserve">20 000 000 Kč </w:t>
            </w:r>
          </w:p>
        </w:tc>
      </w:tr>
      <w:tr w:rsidR="000A1CDC" w:rsidRPr="0087717D" w14:paraId="60E6DC65" w14:textId="77777777" w:rsidTr="00E023F2">
        <w:tc>
          <w:tcPr>
            <w:tcW w:w="231" w:type="pct"/>
            <w:vAlign w:val="center"/>
          </w:tcPr>
          <w:p w14:paraId="69C8E31D" w14:textId="77777777" w:rsidR="000A1CDC" w:rsidRPr="0087717D" w:rsidRDefault="000A1CDC" w:rsidP="00E023F2">
            <w:pPr>
              <w:pStyle w:val="Zhlav"/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87717D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4769" w:type="pct"/>
            <w:vAlign w:val="center"/>
          </w:tcPr>
          <w:p w14:paraId="5ABDB908" w14:textId="77777777" w:rsidR="000A1CDC" w:rsidRPr="0087717D" w:rsidRDefault="000A1CDC" w:rsidP="00E023F2">
            <w:pPr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87717D">
              <w:rPr>
                <w:rFonts w:cs="Arial"/>
                <w:b/>
                <w:bCs/>
                <w:sz w:val="18"/>
                <w:szCs w:val="18"/>
              </w:rPr>
              <w:t>Povinnost k náhradě ekologické újmy v rozsahu pojistných podmínek čl. 4.1.9</w:t>
            </w:r>
          </w:p>
          <w:p w14:paraId="3B705E85" w14:textId="77777777" w:rsidR="000A1CDC" w:rsidRPr="0087717D" w:rsidRDefault="000A1CDC" w:rsidP="00E023F2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87717D">
              <w:rPr>
                <w:rFonts w:cs="Arial"/>
                <w:b/>
                <w:bCs/>
                <w:sz w:val="18"/>
                <w:szCs w:val="18"/>
              </w:rPr>
              <w:t xml:space="preserve">Excesové krytí 80 000 000 Kč </w:t>
            </w:r>
            <w:r w:rsidRPr="00E870C5">
              <w:rPr>
                <w:rFonts w:cs="Arial"/>
                <w:bCs/>
                <w:sz w:val="18"/>
                <w:szCs w:val="18"/>
              </w:rPr>
              <w:t>pro jednu pojistnou událost</w:t>
            </w:r>
            <w:r w:rsidRPr="0087717D">
              <w:rPr>
                <w:rFonts w:cs="Arial"/>
                <w:b/>
                <w:bCs/>
                <w:sz w:val="18"/>
                <w:szCs w:val="18"/>
              </w:rPr>
              <w:t xml:space="preserve">, </w:t>
            </w:r>
            <w:r w:rsidRPr="00941892">
              <w:rPr>
                <w:rFonts w:cs="Arial"/>
                <w:sz w:val="18"/>
                <w:szCs w:val="18"/>
              </w:rPr>
              <w:t>avšak</w:t>
            </w:r>
            <w:r w:rsidRPr="0087717D">
              <w:rPr>
                <w:rFonts w:cs="Arial"/>
                <w:b/>
                <w:bCs/>
                <w:sz w:val="18"/>
                <w:szCs w:val="18"/>
              </w:rPr>
              <w:t xml:space="preserve"> 160 000 000 Kč </w:t>
            </w:r>
            <w:r w:rsidRPr="00E870C5">
              <w:rPr>
                <w:rFonts w:cs="Arial"/>
                <w:bCs/>
                <w:sz w:val="18"/>
                <w:szCs w:val="18"/>
              </w:rPr>
              <w:t>za všechny pojistné události v průběhu pojistné doby</w:t>
            </w:r>
            <w:r w:rsidRPr="0087717D">
              <w:rPr>
                <w:rFonts w:cs="Arial"/>
                <w:sz w:val="18"/>
                <w:szCs w:val="18"/>
              </w:rPr>
              <w:t xml:space="preserve"> </w:t>
            </w:r>
            <w:r w:rsidRPr="0087717D">
              <w:rPr>
                <w:rFonts w:cs="Arial"/>
                <w:b/>
                <w:bCs/>
                <w:sz w:val="18"/>
                <w:szCs w:val="18"/>
              </w:rPr>
              <w:t xml:space="preserve">nad rámec </w:t>
            </w:r>
            <w:r w:rsidRPr="0087717D">
              <w:rPr>
                <w:rFonts w:cs="Arial"/>
                <w:b/>
                <w:bCs/>
                <w:i/>
                <w:iCs/>
                <w:sz w:val="18"/>
                <w:szCs w:val="18"/>
              </w:rPr>
              <w:t>základního limitu pojistného pln</w:t>
            </w:r>
            <w:r w:rsidRPr="0087717D">
              <w:rPr>
                <w:rFonts w:cs="Arial"/>
                <w:b/>
                <w:bCs/>
                <w:sz w:val="18"/>
                <w:szCs w:val="18"/>
              </w:rPr>
              <w:t>ě</w:t>
            </w:r>
            <w:r w:rsidRPr="0087717D"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ní </w:t>
            </w:r>
            <w:r w:rsidRPr="0087717D">
              <w:rPr>
                <w:rFonts w:cs="Arial"/>
                <w:b/>
                <w:bCs/>
                <w:sz w:val="18"/>
                <w:szCs w:val="18"/>
              </w:rPr>
              <w:t>10 000 000 Kč</w:t>
            </w:r>
          </w:p>
        </w:tc>
      </w:tr>
      <w:tr w:rsidR="00181076" w:rsidRPr="0087717D" w14:paraId="5F218EEB" w14:textId="77777777" w:rsidTr="00E023F2">
        <w:tc>
          <w:tcPr>
            <w:tcW w:w="231" w:type="pct"/>
            <w:vAlign w:val="center"/>
          </w:tcPr>
          <w:p w14:paraId="1664E069" w14:textId="3CE745E1" w:rsidR="00181076" w:rsidRPr="00181076" w:rsidRDefault="00181076" w:rsidP="00E023F2">
            <w:pPr>
              <w:pStyle w:val="Zhlav"/>
              <w:spacing w:before="40" w:after="40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6.</w:t>
            </w:r>
          </w:p>
        </w:tc>
        <w:tc>
          <w:tcPr>
            <w:tcW w:w="4769" w:type="pct"/>
            <w:vAlign w:val="center"/>
          </w:tcPr>
          <w:p w14:paraId="63CDD42B" w14:textId="72452C17" w:rsidR="00181076" w:rsidRPr="0087717D" w:rsidRDefault="00941892" w:rsidP="00181076">
            <w:pPr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Povinnost k náhradě</w:t>
            </w:r>
            <w:r w:rsidRPr="002C366E">
              <w:rPr>
                <w:b/>
                <w:sz w:val="18"/>
                <w:szCs w:val="18"/>
              </w:rPr>
              <w:t xml:space="preserve"> čisté finanční škody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41892">
              <w:rPr>
                <w:rFonts w:cs="Arial"/>
                <w:b/>
                <w:sz w:val="18"/>
                <w:szCs w:val="18"/>
              </w:rPr>
              <w:t xml:space="preserve">v rozsahu pojistných </w:t>
            </w:r>
            <w:r w:rsidRPr="00941892">
              <w:rPr>
                <w:rFonts w:cs="Arial"/>
                <w:b/>
                <w:i/>
                <w:sz w:val="18"/>
                <w:szCs w:val="18"/>
              </w:rPr>
              <w:t>podmínek</w:t>
            </w:r>
            <w:r w:rsidRPr="00941892">
              <w:rPr>
                <w:rFonts w:cs="Arial"/>
                <w:b/>
                <w:sz w:val="18"/>
                <w:szCs w:val="18"/>
              </w:rPr>
              <w:t xml:space="preserve"> čl. </w:t>
            </w:r>
            <w:proofErr w:type="gramStart"/>
            <w:r w:rsidRPr="00941892">
              <w:rPr>
                <w:rFonts w:cs="Arial"/>
                <w:b/>
                <w:sz w:val="18"/>
                <w:szCs w:val="18"/>
              </w:rPr>
              <w:t>4.1.12</w:t>
            </w:r>
            <w:proofErr w:type="gramEnd"/>
            <w:r w:rsidRPr="00941892">
              <w:rPr>
                <w:rFonts w:cs="Arial"/>
                <w:b/>
                <w:sz w:val="18"/>
                <w:szCs w:val="18"/>
              </w:rPr>
              <w:t xml:space="preserve"> podmínek</w:t>
            </w:r>
          </w:p>
          <w:p w14:paraId="3701E7AC" w14:textId="6A51705A" w:rsidR="00181076" w:rsidRPr="0087717D" w:rsidRDefault="00181076" w:rsidP="00181076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87717D">
              <w:rPr>
                <w:rFonts w:cs="Arial"/>
                <w:b/>
                <w:bCs/>
                <w:sz w:val="18"/>
                <w:szCs w:val="18"/>
              </w:rPr>
              <w:t xml:space="preserve">Excesové krytí 80 000 000 Kč </w:t>
            </w:r>
            <w:r w:rsidRPr="00E870C5">
              <w:rPr>
                <w:rFonts w:cs="Arial"/>
                <w:bCs/>
                <w:sz w:val="18"/>
                <w:szCs w:val="18"/>
              </w:rPr>
              <w:t>pro jednu pojistnou událost</w:t>
            </w:r>
            <w:r w:rsidRPr="0087717D">
              <w:rPr>
                <w:rFonts w:cs="Arial"/>
                <w:b/>
                <w:bCs/>
                <w:sz w:val="18"/>
                <w:szCs w:val="18"/>
              </w:rPr>
              <w:t xml:space="preserve">, </w:t>
            </w:r>
            <w:r w:rsidRPr="00941892">
              <w:rPr>
                <w:rFonts w:cs="Arial"/>
                <w:sz w:val="18"/>
                <w:szCs w:val="18"/>
              </w:rPr>
              <w:t>avšak</w:t>
            </w:r>
            <w:r w:rsidRPr="0087717D">
              <w:rPr>
                <w:rFonts w:cs="Arial"/>
                <w:b/>
                <w:bCs/>
                <w:sz w:val="18"/>
                <w:szCs w:val="18"/>
              </w:rPr>
              <w:t xml:space="preserve"> 160 000 000 Kč </w:t>
            </w:r>
            <w:r w:rsidRPr="00E870C5">
              <w:rPr>
                <w:rFonts w:cs="Arial"/>
                <w:bCs/>
                <w:sz w:val="18"/>
                <w:szCs w:val="18"/>
              </w:rPr>
              <w:t>za všechny pojistné události v průběhu pojistné doby</w:t>
            </w:r>
            <w:r w:rsidRPr="0087717D">
              <w:rPr>
                <w:rFonts w:cs="Arial"/>
                <w:sz w:val="18"/>
                <w:szCs w:val="18"/>
              </w:rPr>
              <w:t xml:space="preserve"> </w:t>
            </w:r>
            <w:r w:rsidRPr="0087717D">
              <w:rPr>
                <w:rFonts w:cs="Arial"/>
                <w:b/>
                <w:bCs/>
                <w:sz w:val="18"/>
                <w:szCs w:val="18"/>
              </w:rPr>
              <w:t xml:space="preserve">nad rámec </w:t>
            </w:r>
            <w:r w:rsidRPr="0087717D">
              <w:rPr>
                <w:rFonts w:cs="Arial"/>
                <w:b/>
                <w:bCs/>
                <w:i/>
                <w:iCs/>
                <w:sz w:val="18"/>
                <w:szCs w:val="18"/>
              </w:rPr>
              <w:t>základního limitu pojistného pln</w:t>
            </w:r>
            <w:r w:rsidRPr="0087717D">
              <w:rPr>
                <w:rFonts w:cs="Arial"/>
                <w:b/>
                <w:bCs/>
                <w:sz w:val="18"/>
                <w:szCs w:val="18"/>
              </w:rPr>
              <w:t>ě</w:t>
            </w:r>
            <w:r w:rsidRPr="0087717D"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ní </w:t>
            </w:r>
            <w:r w:rsidRPr="0087717D">
              <w:rPr>
                <w:rFonts w:cs="Arial"/>
                <w:b/>
                <w:bCs/>
                <w:sz w:val="18"/>
                <w:szCs w:val="18"/>
              </w:rPr>
              <w:t>10 000 000 Kč</w:t>
            </w:r>
          </w:p>
        </w:tc>
      </w:tr>
    </w:tbl>
    <w:p w14:paraId="29A69314" w14:textId="77777777" w:rsidR="00464E73" w:rsidRPr="0087717D" w:rsidRDefault="008D6242" w:rsidP="008D6242">
      <w:pPr>
        <w:pStyle w:val="Nadpis2"/>
        <w:numPr>
          <w:ilvl w:val="0"/>
          <w:numId w:val="28"/>
        </w:numPr>
        <w:spacing w:before="240"/>
        <w:jc w:val="left"/>
        <w:rPr>
          <w:rFonts w:ascii="Arial" w:hAnsi="Arial"/>
          <w:i w:val="0"/>
          <w:sz w:val="20"/>
          <w:szCs w:val="20"/>
          <w:lang w:val="cs-CZ"/>
        </w:rPr>
      </w:pPr>
      <w:r w:rsidRPr="0087717D">
        <w:rPr>
          <w:i w:val="0"/>
          <w:lang w:val="cs-CZ"/>
        </w:rPr>
        <w:br w:type="page"/>
      </w:r>
      <w:r w:rsidR="00464E73" w:rsidRPr="0087717D">
        <w:rPr>
          <w:rFonts w:ascii="Arial" w:hAnsi="Arial" w:cs="Arial"/>
          <w:i w:val="0"/>
          <w:sz w:val="20"/>
          <w:szCs w:val="20"/>
          <w:lang w:val="cs-CZ"/>
        </w:rPr>
        <w:lastRenderedPageBreak/>
        <w:t>Územní rozsah pojištění a jurisdikce</w:t>
      </w:r>
    </w:p>
    <w:tbl>
      <w:tblPr>
        <w:tblW w:w="921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3685"/>
        <w:gridCol w:w="4536"/>
      </w:tblGrid>
      <w:tr w:rsidR="0087717D" w:rsidRPr="0087717D" w14:paraId="4A2E1BA6" w14:textId="77777777" w:rsidTr="008F37C8">
        <w:trPr>
          <w:cantSplit/>
          <w:trHeight w:val="259"/>
        </w:trPr>
        <w:tc>
          <w:tcPr>
            <w:tcW w:w="993" w:type="dxa"/>
            <w:shd w:val="clear" w:color="auto" w:fill="F3F3F3"/>
          </w:tcPr>
          <w:p w14:paraId="76653131" w14:textId="77777777" w:rsidR="00464E73" w:rsidRPr="0087717D" w:rsidRDefault="00464E73" w:rsidP="008F37C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87717D">
              <w:rPr>
                <w:b/>
                <w:sz w:val="18"/>
                <w:szCs w:val="18"/>
              </w:rPr>
              <w:t>Riziko č.</w:t>
            </w:r>
          </w:p>
        </w:tc>
        <w:tc>
          <w:tcPr>
            <w:tcW w:w="3685" w:type="dxa"/>
            <w:shd w:val="clear" w:color="auto" w:fill="F3F3F3"/>
          </w:tcPr>
          <w:p w14:paraId="231D1738" w14:textId="77777777" w:rsidR="00464E73" w:rsidRPr="0087717D" w:rsidRDefault="00464E73" w:rsidP="008F37C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87717D">
              <w:rPr>
                <w:b/>
                <w:sz w:val="18"/>
                <w:szCs w:val="18"/>
              </w:rPr>
              <w:t xml:space="preserve">Územní rozsah – čl. 2.2 </w:t>
            </w:r>
            <w:r w:rsidRPr="0087717D">
              <w:rPr>
                <w:b/>
                <w:i/>
                <w:sz w:val="18"/>
                <w:szCs w:val="18"/>
              </w:rPr>
              <w:t>podmínek</w:t>
            </w:r>
          </w:p>
        </w:tc>
        <w:tc>
          <w:tcPr>
            <w:tcW w:w="4536" w:type="dxa"/>
            <w:shd w:val="clear" w:color="auto" w:fill="F3F3F3"/>
          </w:tcPr>
          <w:p w14:paraId="2E1080E8" w14:textId="77777777" w:rsidR="00464E73" w:rsidRPr="0087717D" w:rsidRDefault="00464E73" w:rsidP="008F37C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7717D">
              <w:rPr>
                <w:b/>
                <w:sz w:val="18"/>
                <w:szCs w:val="18"/>
              </w:rPr>
              <w:t>Jurisdikce</w:t>
            </w:r>
            <w:r w:rsidR="00612EF6" w:rsidRPr="0087717D">
              <w:rPr>
                <w:b/>
                <w:sz w:val="18"/>
                <w:szCs w:val="18"/>
              </w:rPr>
              <w:t xml:space="preserve"> </w:t>
            </w:r>
            <w:r w:rsidRPr="0087717D">
              <w:rPr>
                <w:b/>
                <w:sz w:val="18"/>
                <w:szCs w:val="18"/>
              </w:rPr>
              <w:t xml:space="preserve">– čl. 2.3 </w:t>
            </w:r>
            <w:r w:rsidRPr="0087717D">
              <w:rPr>
                <w:b/>
                <w:i/>
                <w:sz w:val="18"/>
                <w:szCs w:val="18"/>
              </w:rPr>
              <w:t>podmínek</w:t>
            </w:r>
          </w:p>
        </w:tc>
      </w:tr>
      <w:tr w:rsidR="0087717D" w:rsidRPr="0087717D" w14:paraId="1EBD9BE8" w14:textId="77777777" w:rsidTr="008F37C8">
        <w:trPr>
          <w:cantSplit/>
          <w:trHeight w:val="259"/>
        </w:trPr>
        <w:tc>
          <w:tcPr>
            <w:tcW w:w="993" w:type="dxa"/>
          </w:tcPr>
          <w:p w14:paraId="65E78133" w14:textId="77777777" w:rsidR="00464E73" w:rsidRPr="0087717D" w:rsidRDefault="00464E73" w:rsidP="008F37C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87717D">
              <w:rPr>
                <w:rFonts w:cs="Arial"/>
                <w:sz w:val="18"/>
                <w:szCs w:val="18"/>
              </w:rPr>
              <w:t>1</w:t>
            </w:r>
            <w:r w:rsidR="00EC2330" w:rsidRPr="0087717D">
              <w:rPr>
                <w:rFonts w:cs="Arial"/>
                <w:sz w:val="18"/>
                <w:szCs w:val="18"/>
              </w:rPr>
              <w:t>.</w:t>
            </w:r>
            <w:r w:rsidR="00612EF6" w:rsidRPr="0087717D">
              <w:rPr>
                <w:rFonts w:cs="Arial"/>
                <w:sz w:val="18"/>
                <w:szCs w:val="18"/>
              </w:rPr>
              <w:t xml:space="preserve"> </w:t>
            </w:r>
            <w:r w:rsidRPr="0087717D">
              <w:rPr>
                <w:rFonts w:cs="Arial"/>
                <w:sz w:val="18"/>
                <w:szCs w:val="18"/>
              </w:rPr>
              <w:t>-</w:t>
            </w:r>
            <w:r w:rsidR="00DC2257" w:rsidRPr="0087717D">
              <w:rPr>
                <w:rFonts w:cs="Arial"/>
                <w:sz w:val="18"/>
                <w:szCs w:val="18"/>
              </w:rPr>
              <w:t xml:space="preserve"> </w:t>
            </w:r>
            <w:r w:rsidR="006C06A7" w:rsidRPr="0087717D">
              <w:rPr>
                <w:rFonts w:cs="Arial"/>
                <w:sz w:val="18"/>
                <w:szCs w:val="18"/>
              </w:rPr>
              <w:t>5</w:t>
            </w:r>
            <w:r w:rsidR="00EC2330" w:rsidRPr="0087717D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685" w:type="dxa"/>
          </w:tcPr>
          <w:p w14:paraId="7D546FD2" w14:textId="77777777" w:rsidR="00464E73" w:rsidRPr="0087717D" w:rsidRDefault="00464E73" w:rsidP="008F37C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87717D">
              <w:rPr>
                <w:rFonts w:cs="Arial"/>
                <w:sz w:val="18"/>
                <w:szCs w:val="18"/>
              </w:rPr>
              <w:t>Česká republika</w:t>
            </w:r>
          </w:p>
        </w:tc>
        <w:tc>
          <w:tcPr>
            <w:tcW w:w="4536" w:type="dxa"/>
          </w:tcPr>
          <w:p w14:paraId="2B52B384" w14:textId="77777777" w:rsidR="00464E73" w:rsidRPr="0087717D" w:rsidRDefault="00464E73" w:rsidP="008F37C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87717D">
              <w:rPr>
                <w:rFonts w:cs="Arial"/>
                <w:sz w:val="18"/>
                <w:szCs w:val="18"/>
              </w:rPr>
              <w:t>Česká republika</w:t>
            </w:r>
          </w:p>
        </w:tc>
      </w:tr>
    </w:tbl>
    <w:p w14:paraId="6B12DBA9" w14:textId="77777777" w:rsidR="00464E73" w:rsidRPr="0087717D" w:rsidRDefault="00464E73" w:rsidP="00D91894">
      <w:pPr>
        <w:pStyle w:val="Nadpis2"/>
        <w:numPr>
          <w:ilvl w:val="0"/>
          <w:numId w:val="28"/>
        </w:numPr>
        <w:spacing w:before="240"/>
        <w:jc w:val="left"/>
        <w:rPr>
          <w:rFonts w:ascii="Arial" w:hAnsi="Arial" w:cs="Arial"/>
          <w:i w:val="0"/>
          <w:sz w:val="20"/>
          <w:szCs w:val="20"/>
          <w:lang w:val="cs-CZ"/>
        </w:rPr>
      </w:pPr>
      <w:r w:rsidRPr="0087717D">
        <w:rPr>
          <w:rFonts w:ascii="Arial" w:hAnsi="Arial" w:cs="Arial"/>
          <w:i w:val="0"/>
          <w:sz w:val="20"/>
          <w:szCs w:val="20"/>
          <w:lang w:val="cs-CZ"/>
        </w:rPr>
        <w:t>Spoluúčast</w:t>
      </w:r>
    </w:p>
    <w:tbl>
      <w:tblPr>
        <w:tblW w:w="921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2"/>
        <w:gridCol w:w="3402"/>
      </w:tblGrid>
      <w:tr w:rsidR="0087717D" w:rsidRPr="0087717D" w14:paraId="1AE6F5D6" w14:textId="77777777" w:rsidTr="00EC2330">
        <w:trPr>
          <w:cantSplit/>
          <w:trHeight w:val="172"/>
        </w:trPr>
        <w:tc>
          <w:tcPr>
            <w:tcW w:w="5812" w:type="dxa"/>
            <w:shd w:val="pct5" w:color="auto" w:fill="auto"/>
          </w:tcPr>
          <w:p w14:paraId="4D81CE11" w14:textId="77777777" w:rsidR="00464E73" w:rsidRPr="0087717D" w:rsidRDefault="00EC2330" w:rsidP="008F37C8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7717D">
              <w:rPr>
                <w:rFonts w:cs="Arial"/>
                <w:b/>
                <w:bCs/>
                <w:sz w:val="18"/>
                <w:szCs w:val="18"/>
              </w:rPr>
              <w:t>Spoluúčast z každé pojistné události nad primární vrstvou</w:t>
            </w:r>
          </w:p>
        </w:tc>
        <w:tc>
          <w:tcPr>
            <w:tcW w:w="3402" w:type="dxa"/>
            <w:tcBorders>
              <w:left w:val="nil"/>
            </w:tcBorders>
          </w:tcPr>
          <w:p w14:paraId="07CB3CC5" w14:textId="77777777" w:rsidR="00464E73" w:rsidRPr="0087717D" w:rsidRDefault="00EC2330" w:rsidP="008F37C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87717D">
              <w:rPr>
                <w:rFonts w:cs="Arial"/>
                <w:b/>
                <w:bCs/>
                <w:sz w:val="18"/>
                <w:szCs w:val="18"/>
              </w:rPr>
              <w:t>bez spoluúčasti</w:t>
            </w:r>
          </w:p>
        </w:tc>
      </w:tr>
    </w:tbl>
    <w:p w14:paraId="2971C2EC" w14:textId="5416E396" w:rsidR="00464E73" w:rsidRPr="0087717D" w:rsidRDefault="00464E73" w:rsidP="00D91894">
      <w:pPr>
        <w:pStyle w:val="Nadpis2"/>
        <w:numPr>
          <w:ilvl w:val="0"/>
          <w:numId w:val="28"/>
        </w:numPr>
        <w:spacing w:before="240"/>
        <w:jc w:val="left"/>
        <w:rPr>
          <w:rFonts w:ascii="Arial" w:hAnsi="Arial" w:cs="Arial"/>
          <w:i w:val="0"/>
          <w:sz w:val="20"/>
          <w:szCs w:val="20"/>
          <w:lang w:val="cs-CZ"/>
        </w:rPr>
      </w:pPr>
      <w:r w:rsidRPr="0087717D">
        <w:rPr>
          <w:rFonts w:ascii="Arial" w:hAnsi="Arial" w:cs="Arial"/>
          <w:i w:val="0"/>
          <w:sz w:val="20"/>
          <w:szCs w:val="20"/>
          <w:lang w:val="cs-CZ"/>
        </w:rPr>
        <w:t>Pojistné</w:t>
      </w:r>
    </w:p>
    <w:tbl>
      <w:tblPr>
        <w:tblW w:w="9214" w:type="dxa"/>
        <w:tblInd w:w="3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2"/>
        <w:gridCol w:w="3402"/>
      </w:tblGrid>
      <w:tr w:rsidR="0087717D" w:rsidRPr="0087717D" w14:paraId="774C11C5" w14:textId="77777777" w:rsidTr="00EC2330">
        <w:trPr>
          <w:cantSplit/>
          <w:trHeight w:val="259"/>
        </w:trPr>
        <w:tc>
          <w:tcPr>
            <w:tcW w:w="5812" w:type="dxa"/>
            <w:tcBorders>
              <w:left w:val="single" w:sz="4" w:space="0" w:color="auto"/>
            </w:tcBorders>
            <w:shd w:val="pct5" w:color="auto" w:fill="auto"/>
          </w:tcPr>
          <w:p w14:paraId="0C4FA9B6" w14:textId="77777777" w:rsidR="00464E73" w:rsidRPr="0087717D" w:rsidRDefault="00464E73" w:rsidP="008F37C8">
            <w:pPr>
              <w:spacing w:before="60" w:after="60"/>
              <w:ind w:left="112"/>
              <w:rPr>
                <w:rFonts w:cs="Arial"/>
                <w:b/>
                <w:sz w:val="18"/>
                <w:szCs w:val="18"/>
              </w:rPr>
            </w:pPr>
            <w:r w:rsidRPr="0087717D">
              <w:rPr>
                <w:rFonts w:cs="Arial"/>
                <w:b/>
                <w:sz w:val="18"/>
                <w:szCs w:val="18"/>
              </w:rPr>
              <w:t>Předpokládaný roční obrat</w:t>
            </w:r>
            <w:r w:rsidR="00C17E7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14:paraId="672E53A7" w14:textId="7C73602D" w:rsidR="00464E73" w:rsidRPr="0087717D" w:rsidRDefault="00AC5CC4" w:rsidP="00D13845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A145DC">
              <w:rPr>
                <w:rFonts w:cs="Arial"/>
                <w:sz w:val="18"/>
                <w:szCs w:val="18"/>
              </w:rPr>
              <w:t>2 </w:t>
            </w:r>
            <w:r w:rsidR="00685D4A">
              <w:rPr>
                <w:rFonts w:cs="Arial"/>
                <w:sz w:val="18"/>
                <w:szCs w:val="18"/>
              </w:rPr>
              <w:t>505</w:t>
            </w:r>
            <w:r w:rsidRPr="00A145DC">
              <w:rPr>
                <w:rFonts w:cs="Arial"/>
                <w:sz w:val="18"/>
                <w:szCs w:val="18"/>
              </w:rPr>
              <w:t> 000 000</w:t>
            </w:r>
            <w:r w:rsidR="00C17E72" w:rsidRPr="00A145DC">
              <w:rPr>
                <w:rFonts w:cs="Arial"/>
                <w:sz w:val="18"/>
                <w:szCs w:val="18"/>
              </w:rPr>
              <w:t xml:space="preserve"> </w:t>
            </w:r>
            <w:r w:rsidR="00EC2330" w:rsidRPr="00A145DC">
              <w:rPr>
                <w:rFonts w:cs="Arial"/>
                <w:sz w:val="18"/>
                <w:szCs w:val="18"/>
              </w:rPr>
              <w:t>Kč</w:t>
            </w:r>
          </w:p>
        </w:tc>
      </w:tr>
      <w:tr w:rsidR="0087717D" w:rsidRPr="0087717D" w14:paraId="1C86BCCB" w14:textId="77777777" w:rsidTr="00EC2330">
        <w:trPr>
          <w:cantSplit/>
          <w:trHeight w:val="259"/>
        </w:trPr>
        <w:tc>
          <w:tcPr>
            <w:tcW w:w="5812" w:type="dxa"/>
            <w:tcBorders>
              <w:left w:val="single" w:sz="4" w:space="0" w:color="auto"/>
            </w:tcBorders>
            <w:shd w:val="pct5" w:color="auto" w:fill="auto"/>
          </w:tcPr>
          <w:p w14:paraId="3C52A62E" w14:textId="77777777" w:rsidR="00464E73" w:rsidRPr="0087717D" w:rsidRDefault="00464E73" w:rsidP="008F37C8">
            <w:pPr>
              <w:spacing w:before="60" w:after="60"/>
              <w:ind w:left="112"/>
              <w:rPr>
                <w:rFonts w:cs="Arial"/>
                <w:b/>
                <w:i/>
                <w:sz w:val="18"/>
                <w:szCs w:val="18"/>
              </w:rPr>
            </w:pPr>
            <w:r w:rsidRPr="0087717D">
              <w:rPr>
                <w:rFonts w:cs="Arial"/>
                <w:b/>
                <w:sz w:val="18"/>
                <w:szCs w:val="18"/>
              </w:rPr>
              <w:t>Sazba pojistného</w:t>
            </w:r>
          </w:p>
        </w:tc>
        <w:tc>
          <w:tcPr>
            <w:tcW w:w="3402" w:type="dxa"/>
          </w:tcPr>
          <w:p w14:paraId="49BE170A" w14:textId="549DBD06" w:rsidR="00464E73" w:rsidRPr="0087717D" w:rsidRDefault="00BC0586" w:rsidP="00C17E72">
            <w:pPr>
              <w:spacing w:before="60" w:after="60"/>
              <w:jc w:val="center"/>
              <w:rPr>
                <w:rFonts w:cs="Arial"/>
                <w:i/>
                <w:sz w:val="18"/>
                <w:szCs w:val="18"/>
              </w:rPr>
            </w:pPr>
            <w:r w:rsidRPr="0087717D">
              <w:rPr>
                <w:rFonts w:cs="Arial"/>
                <w:i/>
                <w:sz w:val="18"/>
                <w:szCs w:val="18"/>
              </w:rPr>
              <w:t>0,</w:t>
            </w:r>
            <w:r w:rsidR="00685D4A">
              <w:rPr>
                <w:rFonts w:cs="Arial"/>
                <w:i/>
                <w:sz w:val="18"/>
                <w:szCs w:val="18"/>
              </w:rPr>
              <w:t>2984</w:t>
            </w:r>
            <w:r w:rsidR="00CD7B9B" w:rsidRPr="0087717D">
              <w:rPr>
                <w:rFonts w:cs="Arial"/>
                <w:i/>
                <w:sz w:val="18"/>
                <w:szCs w:val="18"/>
              </w:rPr>
              <w:t xml:space="preserve"> promile</w:t>
            </w:r>
          </w:p>
        </w:tc>
      </w:tr>
      <w:tr w:rsidR="0087717D" w:rsidRPr="0087717D" w14:paraId="7B9F1078" w14:textId="77777777" w:rsidTr="00EC2330">
        <w:trPr>
          <w:cantSplit/>
          <w:trHeight w:val="259"/>
        </w:trPr>
        <w:tc>
          <w:tcPr>
            <w:tcW w:w="5812" w:type="dxa"/>
            <w:tcBorders>
              <w:left w:val="single" w:sz="4" w:space="0" w:color="auto"/>
            </w:tcBorders>
            <w:shd w:val="pct5" w:color="auto" w:fill="auto"/>
          </w:tcPr>
          <w:p w14:paraId="78056945" w14:textId="77777777" w:rsidR="00464E73" w:rsidRPr="0087717D" w:rsidRDefault="009E4C01" w:rsidP="008F37C8">
            <w:pPr>
              <w:spacing w:before="60" w:after="60"/>
              <w:ind w:left="112"/>
              <w:rPr>
                <w:rFonts w:cs="Arial"/>
                <w:b/>
                <w:sz w:val="18"/>
                <w:szCs w:val="18"/>
              </w:rPr>
            </w:pPr>
            <w:bookmarkStart w:id="0" w:name="_Hlk22720086"/>
            <w:r w:rsidRPr="0087717D">
              <w:rPr>
                <w:rFonts w:cs="Arial"/>
                <w:b/>
                <w:bCs/>
                <w:sz w:val="18"/>
                <w:szCs w:val="18"/>
              </w:rPr>
              <w:t>Pevné</w:t>
            </w:r>
            <w:r w:rsidR="00EC2330" w:rsidRPr="0087717D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DC667D" w:rsidRPr="0087717D">
              <w:rPr>
                <w:rFonts w:cs="Arial"/>
                <w:b/>
                <w:bCs/>
                <w:sz w:val="18"/>
                <w:szCs w:val="18"/>
              </w:rPr>
              <w:t xml:space="preserve">roční </w:t>
            </w:r>
            <w:r w:rsidR="00EC2330" w:rsidRPr="0087717D">
              <w:rPr>
                <w:rFonts w:cs="Arial"/>
                <w:b/>
                <w:bCs/>
                <w:sz w:val="18"/>
                <w:szCs w:val="18"/>
              </w:rPr>
              <w:t>pojistné</w:t>
            </w:r>
            <w:r w:rsidR="00DC667D" w:rsidRPr="0087717D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3402" w:type="dxa"/>
          </w:tcPr>
          <w:p w14:paraId="02A47EBF" w14:textId="503EC19F" w:rsidR="00464E73" w:rsidRPr="0087717D" w:rsidRDefault="00685D4A" w:rsidP="008F37C8">
            <w:pPr>
              <w:spacing w:before="60" w:after="60"/>
              <w:jc w:val="center"/>
              <w:rPr>
                <w:rFonts w:cs="Arial"/>
                <w:b/>
                <w:bCs/>
                <w:i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747 500 </w:t>
            </w:r>
            <w:r w:rsidR="00EC2330" w:rsidRPr="0087717D">
              <w:rPr>
                <w:rFonts w:cs="Arial"/>
                <w:b/>
                <w:bCs/>
                <w:sz w:val="18"/>
                <w:szCs w:val="18"/>
              </w:rPr>
              <w:t>Kč</w:t>
            </w:r>
          </w:p>
        </w:tc>
      </w:tr>
      <w:tr w:rsidR="00ED7CCE" w:rsidRPr="0087717D" w14:paraId="77EEA15F" w14:textId="77777777" w:rsidTr="00EC2330">
        <w:trPr>
          <w:cantSplit/>
          <w:trHeight w:val="259"/>
        </w:trPr>
        <w:tc>
          <w:tcPr>
            <w:tcW w:w="5812" w:type="dxa"/>
            <w:tcBorders>
              <w:left w:val="single" w:sz="4" w:space="0" w:color="auto"/>
            </w:tcBorders>
            <w:shd w:val="pct5" w:color="auto" w:fill="auto"/>
          </w:tcPr>
          <w:p w14:paraId="2047B672" w14:textId="77777777" w:rsidR="00ED7CCE" w:rsidRPr="0087717D" w:rsidRDefault="00ED7CCE" w:rsidP="008F37C8">
            <w:pPr>
              <w:spacing w:before="60" w:after="60"/>
              <w:ind w:left="112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Sleva za dlouhodobost</w:t>
            </w:r>
          </w:p>
        </w:tc>
        <w:tc>
          <w:tcPr>
            <w:tcW w:w="3402" w:type="dxa"/>
          </w:tcPr>
          <w:p w14:paraId="7A2EFEB7" w14:textId="77777777" w:rsidR="00ED7CCE" w:rsidRDefault="00A145DC" w:rsidP="008F37C8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</w:t>
            </w:r>
            <w:r w:rsidR="00ED7CCE">
              <w:rPr>
                <w:rFonts w:cs="Arial"/>
                <w:b/>
                <w:bCs/>
                <w:sz w:val="18"/>
                <w:szCs w:val="18"/>
              </w:rPr>
              <w:t xml:space="preserve"> % </w:t>
            </w:r>
          </w:p>
        </w:tc>
      </w:tr>
      <w:tr w:rsidR="00ED7CCE" w:rsidRPr="0087717D" w14:paraId="29D2F20D" w14:textId="77777777" w:rsidTr="00EC2330">
        <w:trPr>
          <w:cantSplit/>
          <w:trHeight w:val="259"/>
        </w:trPr>
        <w:tc>
          <w:tcPr>
            <w:tcW w:w="5812" w:type="dxa"/>
            <w:tcBorders>
              <w:left w:val="single" w:sz="4" w:space="0" w:color="auto"/>
            </w:tcBorders>
            <w:shd w:val="pct5" w:color="auto" w:fill="auto"/>
          </w:tcPr>
          <w:p w14:paraId="18B1B320" w14:textId="6A0C810C" w:rsidR="00ED7CCE" w:rsidRPr="0087717D" w:rsidRDefault="00ED7CCE" w:rsidP="008F37C8">
            <w:pPr>
              <w:spacing w:before="60" w:after="60"/>
              <w:ind w:left="112"/>
              <w:rPr>
                <w:rFonts w:cs="Arial"/>
                <w:b/>
                <w:bCs/>
                <w:sz w:val="18"/>
                <w:szCs w:val="18"/>
              </w:rPr>
            </w:pPr>
            <w:r w:rsidRPr="0087717D">
              <w:rPr>
                <w:rFonts w:cs="Arial"/>
                <w:b/>
                <w:bCs/>
                <w:sz w:val="18"/>
                <w:szCs w:val="18"/>
              </w:rPr>
              <w:t>Pevné roční pojistné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po slevě</w:t>
            </w:r>
            <w:r w:rsidR="00D749EA">
              <w:rPr>
                <w:rFonts w:cs="Arial"/>
                <w:b/>
                <w:bCs/>
                <w:sz w:val="18"/>
                <w:szCs w:val="18"/>
              </w:rPr>
              <w:t xml:space="preserve"> *)</w:t>
            </w:r>
          </w:p>
        </w:tc>
        <w:tc>
          <w:tcPr>
            <w:tcW w:w="3402" w:type="dxa"/>
          </w:tcPr>
          <w:p w14:paraId="74317E9B" w14:textId="5A81A0D8" w:rsidR="00ED7CCE" w:rsidRDefault="00685D4A" w:rsidP="008F37C8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598 000 </w:t>
            </w:r>
            <w:r w:rsidR="00ED7CCE">
              <w:rPr>
                <w:rFonts w:cs="Arial"/>
                <w:b/>
                <w:bCs/>
                <w:sz w:val="18"/>
                <w:szCs w:val="18"/>
              </w:rPr>
              <w:t>Kč</w:t>
            </w:r>
          </w:p>
        </w:tc>
      </w:tr>
      <w:tr w:rsidR="003979C4" w:rsidRPr="00AE4F71" w14:paraId="64AAF464" w14:textId="77777777" w:rsidTr="00EC2330">
        <w:trPr>
          <w:cantSplit/>
          <w:trHeight w:val="259"/>
        </w:trPr>
        <w:tc>
          <w:tcPr>
            <w:tcW w:w="5812" w:type="dxa"/>
            <w:tcBorders>
              <w:left w:val="single" w:sz="4" w:space="0" w:color="auto"/>
            </w:tcBorders>
            <w:shd w:val="pct5" w:color="auto" w:fill="auto"/>
          </w:tcPr>
          <w:p w14:paraId="78542EE3" w14:textId="4621DB0C" w:rsidR="003979C4" w:rsidRPr="00AE4F71" w:rsidRDefault="003979C4" w:rsidP="003979C4">
            <w:pPr>
              <w:spacing w:before="60" w:after="60"/>
              <w:ind w:left="112"/>
              <w:rPr>
                <w:rFonts w:cs="Arial"/>
                <w:b/>
                <w:bCs/>
                <w:sz w:val="18"/>
                <w:szCs w:val="18"/>
              </w:rPr>
            </w:pPr>
            <w:r w:rsidRPr="00AE4F71">
              <w:rPr>
                <w:rFonts w:cs="Arial"/>
                <w:b/>
                <w:bCs/>
                <w:sz w:val="18"/>
                <w:szCs w:val="18"/>
              </w:rPr>
              <w:t>Pevné pojistné za pojistnou dobu po slevě *)</w:t>
            </w:r>
          </w:p>
        </w:tc>
        <w:tc>
          <w:tcPr>
            <w:tcW w:w="3402" w:type="dxa"/>
          </w:tcPr>
          <w:p w14:paraId="5097A53D" w14:textId="3AD2E209" w:rsidR="003979C4" w:rsidRPr="00AE4F71" w:rsidRDefault="00685D4A" w:rsidP="003979C4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2 392 000 </w:t>
            </w:r>
            <w:r w:rsidR="003979C4" w:rsidRPr="00AE4F71">
              <w:rPr>
                <w:rFonts w:cs="Arial"/>
                <w:b/>
                <w:bCs/>
                <w:sz w:val="18"/>
                <w:szCs w:val="18"/>
              </w:rPr>
              <w:t>Kč</w:t>
            </w:r>
          </w:p>
        </w:tc>
      </w:tr>
    </w:tbl>
    <w:p w14:paraId="598868CA" w14:textId="22F9144F" w:rsidR="008840D1" w:rsidRPr="008840D1" w:rsidRDefault="008840D1" w:rsidP="008840D1">
      <w:pPr>
        <w:pStyle w:val="Nadpis2"/>
        <w:spacing w:before="0"/>
        <w:ind w:left="720"/>
        <w:jc w:val="left"/>
        <w:rPr>
          <w:rFonts w:ascii="Arial" w:hAnsi="Arial" w:cs="Arial"/>
          <w:b w:val="0"/>
          <w:i w:val="0"/>
          <w:sz w:val="16"/>
          <w:szCs w:val="16"/>
          <w:lang w:val="cs-CZ"/>
        </w:rPr>
      </w:pPr>
      <w:r w:rsidRPr="00AE4F71">
        <w:rPr>
          <w:rFonts w:ascii="Arial" w:hAnsi="Arial" w:cs="Arial"/>
          <w:b w:val="0"/>
          <w:i w:val="0"/>
          <w:sz w:val="16"/>
          <w:szCs w:val="16"/>
          <w:lang w:val="cs-CZ"/>
        </w:rPr>
        <w:t>*) Pojistné je uvedeno jako čisté (tj. bez provize makléře)</w:t>
      </w:r>
    </w:p>
    <w:p w14:paraId="1C9CAC60" w14:textId="53680B5A" w:rsidR="00464E73" w:rsidRPr="0087717D" w:rsidRDefault="00464E73" w:rsidP="00D91894">
      <w:pPr>
        <w:pStyle w:val="Nadpis2"/>
        <w:numPr>
          <w:ilvl w:val="0"/>
          <w:numId w:val="28"/>
        </w:numPr>
        <w:spacing w:before="240"/>
        <w:jc w:val="left"/>
        <w:rPr>
          <w:rFonts w:ascii="Arial" w:hAnsi="Arial" w:cs="Arial"/>
          <w:i w:val="0"/>
          <w:sz w:val="20"/>
          <w:szCs w:val="20"/>
          <w:lang w:val="cs-CZ"/>
        </w:rPr>
      </w:pPr>
      <w:r w:rsidRPr="0087717D">
        <w:rPr>
          <w:rFonts w:ascii="Arial" w:hAnsi="Arial" w:cs="Arial"/>
          <w:i w:val="0"/>
          <w:sz w:val="20"/>
          <w:szCs w:val="20"/>
          <w:lang w:val="cs-CZ"/>
        </w:rPr>
        <w:t>Splatnost pojistného</w:t>
      </w:r>
    </w:p>
    <w:tbl>
      <w:tblPr>
        <w:tblW w:w="9214" w:type="dxa"/>
        <w:tblInd w:w="3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87717D" w:rsidRPr="0087717D" w14:paraId="4C02B0D6" w14:textId="77777777" w:rsidTr="008F37C8">
        <w:trPr>
          <w:cantSplit/>
          <w:trHeight w:val="259"/>
        </w:trPr>
        <w:tc>
          <w:tcPr>
            <w:tcW w:w="2835" w:type="dxa"/>
            <w:tcBorders>
              <w:left w:val="single" w:sz="4" w:space="0" w:color="auto"/>
            </w:tcBorders>
            <w:shd w:val="pct5" w:color="auto" w:fill="auto"/>
          </w:tcPr>
          <w:p w14:paraId="418D9593" w14:textId="019D4FEC" w:rsidR="00464E73" w:rsidRPr="00AE4F71" w:rsidRDefault="00ED344E" w:rsidP="008F37C8">
            <w:pPr>
              <w:spacing w:before="60" w:after="60"/>
              <w:ind w:left="112"/>
              <w:rPr>
                <w:b/>
                <w:sz w:val="18"/>
                <w:szCs w:val="18"/>
              </w:rPr>
            </w:pPr>
            <w:r w:rsidRPr="00AE4F71">
              <w:rPr>
                <w:b/>
                <w:sz w:val="18"/>
                <w:szCs w:val="18"/>
              </w:rPr>
              <w:t>Pojistné a s</w:t>
            </w:r>
            <w:r w:rsidR="00574943" w:rsidRPr="00AE4F71">
              <w:rPr>
                <w:b/>
                <w:sz w:val="18"/>
                <w:szCs w:val="18"/>
              </w:rPr>
              <w:t>platnost</w:t>
            </w:r>
          </w:p>
        </w:tc>
        <w:tc>
          <w:tcPr>
            <w:tcW w:w="6379" w:type="dxa"/>
          </w:tcPr>
          <w:p w14:paraId="6FAFF2CE" w14:textId="0B0FD213" w:rsidR="00464E73" w:rsidRPr="00AE4F71" w:rsidRDefault="00464E73" w:rsidP="008F37C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87717D" w:rsidRPr="0087717D" w14:paraId="013FC74E" w14:textId="77777777" w:rsidTr="008F37C8">
        <w:trPr>
          <w:cantSplit/>
          <w:trHeight w:val="259"/>
        </w:trPr>
        <w:tc>
          <w:tcPr>
            <w:tcW w:w="2835" w:type="dxa"/>
            <w:tcBorders>
              <w:left w:val="single" w:sz="4" w:space="0" w:color="auto"/>
            </w:tcBorders>
            <w:shd w:val="pct5" w:color="auto" w:fill="auto"/>
          </w:tcPr>
          <w:p w14:paraId="1E46E014" w14:textId="5B51347C" w:rsidR="00464E73" w:rsidRPr="00AE4F71" w:rsidRDefault="00ED344E" w:rsidP="00ED344E">
            <w:pPr>
              <w:pStyle w:val="Odstavecseseznamem"/>
              <w:numPr>
                <w:ilvl w:val="0"/>
                <w:numId w:val="33"/>
              </w:numPr>
              <w:spacing w:before="60" w:after="60"/>
              <w:rPr>
                <w:b/>
                <w:sz w:val="18"/>
                <w:szCs w:val="18"/>
              </w:rPr>
            </w:pPr>
            <w:r w:rsidRPr="00AE4F71">
              <w:rPr>
                <w:b/>
                <w:sz w:val="18"/>
                <w:szCs w:val="18"/>
              </w:rPr>
              <w:t>splátka</w:t>
            </w:r>
          </w:p>
        </w:tc>
        <w:tc>
          <w:tcPr>
            <w:tcW w:w="6379" w:type="dxa"/>
          </w:tcPr>
          <w:p w14:paraId="200F2D0B" w14:textId="3931C2B3" w:rsidR="00464E73" w:rsidRPr="00AE4F71" w:rsidRDefault="007C3EC2" w:rsidP="008F37C8">
            <w:pPr>
              <w:spacing w:before="60" w:after="60"/>
              <w:ind w:left="-314" w:firstLine="314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685D4A">
              <w:rPr>
                <w:rFonts w:cs="Arial"/>
                <w:b/>
                <w:bCs/>
                <w:sz w:val="18"/>
                <w:szCs w:val="18"/>
              </w:rPr>
              <w:t>5</w:t>
            </w:r>
            <w:r w:rsidR="009F6665" w:rsidRPr="00AE4F71">
              <w:rPr>
                <w:rFonts w:cs="Arial"/>
                <w:b/>
                <w:bCs/>
                <w:sz w:val="18"/>
                <w:szCs w:val="18"/>
              </w:rPr>
              <w:t>98</w:t>
            </w:r>
            <w:r w:rsidR="0087717D" w:rsidRPr="00AE4F71">
              <w:rPr>
                <w:rFonts w:cs="Arial"/>
                <w:b/>
                <w:bCs/>
                <w:sz w:val="18"/>
                <w:szCs w:val="18"/>
              </w:rPr>
              <w:t xml:space="preserve"> 000</w:t>
            </w:r>
            <w:r w:rsidR="00DC667D" w:rsidRPr="00AE4F71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EC2330" w:rsidRPr="00AE4F71">
              <w:rPr>
                <w:rFonts w:cs="Arial"/>
                <w:b/>
                <w:bCs/>
                <w:sz w:val="18"/>
                <w:szCs w:val="18"/>
              </w:rPr>
              <w:t>Kč</w:t>
            </w:r>
            <w:r w:rsidR="00ED344E" w:rsidRPr="00AE4F71">
              <w:rPr>
                <w:rFonts w:cs="Arial"/>
                <w:b/>
                <w:bCs/>
                <w:sz w:val="18"/>
                <w:szCs w:val="18"/>
              </w:rPr>
              <w:t xml:space="preserve">         </w:t>
            </w:r>
            <w:r w:rsidR="005E0E73" w:rsidRPr="00AE4F71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4B7F5C" w:rsidRPr="00AE4F71">
              <w:rPr>
                <w:rFonts w:cs="Arial"/>
                <w:b/>
                <w:bCs/>
                <w:sz w:val="18"/>
                <w:szCs w:val="18"/>
              </w:rPr>
              <w:t>splatná</w:t>
            </w:r>
            <w:r w:rsidR="00ED344E" w:rsidRPr="00AE4F71">
              <w:rPr>
                <w:rFonts w:cs="Arial"/>
                <w:b/>
                <w:bCs/>
                <w:sz w:val="18"/>
                <w:szCs w:val="18"/>
              </w:rPr>
              <w:t xml:space="preserve">  do </w:t>
            </w:r>
            <w:proofErr w:type="gramStart"/>
            <w:r w:rsidR="00ED344E" w:rsidRPr="00AE4F71">
              <w:rPr>
                <w:rFonts w:cs="Arial"/>
                <w:b/>
                <w:bCs/>
                <w:sz w:val="18"/>
                <w:szCs w:val="18"/>
              </w:rPr>
              <w:t>31.1.202</w:t>
            </w:r>
            <w:r>
              <w:rPr>
                <w:rFonts w:cs="Arial"/>
                <w:b/>
                <w:bCs/>
                <w:sz w:val="18"/>
                <w:szCs w:val="18"/>
              </w:rPr>
              <w:t>4</w:t>
            </w:r>
            <w:proofErr w:type="gramEnd"/>
          </w:p>
        </w:tc>
      </w:tr>
      <w:tr w:rsidR="00ED344E" w:rsidRPr="0087717D" w14:paraId="474D6A6F" w14:textId="77777777" w:rsidTr="008F37C8">
        <w:trPr>
          <w:cantSplit/>
          <w:trHeight w:val="259"/>
        </w:trPr>
        <w:tc>
          <w:tcPr>
            <w:tcW w:w="2835" w:type="dxa"/>
            <w:tcBorders>
              <w:left w:val="single" w:sz="4" w:space="0" w:color="auto"/>
            </w:tcBorders>
            <w:shd w:val="pct5" w:color="auto" w:fill="auto"/>
          </w:tcPr>
          <w:p w14:paraId="5FBAA96A" w14:textId="5712BF92" w:rsidR="00ED344E" w:rsidRPr="00AE4F71" w:rsidRDefault="00ED344E" w:rsidP="00ED344E">
            <w:pPr>
              <w:pStyle w:val="Odstavecseseznamem"/>
              <w:numPr>
                <w:ilvl w:val="0"/>
                <w:numId w:val="33"/>
              </w:numPr>
              <w:spacing w:before="60" w:after="60"/>
              <w:rPr>
                <w:b/>
                <w:sz w:val="18"/>
                <w:szCs w:val="18"/>
              </w:rPr>
            </w:pPr>
            <w:r w:rsidRPr="00AE4F71">
              <w:rPr>
                <w:b/>
                <w:sz w:val="18"/>
                <w:szCs w:val="18"/>
              </w:rPr>
              <w:t>splátka</w:t>
            </w:r>
          </w:p>
        </w:tc>
        <w:tc>
          <w:tcPr>
            <w:tcW w:w="6379" w:type="dxa"/>
          </w:tcPr>
          <w:p w14:paraId="17021E34" w14:textId="3B76E655" w:rsidR="00ED344E" w:rsidRPr="00AE4F71" w:rsidRDefault="007C3EC2" w:rsidP="004B7F5C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</w:t>
            </w:r>
            <w:r w:rsidR="00ED344E" w:rsidRPr="00AE4F71">
              <w:rPr>
                <w:rFonts w:cs="Arial"/>
                <w:b/>
                <w:bCs/>
                <w:sz w:val="18"/>
                <w:szCs w:val="18"/>
              </w:rPr>
              <w:t>98 00</w:t>
            </w:r>
            <w:r w:rsidR="008840D1" w:rsidRPr="00AE4F71">
              <w:rPr>
                <w:rFonts w:cs="Arial"/>
                <w:b/>
                <w:bCs/>
                <w:sz w:val="18"/>
                <w:szCs w:val="18"/>
              </w:rPr>
              <w:t>0</w:t>
            </w:r>
            <w:r w:rsidR="00ED344E" w:rsidRPr="00AE4F71">
              <w:rPr>
                <w:rFonts w:cs="Arial"/>
                <w:b/>
                <w:bCs/>
                <w:sz w:val="18"/>
                <w:szCs w:val="18"/>
              </w:rPr>
              <w:t xml:space="preserve"> Kč          </w:t>
            </w:r>
            <w:r w:rsidR="005E0E73" w:rsidRPr="00AE4F71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4B7F5C" w:rsidRPr="00AE4F71">
              <w:rPr>
                <w:rFonts w:cs="Arial"/>
                <w:b/>
                <w:bCs/>
                <w:sz w:val="18"/>
                <w:szCs w:val="18"/>
              </w:rPr>
              <w:t xml:space="preserve">splatná </w:t>
            </w:r>
            <w:r w:rsidR="00ED344E" w:rsidRPr="00AE4F71">
              <w:rPr>
                <w:rFonts w:cs="Arial"/>
                <w:b/>
                <w:bCs/>
                <w:sz w:val="18"/>
                <w:szCs w:val="18"/>
              </w:rPr>
              <w:t xml:space="preserve">do </w:t>
            </w:r>
            <w:proofErr w:type="gramStart"/>
            <w:r w:rsidR="00ED344E" w:rsidRPr="00AE4F71">
              <w:rPr>
                <w:rFonts w:cs="Arial"/>
                <w:b/>
                <w:bCs/>
                <w:sz w:val="18"/>
                <w:szCs w:val="18"/>
              </w:rPr>
              <w:t>31.1.202</w:t>
            </w:r>
            <w:r>
              <w:rPr>
                <w:rFonts w:cs="Arial"/>
                <w:b/>
                <w:bCs/>
                <w:sz w:val="18"/>
                <w:szCs w:val="18"/>
              </w:rPr>
              <w:t>5</w:t>
            </w:r>
            <w:proofErr w:type="gramEnd"/>
          </w:p>
        </w:tc>
      </w:tr>
      <w:tr w:rsidR="00ED344E" w:rsidRPr="0087717D" w14:paraId="7A7463D5" w14:textId="77777777" w:rsidTr="00EC2330">
        <w:trPr>
          <w:cantSplit/>
          <w:trHeight w:val="259"/>
        </w:trPr>
        <w:tc>
          <w:tcPr>
            <w:tcW w:w="2835" w:type="dxa"/>
            <w:tcBorders>
              <w:left w:val="single" w:sz="4" w:space="0" w:color="auto"/>
            </w:tcBorders>
            <w:shd w:val="pct5" w:color="auto" w:fill="auto"/>
          </w:tcPr>
          <w:p w14:paraId="06CDB9AE" w14:textId="34BCC57F" w:rsidR="00ED344E" w:rsidRPr="00AE4F71" w:rsidRDefault="00ED344E" w:rsidP="00ED344E">
            <w:pPr>
              <w:pStyle w:val="Odstavecseseznamem"/>
              <w:numPr>
                <w:ilvl w:val="0"/>
                <w:numId w:val="33"/>
              </w:numPr>
              <w:spacing w:before="60" w:after="60"/>
              <w:rPr>
                <w:b/>
                <w:sz w:val="18"/>
                <w:szCs w:val="18"/>
              </w:rPr>
            </w:pPr>
            <w:bookmarkStart w:id="1" w:name="_Hlk27643734"/>
            <w:r w:rsidRPr="00AE4F71">
              <w:rPr>
                <w:b/>
                <w:sz w:val="18"/>
                <w:szCs w:val="18"/>
              </w:rPr>
              <w:t>splátka</w:t>
            </w:r>
          </w:p>
        </w:tc>
        <w:tc>
          <w:tcPr>
            <w:tcW w:w="6379" w:type="dxa"/>
          </w:tcPr>
          <w:p w14:paraId="1D59007C" w14:textId="20CC0FE8" w:rsidR="00ED344E" w:rsidRPr="00AE4F71" w:rsidRDefault="005E0E73" w:rsidP="00ED344E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AE4F71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7C3EC2">
              <w:rPr>
                <w:rFonts w:cs="Arial"/>
                <w:b/>
                <w:bCs/>
                <w:sz w:val="18"/>
                <w:szCs w:val="18"/>
              </w:rPr>
              <w:t>5</w:t>
            </w:r>
            <w:r w:rsidR="00ED344E" w:rsidRPr="00AE4F71">
              <w:rPr>
                <w:rFonts w:cs="Arial"/>
                <w:b/>
                <w:bCs/>
                <w:sz w:val="18"/>
                <w:szCs w:val="18"/>
              </w:rPr>
              <w:t>98 00</w:t>
            </w:r>
            <w:r w:rsidR="008840D1" w:rsidRPr="00AE4F71">
              <w:rPr>
                <w:rFonts w:cs="Arial"/>
                <w:b/>
                <w:bCs/>
                <w:sz w:val="18"/>
                <w:szCs w:val="18"/>
              </w:rPr>
              <w:t>0</w:t>
            </w:r>
            <w:r w:rsidR="00ED344E" w:rsidRPr="00AE4F71">
              <w:rPr>
                <w:rFonts w:cs="Arial"/>
                <w:b/>
                <w:bCs/>
                <w:sz w:val="18"/>
                <w:szCs w:val="18"/>
              </w:rPr>
              <w:t xml:space="preserve"> Kč        </w:t>
            </w:r>
            <w:r w:rsidRPr="00AE4F71">
              <w:rPr>
                <w:rFonts w:cs="Arial"/>
                <w:b/>
                <w:bCs/>
                <w:sz w:val="18"/>
                <w:szCs w:val="18"/>
              </w:rPr>
              <w:t xml:space="preserve">   </w:t>
            </w:r>
            <w:r w:rsidR="004B7F5C" w:rsidRPr="00AE4F71">
              <w:rPr>
                <w:rFonts w:cs="Arial"/>
                <w:b/>
                <w:bCs/>
                <w:sz w:val="18"/>
                <w:szCs w:val="18"/>
              </w:rPr>
              <w:t>splatná</w:t>
            </w:r>
            <w:r w:rsidR="00ED344E" w:rsidRPr="00AE4F71">
              <w:rPr>
                <w:rFonts w:cs="Arial"/>
                <w:b/>
                <w:bCs/>
                <w:sz w:val="18"/>
                <w:szCs w:val="18"/>
              </w:rPr>
              <w:t xml:space="preserve">  do </w:t>
            </w:r>
            <w:proofErr w:type="gramStart"/>
            <w:r w:rsidR="00ED344E" w:rsidRPr="00AE4F71">
              <w:rPr>
                <w:rFonts w:cs="Arial"/>
                <w:b/>
                <w:bCs/>
                <w:sz w:val="18"/>
                <w:szCs w:val="18"/>
              </w:rPr>
              <w:t>31.1.202</w:t>
            </w:r>
            <w:r w:rsidR="007C3EC2">
              <w:rPr>
                <w:rFonts w:cs="Arial"/>
                <w:b/>
                <w:bCs/>
                <w:sz w:val="18"/>
                <w:szCs w:val="18"/>
              </w:rPr>
              <w:t>6</w:t>
            </w:r>
            <w:proofErr w:type="gramEnd"/>
          </w:p>
        </w:tc>
      </w:tr>
      <w:tr w:rsidR="00ED344E" w:rsidRPr="0087717D" w14:paraId="6E82BB18" w14:textId="77777777" w:rsidTr="00EC2330">
        <w:trPr>
          <w:cantSplit/>
          <w:trHeight w:val="259"/>
        </w:trPr>
        <w:tc>
          <w:tcPr>
            <w:tcW w:w="2835" w:type="dxa"/>
            <w:tcBorders>
              <w:left w:val="single" w:sz="4" w:space="0" w:color="auto"/>
            </w:tcBorders>
            <w:shd w:val="pct5" w:color="auto" w:fill="auto"/>
          </w:tcPr>
          <w:p w14:paraId="331D5BDA" w14:textId="27B357FF" w:rsidR="00ED344E" w:rsidRPr="00AE4F71" w:rsidRDefault="00ED344E" w:rsidP="00ED344E">
            <w:pPr>
              <w:pStyle w:val="Odstavecseseznamem"/>
              <w:numPr>
                <w:ilvl w:val="0"/>
                <w:numId w:val="33"/>
              </w:numPr>
              <w:spacing w:before="60" w:after="60"/>
              <w:rPr>
                <w:b/>
                <w:sz w:val="18"/>
                <w:szCs w:val="18"/>
              </w:rPr>
            </w:pPr>
            <w:r w:rsidRPr="00AE4F71">
              <w:rPr>
                <w:b/>
                <w:sz w:val="18"/>
                <w:szCs w:val="18"/>
              </w:rPr>
              <w:t>splátka</w:t>
            </w:r>
          </w:p>
        </w:tc>
        <w:tc>
          <w:tcPr>
            <w:tcW w:w="6379" w:type="dxa"/>
          </w:tcPr>
          <w:p w14:paraId="08598CFF" w14:textId="211A721B" w:rsidR="00ED344E" w:rsidRPr="00AE4F71" w:rsidRDefault="005E0E73" w:rsidP="00ED344E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AE4F71">
              <w:rPr>
                <w:b/>
                <w:bCs/>
                <w:sz w:val="18"/>
                <w:szCs w:val="18"/>
              </w:rPr>
              <w:t xml:space="preserve"> </w:t>
            </w:r>
            <w:r w:rsidR="007C3EC2">
              <w:rPr>
                <w:b/>
                <w:bCs/>
                <w:sz w:val="18"/>
                <w:szCs w:val="18"/>
              </w:rPr>
              <w:t>5</w:t>
            </w:r>
            <w:r w:rsidR="00ED344E" w:rsidRPr="00AE4F71">
              <w:rPr>
                <w:b/>
                <w:bCs/>
                <w:sz w:val="18"/>
                <w:szCs w:val="18"/>
              </w:rPr>
              <w:t>98 00</w:t>
            </w:r>
            <w:r w:rsidR="008840D1" w:rsidRPr="00AE4F71">
              <w:rPr>
                <w:b/>
                <w:bCs/>
                <w:sz w:val="18"/>
                <w:szCs w:val="18"/>
              </w:rPr>
              <w:t>0</w:t>
            </w:r>
            <w:r w:rsidR="00ED344E" w:rsidRPr="00AE4F71">
              <w:rPr>
                <w:b/>
                <w:bCs/>
                <w:sz w:val="18"/>
                <w:szCs w:val="18"/>
              </w:rPr>
              <w:t xml:space="preserve"> Kč          </w:t>
            </w:r>
            <w:r w:rsidRPr="00AE4F71">
              <w:rPr>
                <w:b/>
                <w:bCs/>
                <w:sz w:val="18"/>
                <w:szCs w:val="18"/>
              </w:rPr>
              <w:t xml:space="preserve"> </w:t>
            </w:r>
            <w:r w:rsidR="004B7F5C" w:rsidRPr="00AE4F71">
              <w:rPr>
                <w:b/>
                <w:bCs/>
                <w:sz w:val="18"/>
                <w:szCs w:val="18"/>
              </w:rPr>
              <w:t>splatná</w:t>
            </w:r>
            <w:r w:rsidRPr="00AE4F71">
              <w:rPr>
                <w:b/>
                <w:bCs/>
                <w:sz w:val="18"/>
                <w:szCs w:val="18"/>
              </w:rPr>
              <w:t xml:space="preserve"> </w:t>
            </w:r>
            <w:r w:rsidR="00ED344E" w:rsidRPr="00AE4F71">
              <w:rPr>
                <w:b/>
                <w:bCs/>
                <w:sz w:val="18"/>
                <w:szCs w:val="18"/>
              </w:rPr>
              <w:t xml:space="preserve"> do </w:t>
            </w:r>
            <w:proofErr w:type="gramStart"/>
            <w:r w:rsidR="00ED344E" w:rsidRPr="00AE4F71">
              <w:rPr>
                <w:b/>
                <w:bCs/>
                <w:sz w:val="18"/>
                <w:szCs w:val="18"/>
              </w:rPr>
              <w:t>31.1.202</w:t>
            </w:r>
            <w:r w:rsidR="007C3EC2">
              <w:rPr>
                <w:b/>
                <w:bCs/>
                <w:sz w:val="18"/>
                <w:szCs w:val="18"/>
              </w:rPr>
              <w:t>7</w:t>
            </w:r>
            <w:proofErr w:type="gramEnd"/>
          </w:p>
        </w:tc>
      </w:tr>
      <w:bookmarkEnd w:id="1"/>
      <w:tr w:rsidR="0087717D" w:rsidRPr="0087717D" w14:paraId="13B9D7EF" w14:textId="77777777" w:rsidTr="008F37C8">
        <w:trPr>
          <w:cantSplit/>
          <w:trHeight w:val="259"/>
        </w:trPr>
        <w:tc>
          <w:tcPr>
            <w:tcW w:w="2835" w:type="dxa"/>
            <w:tcBorders>
              <w:left w:val="single" w:sz="4" w:space="0" w:color="auto"/>
            </w:tcBorders>
            <w:shd w:val="pct5" w:color="auto" w:fill="auto"/>
          </w:tcPr>
          <w:p w14:paraId="5E26CF36" w14:textId="77777777" w:rsidR="00464E73" w:rsidRPr="0087717D" w:rsidRDefault="00464E73" w:rsidP="008F37C8">
            <w:pPr>
              <w:spacing w:before="60" w:after="60"/>
              <w:ind w:left="112"/>
              <w:rPr>
                <w:b/>
                <w:sz w:val="18"/>
                <w:szCs w:val="18"/>
              </w:rPr>
            </w:pPr>
            <w:r w:rsidRPr="0087717D">
              <w:rPr>
                <w:b/>
                <w:sz w:val="18"/>
                <w:szCs w:val="18"/>
              </w:rPr>
              <w:t xml:space="preserve">Účet </w:t>
            </w:r>
          </w:p>
        </w:tc>
        <w:tc>
          <w:tcPr>
            <w:tcW w:w="6379" w:type="dxa"/>
          </w:tcPr>
          <w:p w14:paraId="11E83159" w14:textId="262AED62" w:rsidR="00464E73" w:rsidRPr="0087717D" w:rsidRDefault="00A95CFF" w:rsidP="00252523">
            <w:pPr>
              <w:spacing w:before="60" w:after="60"/>
              <w:ind w:left="112" w:right="112"/>
              <w:rPr>
                <w:rFonts w:cs="Arial"/>
                <w:i/>
                <w:sz w:val="18"/>
                <w:szCs w:val="18"/>
              </w:rPr>
            </w:pPr>
            <w:r w:rsidRPr="00A95CFF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Pojistné je splatné na účet pojišťovacího zprostředkovatele číslo </w:t>
            </w:r>
            <w:r w:rsidR="00252523">
              <w:rPr>
                <w:rFonts w:cs="Arial"/>
                <w:snapToGrid w:val="0"/>
                <w:sz w:val="18"/>
                <w:szCs w:val="18"/>
                <w:lang w:eastAsia="en-US"/>
              </w:rPr>
              <w:t>XXX</w:t>
            </w:r>
            <w:r w:rsidRPr="00A95CFF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vedený u </w:t>
            </w:r>
            <w:r w:rsidR="00252523">
              <w:rPr>
                <w:rFonts w:cs="Arial"/>
                <w:snapToGrid w:val="0"/>
                <w:sz w:val="18"/>
                <w:szCs w:val="18"/>
                <w:lang w:eastAsia="en-US"/>
              </w:rPr>
              <w:t>XXX</w:t>
            </w:r>
            <w:bookmarkStart w:id="2" w:name="_GoBack"/>
            <w:bookmarkEnd w:id="2"/>
            <w:r w:rsidR="005E0E73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v termínech uvedených v této pojistné smlouvě.</w:t>
            </w:r>
          </w:p>
        </w:tc>
      </w:tr>
    </w:tbl>
    <w:p w14:paraId="5B9DB2EE" w14:textId="77777777" w:rsidR="00464E73" w:rsidRPr="0087717D" w:rsidRDefault="00464E73" w:rsidP="00D91894">
      <w:pPr>
        <w:pStyle w:val="Nadpis2"/>
        <w:numPr>
          <w:ilvl w:val="0"/>
          <w:numId w:val="28"/>
        </w:numPr>
        <w:spacing w:before="240"/>
        <w:jc w:val="left"/>
        <w:rPr>
          <w:rFonts w:ascii="Arial" w:hAnsi="Arial" w:cs="Arial"/>
          <w:i w:val="0"/>
          <w:sz w:val="20"/>
          <w:szCs w:val="20"/>
          <w:lang w:val="cs-CZ"/>
        </w:rPr>
      </w:pPr>
      <w:r w:rsidRPr="0087717D">
        <w:rPr>
          <w:rFonts w:ascii="Arial" w:hAnsi="Arial" w:cs="Arial"/>
          <w:i w:val="0"/>
          <w:sz w:val="20"/>
          <w:szCs w:val="20"/>
          <w:lang w:val="cs-CZ"/>
        </w:rPr>
        <w:t>Makléřská doložka</w:t>
      </w:r>
    </w:p>
    <w:tbl>
      <w:tblPr>
        <w:tblW w:w="924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5"/>
        <w:gridCol w:w="6379"/>
      </w:tblGrid>
      <w:tr w:rsidR="00357310" w:rsidRPr="0087717D" w14:paraId="0D46953B" w14:textId="77777777" w:rsidTr="00A95CFF">
        <w:trPr>
          <w:trHeight w:val="425"/>
        </w:trPr>
        <w:tc>
          <w:tcPr>
            <w:tcW w:w="2865" w:type="dxa"/>
            <w:tcBorders>
              <w:top w:val="single" w:sz="8" w:space="0" w:color="2D487B"/>
              <w:left w:val="single" w:sz="8" w:space="0" w:color="2D487B"/>
              <w:bottom w:val="single" w:sz="8" w:space="0" w:color="2D487B"/>
              <w:right w:val="single" w:sz="8" w:space="0" w:color="2B2442"/>
            </w:tcBorders>
            <w:shd w:val="clear" w:color="auto" w:fill="F0F0F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63CC3" w14:textId="77777777" w:rsidR="00357310" w:rsidRPr="004B7D79" w:rsidRDefault="00A95CFF" w:rsidP="00A95CFF">
            <w:pPr>
              <w:spacing w:before="60" w:after="60"/>
              <w:ind w:firstLine="142"/>
              <w:jc w:val="left"/>
              <w:rPr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Eurovalley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s.r.o.</w:t>
            </w:r>
          </w:p>
        </w:tc>
        <w:tc>
          <w:tcPr>
            <w:tcW w:w="6379" w:type="dxa"/>
            <w:tcBorders>
              <w:top w:val="single" w:sz="8" w:space="0" w:color="2D487B"/>
              <w:left w:val="single" w:sz="8" w:space="0" w:color="2B2442"/>
              <w:bottom w:val="single" w:sz="8" w:space="0" w:color="2D487B"/>
              <w:right w:val="single" w:sz="8" w:space="0" w:color="2D487B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B5D8AF" w14:textId="2F2C5444" w:rsidR="00357310" w:rsidRPr="004B7D79" w:rsidRDefault="00A77DC1" w:rsidP="00A77DC1">
            <w:pPr>
              <w:spacing w:before="60" w:after="60"/>
              <w:ind w:left="112" w:right="112"/>
              <w:rPr>
                <w:rFonts w:cs="Arial"/>
                <w:sz w:val="18"/>
                <w:szCs w:val="18"/>
              </w:rPr>
            </w:pPr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Pojištění je sjednáno a spravováno prostřednictvím zplnomocněného makléře </w:t>
            </w:r>
            <w:proofErr w:type="spellStart"/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>Eurovalley</w:t>
            </w:r>
            <w:proofErr w:type="spellEnd"/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s.r.o.</w:t>
            </w:r>
            <w:r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>(Příkop 838/6, Zábrdovice, Brno, 602 00, IČ: 29368324, DIČ: CZ29368324). Společnost má uzavřenou</w:t>
            </w:r>
            <w:r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smlouvu s tímto makléřem na dobu určitou do </w:t>
            </w:r>
            <w:proofErr w:type="gramStart"/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>31.12.2027</w:t>
            </w:r>
            <w:proofErr w:type="gramEnd"/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>. Po dobu trvání této smlouvy jsou veškeré</w:t>
            </w:r>
            <w:r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>úkony související s touto pojistnou smlouvou prováděny výhradně prostřednictvím zplnomocněného</w:t>
            </w:r>
            <w:r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makléře </w:t>
            </w:r>
            <w:proofErr w:type="spellStart"/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>Eurovalley</w:t>
            </w:r>
            <w:proofErr w:type="spellEnd"/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s.r.o.</w:t>
            </w:r>
          </w:p>
        </w:tc>
      </w:tr>
    </w:tbl>
    <w:p w14:paraId="67D7C23C" w14:textId="77777777" w:rsidR="00464E73" w:rsidRPr="0087717D" w:rsidRDefault="00464E73" w:rsidP="00D91894">
      <w:pPr>
        <w:pStyle w:val="Nadpis2"/>
        <w:numPr>
          <w:ilvl w:val="0"/>
          <w:numId w:val="28"/>
        </w:numPr>
        <w:spacing w:before="240"/>
        <w:jc w:val="left"/>
        <w:rPr>
          <w:rFonts w:ascii="Arial" w:hAnsi="Arial" w:cs="Arial"/>
          <w:i w:val="0"/>
          <w:sz w:val="20"/>
          <w:szCs w:val="20"/>
          <w:lang w:val="cs-CZ"/>
        </w:rPr>
      </w:pPr>
      <w:r w:rsidRPr="0087717D">
        <w:rPr>
          <w:rFonts w:ascii="Arial" w:hAnsi="Arial" w:cs="Arial"/>
          <w:i w:val="0"/>
          <w:sz w:val="20"/>
          <w:szCs w:val="20"/>
          <w:lang w:val="cs-CZ"/>
        </w:rPr>
        <w:t>Přílohy pojistné smlouvy</w:t>
      </w:r>
    </w:p>
    <w:tbl>
      <w:tblPr>
        <w:tblW w:w="9214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87717D" w:rsidRPr="0087717D" w14:paraId="4F91FB93" w14:textId="77777777" w:rsidTr="008F37C8">
        <w:trPr>
          <w:trHeight w:val="254"/>
        </w:trPr>
        <w:tc>
          <w:tcPr>
            <w:tcW w:w="2835" w:type="dxa"/>
            <w:shd w:val="pct5" w:color="auto" w:fill="auto"/>
            <w:vAlign w:val="center"/>
          </w:tcPr>
          <w:p w14:paraId="5B4374C7" w14:textId="77777777" w:rsidR="00464E73" w:rsidRPr="0087717D" w:rsidRDefault="00464E73" w:rsidP="008F37C8">
            <w:pPr>
              <w:spacing w:before="60" w:after="60"/>
              <w:ind w:left="113"/>
              <w:rPr>
                <w:rFonts w:cs="Arial"/>
                <w:snapToGrid w:val="0"/>
                <w:sz w:val="18"/>
                <w:szCs w:val="18"/>
              </w:rPr>
            </w:pPr>
            <w:r w:rsidRPr="0087717D">
              <w:rPr>
                <w:rFonts w:cs="Arial"/>
                <w:b/>
                <w:snapToGrid w:val="0"/>
                <w:sz w:val="18"/>
                <w:szCs w:val="18"/>
              </w:rPr>
              <w:t>Příloha 1:</w:t>
            </w:r>
            <w:r w:rsidRPr="0087717D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14:paraId="45E3CF3C" w14:textId="77777777" w:rsidR="00464E73" w:rsidRPr="0087717D" w:rsidRDefault="00464E73" w:rsidP="0087717D">
            <w:pPr>
              <w:spacing w:before="60" w:after="60"/>
              <w:ind w:left="113" w:right="112"/>
              <w:rPr>
                <w:rFonts w:cs="Arial"/>
                <w:i/>
                <w:iCs/>
                <w:sz w:val="18"/>
                <w:szCs w:val="18"/>
              </w:rPr>
            </w:pPr>
            <w:r w:rsidRPr="0087717D">
              <w:rPr>
                <w:rFonts w:cs="Arial"/>
                <w:sz w:val="18"/>
                <w:szCs w:val="18"/>
              </w:rPr>
              <w:t xml:space="preserve">Pojistné podmínky pojištění odpovědnosti za </w:t>
            </w:r>
            <w:r w:rsidR="00A6167D" w:rsidRPr="0087717D">
              <w:rPr>
                <w:rFonts w:cs="Arial"/>
                <w:sz w:val="18"/>
                <w:szCs w:val="18"/>
              </w:rPr>
              <w:t>újmu</w:t>
            </w:r>
            <w:r w:rsidRPr="0087717D">
              <w:rPr>
                <w:rFonts w:cs="Arial"/>
                <w:sz w:val="18"/>
                <w:szCs w:val="18"/>
              </w:rPr>
              <w:t xml:space="preserve"> a odpovědnosti za </w:t>
            </w:r>
            <w:r w:rsidR="00A6167D" w:rsidRPr="0087717D">
              <w:rPr>
                <w:rFonts w:cs="Arial"/>
                <w:sz w:val="18"/>
                <w:szCs w:val="18"/>
              </w:rPr>
              <w:t>újmu</w:t>
            </w:r>
            <w:r w:rsidRPr="0087717D">
              <w:rPr>
                <w:rFonts w:cs="Arial"/>
                <w:sz w:val="18"/>
                <w:szCs w:val="18"/>
              </w:rPr>
              <w:t xml:space="preserve"> způsobenou výrobkem</w:t>
            </w:r>
            <w:r w:rsidRPr="0087717D">
              <w:rPr>
                <w:rFonts w:cs="Arial"/>
                <w:i/>
                <w:sz w:val="18"/>
                <w:szCs w:val="18"/>
              </w:rPr>
              <w:t xml:space="preserve"> </w:t>
            </w:r>
            <w:r w:rsidR="0087717D">
              <w:rPr>
                <w:rFonts w:cs="Arial"/>
                <w:i/>
                <w:iCs/>
                <w:sz w:val="18"/>
                <w:szCs w:val="18"/>
              </w:rPr>
              <w:t>CAS 01-05</w:t>
            </w:r>
            <w:r w:rsidR="00BC0586" w:rsidRPr="0087717D">
              <w:rPr>
                <w:rFonts w:cs="Arial"/>
                <w:i/>
                <w:iCs/>
                <w:sz w:val="18"/>
                <w:szCs w:val="18"/>
              </w:rPr>
              <w:t>/201</w:t>
            </w:r>
            <w:r w:rsidR="0087717D">
              <w:rPr>
                <w:rFonts w:cs="Arial"/>
                <w:i/>
                <w:iCs/>
                <w:sz w:val="18"/>
                <w:szCs w:val="18"/>
              </w:rPr>
              <w:t>7</w:t>
            </w:r>
          </w:p>
        </w:tc>
      </w:tr>
      <w:tr w:rsidR="0087717D" w:rsidRPr="0087717D" w14:paraId="4DC4D007" w14:textId="77777777" w:rsidTr="008F37C8">
        <w:trPr>
          <w:trHeight w:val="409"/>
        </w:trPr>
        <w:tc>
          <w:tcPr>
            <w:tcW w:w="2835" w:type="dxa"/>
            <w:shd w:val="pct5" w:color="auto" w:fill="auto"/>
            <w:vAlign w:val="center"/>
          </w:tcPr>
          <w:p w14:paraId="2E6D1AE2" w14:textId="77777777" w:rsidR="00464E73" w:rsidRPr="0087717D" w:rsidRDefault="00464E73" w:rsidP="008F37C8">
            <w:pPr>
              <w:spacing w:before="60" w:after="60"/>
              <w:ind w:left="113"/>
              <w:rPr>
                <w:rFonts w:cs="Arial"/>
                <w:snapToGrid w:val="0"/>
                <w:sz w:val="18"/>
                <w:szCs w:val="18"/>
              </w:rPr>
            </w:pPr>
            <w:r w:rsidRPr="0087717D">
              <w:rPr>
                <w:rFonts w:cs="Arial"/>
                <w:b/>
                <w:snapToGrid w:val="0"/>
                <w:sz w:val="18"/>
                <w:szCs w:val="18"/>
              </w:rPr>
              <w:t xml:space="preserve">Příloha 2: </w:t>
            </w:r>
          </w:p>
        </w:tc>
        <w:tc>
          <w:tcPr>
            <w:tcW w:w="6379" w:type="dxa"/>
            <w:vAlign w:val="center"/>
          </w:tcPr>
          <w:p w14:paraId="2AAD19D5" w14:textId="77777777" w:rsidR="00464E73" w:rsidRPr="0087717D" w:rsidRDefault="00464E73" w:rsidP="008F37C8">
            <w:pPr>
              <w:spacing w:before="60" w:after="60"/>
              <w:ind w:left="113"/>
              <w:rPr>
                <w:rFonts w:cs="Arial"/>
                <w:snapToGrid w:val="0"/>
                <w:sz w:val="18"/>
                <w:szCs w:val="18"/>
              </w:rPr>
            </w:pPr>
            <w:r w:rsidRPr="0087717D">
              <w:rPr>
                <w:rFonts w:cs="Arial"/>
                <w:snapToGrid w:val="0"/>
                <w:sz w:val="18"/>
                <w:szCs w:val="18"/>
              </w:rPr>
              <w:t xml:space="preserve">Výpis z obchodního rejstříku </w:t>
            </w:r>
            <w:r w:rsidRPr="0087717D">
              <w:rPr>
                <w:rFonts w:cs="Arial"/>
                <w:i/>
                <w:iCs/>
                <w:snapToGrid w:val="0"/>
                <w:sz w:val="18"/>
                <w:szCs w:val="18"/>
              </w:rPr>
              <w:t>pojistník</w:t>
            </w:r>
            <w:r w:rsidRPr="0087717D">
              <w:rPr>
                <w:rFonts w:cs="Arial"/>
                <w:snapToGrid w:val="0"/>
                <w:sz w:val="18"/>
                <w:szCs w:val="18"/>
              </w:rPr>
              <w:t>a/</w:t>
            </w:r>
            <w:r w:rsidRPr="0087717D">
              <w:rPr>
                <w:rFonts w:cs="Arial"/>
                <w:i/>
                <w:iCs/>
                <w:snapToGrid w:val="0"/>
                <w:sz w:val="18"/>
                <w:szCs w:val="18"/>
              </w:rPr>
              <w:t>pojištěného</w:t>
            </w:r>
          </w:p>
        </w:tc>
      </w:tr>
      <w:tr w:rsidR="0087717D" w:rsidRPr="0087717D" w14:paraId="611EA31E" w14:textId="77777777" w:rsidTr="008F37C8">
        <w:trPr>
          <w:trHeight w:val="409"/>
        </w:trPr>
        <w:tc>
          <w:tcPr>
            <w:tcW w:w="2835" w:type="dxa"/>
            <w:shd w:val="pct5" w:color="auto" w:fill="auto"/>
            <w:vAlign w:val="center"/>
          </w:tcPr>
          <w:p w14:paraId="126D799B" w14:textId="77777777" w:rsidR="00EC2330" w:rsidRPr="0087717D" w:rsidRDefault="00EC2330" w:rsidP="008F37C8">
            <w:pPr>
              <w:spacing w:before="60" w:after="60"/>
              <w:ind w:left="113"/>
              <w:rPr>
                <w:rFonts w:cs="Arial"/>
                <w:b/>
                <w:snapToGrid w:val="0"/>
                <w:sz w:val="18"/>
                <w:szCs w:val="18"/>
              </w:rPr>
            </w:pPr>
            <w:r w:rsidRPr="0087717D">
              <w:rPr>
                <w:rFonts w:cs="Arial"/>
                <w:b/>
                <w:bCs/>
                <w:sz w:val="18"/>
                <w:szCs w:val="18"/>
              </w:rPr>
              <w:t>Příloha 3:</w:t>
            </w:r>
          </w:p>
        </w:tc>
        <w:tc>
          <w:tcPr>
            <w:tcW w:w="6379" w:type="dxa"/>
            <w:vAlign w:val="center"/>
          </w:tcPr>
          <w:p w14:paraId="0CDEF9B7" w14:textId="77777777" w:rsidR="00EC2330" w:rsidRPr="0087717D" w:rsidRDefault="00EC2330" w:rsidP="00BC0586">
            <w:pPr>
              <w:spacing w:before="60" w:after="60"/>
              <w:ind w:left="113"/>
              <w:rPr>
                <w:rFonts w:cs="Arial"/>
                <w:snapToGrid w:val="0"/>
                <w:sz w:val="18"/>
                <w:szCs w:val="18"/>
              </w:rPr>
            </w:pPr>
            <w:r w:rsidRPr="0087717D">
              <w:rPr>
                <w:rFonts w:cs="Arial"/>
                <w:sz w:val="18"/>
                <w:szCs w:val="18"/>
              </w:rPr>
              <w:t xml:space="preserve">Pojistná smlouva pro </w:t>
            </w:r>
            <w:r w:rsidRPr="0087717D">
              <w:rPr>
                <w:rFonts w:cs="Arial"/>
                <w:i/>
                <w:iCs/>
                <w:sz w:val="18"/>
                <w:szCs w:val="18"/>
              </w:rPr>
              <w:t>základní krytí</w:t>
            </w:r>
            <w:r w:rsidR="00612EF6" w:rsidRPr="0087717D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="00574943" w:rsidRPr="0087717D">
              <w:rPr>
                <w:rFonts w:cs="Arial"/>
                <w:iCs/>
                <w:sz w:val="18"/>
                <w:szCs w:val="18"/>
              </w:rPr>
              <w:t>(</w:t>
            </w:r>
            <w:r w:rsidR="00612EF6" w:rsidRPr="0087717D">
              <w:rPr>
                <w:rFonts w:cs="Arial"/>
                <w:iCs/>
                <w:sz w:val="18"/>
                <w:szCs w:val="18"/>
              </w:rPr>
              <w:t>archivace makléřem</w:t>
            </w:r>
            <w:r w:rsidR="00574943" w:rsidRPr="0087717D">
              <w:rPr>
                <w:rFonts w:cs="Arial"/>
                <w:iCs/>
                <w:sz w:val="18"/>
                <w:szCs w:val="18"/>
              </w:rPr>
              <w:t>)</w:t>
            </w:r>
            <w:r w:rsidRPr="0087717D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7A5838" w:rsidRPr="0087717D" w14:paraId="6B88A2CA" w14:textId="77777777" w:rsidTr="008F37C8">
        <w:trPr>
          <w:trHeight w:val="409"/>
        </w:trPr>
        <w:tc>
          <w:tcPr>
            <w:tcW w:w="2835" w:type="dxa"/>
            <w:shd w:val="pct5" w:color="auto" w:fill="auto"/>
            <w:vAlign w:val="center"/>
          </w:tcPr>
          <w:p w14:paraId="0706EE3E" w14:textId="41B4A93A" w:rsidR="007A5838" w:rsidRPr="0087717D" w:rsidRDefault="007A5838" w:rsidP="008F37C8">
            <w:pPr>
              <w:spacing w:before="60" w:after="60"/>
              <w:ind w:left="113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Příloha 4:</w:t>
            </w:r>
          </w:p>
        </w:tc>
        <w:tc>
          <w:tcPr>
            <w:tcW w:w="6379" w:type="dxa"/>
            <w:vAlign w:val="center"/>
          </w:tcPr>
          <w:p w14:paraId="2FEE7EF1" w14:textId="326A9CED" w:rsidR="007A5838" w:rsidRPr="0087717D" w:rsidRDefault="007A5838" w:rsidP="00BC0586">
            <w:pPr>
              <w:spacing w:before="60" w:after="60"/>
              <w:ind w:left="11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Prohlášení pojistníka</w:t>
            </w:r>
          </w:p>
        </w:tc>
      </w:tr>
    </w:tbl>
    <w:p w14:paraId="6F64943B" w14:textId="77777777" w:rsidR="00EC2330" w:rsidRPr="0087717D" w:rsidRDefault="00EC2330" w:rsidP="00D91894">
      <w:pPr>
        <w:tabs>
          <w:tab w:val="num" w:pos="426"/>
        </w:tabs>
        <w:jc w:val="left"/>
        <w:rPr>
          <w:rFonts w:cs="Arial"/>
          <w:b/>
        </w:rPr>
      </w:pPr>
    </w:p>
    <w:p w14:paraId="00978F94" w14:textId="77777777" w:rsidR="00EC2330" w:rsidRPr="0087717D" w:rsidRDefault="008E0D2A" w:rsidP="00901F32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  <w:r w:rsidRPr="0087717D">
        <w:rPr>
          <w:rFonts w:cs="Arial"/>
          <w:sz w:val="16"/>
          <w:szCs w:val="16"/>
        </w:rPr>
        <w:br w:type="page"/>
      </w:r>
      <w:r w:rsidR="00EC2330" w:rsidRPr="0087717D">
        <w:rPr>
          <w:rFonts w:cs="Arial"/>
          <w:b/>
          <w:bCs/>
          <w:sz w:val="18"/>
          <w:szCs w:val="18"/>
        </w:rPr>
        <w:lastRenderedPageBreak/>
        <w:t>Čl. I. Obecná smluvní ujednání</w:t>
      </w:r>
    </w:p>
    <w:p w14:paraId="516BC2DB" w14:textId="77777777" w:rsidR="00FE5BAF" w:rsidRPr="0087717D" w:rsidRDefault="00EC2330" w:rsidP="008E0D2A">
      <w:pPr>
        <w:autoSpaceDE w:val="0"/>
        <w:autoSpaceDN w:val="0"/>
        <w:adjustRightInd w:val="0"/>
        <w:spacing w:before="120"/>
        <w:rPr>
          <w:rFonts w:cs="Arial"/>
          <w:sz w:val="16"/>
          <w:szCs w:val="16"/>
        </w:rPr>
      </w:pPr>
      <w:r w:rsidRPr="0087717D">
        <w:rPr>
          <w:rFonts w:cs="Arial"/>
          <w:b/>
          <w:bCs/>
          <w:sz w:val="16"/>
          <w:szCs w:val="16"/>
        </w:rPr>
        <w:t>I.</w:t>
      </w:r>
      <w:r w:rsidR="00612EF6" w:rsidRPr="0087717D">
        <w:rPr>
          <w:rFonts w:cs="Arial"/>
          <w:b/>
          <w:bCs/>
          <w:sz w:val="16"/>
          <w:szCs w:val="16"/>
        </w:rPr>
        <w:t xml:space="preserve"> </w:t>
      </w:r>
      <w:r w:rsidRPr="0087717D">
        <w:rPr>
          <w:rFonts w:cs="Arial"/>
          <w:b/>
          <w:bCs/>
          <w:sz w:val="16"/>
          <w:szCs w:val="16"/>
        </w:rPr>
        <w:t xml:space="preserve">1. Předmět a rozsah pojištění odpovědnosti </w:t>
      </w:r>
      <w:r w:rsidRPr="0087717D">
        <w:rPr>
          <w:rFonts w:cs="Arial"/>
          <w:sz w:val="16"/>
          <w:szCs w:val="16"/>
        </w:rPr>
        <w:t>– pojistnou smlouvou je sjednáno škodové pojištění odpovědnosti pojištěného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 xml:space="preserve">za </w:t>
      </w:r>
      <w:r w:rsidR="009D22A6" w:rsidRPr="0087717D">
        <w:rPr>
          <w:rFonts w:cs="Arial"/>
          <w:sz w:val="16"/>
          <w:szCs w:val="16"/>
        </w:rPr>
        <w:t>újm</w:t>
      </w:r>
      <w:r w:rsidRPr="0087717D">
        <w:rPr>
          <w:rFonts w:cs="Arial"/>
          <w:sz w:val="16"/>
          <w:szCs w:val="16"/>
        </w:rPr>
        <w:t>u z provozní činnosti na základě smluvních ujednání a v rozsahu dle Pojistných podmínek pojištění odpovědnosti za</w:t>
      </w:r>
      <w:r w:rsidR="008E0D2A" w:rsidRPr="0087717D">
        <w:rPr>
          <w:rFonts w:cs="Arial"/>
          <w:sz w:val="16"/>
          <w:szCs w:val="16"/>
        </w:rPr>
        <w:t xml:space="preserve"> </w:t>
      </w:r>
      <w:r w:rsidR="00A6167D" w:rsidRPr="0087717D">
        <w:rPr>
          <w:rFonts w:cs="Arial"/>
          <w:sz w:val="16"/>
          <w:szCs w:val="16"/>
        </w:rPr>
        <w:t>újmu</w:t>
      </w:r>
      <w:r w:rsidRPr="0087717D">
        <w:rPr>
          <w:rFonts w:cs="Arial"/>
          <w:sz w:val="16"/>
          <w:szCs w:val="16"/>
        </w:rPr>
        <w:t xml:space="preserve"> a odpovědnosti za </w:t>
      </w:r>
      <w:r w:rsidR="00A6167D" w:rsidRPr="0087717D">
        <w:rPr>
          <w:rFonts w:cs="Arial"/>
          <w:sz w:val="16"/>
          <w:szCs w:val="16"/>
        </w:rPr>
        <w:t>újmu</w:t>
      </w:r>
      <w:r w:rsidRPr="0087717D">
        <w:rPr>
          <w:rFonts w:cs="Arial"/>
          <w:sz w:val="16"/>
          <w:szCs w:val="16"/>
        </w:rPr>
        <w:t xml:space="preserve"> z</w:t>
      </w:r>
      <w:r w:rsidR="00B11FDE" w:rsidRPr="0087717D">
        <w:rPr>
          <w:rFonts w:cs="Arial"/>
          <w:sz w:val="16"/>
          <w:szCs w:val="16"/>
        </w:rPr>
        <w:t xml:space="preserve">působenou výrobkem </w:t>
      </w:r>
      <w:r w:rsidR="0087717D" w:rsidRPr="0087717D">
        <w:rPr>
          <w:rFonts w:cs="Arial"/>
          <w:sz w:val="16"/>
          <w:szCs w:val="16"/>
        </w:rPr>
        <w:t xml:space="preserve">CAS 01-05/2017 </w:t>
      </w:r>
      <w:r w:rsidRPr="0087717D">
        <w:rPr>
          <w:rFonts w:cs="Arial"/>
          <w:sz w:val="16"/>
          <w:szCs w:val="16"/>
        </w:rPr>
        <w:t xml:space="preserve">(dále jen podmínky „CAS“) podle principu </w:t>
      </w:r>
      <w:proofErr w:type="spellStart"/>
      <w:r w:rsidRPr="0087717D">
        <w:rPr>
          <w:rFonts w:cs="Arial"/>
          <w:sz w:val="16"/>
          <w:szCs w:val="16"/>
        </w:rPr>
        <w:t>Loss</w:t>
      </w:r>
      <w:proofErr w:type="spellEnd"/>
      <w:r w:rsidR="008E0D2A" w:rsidRPr="0087717D">
        <w:rPr>
          <w:rFonts w:cs="Arial"/>
          <w:sz w:val="16"/>
          <w:szCs w:val="16"/>
        </w:rPr>
        <w:t xml:space="preserve"> </w:t>
      </w:r>
      <w:proofErr w:type="spellStart"/>
      <w:r w:rsidR="0087717D">
        <w:rPr>
          <w:rFonts w:cs="Arial"/>
          <w:sz w:val="16"/>
          <w:szCs w:val="16"/>
        </w:rPr>
        <w:t>Occurrence</w:t>
      </w:r>
      <w:proofErr w:type="spellEnd"/>
      <w:r w:rsidR="0087717D">
        <w:rPr>
          <w:rFonts w:cs="Arial"/>
          <w:sz w:val="16"/>
          <w:szCs w:val="16"/>
        </w:rPr>
        <w:t xml:space="preserve"> (viz</w:t>
      </w:r>
      <w:r w:rsidRPr="0087717D">
        <w:rPr>
          <w:rFonts w:cs="Arial"/>
          <w:sz w:val="16"/>
          <w:szCs w:val="16"/>
        </w:rPr>
        <w:t xml:space="preserve"> dále čl. I.</w:t>
      </w:r>
      <w:r w:rsid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 xml:space="preserve">5. pojistné </w:t>
      </w:r>
      <w:r w:rsidR="0087717D">
        <w:rPr>
          <w:rFonts w:cs="Arial"/>
          <w:sz w:val="16"/>
          <w:szCs w:val="16"/>
        </w:rPr>
        <w:t xml:space="preserve">smlouvy a pojistné podmínky </w:t>
      </w:r>
      <w:r w:rsidRPr="0087717D">
        <w:rPr>
          <w:rFonts w:cs="Arial"/>
          <w:sz w:val="16"/>
          <w:szCs w:val="16"/>
        </w:rPr>
        <w:t xml:space="preserve">CAS). </w:t>
      </w:r>
    </w:p>
    <w:p w14:paraId="2E1F3E34" w14:textId="77777777" w:rsidR="00EC2330" w:rsidRPr="0087717D" w:rsidRDefault="00EC2330" w:rsidP="008E0D2A">
      <w:pPr>
        <w:autoSpaceDE w:val="0"/>
        <w:autoSpaceDN w:val="0"/>
        <w:adjustRightInd w:val="0"/>
        <w:spacing w:before="120"/>
        <w:rPr>
          <w:rFonts w:cs="Arial"/>
          <w:sz w:val="16"/>
          <w:szCs w:val="16"/>
        </w:rPr>
      </w:pPr>
      <w:r w:rsidRPr="0087717D">
        <w:rPr>
          <w:rFonts w:cs="Arial"/>
          <w:b/>
          <w:bCs/>
          <w:sz w:val="16"/>
          <w:szCs w:val="16"/>
        </w:rPr>
        <w:t>I.</w:t>
      </w:r>
      <w:r w:rsidR="00612EF6" w:rsidRPr="0087717D">
        <w:rPr>
          <w:rFonts w:cs="Arial"/>
          <w:b/>
          <w:bCs/>
          <w:sz w:val="16"/>
          <w:szCs w:val="16"/>
        </w:rPr>
        <w:t xml:space="preserve"> </w:t>
      </w:r>
      <w:r w:rsidRPr="0087717D">
        <w:rPr>
          <w:rFonts w:cs="Arial"/>
          <w:b/>
          <w:bCs/>
          <w:sz w:val="16"/>
          <w:szCs w:val="16"/>
        </w:rPr>
        <w:t xml:space="preserve">2. Územní rozsah: </w:t>
      </w:r>
      <w:r w:rsidRPr="00EF5034">
        <w:rPr>
          <w:rFonts w:cs="Arial"/>
          <w:b/>
          <w:bCs/>
          <w:sz w:val="16"/>
          <w:szCs w:val="16"/>
        </w:rPr>
        <w:t>Č</w:t>
      </w:r>
      <w:r w:rsidRPr="0087717D">
        <w:rPr>
          <w:rFonts w:cs="Arial"/>
          <w:b/>
          <w:bCs/>
          <w:sz w:val="16"/>
          <w:szCs w:val="16"/>
        </w:rPr>
        <w:t xml:space="preserve">R – </w:t>
      </w:r>
      <w:r w:rsidRPr="0087717D">
        <w:rPr>
          <w:rFonts w:cs="Arial"/>
          <w:sz w:val="16"/>
          <w:szCs w:val="16"/>
        </w:rPr>
        <w:t xml:space="preserve">pojištění se vztahuje na území České republiky, tj. na </w:t>
      </w:r>
      <w:r w:rsidR="009D22A6" w:rsidRPr="0087717D">
        <w:rPr>
          <w:rFonts w:cs="Arial"/>
          <w:sz w:val="16"/>
          <w:szCs w:val="16"/>
        </w:rPr>
        <w:t xml:space="preserve">povinnost </w:t>
      </w:r>
      <w:r w:rsidR="009D22A6" w:rsidRPr="0087717D">
        <w:rPr>
          <w:rFonts w:cs="Arial"/>
          <w:i/>
          <w:iCs/>
          <w:sz w:val="16"/>
          <w:szCs w:val="16"/>
        </w:rPr>
        <w:t>pojištěného</w:t>
      </w:r>
      <w:r w:rsidR="009D22A6" w:rsidRPr="0087717D">
        <w:rPr>
          <w:rFonts w:cs="Arial"/>
          <w:sz w:val="16"/>
          <w:szCs w:val="16"/>
        </w:rPr>
        <w:t xml:space="preserve"> k náhradě újmy, </w:t>
      </w:r>
      <w:r w:rsidRPr="0087717D">
        <w:rPr>
          <w:rFonts w:cs="Arial"/>
          <w:sz w:val="16"/>
          <w:szCs w:val="16"/>
        </w:rPr>
        <w:t>došlo-li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 xml:space="preserve">ke vzniku </w:t>
      </w:r>
      <w:r w:rsidR="00A6167D" w:rsidRPr="0087717D">
        <w:rPr>
          <w:rFonts w:cs="Arial"/>
          <w:sz w:val="16"/>
          <w:szCs w:val="16"/>
        </w:rPr>
        <w:t>újmy</w:t>
      </w:r>
      <w:r w:rsidRPr="0087717D">
        <w:rPr>
          <w:rFonts w:cs="Arial"/>
          <w:sz w:val="16"/>
          <w:szCs w:val="16"/>
        </w:rPr>
        <w:t xml:space="preserve"> a uplatnění nároku na náhradu </w:t>
      </w:r>
      <w:r w:rsidR="00A6167D" w:rsidRPr="0087717D">
        <w:rPr>
          <w:rFonts w:cs="Arial"/>
          <w:sz w:val="16"/>
          <w:szCs w:val="16"/>
        </w:rPr>
        <w:t>újmy</w:t>
      </w:r>
      <w:r w:rsidRPr="0087717D">
        <w:rPr>
          <w:rFonts w:cs="Arial"/>
          <w:sz w:val="16"/>
          <w:szCs w:val="16"/>
        </w:rPr>
        <w:t xml:space="preserve"> poškozeným vůči pojištěnému na území České republiky. Povinnost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>pojistitele plnit nevznikne, nebude-li v důsledku zásahu státní moci, uznané či neuznané, pojištěného nebo třetích osob možné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 xml:space="preserve">zjištění a likvidace </w:t>
      </w:r>
      <w:r w:rsidR="00A6167D" w:rsidRPr="0087717D">
        <w:rPr>
          <w:rFonts w:cs="Arial"/>
          <w:sz w:val="16"/>
          <w:szCs w:val="16"/>
        </w:rPr>
        <w:t>újmy</w:t>
      </w:r>
      <w:r w:rsidRPr="0087717D">
        <w:rPr>
          <w:rFonts w:cs="Arial"/>
          <w:sz w:val="16"/>
          <w:szCs w:val="16"/>
        </w:rPr>
        <w:t xml:space="preserve"> a plnění ostatních práv a povinností pojistitelem.</w:t>
      </w:r>
    </w:p>
    <w:p w14:paraId="7FA20C61" w14:textId="77777777" w:rsidR="00EC2330" w:rsidRPr="0087717D" w:rsidRDefault="00EC2330" w:rsidP="008E0D2A">
      <w:pPr>
        <w:autoSpaceDE w:val="0"/>
        <w:autoSpaceDN w:val="0"/>
        <w:adjustRightInd w:val="0"/>
        <w:spacing w:before="120"/>
        <w:rPr>
          <w:rFonts w:cs="Arial"/>
          <w:sz w:val="16"/>
          <w:szCs w:val="16"/>
        </w:rPr>
      </w:pPr>
      <w:r w:rsidRPr="0087717D">
        <w:rPr>
          <w:rFonts w:cs="Arial"/>
          <w:b/>
          <w:bCs/>
          <w:sz w:val="16"/>
          <w:szCs w:val="16"/>
        </w:rPr>
        <w:t>I.</w:t>
      </w:r>
      <w:r w:rsidR="00612EF6" w:rsidRPr="0087717D">
        <w:rPr>
          <w:rFonts w:cs="Arial"/>
          <w:b/>
          <w:bCs/>
          <w:sz w:val="16"/>
          <w:szCs w:val="16"/>
        </w:rPr>
        <w:t xml:space="preserve"> </w:t>
      </w:r>
      <w:r w:rsidRPr="0087717D">
        <w:rPr>
          <w:rFonts w:cs="Arial"/>
          <w:b/>
          <w:bCs/>
          <w:sz w:val="16"/>
          <w:szCs w:val="16"/>
        </w:rPr>
        <w:t xml:space="preserve">3. Jurisdikce – </w:t>
      </w:r>
      <w:r w:rsidRPr="0087717D">
        <w:rPr>
          <w:rFonts w:cs="Arial"/>
          <w:sz w:val="16"/>
          <w:szCs w:val="16"/>
        </w:rPr>
        <w:t>použije se české právo, resp. právo a nároky uplatněné vůči pojištěnému v rámci sjednaného územního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>rozsahu pojištění. Povinnost pojistitele plnit nevznikne, nebude-li v důsledku zásahu státní moci, uznané či neuznané,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 xml:space="preserve">pojištěného nebo třetích osob možné zjištění a likvidace </w:t>
      </w:r>
      <w:r w:rsidR="009D22A6" w:rsidRPr="0087717D">
        <w:rPr>
          <w:rFonts w:cs="Arial"/>
          <w:sz w:val="16"/>
          <w:szCs w:val="16"/>
        </w:rPr>
        <w:t>újm</w:t>
      </w:r>
      <w:r w:rsidRPr="0087717D">
        <w:rPr>
          <w:rFonts w:cs="Arial"/>
          <w:sz w:val="16"/>
          <w:szCs w:val="16"/>
        </w:rPr>
        <w:t>y, jakož i plnění ostatních povinností pojistitele.</w:t>
      </w:r>
    </w:p>
    <w:p w14:paraId="06C1EDFC" w14:textId="6AEF422C" w:rsidR="00EC2330" w:rsidRPr="0087717D" w:rsidRDefault="00EC2330" w:rsidP="008E0D2A">
      <w:pPr>
        <w:autoSpaceDE w:val="0"/>
        <w:autoSpaceDN w:val="0"/>
        <w:adjustRightInd w:val="0"/>
        <w:spacing w:before="120"/>
        <w:rPr>
          <w:rFonts w:cs="Arial"/>
          <w:sz w:val="16"/>
          <w:szCs w:val="16"/>
        </w:rPr>
      </w:pPr>
      <w:r w:rsidRPr="0087717D">
        <w:rPr>
          <w:rFonts w:cs="Arial"/>
          <w:b/>
          <w:bCs/>
          <w:sz w:val="16"/>
          <w:szCs w:val="16"/>
        </w:rPr>
        <w:t>I.</w:t>
      </w:r>
      <w:r w:rsidR="00612EF6" w:rsidRPr="0087717D">
        <w:rPr>
          <w:rFonts w:cs="Arial"/>
          <w:b/>
          <w:bCs/>
          <w:sz w:val="16"/>
          <w:szCs w:val="16"/>
        </w:rPr>
        <w:t xml:space="preserve"> </w:t>
      </w:r>
      <w:r w:rsidRPr="0087717D">
        <w:rPr>
          <w:rFonts w:cs="Arial"/>
          <w:b/>
          <w:bCs/>
          <w:sz w:val="16"/>
          <w:szCs w:val="16"/>
        </w:rPr>
        <w:t xml:space="preserve">4. Retroaktivita – </w:t>
      </w:r>
      <w:r w:rsidRPr="0087717D">
        <w:rPr>
          <w:rFonts w:cs="Arial"/>
          <w:sz w:val="16"/>
          <w:szCs w:val="16"/>
        </w:rPr>
        <w:t xml:space="preserve">vztahuje-li se pojištění na </w:t>
      </w:r>
      <w:r w:rsidR="009D22A6" w:rsidRPr="0087717D">
        <w:rPr>
          <w:rFonts w:cs="Arial"/>
          <w:sz w:val="16"/>
          <w:szCs w:val="16"/>
        </w:rPr>
        <w:t xml:space="preserve">povinnost k náhradě újmy </w:t>
      </w:r>
      <w:r w:rsidRPr="0087717D">
        <w:rPr>
          <w:rFonts w:cs="Arial"/>
          <w:sz w:val="16"/>
          <w:szCs w:val="16"/>
        </w:rPr>
        <w:t>jiné osoby než pojistníka, vztahují se všechna ustanovení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>týkající se pojistníka a jeho povinností na pojištěného. Uplatnit právo na poskytnutí pojistného plnění může výlučně pojištěný.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>Ostatní práva z pojistného vztahu je oprávněn vykonávat pouze pojistník, který je zároveň povinen informovat spolu/pojištěný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 xml:space="preserve">subjekt o sjednání a podmínkách pojištění v jeho prospěch a o způsobu zpracování osobních </w:t>
      </w:r>
      <w:r w:rsidR="00A95CFF">
        <w:rPr>
          <w:rFonts w:cs="Arial"/>
          <w:sz w:val="16"/>
          <w:szCs w:val="16"/>
        </w:rPr>
        <w:t>údajů pojištěného pojistitelem.</w:t>
      </w:r>
      <w:r w:rsidR="00181076">
        <w:rPr>
          <w:rFonts w:cs="Arial"/>
          <w:sz w:val="16"/>
          <w:szCs w:val="16"/>
        </w:rPr>
        <w:t xml:space="preserve"> Retroaktivní krytí se sjednává k datu </w:t>
      </w:r>
      <w:r w:rsidR="00941892">
        <w:rPr>
          <w:rFonts w:cs="Arial"/>
          <w:sz w:val="16"/>
          <w:szCs w:val="16"/>
        </w:rPr>
        <w:t xml:space="preserve">od </w:t>
      </w:r>
      <w:proofErr w:type="gramStart"/>
      <w:r w:rsidR="00181076">
        <w:rPr>
          <w:rFonts w:cs="Arial"/>
          <w:sz w:val="16"/>
          <w:szCs w:val="16"/>
        </w:rPr>
        <w:t>1.1.2013</w:t>
      </w:r>
      <w:proofErr w:type="gramEnd"/>
      <w:r w:rsidR="00181076">
        <w:rPr>
          <w:rFonts w:cs="Arial"/>
          <w:sz w:val="16"/>
          <w:szCs w:val="16"/>
        </w:rPr>
        <w:t>.</w:t>
      </w:r>
    </w:p>
    <w:p w14:paraId="58D3A30E" w14:textId="77777777" w:rsidR="00EC2330" w:rsidRPr="0087717D" w:rsidRDefault="00EC2330" w:rsidP="008E0D2A">
      <w:pPr>
        <w:autoSpaceDE w:val="0"/>
        <w:autoSpaceDN w:val="0"/>
        <w:adjustRightInd w:val="0"/>
        <w:spacing w:before="120"/>
        <w:rPr>
          <w:rFonts w:cs="Arial"/>
          <w:sz w:val="16"/>
          <w:szCs w:val="16"/>
        </w:rPr>
      </w:pPr>
      <w:r w:rsidRPr="0087717D">
        <w:rPr>
          <w:rFonts w:cs="Arial"/>
          <w:b/>
          <w:bCs/>
          <w:sz w:val="16"/>
          <w:szCs w:val="16"/>
        </w:rPr>
        <w:t>I.</w:t>
      </w:r>
      <w:r w:rsidR="00612EF6" w:rsidRPr="0087717D">
        <w:rPr>
          <w:rFonts w:cs="Arial"/>
          <w:b/>
          <w:bCs/>
          <w:sz w:val="16"/>
          <w:szCs w:val="16"/>
        </w:rPr>
        <w:t xml:space="preserve"> </w:t>
      </w:r>
      <w:r w:rsidR="009D1024">
        <w:rPr>
          <w:rFonts w:cs="Arial"/>
          <w:b/>
          <w:bCs/>
          <w:sz w:val="16"/>
          <w:szCs w:val="16"/>
        </w:rPr>
        <w:t>5</w:t>
      </w:r>
      <w:r w:rsidRPr="0087717D">
        <w:rPr>
          <w:rFonts w:cs="Arial"/>
          <w:b/>
          <w:bCs/>
          <w:sz w:val="16"/>
          <w:szCs w:val="16"/>
        </w:rPr>
        <w:t xml:space="preserve">. </w:t>
      </w:r>
      <w:proofErr w:type="spellStart"/>
      <w:r w:rsidRPr="0087717D">
        <w:rPr>
          <w:rFonts w:cs="Arial"/>
          <w:b/>
          <w:bCs/>
          <w:sz w:val="16"/>
          <w:szCs w:val="16"/>
        </w:rPr>
        <w:t>Sublimity</w:t>
      </w:r>
      <w:proofErr w:type="spellEnd"/>
      <w:r w:rsidRPr="0087717D">
        <w:rPr>
          <w:rFonts w:cs="Arial"/>
          <w:b/>
          <w:bCs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>jsou sjednány k limitu pojistného plnění pro základní rozsah pojištění, tj. v jeho rámci a nesčítají se. Není-li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 xml:space="preserve">ujednáno jinak, platí </w:t>
      </w:r>
      <w:proofErr w:type="spellStart"/>
      <w:r w:rsidRPr="0087717D">
        <w:rPr>
          <w:rFonts w:cs="Arial"/>
          <w:sz w:val="16"/>
          <w:szCs w:val="16"/>
        </w:rPr>
        <w:t>sublimit</w:t>
      </w:r>
      <w:proofErr w:type="spellEnd"/>
      <w:r w:rsidRPr="0087717D">
        <w:rPr>
          <w:rFonts w:cs="Arial"/>
          <w:sz w:val="16"/>
          <w:szCs w:val="16"/>
        </w:rPr>
        <w:t xml:space="preserve"> zároveň pro jednu a všechny pojistné události v ročním pojistném období.</w:t>
      </w:r>
    </w:p>
    <w:p w14:paraId="1D7D4F39" w14:textId="51DE520F" w:rsidR="001708AF" w:rsidRPr="0087717D" w:rsidRDefault="009E4C01" w:rsidP="001708AF">
      <w:pPr>
        <w:autoSpaceDE w:val="0"/>
        <w:autoSpaceDN w:val="0"/>
        <w:adjustRightInd w:val="0"/>
        <w:spacing w:before="120"/>
        <w:rPr>
          <w:rFonts w:cs="Arial"/>
          <w:sz w:val="16"/>
          <w:szCs w:val="16"/>
        </w:rPr>
      </w:pPr>
      <w:r w:rsidRPr="0087717D">
        <w:rPr>
          <w:rFonts w:cs="Arial"/>
          <w:b/>
          <w:bCs/>
          <w:sz w:val="16"/>
          <w:szCs w:val="16"/>
        </w:rPr>
        <w:t>I.</w:t>
      </w:r>
      <w:r w:rsidR="00612EF6" w:rsidRPr="0087717D">
        <w:rPr>
          <w:rFonts w:cs="Arial"/>
          <w:b/>
          <w:bCs/>
          <w:sz w:val="16"/>
          <w:szCs w:val="16"/>
        </w:rPr>
        <w:t xml:space="preserve"> </w:t>
      </w:r>
      <w:r w:rsidR="008840D1">
        <w:rPr>
          <w:rFonts w:cs="Arial"/>
          <w:b/>
          <w:bCs/>
          <w:sz w:val="16"/>
          <w:szCs w:val="16"/>
        </w:rPr>
        <w:t>6</w:t>
      </w:r>
      <w:r w:rsidRPr="0087717D">
        <w:rPr>
          <w:rFonts w:cs="Arial"/>
          <w:b/>
          <w:bCs/>
          <w:sz w:val="16"/>
          <w:szCs w:val="16"/>
        </w:rPr>
        <w:t>.</w:t>
      </w:r>
      <w:r w:rsidRPr="0087717D">
        <w:rPr>
          <w:rFonts w:cs="Arial"/>
          <w:sz w:val="16"/>
          <w:szCs w:val="16"/>
        </w:rPr>
        <w:t xml:space="preserve"> </w:t>
      </w:r>
      <w:r w:rsidR="001708AF" w:rsidRPr="0087717D">
        <w:rPr>
          <w:rFonts w:cs="Arial"/>
          <w:sz w:val="16"/>
          <w:szCs w:val="16"/>
        </w:rPr>
        <w:t>Společnost Brněnské vodárny a kanalizace,</w:t>
      </w:r>
      <w:r w:rsidR="00612EF6" w:rsidRPr="0087717D">
        <w:rPr>
          <w:rFonts w:cs="Arial"/>
          <w:sz w:val="16"/>
          <w:szCs w:val="16"/>
        </w:rPr>
        <w:t xml:space="preserve"> </w:t>
      </w:r>
      <w:r w:rsidR="008D6242" w:rsidRPr="0087717D">
        <w:rPr>
          <w:rFonts w:cs="Arial"/>
          <w:sz w:val="16"/>
          <w:szCs w:val="16"/>
        </w:rPr>
        <w:t xml:space="preserve">a.s. </w:t>
      </w:r>
      <w:r w:rsidR="001708AF" w:rsidRPr="0087717D">
        <w:rPr>
          <w:rFonts w:cs="Arial"/>
          <w:sz w:val="16"/>
          <w:szCs w:val="16"/>
        </w:rPr>
        <w:t>podporuje rovný přístup, spravedlnost, legálnost, slušnost a etické chování ve všech obchodních vztazích v souladu s Etickou chart</w:t>
      </w:r>
      <w:r w:rsidR="0087717D">
        <w:rPr>
          <w:rFonts w:cs="Arial"/>
          <w:sz w:val="16"/>
          <w:szCs w:val="16"/>
        </w:rPr>
        <w:t>o</w:t>
      </w:r>
      <w:r w:rsidR="001708AF" w:rsidRPr="0087717D">
        <w:rPr>
          <w:rFonts w:cs="Arial"/>
          <w:sz w:val="16"/>
          <w:szCs w:val="16"/>
        </w:rPr>
        <w:t>u a Etikou ve vztazích s dodavateli, kterou vydal S</w:t>
      </w:r>
      <w:r w:rsidR="00D25AB1" w:rsidRPr="0087717D">
        <w:rPr>
          <w:rFonts w:cs="Arial"/>
          <w:sz w:val="16"/>
          <w:szCs w:val="16"/>
        </w:rPr>
        <w:t>UEZ</w:t>
      </w:r>
      <w:r w:rsidR="001708AF" w:rsidRPr="0087717D">
        <w:rPr>
          <w:rFonts w:cs="Arial"/>
          <w:sz w:val="16"/>
          <w:szCs w:val="16"/>
        </w:rPr>
        <w:t>, a která je umístěna na inte</w:t>
      </w:r>
      <w:r w:rsidR="008D6242" w:rsidRPr="0087717D">
        <w:rPr>
          <w:rFonts w:cs="Arial"/>
          <w:sz w:val="16"/>
          <w:szCs w:val="16"/>
        </w:rPr>
        <w:t>rnetových stránkách společnosti</w:t>
      </w:r>
      <w:r w:rsidR="001708AF" w:rsidRPr="0087717D">
        <w:rPr>
          <w:rFonts w:cs="Arial"/>
          <w:sz w:val="16"/>
          <w:szCs w:val="16"/>
        </w:rPr>
        <w:t xml:space="preserve"> www.bvk.cz. Pro oznámení nelegálního a neetického chování je možné použít emailovou adresu: </w:t>
      </w:r>
      <w:r w:rsidR="00613186" w:rsidRPr="00613186">
        <w:rPr>
          <w:rFonts w:cs="Arial"/>
          <w:sz w:val="16"/>
          <w:szCs w:val="16"/>
        </w:rPr>
        <w:t>ethics@suez.com</w:t>
      </w:r>
      <w:r w:rsidR="001708AF" w:rsidRPr="0087717D">
        <w:rPr>
          <w:rFonts w:cs="Arial"/>
          <w:sz w:val="16"/>
          <w:szCs w:val="16"/>
        </w:rPr>
        <w:t xml:space="preserve">. </w:t>
      </w:r>
    </w:p>
    <w:p w14:paraId="6B54FD52" w14:textId="77777777" w:rsidR="001708AF" w:rsidRPr="0087717D" w:rsidRDefault="00612EF6" w:rsidP="001708AF">
      <w:pPr>
        <w:autoSpaceDE w:val="0"/>
        <w:autoSpaceDN w:val="0"/>
        <w:adjustRightInd w:val="0"/>
        <w:spacing w:before="120"/>
        <w:rPr>
          <w:rFonts w:cs="Arial"/>
          <w:sz w:val="16"/>
          <w:szCs w:val="16"/>
        </w:rPr>
      </w:pPr>
      <w:r w:rsidRPr="0087717D">
        <w:rPr>
          <w:rFonts w:cs="Arial"/>
          <w:sz w:val="16"/>
          <w:szCs w:val="16"/>
        </w:rPr>
        <w:t>Smluvní strany neakceptují</w:t>
      </w:r>
      <w:r w:rsidR="001708AF" w:rsidRPr="0087717D">
        <w:rPr>
          <w:rFonts w:cs="Arial"/>
          <w:sz w:val="16"/>
          <w:szCs w:val="16"/>
        </w:rPr>
        <w:t xml:space="preserve"> právní jednání protistrany učiněné elektronicky nebo </w:t>
      </w:r>
      <w:r w:rsidRPr="0087717D">
        <w:rPr>
          <w:rFonts w:cs="Arial"/>
          <w:sz w:val="16"/>
          <w:szCs w:val="16"/>
        </w:rPr>
        <w:t xml:space="preserve">jinými technickými </w:t>
      </w:r>
      <w:r w:rsidR="001708AF" w:rsidRPr="0087717D">
        <w:rPr>
          <w:rFonts w:cs="Arial"/>
          <w:sz w:val="16"/>
          <w:szCs w:val="16"/>
        </w:rPr>
        <w:t>prost</w:t>
      </w:r>
      <w:r w:rsidRPr="0087717D">
        <w:rPr>
          <w:rFonts w:cs="Arial"/>
          <w:sz w:val="16"/>
          <w:szCs w:val="16"/>
        </w:rPr>
        <w:t xml:space="preserve">ředky. Smluvní strany vylučují </w:t>
      </w:r>
      <w:r w:rsidR="001708AF" w:rsidRPr="0087717D">
        <w:rPr>
          <w:rFonts w:cs="Arial"/>
          <w:sz w:val="16"/>
          <w:szCs w:val="16"/>
        </w:rPr>
        <w:t>p</w:t>
      </w:r>
      <w:r w:rsidRPr="0087717D">
        <w:rPr>
          <w:rFonts w:cs="Arial"/>
          <w:sz w:val="16"/>
          <w:szCs w:val="16"/>
        </w:rPr>
        <w:t xml:space="preserve">řijetí nabídky s dodatkem nebo </w:t>
      </w:r>
      <w:r w:rsidR="001708AF" w:rsidRPr="0087717D">
        <w:rPr>
          <w:rFonts w:cs="Arial"/>
          <w:sz w:val="16"/>
          <w:szCs w:val="16"/>
        </w:rPr>
        <w:t xml:space="preserve">odchylkou. </w:t>
      </w:r>
    </w:p>
    <w:p w14:paraId="6D0F035C" w14:textId="77777777" w:rsidR="00613186" w:rsidRPr="00613186" w:rsidRDefault="006C6FE5" w:rsidP="00613186">
      <w:pPr>
        <w:autoSpaceDE w:val="0"/>
        <w:autoSpaceDN w:val="0"/>
        <w:adjustRightInd w:val="0"/>
        <w:spacing w:before="120"/>
        <w:rPr>
          <w:rFonts w:cs="Arial"/>
          <w:sz w:val="16"/>
          <w:szCs w:val="16"/>
        </w:rPr>
      </w:pPr>
      <w:r w:rsidRPr="0087717D">
        <w:rPr>
          <w:rFonts w:cs="Arial"/>
          <w:b/>
          <w:sz w:val="16"/>
          <w:szCs w:val="16"/>
        </w:rPr>
        <w:t>I.</w:t>
      </w:r>
      <w:r w:rsidR="0087717D">
        <w:rPr>
          <w:rFonts w:cs="Arial"/>
          <w:b/>
          <w:sz w:val="16"/>
          <w:szCs w:val="16"/>
        </w:rPr>
        <w:t xml:space="preserve"> </w:t>
      </w:r>
      <w:r w:rsidR="008840D1">
        <w:rPr>
          <w:rFonts w:cs="Arial"/>
          <w:b/>
          <w:sz w:val="16"/>
          <w:szCs w:val="16"/>
        </w:rPr>
        <w:t>7</w:t>
      </w:r>
      <w:r w:rsidRPr="0087717D">
        <w:rPr>
          <w:rFonts w:cs="Arial"/>
          <w:b/>
          <w:sz w:val="16"/>
          <w:szCs w:val="16"/>
        </w:rPr>
        <w:t>.</w:t>
      </w:r>
      <w:r w:rsidRPr="0087717D">
        <w:rPr>
          <w:rFonts w:cs="Arial"/>
          <w:sz w:val="16"/>
          <w:szCs w:val="16"/>
        </w:rPr>
        <w:t xml:space="preserve"> </w:t>
      </w:r>
      <w:r w:rsidR="00613186" w:rsidRPr="00613186">
        <w:rPr>
          <w:rFonts w:cs="Arial"/>
          <w:b/>
          <w:bCs/>
          <w:sz w:val="16"/>
          <w:szCs w:val="16"/>
        </w:rPr>
        <w:t>Uveřejnění</w:t>
      </w:r>
    </w:p>
    <w:p w14:paraId="7400CC2A" w14:textId="77777777" w:rsidR="00613186" w:rsidRPr="00613186" w:rsidRDefault="00613186" w:rsidP="00613186">
      <w:pPr>
        <w:autoSpaceDE w:val="0"/>
        <w:autoSpaceDN w:val="0"/>
        <w:adjustRightInd w:val="0"/>
        <w:spacing w:before="120"/>
        <w:rPr>
          <w:rFonts w:cs="Arial"/>
          <w:sz w:val="16"/>
          <w:szCs w:val="16"/>
        </w:rPr>
      </w:pPr>
      <w:r w:rsidRPr="00613186">
        <w:rPr>
          <w:rFonts w:cs="Arial"/>
          <w:sz w:val="16"/>
          <w:szCs w:val="16"/>
        </w:rPr>
        <w:t>Smlouva byla uzavřena v běžném obchodním styku právnickou osobou, která byla založena za účelem uspokojování potřeb majících průmyslovou nebo obchodní povahu.</w:t>
      </w:r>
    </w:p>
    <w:p w14:paraId="5DA56F40" w14:textId="77777777" w:rsidR="00613186" w:rsidRPr="00613186" w:rsidRDefault="00613186" w:rsidP="00613186">
      <w:pPr>
        <w:autoSpaceDE w:val="0"/>
        <w:autoSpaceDN w:val="0"/>
        <w:adjustRightInd w:val="0"/>
        <w:spacing w:before="120"/>
        <w:rPr>
          <w:rFonts w:cs="Arial"/>
          <w:sz w:val="16"/>
          <w:szCs w:val="16"/>
        </w:rPr>
      </w:pPr>
      <w:r w:rsidRPr="00613186">
        <w:rPr>
          <w:rFonts w:cs="Arial"/>
          <w:sz w:val="16"/>
          <w:szCs w:val="16"/>
        </w:rPr>
        <w:t>Smlouva nepodléhá uveřejnění v registru smluv dle zákona č. 340/2015 Sb., o zvláštních podmínkách účinnosti některých smluv, uveřejňování těchto smluv a o registru smluv (zákon o registru smluv) ve znění pozdějších předpisů.</w:t>
      </w:r>
    </w:p>
    <w:p w14:paraId="2EA9DE2A" w14:textId="77777777" w:rsidR="00613186" w:rsidRPr="00613186" w:rsidRDefault="00613186" w:rsidP="00613186">
      <w:pPr>
        <w:autoSpaceDE w:val="0"/>
        <w:autoSpaceDN w:val="0"/>
        <w:adjustRightInd w:val="0"/>
        <w:spacing w:before="120"/>
        <w:rPr>
          <w:rFonts w:cs="Arial"/>
          <w:sz w:val="16"/>
          <w:szCs w:val="16"/>
        </w:rPr>
      </w:pPr>
      <w:r w:rsidRPr="00613186">
        <w:rPr>
          <w:rFonts w:cs="Arial"/>
          <w:sz w:val="16"/>
          <w:szCs w:val="16"/>
        </w:rPr>
        <w:t>Smluvní strany se dohodly, že pro naplnění transparentnosti při uzavření smlouvy společnost Brněnské vodárny a kanalizace, a.s. zveřejní smlouvu v registru smluv. Smluvní strany prohlašují, že skutečnosti uvedené v této smlouvě nepovažují za obchodní tajemství ve smyslu ustanovení § 504 zákona č. 89/2012 Sb. a udělují svolení k jejich užití a zveřejnění bez stanovení jakýchkoliv dalších podmínek.</w:t>
      </w:r>
    </w:p>
    <w:p w14:paraId="5F4A6A5D" w14:textId="19EFC15F" w:rsidR="00ED7CCE" w:rsidRDefault="00625E15" w:rsidP="00613186">
      <w:pPr>
        <w:autoSpaceDE w:val="0"/>
        <w:autoSpaceDN w:val="0"/>
        <w:adjustRightInd w:val="0"/>
        <w:spacing w:before="1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Pojistitel</w:t>
      </w:r>
      <w:r w:rsidR="00613186" w:rsidRPr="00613186">
        <w:rPr>
          <w:rFonts w:cs="Arial"/>
          <w:sz w:val="16"/>
          <w:szCs w:val="16"/>
        </w:rPr>
        <w:t xml:space="preserve"> bere na vědomí, že společnost Brněnské vodárny a kanalizace, a.s. je povinným subjektem dle zákona č. 106/1999 Sb., o svobodném přístupu k informacím, ve znění pozdějších předpisů.</w:t>
      </w:r>
    </w:p>
    <w:p w14:paraId="44DF68FF" w14:textId="14087887" w:rsidR="00ED7CCE" w:rsidRPr="00ED7CCE" w:rsidRDefault="00ED7CCE" w:rsidP="00ED7CCE">
      <w:pPr>
        <w:spacing w:before="120" w:line="276" w:lineRule="auto"/>
        <w:jc w:val="left"/>
        <w:rPr>
          <w:rFonts w:cs="Arial"/>
          <w:b/>
          <w:sz w:val="16"/>
          <w:szCs w:val="16"/>
        </w:rPr>
      </w:pPr>
      <w:r w:rsidRPr="00ED7CCE">
        <w:rPr>
          <w:rFonts w:cs="Arial"/>
          <w:b/>
          <w:sz w:val="16"/>
          <w:szCs w:val="16"/>
        </w:rPr>
        <w:t xml:space="preserve">I. </w:t>
      </w:r>
      <w:r w:rsidR="008840D1">
        <w:rPr>
          <w:rFonts w:cs="Arial"/>
          <w:b/>
          <w:sz w:val="16"/>
          <w:szCs w:val="16"/>
        </w:rPr>
        <w:t>8</w:t>
      </w:r>
      <w:r w:rsidRPr="00ED7CCE">
        <w:rPr>
          <w:rFonts w:cs="Arial"/>
          <w:b/>
          <w:sz w:val="16"/>
          <w:szCs w:val="16"/>
        </w:rPr>
        <w:t>. Ujednání o slevě za víceleté trvání pojištění</w:t>
      </w:r>
    </w:p>
    <w:p w14:paraId="5C9FA051" w14:textId="77777777" w:rsidR="00A77DC1" w:rsidRDefault="00A77DC1" w:rsidP="00ED7CCE">
      <w:pPr>
        <w:tabs>
          <w:tab w:val="left" w:pos="-700"/>
          <w:tab w:val="left" w:pos="426"/>
        </w:tabs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1869BC">
        <w:rPr>
          <w:rFonts w:cs="Arial"/>
          <w:bCs/>
          <w:sz w:val="16"/>
          <w:szCs w:val="16"/>
        </w:rPr>
        <w:t>Pojištění se sjednává v minimální délce trvání 48 měsíců od počátku pojištění, při zachování pojistného</w:t>
      </w:r>
      <w:r>
        <w:rPr>
          <w:rFonts w:cs="Arial"/>
          <w:bCs/>
          <w:sz w:val="16"/>
          <w:szCs w:val="16"/>
        </w:rPr>
        <w:t xml:space="preserve"> </w:t>
      </w:r>
      <w:r w:rsidRPr="001869BC">
        <w:rPr>
          <w:rFonts w:cs="Arial"/>
          <w:bCs/>
          <w:sz w:val="16"/>
          <w:szCs w:val="16"/>
        </w:rPr>
        <w:t>období v délce 12 měsíců. Za tuto dlouhodobost pojištění poskytne pojistitel pojištěnému slevu v</w:t>
      </w:r>
      <w:r>
        <w:rPr>
          <w:rFonts w:cs="Arial"/>
          <w:bCs/>
          <w:sz w:val="16"/>
          <w:szCs w:val="16"/>
        </w:rPr>
        <w:t> </w:t>
      </w:r>
      <w:r w:rsidRPr="001869BC">
        <w:rPr>
          <w:rFonts w:cs="Arial"/>
          <w:bCs/>
          <w:sz w:val="16"/>
          <w:szCs w:val="16"/>
        </w:rPr>
        <w:t>úrovni</w:t>
      </w:r>
      <w:r>
        <w:rPr>
          <w:rFonts w:cs="Arial"/>
          <w:bCs/>
          <w:sz w:val="16"/>
          <w:szCs w:val="16"/>
        </w:rPr>
        <w:t xml:space="preserve"> </w:t>
      </w:r>
      <w:r w:rsidRPr="001869BC">
        <w:rPr>
          <w:rFonts w:cs="Arial"/>
          <w:bCs/>
          <w:sz w:val="16"/>
          <w:szCs w:val="16"/>
        </w:rPr>
        <w:t>20 % z ceny pojistného (tato sleva bude pojistitelem samostatně vyčíslena v pojistné smlouvě). V případě,</w:t>
      </w:r>
      <w:r>
        <w:rPr>
          <w:rFonts w:cs="Arial"/>
          <w:bCs/>
          <w:sz w:val="16"/>
          <w:szCs w:val="16"/>
        </w:rPr>
        <w:t xml:space="preserve"> </w:t>
      </w:r>
      <w:r w:rsidRPr="001869BC">
        <w:rPr>
          <w:rFonts w:cs="Arial"/>
          <w:bCs/>
          <w:sz w:val="16"/>
          <w:szCs w:val="16"/>
        </w:rPr>
        <w:t>že pojistník pojištění ukončí před uplynutím této doby, vrátí pojistiteli slevu, která byla udělena za celou</w:t>
      </w:r>
      <w:r>
        <w:rPr>
          <w:rFonts w:cs="Arial"/>
          <w:bCs/>
          <w:sz w:val="16"/>
          <w:szCs w:val="16"/>
        </w:rPr>
        <w:t xml:space="preserve"> </w:t>
      </w:r>
      <w:r w:rsidRPr="001869BC">
        <w:rPr>
          <w:rFonts w:cs="Arial"/>
          <w:bCs/>
          <w:sz w:val="16"/>
          <w:szCs w:val="16"/>
        </w:rPr>
        <w:t>dobu trvání pojistné smlouvy až do účinnosti výpovědi.</w:t>
      </w:r>
    </w:p>
    <w:p w14:paraId="03598537" w14:textId="77777777" w:rsidR="00ED7CCE" w:rsidRPr="00C6171D" w:rsidRDefault="00ED7CCE" w:rsidP="00ED7CCE">
      <w:pPr>
        <w:tabs>
          <w:tab w:val="left" w:pos="-700"/>
          <w:tab w:val="left" w:pos="426"/>
        </w:tabs>
        <w:autoSpaceDE w:val="0"/>
        <w:autoSpaceDN w:val="0"/>
        <w:adjustRightInd w:val="0"/>
        <w:spacing w:before="60"/>
        <w:rPr>
          <w:rFonts w:cs="Arial"/>
          <w:sz w:val="16"/>
          <w:szCs w:val="16"/>
        </w:rPr>
      </w:pPr>
      <w:r w:rsidRPr="00C6171D">
        <w:rPr>
          <w:rFonts w:cs="Arial"/>
          <w:sz w:val="16"/>
          <w:szCs w:val="16"/>
        </w:rPr>
        <w:t>Sleva z pojistného:</w:t>
      </w:r>
      <w:r w:rsidRPr="00C6171D">
        <w:rPr>
          <w:rFonts w:cs="Arial"/>
          <w:sz w:val="16"/>
          <w:szCs w:val="16"/>
        </w:rPr>
        <w:tab/>
      </w:r>
      <w:r w:rsidRPr="00C6171D">
        <w:rPr>
          <w:rFonts w:cs="Arial"/>
          <w:sz w:val="16"/>
          <w:szCs w:val="16"/>
        </w:rPr>
        <w:tab/>
      </w:r>
      <w:r w:rsidRPr="00C6171D">
        <w:rPr>
          <w:rFonts w:cs="Arial"/>
          <w:sz w:val="16"/>
          <w:szCs w:val="16"/>
        </w:rPr>
        <w:tab/>
      </w:r>
      <w:r w:rsidR="00A145DC">
        <w:rPr>
          <w:rFonts w:cs="Arial"/>
          <w:sz w:val="16"/>
          <w:szCs w:val="16"/>
        </w:rPr>
        <w:t>2</w:t>
      </w:r>
      <w:r>
        <w:rPr>
          <w:rFonts w:cs="Arial"/>
          <w:sz w:val="16"/>
          <w:szCs w:val="16"/>
        </w:rPr>
        <w:t>0</w:t>
      </w:r>
      <w:r w:rsidRPr="00C6171D">
        <w:rPr>
          <w:rFonts w:cs="Arial"/>
          <w:sz w:val="16"/>
          <w:szCs w:val="16"/>
        </w:rPr>
        <w:t xml:space="preserve"> %</w:t>
      </w:r>
    </w:p>
    <w:p w14:paraId="1C5834F9" w14:textId="77777777" w:rsidR="00ED7CCE" w:rsidRPr="00C6171D" w:rsidRDefault="00ED7CCE" w:rsidP="00ED7CCE">
      <w:pPr>
        <w:tabs>
          <w:tab w:val="left" w:pos="-700"/>
          <w:tab w:val="left" w:pos="426"/>
        </w:tabs>
        <w:autoSpaceDE w:val="0"/>
        <w:autoSpaceDN w:val="0"/>
        <w:adjustRightInd w:val="0"/>
        <w:rPr>
          <w:rFonts w:cs="Arial"/>
          <w:sz w:val="16"/>
          <w:szCs w:val="16"/>
        </w:rPr>
      </w:pPr>
      <w:r w:rsidRPr="00C6171D">
        <w:rPr>
          <w:rFonts w:cs="Arial"/>
          <w:sz w:val="16"/>
          <w:szCs w:val="16"/>
        </w:rPr>
        <w:t>Délka smluvního vztahu:</w:t>
      </w:r>
      <w:r w:rsidRPr="00C6171D">
        <w:rPr>
          <w:rFonts w:cs="Arial"/>
          <w:sz w:val="16"/>
          <w:szCs w:val="16"/>
        </w:rPr>
        <w:tab/>
      </w:r>
      <w:r w:rsidRPr="00C6171D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4</w:t>
      </w:r>
      <w:r w:rsidRPr="00C6171D">
        <w:rPr>
          <w:rFonts w:cs="Arial"/>
          <w:sz w:val="16"/>
          <w:szCs w:val="16"/>
        </w:rPr>
        <w:t xml:space="preserve"> roky</w:t>
      </w:r>
    </w:p>
    <w:p w14:paraId="7EF4EB73" w14:textId="377775BA" w:rsidR="00ED7CCE" w:rsidRPr="00C6171D" w:rsidRDefault="00ED7CCE" w:rsidP="00ED7CCE">
      <w:pPr>
        <w:tabs>
          <w:tab w:val="left" w:pos="-700"/>
          <w:tab w:val="left" w:pos="426"/>
        </w:tabs>
        <w:autoSpaceDE w:val="0"/>
        <w:autoSpaceDN w:val="0"/>
        <w:adjustRightInd w:val="0"/>
        <w:rPr>
          <w:rFonts w:cs="Arial"/>
          <w:sz w:val="16"/>
          <w:szCs w:val="16"/>
        </w:rPr>
      </w:pPr>
      <w:r w:rsidRPr="00C6171D">
        <w:rPr>
          <w:rFonts w:cs="Arial"/>
          <w:sz w:val="16"/>
          <w:szCs w:val="16"/>
        </w:rPr>
        <w:t>Počátek platnosti ujednání:</w:t>
      </w:r>
      <w:r w:rsidRPr="00C6171D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01/ 01/ 202</w:t>
      </w:r>
      <w:r w:rsidR="000A1CDC">
        <w:rPr>
          <w:rFonts w:cs="Arial"/>
          <w:sz w:val="16"/>
          <w:szCs w:val="16"/>
        </w:rPr>
        <w:t>4</w:t>
      </w:r>
    </w:p>
    <w:p w14:paraId="14F9A76C" w14:textId="09EEE955" w:rsidR="00ED7CCE" w:rsidRPr="00C6171D" w:rsidRDefault="00ED7CCE" w:rsidP="00ED7CCE">
      <w:pPr>
        <w:tabs>
          <w:tab w:val="left" w:pos="-700"/>
          <w:tab w:val="left" w:pos="426"/>
        </w:tabs>
        <w:autoSpaceDE w:val="0"/>
        <w:autoSpaceDN w:val="0"/>
        <w:adjustRightInd w:val="0"/>
        <w:rPr>
          <w:rFonts w:cs="Arial"/>
          <w:sz w:val="16"/>
          <w:szCs w:val="16"/>
        </w:rPr>
      </w:pPr>
      <w:r w:rsidRPr="00C6171D">
        <w:rPr>
          <w:rFonts w:cs="Arial"/>
          <w:sz w:val="16"/>
          <w:szCs w:val="16"/>
        </w:rPr>
        <w:t>Konec platnosti ujednání:</w:t>
      </w:r>
      <w:r w:rsidRPr="00C6171D">
        <w:rPr>
          <w:rFonts w:cs="Arial"/>
          <w:sz w:val="16"/>
          <w:szCs w:val="16"/>
        </w:rPr>
        <w:tab/>
      </w:r>
      <w:r w:rsidRPr="00C6171D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31/ 12/ 202</w:t>
      </w:r>
      <w:r w:rsidR="000A1CDC">
        <w:rPr>
          <w:rFonts w:cs="Arial"/>
          <w:sz w:val="16"/>
          <w:szCs w:val="16"/>
        </w:rPr>
        <w:t>7</w:t>
      </w:r>
    </w:p>
    <w:p w14:paraId="48988B76" w14:textId="77777777" w:rsidR="00ED7CCE" w:rsidRDefault="00ED7CCE" w:rsidP="00ED7CCE">
      <w:pPr>
        <w:tabs>
          <w:tab w:val="left" w:pos="-700"/>
          <w:tab w:val="left" w:pos="426"/>
        </w:tabs>
        <w:autoSpaceDE w:val="0"/>
        <w:autoSpaceDN w:val="0"/>
        <w:adjustRightInd w:val="0"/>
        <w:spacing w:before="60"/>
        <w:rPr>
          <w:rFonts w:cs="Arial"/>
          <w:sz w:val="16"/>
          <w:szCs w:val="16"/>
        </w:rPr>
      </w:pPr>
      <w:r w:rsidRPr="00C6171D">
        <w:rPr>
          <w:rFonts w:cs="Arial"/>
          <w:sz w:val="16"/>
          <w:szCs w:val="16"/>
        </w:rPr>
        <w:t xml:space="preserve">Toto ujednání v žádném případě neupravuje trvání </w:t>
      </w:r>
      <w:r w:rsidRPr="00C6171D">
        <w:rPr>
          <w:rFonts w:cs="Arial"/>
          <w:i/>
          <w:iCs/>
          <w:sz w:val="16"/>
          <w:szCs w:val="16"/>
        </w:rPr>
        <w:t>pojistné doby</w:t>
      </w:r>
      <w:r w:rsidRPr="00C6171D">
        <w:rPr>
          <w:rFonts w:cs="Arial"/>
          <w:sz w:val="16"/>
          <w:szCs w:val="16"/>
        </w:rPr>
        <w:t xml:space="preserve"> uvedené v pojistné smlouvě, ani nezavazuje </w:t>
      </w:r>
      <w:r w:rsidRPr="00C6171D">
        <w:rPr>
          <w:rFonts w:cs="Arial"/>
          <w:i/>
          <w:iCs/>
          <w:sz w:val="16"/>
          <w:szCs w:val="16"/>
        </w:rPr>
        <w:t>pojistník</w:t>
      </w:r>
      <w:r w:rsidRPr="00C6171D">
        <w:rPr>
          <w:rFonts w:cs="Arial"/>
          <w:sz w:val="16"/>
          <w:szCs w:val="16"/>
        </w:rPr>
        <w:t xml:space="preserve">a či </w:t>
      </w:r>
      <w:r w:rsidRPr="00C6171D">
        <w:rPr>
          <w:rFonts w:cs="Arial"/>
          <w:i/>
          <w:iCs/>
          <w:sz w:val="16"/>
          <w:szCs w:val="16"/>
        </w:rPr>
        <w:t>pojistitele</w:t>
      </w:r>
      <w:r w:rsidRPr="00C6171D">
        <w:rPr>
          <w:rFonts w:cs="Arial"/>
          <w:sz w:val="16"/>
          <w:szCs w:val="16"/>
        </w:rPr>
        <w:t xml:space="preserve"> k obnově pojistné smlouvy pro nadcházející </w:t>
      </w:r>
      <w:r w:rsidRPr="00C6171D">
        <w:rPr>
          <w:rFonts w:cs="Arial"/>
          <w:i/>
          <w:iCs/>
          <w:sz w:val="16"/>
          <w:szCs w:val="16"/>
        </w:rPr>
        <w:t>pojistné období</w:t>
      </w:r>
      <w:r w:rsidRPr="00C6171D">
        <w:rPr>
          <w:rFonts w:cs="Arial"/>
          <w:sz w:val="16"/>
          <w:szCs w:val="16"/>
        </w:rPr>
        <w:t>.</w:t>
      </w:r>
    </w:p>
    <w:p w14:paraId="05B6E404" w14:textId="4762ED6E" w:rsidR="004B7F5C" w:rsidRDefault="004B7F5C" w:rsidP="001616F3">
      <w:pPr>
        <w:autoSpaceDE w:val="0"/>
        <w:autoSpaceDN w:val="0"/>
        <w:adjustRightInd w:val="0"/>
        <w:spacing w:before="120"/>
        <w:rPr>
          <w:rFonts w:cs="Arial"/>
          <w:bCs/>
          <w:sz w:val="16"/>
          <w:szCs w:val="16"/>
        </w:rPr>
      </w:pPr>
      <w:bookmarkStart w:id="3" w:name="_Hlk150266148"/>
      <w:r w:rsidRPr="00AE4F71">
        <w:rPr>
          <w:rFonts w:cs="Arial"/>
          <w:b/>
          <w:bCs/>
          <w:sz w:val="16"/>
          <w:szCs w:val="16"/>
        </w:rPr>
        <w:t>I.</w:t>
      </w:r>
      <w:r w:rsidR="005E0E73" w:rsidRPr="00AE4F71">
        <w:rPr>
          <w:rFonts w:cs="Arial"/>
          <w:b/>
          <w:bCs/>
          <w:sz w:val="16"/>
          <w:szCs w:val="16"/>
        </w:rPr>
        <w:t xml:space="preserve"> </w:t>
      </w:r>
      <w:r w:rsidR="008840D1" w:rsidRPr="00AE4F71">
        <w:rPr>
          <w:rFonts w:cs="Arial"/>
          <w:b/>
          <w:bCs/>
          <w:sz w:val="16"/>
          <w:szCs w:val="16"/>
        </w:rPr>
        <w:t>9.</w:t>
      </w:r>
      <w:r w:rsidRPr="00AE4F71">
        <w:rPr>
          <w:rFonts w:cs="Arial"/>
          <w:b/>
          <w:bCs/>
          <w:sz w:val="16"/>
          <w:szCs w:val="16"/>
        </w:rPr>
        <w:t xml:space="preserve"> Ujednání o výpovědi</w:t>
      </w:r>
      <w:r w:rsidR="005E0E73" w:rsidRPr="00AE4F71">
        <w:rPr>
          <w:rFonts w:cs="Arial"/>
          <w:b/>
          <w:bCs/>
          <w:sz w:val="16"/>
          <w:szCs w:val="16"/>
        </w:rPr>
        <w:t xml:space="preserve"> - </w:t>
      </w:r>
      <w:r w:rsidR="006867CF" w:rsidRPr="006867CF">
        <w:rPr>
          <w:rFonts w:cs="Arial"/>
          <w:bCs/>
          <w:sz w:val="16"/>
          <w:szCs w:val="16"/>
        </w:rPr>
        <w:t xml:space="preserve">Právním jednáním </w:t>
      </w:r>
      <w:r w:rsidR="00625E15">
        <w:rPr>
          <w:rFonts w:cs="Arial"/>
          <w:bCs/>
          <w:sz w:val="16"/>
          <w:szCs w:val="16"/>
        </w:rPr>
        <w:t>pojistníka</w:t>
      </w:r>
      <w:r w:rsidR="006867CF" w:rsidRPr="006867CF">
        <w:rPr>
          <w:rFonts w:cs="Arial"/>
          <w:bCs/>
          <w:sz w:val="16"/>
          <w:szCs w:val="16"/>
        </w:rPr>
        <w:t xml:space="preserve"> neskončí vztah z pojistné smlouvy z žádného důvodu a žádným způsobem v kratší době než 6 měsíců ode dne, kdy právní jednání bude doručeno </w:t>
      </w:r>
      <w:r w:rsidR="00625E15">
        <w:rPr>
          <w:rFonts w:cs="Arial"/>
          <w:bCs/>
          <w:sz w:val="16"/>
          <w:szCs w:val="16"/>
        </w:rPr>
        <w:t>pojistiteli</w:t>
      </w:r>
      <w:r w:rsidR="006867CF" w:rsidRPr="006867CF">
        <w:rPr>
          <w:rFonts w:cs="Arial"/>
          <w:bCs/>
          <w:sz w:val="16"/>
          <w:szCs w:val="16"/>
        </w:rPr>
        <w:t>, nebude-li stranami ujednáno jinak.</w:t>
      </w:r>
    </w:p>
    <w:bookmarkEnd w:id="3"/>
    <w:p w14:paraId="22AABBA1" w14:textId="45CD8654" w:rsidR="001869BC" w:rsidRPr="00AE4F71" w:rsidRDefault="001869BC" w:rsidP="001869BC">
      <w:pPr>
        <w:autoSpaceDE w:val="0"/>
        <w:autoSpaceDN w:val="0"/>
        <w:adjustRightInd w:val="0"/>
        <w:spacing w:before="120"/>
        <w:rPr>
          <w:rFonts w:cs="Arial"/>
          <w:bCs/>
          <w:sz w:val="16"/>
          <w:szCs w:val="16"/>
        </w:rPr>
      </w:pPr>
      <w:r w:rsidRPr="001869BC">
        <w:rPr>
          <w:rFonts w:cs="Arial"/>
          <w:bCs/>
          <w:sz w:val="16"/>
          <w:szCs w:val="16"/>
        </w:rPr>
        <w:t>Pojištění se sjednává v minimální délce trvání 48 měsíců od počátku pojištění, při zachování pojistného</w:t>
      </w:r>
      <w:r w:rsidR="00A77DC1">
        <w:rPr>
          <w:rFonts w:cs="Arial"/>
          <w:bCs/>
          <w:sz w:val="16"/>
          <w:szCs w:val="16"/>
        </w:rPr>
        <w:t xml:space="preserve"> </w:t>
      </w:r>
      <w:r w:rsidRPr="001869BC">
        <w:rPr>
          <w:rFonts w:cs="Arial"/>
          <w:bCs/>
          <w:sz w:val="16"/>
          <w:szCs w:val="16"/>
        </w:rPr>
        <w:t>období v délce 12 měsíců. Za tuto dlouhodobost pojištění poskytne pojistitel pojištěnému slevu v</w:t>
      </w:r>
      <w:r w:rsidR="00A77DC1">
        <w:rPr>
          <w:rFonts w:cs="Arial"/>
          <w:bCs/>
          <w:sz w:val="16"/>
          <w:szCs w:val="16"/>
        </w:rPr>
        <w:t> </w:t>
      </w:r>
      <w:r w:rsidRPr="001869BC">
        <w:rPr>
          <w:rFonts w:cs="Arial"/>
          <w:bCs/>
          <w:sz w:val="16"/>
          <w:szCs w:val="16"/>
        </w:rPr>
        <w:t>úrovni</w:t>
      </w:r>
      <w:r w:rsidR="00A77DC1">
        <w:rPr>
          <w:rFonts w:cs="Arial"/>
          <w:bCs/>
          <w:sz w:val="16"/>
          <w:szCs w:val="16"/>
        </w:rPr>
        <w:t xml:space="preserve"> </w:t>
      </w:r>
      <w:r w:rsidRPr="001869BC">
        <w:rPr>
          <w:rFonts w:cs="Arial"/>
          <w:bCs/>
          <w:sz w:val="16"/>
          <w:szCs w:val="16"/>
        </w:rPr>
        <w:t>20 % z ceny pojistného (tato sleva bude pojistitelem samostatně vyčíslena v pojistné smlouvě). V případě,</w:t>
      </w:r>
      <w:r w:rsidR="00A77DC1">
        <w:rPr>
          <w:rFonts w:cs="Arial"/>
          <w:bCs/>
          <w:sz w:val="16"/>
          <w:szCs w:val="16"/>
        </w:rPr>
        <w:t xml:space="preserve"> </w:t>
      </w:r>
      <w:r w:rsidRPr="001869BC">
        <w:rPr>
          <w:rFonts w:cs="Arial"/>
          <w:bCs/>
          <w:sz w:val="16"/>
          <w:szCs w:val="16"/>
        </w:rPr>
        <w:t>že pojistník pojištění ukončí před uplynutím této doby, vrátí pojistiteli slevu, která byla udělena za celou</w:t>
      </w:r>
      <w:r w:rsidR="00A77DC1">
        <w:rPr>
          <w:rFonts w:cs="Arial"/>
          <w:bCs/>
          <w:sz w:val="16"/>
          <w:szCs w:val="16"/>
        </w:rPr>
        <w:t xml:space="preserve"> </w:t>
      </w:r>
      <w:r w:rsidRPr="001869BC">
        <w:rPr>
          <w:rFonts w:cs="Arial"/>
          <w:bCs/>
          <w:sz w:val="16"/>
          <w:szCs w:val="16"/>
        </w:rPr>
        <w:t>dobu trvání pojistné smlouvy až do účinnosti výpovědi.</w:t>
      </w:r>
    </w:p>
    <w:p w14:paraId="41F0DF96" w14:textId="77777777" w:rsidR="005726E8" w:rsidRDefault="004B7F5C" w:rsidP="001616F3">
      <w:pPr>
        <w:autoSpaceDE w:val="0"/>
        <w:autoSpaceDN w:val="0"/>
        <w:adjustRightInd w:val="0"/>
        <w:spacing w:before="120"/>
        <w:rPr>
          <w:rFonts w:cs="Arial"/>
          <w:b/>
          <w:bCs/>
          <w:sz w:val="16"/>
          <w:szCs w:val="16"/>
        </w:rPr>
      </w:pPr>
      <w:r w:rsidRPr="00AE4F71">
        <w:rPr>
          <w:rFonts w:cs="Arial"/>
          <w:b/>
          <w:bCs/>
          <w:sz w:val="16"/>
          <w:szCs w:val="16"/>
        </w:rPr>
        <w:t>I.</w:t>
      </w:r>
      <w:r w:rsidR="005E0E73" w:rsidRPr="00AE4F71">
        <w:rPr>
          <w:rFonts w:cs="Arial"/>
          <w:b/>
          <w:bCs/>
          <w:sz w:val="16"/>
          <w:szCs w:val="16"/>
        </w:rPr>
        <w:t xml:space="preserve"> </w:t>
      </w:r>
      <w:r w:rsidR="008840D1" w:rsidRPr="00AE4F71">
        <w:rPr>
          <w:rFonts w:cs="Arial"/>
          <w:b/>
          <w:bCs/>
          <w:sz w:val="16"/>
          <w:szCs w:val="16"/>
        </w:rPr>
        <w:t>10.</w:t>
      </w:r>
      <w:r w:rsidRPr="00AE4F71">
        <w:rPr>
          <w:rFonts w:cs="Arial"/>
          <w:b/>
          <w:bCs/>
          <w:sz w:val="16"/>
          <w:szCs w:val="16"/>
        </w:rPr>
        <w:t xml:space="preserve"> </w:t>
      </w:r>
      <w:r w:rsidR="005E0E73" w:rsidRPr="00AE4F71">
        <w:rPr>
          <w:rFonts w:cs="Arial"/>
          <w:b/>
          <w:bCs/>
          <w:sz w:val="16"/>
          <w:szCs w:val="16"/>
        </w:rPr>
        <w:t xml:space="preserve">Vyhotovení pojistné smlouvy - </w:t>
      </w:r>
      <w:r w:rsidRPr="00AE4F71">
        <w:rPr>
          <w:rFonts w:cs="Arial"/>
          <w:bCs/>
          <w:sz w:val="16"/>
          <w:szCs w:val="16"/>
        </w:rPr>
        <w:t>Smlouva je vyhotovena v elektronické a listinné podobě. Listinná podoba je vyhotovena ve 4 stejnopisech, z nichž jeden obdrží pojistník, jeden pojišťovací zprostředkovatel a dva pojišťovny. V případě rozporu je rozhodující listinné vyhotovení smlouvy</w:t>
      </w:r>
      <w:r w:rsidRPr="00AE4F71">
        <w:rPr>
          <w:rFonts w:cs="Arial"/>
          <w:b/>
          <w:bCs/>
          <w:sz w:val="16"/>
          <w:szCs w:val="16"/>
        </w:rPr>
        <w:t>.</w:t>
      </w:r>
    </w:p>
    <w:p w14:paraId="0D3FE012" w14:textId="44B85DF0" w:rsidR="005726E8" w:rsidRDefault="005726E8" w:rsidP="005726E8">
      <w:pPr>
        <w:spacing w:before="120"/>
        <w:rPr>
          <w:rFonts w:cs="Arial"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I. 11</w:t>
      </w:r>
      <w:r w:rsidRPr="00E86AD8">
        <w:rPr>
          <w:rFonts w:cs="Arial"/>
          <w:b/>
          <w:bCs/>
          <w:sz w:val="16"/>
          <w:szCs w:val="16"/>
        </w:rPr>
        <w:t>.</w:t>
      </w:r>
      <w:r>
        <w:rPr>
          <w:rFonts w:cs="Arial"/>
          <w:b/>
          <w:bCs/>
          <w:sz w:val="16"/>
          <w:szCs w:val="16"/>
        </w:rPr>
        <w:t xml:space="preserve"> </w:t>
      </w:r>
      <w:r w:rsidRPr="00E86AD8">
        <w:rPr>
          <w:rFonts w:cs="Arial"/>
          <w:b/>
          <w:bCs/>
          <w:sz w:val="16"/>
          <w:szCs w:val="16"/>
        </w:rPr>
        <w:t>Shromažďování a zpracování osobních údajů</w:t>
      </w:r>
      <w:r>
        <w:rPr>
          <w:rFonts w:cs="Arial"/>
          <w:b/>
          <w:bCs/>
          <w:sz w:val="16"/>
          <w:szCs w:val="16"/>
        </w:rPr>
        <w:t>:</w:t>
      </w:r>
      <w:r>
        <w:rPr>
          <w:rFonts w:cs="Arial"/>
          <w:sz w:val="16"/>
          <w:szCs w:val="16"/>
        </w:rPr>
        <w:t xml:space="preserve"> </w:t>
      </w:r>
      <w:r w:rsidRPr="00E86AD8">
        <w:rPr>
          <w:rFonts w:cs="Arial"/>
          <w:sz w:val="16"/>
          <w:szCs w:val="16"/>
        </w:rPr>
        <w:t xml:space="preserve">Pojistník resp. pojištěný je srozuměn a souhlasí se shromažďováním a zpracováním Osobních údajů v souladu se zákonem č. </w:t>
      </w:r>
      <w:r w:rsidR="001A10AD" w:rsidRPr="001A10AD">
        <w:rPr>
          <w:rFonts w:cs="Arial"/>
          <w:sz w:val="16"/>
          <w:szCs w:val="16"/>
        </w:rPr>
        <w:t>110/2019 Sb., o zpracování osobních údajů</w:t>
      </w:r>
      <w:r w:rsidR="001A10AD">
        <w:rPr>
          <w:rFonts w:cs="Arial"/>
          <w:sz w:val="16"/>
          <w:szCs w:val="16"/>
        </w:rPr>
        <w:t xml:space="preserve"> </w:t>
      </w:r>
      <w:r w:rsidRPr="00E86AD8">
        <w:rPr>
          <w:rFonts w:cs="Arial"/>
          <w:sz w:val="16"/>
          <w:szCs w:val="16"/>
        </w:rPr>
        <w:t xml:space="preserve">a s Pravidly ochrany osobních údajů, které naleznete na www.colonnade.cz, a to včetně předávání Osobních údajů do zahraničí a jejich použití pro marketingové účely. Pokud jste společnosti </w:t>
      </w:r>
      <w:proofErr w:type="spellStart"/>
      <w:r w:rsidRPr="00E86AD8">
        <w:rPr>
          <w:rFonts w:cs="Arial"/>
          <w:sz w:val="16"/>
          <w:szCs w:val="16"/>
        </w:rPr>
        <w:t>Colonnade</w:t>
      </w:r>
      <w:proofErr w:type="spellEnd"/>
      <w:r w:rsidRPr="00E86AD8">
        <w:rPr>
          <w:rFonts w:cs="Arial"/>
          <w:sz w:val="16"/>
          <w:szCs w:val="16"/>
        </w:rPr>
        <w:t xml:space="preserve"> </w:t>
      </w:r>
      <w:proofErr w:type="spellStart"/>
      <w:r w:rsidRPr="00E86AD8">
        <w:rPr>
          <w:rFonts w:cs="Arial"/>
          <w:sz w:val="16"/>
          <w:szCs w:val="16"/>
        </w:rPr>
        <w:t>Insurance</w:t>
      </w:r>
      <w:proofErr w:type="spellEnd"/>
      <w:r w:rsidRPr="00E86AD8">
        <w:rPr>
          <w:rFonts w:cs="Arial"/>
          <w:sz w:val="16"/>
          <w:szCs w:val="16"/>
        </w:rPr>
        <w:t xml:space="preserve"> </w:t>
      </w:r>
      <w:proofErr w:type="gramStart"/>
      <w:r w:rsidRPr="00E86AD8">
        <w:rPr>
          <w:rFonts w:cs="Arial"/>
          <w:sz w:val="16"/>
          <w:szCs w:val="16"/>
        </w:rPr>
        <w:t>S.A.</w:t>
      </w:r>
      <w:proofErr w:type="gramEnd"/>
      <w:r w:rsidRPr="00E86AD8">
        <w:rPr>
          <w:rFonts w:cs="Arial"/>
          <w:sz w:val="16"/>
          <w:szCs w:val="16"/>
        </w:rPr>
        <w:t xml:space="preserve">, organizační složka, poskytli osobní údaje o jakékoli jiné osobě, potvrzujete, že jste danou osobu o obsahu těchto Pravidel ochrany osobních údajů informovali. Používání Vašich Osobních údajů pro marketingové účely můžete odmítnout emailem na adrese klient@colonnade.cz. </w:t>
      </w:r>
    </w:p>
    <w:p w14:paraId="7A9E1613" w14:textId="77777777" w:rsidR="006867CF" w:rsidRDefault="006867CF" w:rsidP="005726E8">
      <w:pPr>
        <w:spacing w:before="120"/>
        <w:rPr>
          <w:rFonts w:cs="Arial"/>
          <w:sz w:val="16"/>
          <w:szCs w:val="16"/>
        </w:rPr>
      </w:pPr>
    </w:p>
    <w:p w14:paraId="4DE4153E" w14:textId="1DC1DE4D" w:rsidR="00941892" w:rsidRDefault="00941892" w:rsidP="005726E8">
      <w:pPr>
        <w:spacing w:before="120"/>
        <w:rPr>
          <w:rFonts w:cs="Arial"/>
          <w:sz w:val="16"/>
          <w:szCs w:val="16"/>
        </w:rPr>
      </w:pPr>
      <w:proofErr w:type="gramStart"/>
      <w:r w:rsidRPr="00941892">
        <w:rPr>
          <w:rFonts w:cs="Arial"/>
          <w:b/>
          <w:bCs/>
          <w:sz w:val="16"/>
          <w:szCs w:val="16"/>
        </w:rPr>
        <w:lastRenderedPageBreak/>
        <w:t>I .</w:t>
      </w:r>
      <w:r w:rsidR="006867CF">
        <w:rPr>
          <w:rFonts w:cs="Arial"/>
          <w:b/>
          <w:bCs/>
          <w:sz w:val="16"/>
          <w:szCs w:val="16"/>
        </w:rPr>
        <w:t xml:space="preserve"> </w:t>
      </w:r>
      <w:r w:rsidRPr="00941892">
        <w:rPr>
          <w:rFonts w:cs="Arial"/>
          <w:b/>
          <w:bCs/>
          <w:sz w:val="16"/>
          <w:szCs w:val="16"/>
        </w:rPr>
        <w:t>12</w:t>
      </w:r>
      <w:proofErr w:type="gramEnd"/>
      <w:r w:rsidRPr="00941892">
        <w:rPr>
          <w:rFonts w:cs="Arial"/>
          <w:b/>
          <w:bCs/>
          <w:sz w:val="16"/>
          <w:szCs w:val="16"/>
        </w:rPr>
        <w:t>.</w:t>
      </w:r>
      <w:r>
        <w:rPr>
          <w:rFonts w:cs="Arial"/>
          <w:sz w:val="16"/>
          <w:szCs w:val="16"/>
        </w:rPr>
        <w:t xml:space="preserve"> </w:t>
      </w:r>
      <w:r w:rsidRPr="00941892">
        <w:rPr>
          <w:rFonts w:cs="Arial"/>
          <w:sz w:val="16"/>
          <w:szCs w:val="16"/>
        </w:rPr>
        <w:t>Pojištění se vztahuje na odpovědnost pojištěného za škodu, pokud za ni odpovídá v důsledku škodné události (jednání nebo opomenutí) z doby trvání pojištění. Odpovědnost za újmu na zdraví nebo věcnou škodu (nikoliv finanční škodu), která byla oznámena pojištěnému poprvé v době trvání pojištění, avšak která nastala v době před uzavřením pojistné smlouvy, je pojištěním kryta pouze tehdy, pokud pojištěnému tato škoda v době uzavření pojistné smlouvy nemohla být známa. Pokud o náhradě této újmy rozhoduje oprávněný orgán, platí, že pojistná událost nastala teprve dnem, kdy nabylo právní moci rozhodnutí tohoto orgánu o výši újmy</w:t>
      </w:r>
      <w:r>
        <w:rPr>
          <w:rFonts w:cs="Arial"/>
          <w:sz w:val="16"/>
          <w:szCs w:val="16"/>
        </w:rPr>
        <w:t>.</w:t>
      </w:r>
    </w:p>
    <w:p w14:paraId="486EE001" w14:textId="49260F56" w:rsidR="00941892" w:rsidRDefault="00941892" w:rsidP="005726E8">
      <w:pPr>
        <w:spacing w:before="120"/>
        <w:rPr>
          <w:rFonts w:cs="Arial"/>
          <w:sz w:val="16"/>
          <w:szCs w:val="16"/>
        </w:rPr>
      </w:pPr>
      <w:r w:rsidRPr="00941892">
        <w:rPr>
          <w:rFonts w:cs="Arial"/>
          <w:b/>
          <w:bCs/>
          <w:sz w:val="16"/>
          <w:szCs w:val="16"/>
        </w:rPr>
        <w:t>I. 13.</w:t>
      </w:r>
      <w:r>
        <w:rPr>
          <w:rFonts w:cs="Arial"/>
          <w:sz w:val="16"/>
          <w:szCs w:val="16"/>
        </w:rPr>
        <w:t xml:space="preserve"> </w:t>
      </w:r>
      <w:r w:rsidRPr="00941892">
        <w:rPr>
          <w:rFonts w:cs="Arial"/>
          <w:sz w:val="16"/>
          <w:szCs w:val="16"/>
        </w:rPr>
        <w:t>K pojištění odpovědnosti za újmu způsobenou vadným výrobkem se ujednává: Výrobek je vadný, jestliže z hlediska bezpečnosti jeho užití nezaručuje vlastnosti, které lze od něj oprávněně očekávat během životnosti; tyto vady spočívají především v koncepci, výrobě, zpracování, opravě, skladování, dodávce (včetně vadné dodávky) a návodu k použití výrobku, vč. technické dokumentace. Není-li ujednáno jinak, uvedením výrobku na trh se rozumí okamžik, kdy výrobek poprvé přechází z fáze výroby nebo dovozu do fáze distribuce jako zboží určené k prodeji nebo do provozu. Dodávkou se rozumí fyzické předání výrobku pojištěným subjektem třetí osobě, bez ohledu na právní důvod. Dodávka je uskutečněna v okamžiku, kdy pojištěný subjekt ztrácí možnost s výrobkem disponovat (možnost vlivu na výrobek a jeho použití). Není-li v pojistné smlouvě výslovně odlišné ujednání, nejsou za věci považovány peníze, směnky, cenné papíry a ceniny.</w:t>
      </w:r>
    </w:p>
    <w:p w14:paraId="5B394380" w14:textId="783EC920" w:rsidR="00DD4D25" w:rsidRPr="00DD4D25" w:rsidRDefault="00DD4D25" w:rsidP="00DD4D25">
      <w:pPr>
        <w:spacing w:before="120"/>
        <w:rPr>
          <w:rFonts w:cs="Arial"/>
          <w:b/>
          <w:bCs/>
          <w:sz w:val="16"/>
          <w:szCs w:val="16"/>
        </w:rPr>
      </w:pPr>
      <w:r w:rsidRPr="00DD4D25">
        <w:rPr>
          <w:rFonts w:cs="Arial"/>
          <w:b/>
          <w:bCs/>
          <w:sz w:val="16"/>
          <w:szCs w:val="16"/>
        </w:rPr>
        <w:t>I. 14. Formát dokumentů</w:t>
      </w:r>
    </w:p>
    <w:p w14:paraId="5FCE255B" w14:textId="59F6474A" w:rsidR="00DD4D25" w:rsidRDefault="00DD4D25" w:rsidP="00DD4D25">
      <w:pPr>
        <w:rPr>
          <w:rFonts w:cs="Arial"/>
          <w:sz w:val="16"/>
          <w:szCs w:val="16"/>
        </w:rPr>
      </w:pPr>
      <w:r w:rsidRPr="00DD4D25">
        <w:rPr>
          <w:rFonts w:cs="Arial"/>
          <w:sz w:val="16"/>
          <w:szCs w:val="16"/>
        </w:rPr>
        <w:t xml:space="preserve">Pro účely vložení smlouvy do registru smluv je </w:t>
      </w:r>
      <w:r w:rsidR="00625E15">
        <w:rPr>
          <w:rFonts w:cs="Arial"/>
          <w:sz w:val="16"/>
          <w:szCs w:val="16"/>
        </w:rPr>
        <w:t>pojistitel</w:t>
      </w:r>
      <w:r w:rsidRPr="00DD4D25">
        <w:rPr>
          <w:rFonts w:cs="Arial"/>
          <w:sz w:val="16"/>
          <w:szCs w:val="16"/>
        </w:rPr>
        <w:t xml:space="preserve"> povinen zaslat </w:t>
      </w:r>
      <w:r w:rsidR="00625E15">
        <w:rPr>
          <w:rFonts w:cs="Arial"/>
          <w:sz w:val="16"/>
          <w:szCs w:val="16"/>
        </w:rPr>
        <w:t>pojistníkovi</w:t>
      </w:r>
      <w:r w:rsidRPr="00DD4D25">
        <w:rPr>
          <w:rFonts w:cs="Arial"/>
          <w:sz w:val="16"/>
          <w:szCs w:val="16"/>
        </w:rPr>
        <w:t xml:space="preserve"> veškerou smluvní dokumentaci ve strojově čitelném formátu (soubory </w:t>
      </w:r>
      <w:proofErr w:type="gramStart"/>
      <w:r w:rsidRPr="00DD4D25">
        <w:rPr>
          <w:rFonts w:cs="Arial"/>
          <w:sz w:val="16"/>
          <w:szCs w:val="16"/>
        </w:rPr>
        <w:t>typu .doc</w:t>
      </w:r>
      <w:proofErr w:type="gramEnd"/>
      <w:r w:rsidRPr="00DD4D25">
        <w:rPr>
          <w:rFonts w:cs="Arial"/>
          <w:sz w:val="16"/>
          <w:szCs w:val="16"/>
        </w:rPr>
        <w:t xml:space="preserve"> nebo .</w:t>
      </w:r>
      <w:proofErr w:type="spellStart"/>
      <w:r w:rsidRPr="00DD4D25">
        <w:rPr>
          <w:rFonts w:cs="Arial"/>
          <w:sz w:val="16"/>
          <w:szCs w:val="16"/>
        </w:rPr>
        <w:t>pdf</w:t>
      </w:r>
      <w:proofErr w:type="spellEnd"/>
      <w:r w:rsidRPr="00DD4D25">
        <w:rPr>
          <w:rFonts w:cs="Arial"/>
          <w:sz w:val="16"/>
          <w:szCs w:val="16"/>
        </w:rPr>
        <w:t xml:space="preserve"> s kompletní textovou vrstvou – nikoliv např. soubory .</w:t>
      </w:r>
      <w:proofErr w:type="spellStart"/>
      <w:r w:rsidRPr="00DD4D25">
        <w:rPr>
          <w:rFonts w:cs="Arial"/>
          <w:sz w:val="16"/>
          <w:szCs w:val="16"/>
        </w:rPr>
        <w:t>pdf</w:t>
      </w:r>
      <w:proofErr w:type="spellEnd"/>
      <w:r w:rsidRPr="00DD4D25">
        <w:rPr>
          <w:rFonts w:cs="Arial"/>
          <w:sz w:val="16"/>
          <w:szCs w:val="16"/>
        </w:rPr>
        <w:t xml:space="preserve"> vzniklé naskenováním příslušného dokumentu).</w:t>
      </w:r>
    </w:p>
    <w:p w14:paraId="02927DD4" w14:textId="6A3F4B11" w:rsidR="00DD4D25" w:rsidRPr="005D12FE" w:rsidRDefault="005D12FE" w:rsidP="005D12FE">
      <w:pPr>
        <w:spacing w:before="120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 xml:space="preserve">I. 15. </w:t>
      </w:r>
      <w:r w:rsidR="00DD4D25" w:rsidRPr="005D12FE">
        <w:rPr>
          <w:rFonts w:cs="Arial"/>
          <w:b/>
          <w:bCs/>
          <w:sz w:val="16"/>
          <w:szCs w:val="16"/>
        </w:rPr>
        <w:t>Odpovědné zadávání</w:t>
      </w:r>
    </w:p>
    <w:p w14:paraId="48F1E41D" w14:textId="69C88949" w:rsidR="00DD4D25" w:rsidRPr="00DD4D25" w:rsidRDefault="001A10AD" w:rsidP="00DD4D25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Pojistitel</w:t>
      </w:r>
      <w:r w:rsidR="00DD4D25" w:rsidRPr="00DD4D25">
        <w:rPr>
          <w:rFonts w:cs="Arial"/>
          <w:sz w:val="16"/>
          <w:szCs w:val="16"/>
        </w:rPr>
        <w:t xml:space="preserve"> se zavazuje, že ve smyslu a dle obsahu jím vyplněného čestného prohlášení, dostojí svým závazkům, vyplývajícím ze zásady společensky odpovědného zadávání dle § 6 odst. 4 zákona č. 134/2016 Sb., o zadávání veřejných zakázek, ve znění pozdějších předpisů, a to zejména:</w:t>
      </w:r>
    </w:p>
    <w:p w14:paraId="02C90BED" w14:textId="289AE80E" w:rsidR="00DD4D25" w:rsidRPr="00DD4D25" w:rsidRDefault="00DD4D25" w:rsidP="00DD4D25">
      <w:pPr>
        <w:rPr>
          <w:rFonts w:cs="Arial"/>
          <w:sz w:val="16"/>
          <w:szCs w:val="16"/>
        </w:rPr>
      </w:pPr>
      <w:r w:rsidRPr="00DD4D25">
        <w:rPr>
          <w:rFonts w:cs="Arial"/>
          <w:sz w:val="16"/>
          <w:szCs w:val="16"/>
        </w:rPr>
        <w:t xml:space="preserve">- při plnění zakázky budou dodrženy zákonné požadavky, s důrazem na předpisy v oblasti bezpečnosti a ochrany zdraví při práci (BOZP), požární ochrany (PO) a životního prostředí (ŽP) a zaměstnanosti, bude použito odpovídající vybavení a zdroje pro plnění zakázky, budou dodrženy mezinárodní úmluvy o lidských právech, sociálních či pracovních právech a </w:t>
      </w:r>
      <w:r w:rsidR="001A10AD">
        <w:rPr>
          <w:rFonts w:cs="Arial"/>
          <w:sz w:val="16"/>
          <w:szCs w:val="16"/>
        </w:rPr>
        <w:t>pojistitel</w:t>
      </w:r>
      <w:r w:rsidRPr="00DD4D25">
        <w:rPr>
          <w:rFonts w:cs="Arial"/>
          <w:sz w:val="16"/>
          <w:szCs w:val="16"/>
        </w:rPr>
        <w:t xml:space="preserve"> bude odpovídat vůči </w:t>
      </w:r>
      <w:r w:rsidR="001A10AD">
        <w:rPr>
          <w:rFonts w:cs="Arial"/>
          <w:sz w:val="16"/>
          <w:szCs w:val="16"/>
        </w:rPr>
        <w:t>pojistníkovi</w:t>
      </w:r>
      <w:r w:rsidRPr="00DD4D25">
        <w:rPr>
          <w:rFonts w:cs="Arial"/>
          <w:sz w:val="16"/>
          <w:szCs w:val="16"/>
        </w:rPr>
        <w:t xml:space="preserve"> za to, aby ani jeho zaměstnanci, ani jiné osoby provádějící pro něho činnost související s touto smlouvou nevykonávali takovou činnost jako nelegální práci ve smyslu § 5 písm. e) zák. č. 435/2004 Sb., o zaměstnanosti, v platném znění. </w:t>
      </w:r>
      <w:r w:rsidR="001A10AD">
        <w:rPr>
          <w:rFonts w:cs="Arial"/>
          <w:sz w:val="16"/>
          <w:szCs w:val="16"/>
        </w:rPr>
        <w:t>Pojistitel</w:t>
      </w:r>
      <w:r w:rsidRPr="00DD4D25">
        <w:rPr>
          <w:rFonts w:cs="Arial"/>
          <w:sz w:val="16"/>
          <w:szCs w:val="16"/>
        </w:rPr>
        <w:t xml:space="preserve"> se zavazuje vynaložit náležitou péči a podniknout veškerá opatření zejména pokud jde o předcházení výskytu nelegální práce při plnění této smlouvy, a to i u svých subdodavatelů</w:t>
      </w:r>
    </w:p>
    <w:p w14:paraId="75DB2FFA" w14:textId="77777777" w:rsidR="00DD4D25" w:rsidRPr="00DD4D25" w:rsidRDefault="00DD4D25" w:rsidP="00DD4D25">
      <w:pPr>
        <w:rPr>
          <w:rFonts w:cs="Arial"/>
          <w:sz w:val="16"/>
          <w:szCs w:val="16"/>
        </w:rPr>
      </w:pPr>
      <w:r w:rsidRPr="00DD4D25">
        <w:rPr>
          <w:rFonts w:cs="Arial"/>
          <w:sz w:val="16"/>
          <w:szCs w:val="16"/>
        </w:rPr>
        <w:t>- při plnění zakázky bude preferováno ekonomicky nejpřijatelnější řešení, umožňující být při plnění zakázky šetrnější k životnímu prostředí, zejména takové, které povede k omezení spotřeby energií, vody, surovin, produkce znečišťujících látek uvolňovaných do ovzduší, vody, půdy, omezení uhlíkové stopy</w:t>
      </w:r>
    </w:p>
    <w:p w14:paraId="74CC8274" w14:textId="77777777" w:rsidR="00DD4D25" w:rsidRPr="00DD4D25" w:rsidRDefault="00DD4D25" w:rsidP="00DD4D25">
      <w:pPr>
        <w:rPr>
          <w:rFonts w:cs="Arial"/>
          <w:sz w:val="16"/>
          <w:szCs w:val="16"/>
        </w:rPr>
      </w:pPr>
      <w:r w:rsidRPr="00DD4D25">
        <w:rPr>
          <w:rFonts w:cs="Arial"/>
          <w:sz w:val="16"/>
          <w:szCs w:val="16"/>
        </w:rPr>
        <w:t>- při plnění zakázky bude preferováno ekonomicky přijatelné řešení, které umožní využití obnovitelných zdrojů, recyklovaných surovin, snížení množství odpadu, zohlednění nákladů životního cyklu či zapojení jiných aspektů cirkulární ekonomiky</w:t>
      </w:r>
    </w:p>
    <w:p w14:paraId="64B59DFD" w14:textId="77777777" w:rsidR="00DD4D25" w:rsidRPr="00DD4D25" w:rsidRDefault="00DD4D25" w:rsidP="00DD4D25">
      <w:pPr>
        <w:rPr>
          <w:rFonts w:cs="Arial"/>
          <w:sz w:val="16"/>
          <w:szCs w:val="16"/>
        </w:rPr>
      </w:pPr>
      <w:r w:rsidRPr="00DD4D25">
        <w:rPr>
          <w:rFonts w:cs="Arial"/>
          <w:sz w:val="16"/>
          <w:szCs w:val="16"/>
        </w:rPr>
        <w:t>- při plnění zakázky bude preferováno ekonomicky přijatelné řešení pro inovaci, tedy pro implementaci nového nebo značně zlepšeného produktu nebo služby</w:t>
      </w:r>
    </w:p>
    <w:p w14:paraId="267AEADF" w14:textId="77777777" w:rsidR="00DD4D25" w:rsidRPr="00DD4D25" w:rsidRDefault="00DD4D25" w:rsidP="00DD4D25">
      <w:pPr>
        <w:rPr>
          <w:rFonts w:cs="Arial"/>
          <w:sz w:val="16"/>
          <w:szCs w:val="16"/>
        </w:rPr>
      </w:pPr>
      <w:r w:rsidRPr="00DD4D25">
        <w:rPr>
          <w:rFonts w:cs="Arial"/>
          <w:sz w:val="16"/>
          <w:szCs w:val="16"/>
        </w:rPr>
        <w:t>- při plnění zakázky bude kladen důraz na dodržení postupů a použití materiálů zajišťujících kvalitu služby a tento postup doloží příslušnými doklady.</w:t>
      </w:r>
    </w:p>
    <w:p w14:paraId="092694E4" w14:textId="6C2702F7" w:rsidR="00DD4D25" w:rsidRDefault="001A10AD" w:rsidP="00DD4D25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Pojistitel</w:t>
      </w:r>
      <w:r w:rsidR="00DD4D25" w:rsidRPr="00DD4D25">
        <w:rPr>
          <w:rFonts w:cs="Arial"/>
          <w:sz w:val="16"/>
          <w:szCs w:val="16"/>
        </w:rPr>
        <w:t xml:space="preserve"> bere na vědomí a souhlasí s tím, že porušování uvedených povinností může být bráno jako podstatné porušení smluvního vztahu.</w:t>
      </w:r>
    </w:p>
    <w:p w14:paraId="52C4C60D" w14:textId="77777777" w:rsidR="00EC2330" w:rsidRPr="0087717D" w:rsidRDefault="00EC2330" w:rsidP="0094756E">
      <w:pPr>
        <w:autoSpaceDE w:val="0"/>
        <w:autoSpaceDN w:val="0"/>
        <w:adjustRightInd w:val="0"/>
        <w:spacing w:before="240"/>
        <w:ind w:right="-1"/>
        <w:rPr>
          <w:rFonts w:cs="Arial"/>
          <w:b/>
          <w:bCs/>
          <w:sz w:val="18"/>
          <w:szCs w:val="18"/>
        </w:rPr>
      </w:pPr>
      <w:r w:rsidRPr="0087717D">
        <w:rPr>
          <w:rFonts w:cs="Arial"/>
          <w:b/>
          <w:bCs/>
          <w:sz w:val="18"/>
          <w:szCs w:val="18"/>
        </w:rPr>
        <w:t>Čl. II. Rozsah pojištění dle pojistného zájmu</w:t>
      </w:r>
    </w:p>
    <w:p w14:paraId="61EECA12" w14:textId="77777777" w:rsidR="00EC2330" w:rsidRPr="0087717D" w:rsidRDefault="00EC2330" w:rsidP="0094756E">
      <w:pPr>
        <w:autoSpaceDE w:val="0"/>
        <w:autoSpaceDN w:val="0"/>
        <w:adjustRightInd w:val="0"/>
        <w:spacing w:before="120"/>
        <w:ind w:right="-1"/>
        <w:jc w:val="left"/>
        <w:rPr>
          <w:rFonts w:cs="Arial"/>
          <w:b/>
          <w:bCs/>
          <w:sz w:val="16"/>
          <w:szCs w:val="16"/>
        </w:rPr>
      </w:pPr>
      <w:r w:rsidRPr="0087717D">
        <w:rPr>
          <w:rFonts w:cs="Arial"/>
          <w:b/>
          <w:bCs/>
          <w:sz w:val="16"/>
          <w:szCs w:val="16"/>
        </w:rPr>
        <w:t>II.</w:t>
      </w:r>
      <w:r w:rsidR="00612EF6" w:rsidRPr="0087717D">
        <w:rPr>
          <w:rFonts w:cs="Arial"/>
          <w:b/>
          <w:bCs/>
          <w:sz w:val="16"/>
          <w:szCs w:val="16"/>
        </w:rPr>
        <w:t xml:space="preserve"> </w:t>
      </w:r>
      <w:r w:rsidRPr="0087717D">
        <w:rPr>
          <w:rFonts w:cs="Arial"/>
          <w:b/>
          <w:bCs/>
          <w:sz w:val="16"/>
          <w:szCs w:val="16"/>
        </w:rPr>
        <w:t xml:space="preserve">1. </w:t>
      </w:r>
      <w:r w:rsidR="00AB5A0A" w:rsidRPr="0087717D">
        <w:rPr>
          <w:rFonts w:cs="Arial"/>
          <w:b/>
          <w:bCs/>
          <w:sz w:val="16"/>
          <w:szCs w:val="16"/>
        </w:rPr>
        <w:t xml:space="preserve">Povinnost k náhradě újmy </w:t>
      </w:r>
      <w:r w:rsidRPr="0087717D">
        <w:rPr>
          <w:rFonts w:cs="Arial"/>
          <w:b/>
          <w:bCs/>
          <w:sz w:val="16"/>
          <w:szCs w:val="16"/>
        </w:rPr>
        <w:t>z vlastnictví/držby nemovitosti vč. pronajatých prostor</w:t>
      </w:r>
    </w:p>
    <w:p w14:paraId="20CAFD37" w14:textId="14A2A931" w:rsidR="00EC2330" w:rsidRPr="0087717D" w:rsidRDefault="00EC2330" w:rsidP="0094756E">
      <w:pPr>
        <w:autoSpaceDE w:val="0"/>
        <w:autoSpaceDN w:val="0"/>
        <w:adjustRightInd w:val="0"/>
        <w:ind w:right="-1"/>
        <w:rPr>
          <w:rFonts w:cs="Arial"/>
          <w:sz w:val="16"/>
          <w:szCs w:val="16"/>
        </w:rPr>
      </w:pPr>
      <w:r w:rsidRPr="0087717D">
        <w:rPr>
          <w:rFonts w:cs="Arial"/>
          <w:sz w:val="16"/>
          <w:szCs w:val="16"/>
        </w:rPr>
        <w:t>pojistný limit</w:t>
      </w:r>
      <w:r w:rsidR="00CD7B9B" w:rsidRPr="0087717D">
        <w:rPr>
          <w:rFonts w:cs="Arial"/>
          <w:sz w:val="16"/>
          <w:szCs w:val="16"/>
        </w:rPr>
        <w:t xml:space="preserve"> </w:t>
      </w:r>
      <w:proofErr w:type="gramStart"/>
      <w:r w:rsidRPr="0087717D">
        <w:rPr>
          <w:rFonts w:cs="Arial"/>
          <w:sz w:val="16"/>
          <w:szCs w:val="16"/>
        </w:rPr>
        <w:t>událost</w:t>
      </w:r>
      <w:r w:rsidR="00CD7B9B" w:rsidRPr="0087717D">
        <w:rPr>
          <w:rFonts w:cs="Arial"/>
          <w:sz w:val="16"/>
          <w:szCs w:val="16"/>
        </w:rPr>
        <w:t>/celkem</w:t>
      </w:r>
      <w:r w:rsidRPr="0087717D">
        <w:rPr>
          <w:rFonts w:cs="Arial"/>
          <w:sz w:val="16"/>
          <w:szCs w:val="16"/>
        </w:rPr>
        <w:t>:.............</w:t>
      </w:r>
      <w:r w:rsidR="008E0D2A" w:rsidRPr="0087717D">
        <w:rPr>
          <w:rFonts w:cs="Arial"/>
          <w:sz w:val="16"/>
          <w:szCs w:val="16"/>
        </w:rPr>
        <w:t>.....</w:t>
      </w:r>
      <w:r w:rsidRPr="0087717D">
        <w:rPr>
          <w:rFonts w:cs="Arial"/>
          <w:sz w:val="16"/>
          <w:szCs w:val="16"/>
        </w:rPr>
        <w:t>..........................................</w:t>
      </w:r>
      <w:r w:rsidR="008E0D2A" w:rsidRPr="0087717D">
        <w:rPr>
          <w:rFonts w:cs="Arial"/>
          <w:sz w:val="16"/>
          <w:szCs w:val="16"/>
        </w:rPr>
        <w:t>.....</w:t>
      </w:r>
      <w:r w:rsidRPr="0087717D">
        <w:rPr>
          <w:rFonts w:cs="Arial"/>
          <w:sz w:val="16"/>
          <w:szCs w:val="16"/>
        </w:rPr>
        <w:t>.</w:t>
      </w:r>
      <w:r w:rsidR="00606790" w:rsidRPr="0087717D">
        <w:rPr>
          <w:rFonts w:cs="Arial"/>
          <w:sz w:val="16"/>
          <w:szCs w:val="16"/>
        </w:rPr>
        <w:t>..............................</w:t>
      </w:r>
      <w:r w:rsidRPr="0087717D">
        <w:rPr>
          <w:rFonts w:cs="Arial"/>
          <w:sz w:val="16"/>
          <w:szCs w:val="16"/>
        </w:rPr>
        <w:t>.....</w:t>
      </w:r>
      <w:r w:rsidR="00A923CC" w:rsidRPr="0087717D">
        <w:rPr>
          <w:rFonts w:cs="Arial"/>
          <w:sz w:val="16"/>
          <w:szCs w:val="16"/>
        </w:rPr>
        <w:t>..</w:t>
      </w:r>
      <w:r w:rsidRPr="0087717D">
        <w:rPr>
          <w:rFonts w:cs="Arial"/>
          <w:sz w:val="16"/>
          <w:szCs w:val="16"/>
        </w:rPr>
        <w:t>.....</w:t>
      </w:r>
      <w:r w:rsidR="00606790" w:rsidRPr="0087717D">
        <w:rPr>
          <w:rFonts w:cs="Arial"/>
          <w:b/>
          <w:bCs/>
          <w:sz w:val="16"/>
          <w:szCs w:val="16"/>
        </w:rPr>
        <w:t>8</w:t>
      </w:r>
      <w:r w:rsidRPr="0087717D">
        <w:rPr>
          <w:rFonts w:cs="Arial"/>
          <w:b/>
          <w:bCs/>
          <w:sz w:val="16"/>
          <w:szCs w:val="16"/>
        </w:rPr>
        <w:t>0 000 000</w:t>
      </w:r>
      <w:proofErr w:type="gramEnd"/>
      <w:r w:rsidRPr="0087717D">
        <w:rPr>
          <w:rFonts w:cs="Arial"/>
          <w:b/>
          <w:bCs/>
          <w:sz w:val="16"/>
          <w:szCs w:val="16"/>
        </w:rPr>
        <w:t xml:space="preserve"> Kč</w:t>
      </w:r>
      <w:r w:rsidRPr="0087717D">
        <w:rPr>
          <w:rFonts w:cs="Arial"/>
          <w:b/>
          <w:sz w:val="16"/>
          <w:szCs w:val="16"/>
        </w:rPr>
        <w:t xml:space="preserve"> / </w:t>
      </w:r>
      <w:r w:rsidR="00606790" w:rsidRPr="0087717D">
        <w:rPr>
          <w:rFonts w:cs="Arial"/>
          <w:b/>
          <w:sz w:val="16"/>
          <w:szCs w:val="16"/>
        </w:rPr>
        <w:t>1</w:t>
      </w:r>
      <w:r w:rsidRPr="0087717D">
        <w:rPr>
          <w:rFonts w:cs="Arial"/>
          <w:b/>
          <w:bCs/>
          <w:sz w:val="16"/>
          <w:szCs w:val="16"/>
        </w:rPr>
        <w:t>60 000 000 Kč</w:t>
      </w:r>
    </w:p>
    <w:p w14:paraId="2660F74E" w14:textId="2F59C0B2" w:rsidR="00EC2330" w:rsidRPr="0087717D" w:rsidRDefault="00EC2330" w:rsidP="0094756E">
      <w:pPr>
        <w:autoSpaceDE w:val="0"/>
        <w:autoSpaceDN w:val="0"/>
        <w:adjustRightInd w:val="0"/>
        <w:ind w:right="-1"/>
        <w:rPr>
          <w:rFonts w:cs="Arial"/>
          <w:b/>
          <w:bCs/>
          <w:sz w:val="16"/>
          <w:szCs w:val="16"/>
        </w:rPr>
      </w:pPr>
      <w:r w:rsidRPr="0087717D">
        <w:rPr>
          <w:rFonts w:cs="Arial"/>
          <w:sz w:val="16"/>
          <w:szCs w:val="16"/>
        </w:rPr>
        <w:t>základní spoluúčast:..............................</w:t>
      </w:r>
      <w:r w:rsidR="008E0D2A" w:rsidRPr="0087717D">
        <w:rPr>
          <w:rFonts w:cs="Arial"/>
          <w:sz w:val="16"/>
          <w:szCs w:val="16"/>
        </w:rPr>
        <w:t>.........</w:t>
      </w:r>
      <w:r w:rsidRPr="0087717D">
        <w:rPr>
          <w:rFonts w:cs="Arial"/>
          <w:sz w:val="16"/>
          <w:szCs w:val="16"/>
        </w:rPr>
        <w:t>...................................</w:t>
      </w:r>
      <w:r w:rsidR="008840D1">
        <w:rPr>
          <w:rFonts w:cs="Arial"/>
          <w:sz w:val="16"/>
          <w:szCs w:val="16"/>
        </w:rPr>
        <w:t>........</w:t>
      </w:r>
      <w:r w:rsidRPr="0087717D">
        <w:rPr>
          <w:rFonts w:cs="Arial"/>
          <w:sz w:val="16"/>
          <w:szCs w:val="16"/>
        </w:rPr>
        <w:t>............................</w:t>
      </w:r>
      <w:r w:rsidR="001616F3">
        <w:rPr>
          <w:rFonts w:cs="Arial"/>
          <w:sz w:val="16"/>
          <w:szCs w:val="16"/>
        </w:rPr>
        <w:t>....</w:t>
      </w:r>
      <w:r w:rsidR="0094756E">
        <w:rPr>
          <w:rFonts w:cs="Arial"/>
          <w:sz w:val="16"/>
          <w:szCs w:val="16"/>
        </w:rPr>
        <w:t>...........</w:t>
      </w:r>
      <w:r w:rsidR="001616F3">
        <w:rPr>
          <w:rFonts w:cs="Arial"/>
          <w:sz w:val="16"/>
          <w:szCs w:val="16"/>
        </w:rPr>
        <w:t>.</w:t>
      </w:r>
      <w:r w:rsidRPr="0087717D">
        <w:rPr>
          <w:rFonts w:cs="Arial"/>
          <w:sz w:val="16"/>
          <w:szCs w:val="16"/>
        </w:rPr>
        <w:t>........................................</w:t>
      </w:r>
      <w:r w:rsidRPr="0087717D">
        <w:rPr>
          <w:rFonts w:cs="Arial"/>
          <w:b/>
          <w:bCs/>
          <w:sz w:val="16"/>
          <w:szCs w:val="16"/>
        </w:rPr>
        <w:t>n/a</w:t>
      </w:r>
    </w:p>
    <w:p w14:paraId="70FC3A62" w14:textId="77777777" w:rsidR="00EC2330" w:rsidRPr="0087717D" w:rsidRDefault="00EC2330" w:rsidP="0094756E">
      <w:pPr>
        <w:autoSpaceDE w:val="0"/>
        <w:autoSpaceDN w:val="0"/>
        <w:adjustRightInd w:val="0"/>
        <w:spacing w:before="120"/>
        <w:ind w:right="-1"/>
        <w:rPr>
          <w:rFonts w:cs="Arial"/>
          <w:sz w:val="16"/>
          <w:szCs w:val="16"/>
        </w:rPr>
      </w:pPr>
      <w:r w:rsidRPr="0087717D">
        <w:rPr>
          <w:rFonts w:cs="Arial"/>
          <w:sz w:val="16"/>
          <w:szCs w:val="16"/>
        </w:rPr>
        <w:t>II.</w:t>
      </w:r>
      <w:r w:rsidR="00612EF6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>1.</w:t>
      </w:r>
      <w:r w:rsid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 xml:space="preserve">1. Pojištění se sjednává pro </w:t>
      </w:r>
      <w:r w:rsidR="009D22A6" w:rsidRPr="0087717D">
        <w:rPr>
          <w:rFonts w:cs="Arial"/>
          <w:sz w:val="16"/>
          <w:szCs w:val="16"/>
        </w:rPr>
        <w:t xml:space="preserve">povinnost </w:t>
      </w:r>
      <w:r w:rsidR="009D22A6" w:rsidRPr="0087717D">
        <w:rPr>
          <w:rFonts w:cs="Arial"/>
          <w:i/>
          <w:iCs/>
          <w:sz w:val="16"/>
          <w:szCs w:val="16"/>
        </w:rPr>
        <w:t>pojištěného</w:t>
      </w:r>
      <w:r w:rsidR="009D22A6" w:rsidRPr="0087717D">
        <w:rPr>
          <w:rFonts w:cs="Arial"/>
          <w:sz w:val="16"/>
          <w:szCs w:val="16"/>
        </w:rPr>
        <w:t xml:space="preserve"> k náhradě újmy </w:t>
      </w:r>
      <w:r w:rsidRPr="0087717D">
        <w:rPr>
          <w:rFonts w:cs="Arial"/>
          <w:sz w:val="16"/>
          <w:szCs w:val="16"/>
        </w:rPr>
        <w:t>vyplývající z vlastnictví, držby nebo správy nemovitostí, vč. správy, údržby a držení služebních bytů užívaných zaměstnanci pojištěných subjektů. Pojištění se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 xml:space="preserve">vztahuje také na </w:t>
      </w:r>
      <w:r w:rsidR="009D22A6" w:rsidRPr="0087717D">
        <w:rPr>
          <w:rFonts w:cs="Arial"/>
          <w:sz w:val="16"/>
          <w:szCs w:val="16"/>
        </w:rPr>
        <w:t xml:space="preserve">povinnost </w:t>
      </w:r>
      <w:r w:rsidR="009D22A6" w:rsidRPr="0087717D">
        <w:rPr>
          <w:rFonts w:cs="Arial"/>
          <w:i/>
          <w:iCs/>
          <w:sz w:val="16"/>
          <w:szCs w:val="16"/>
        </w:rPr>
        <w:t>pojištěného</w:t>
      </w:r>
      <w:r w:rsidR="009D22A6" w:rsidRPr="0087717D">
        <w:rPr>
          <w:rFonts w:cs="Arial"/>
          <w:sz w:val="16"/>
          <w:szCs w:val="16"/>
        </w:rPr>
        <w:t xml:space="preserve"> k náhradě věcné škody </w:t>
      </w:r>
      <w:r w:rsidRPr="0087717D">
        <w:rPr>
          <w:rFonts w:cs="Arial"/>
          <w:sz w:val="16"/>
          <w:szCs w:val="16"/>
        </w:rPr>
        <w:t>vyplývající z držení pozemků, souvisejících stavebních součásti budov a prostor.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 xml:space="preserve">Pojistné plnění poskytne pojistitel v rozsahu peněžité náhrady věcné škody nebo </w:t>
      </w:r>
      <w:r w:rsidR="00A6167D" w:rsidRPr="0087717D">
        <w:rPr>
          <w:rFonts w:cs="Arial"/>
          <w:sz w:val="16"/>
          <w:szCs w:val="16"/>
        </w:rPr>
        <w:t>újmy</w:t>
      </w:r>
      <w:r w:rsidRPr="0087717D">
        <w:rPr>
          <w:rFonts w:cs="Arial"/>
          <w:sz w:val="16"/>
          <w:szCs w:val="16"/>
        </w:rPr>
        <w:t xml:space="preserve"> na zdraví, vč. náhrady finanční škody,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>která přímo vyplývá z</w:t>
      </w:r>
      <w:r w:rsidR="00A6167D" w:rsidRPr="0087717D">
        <w:rPr>
          <w:rFonts w:cs="Arial"/>
          <w:sz w:val="16"/>
          <w:szCs w:val="16"/>
        </w:rPr>
        <w:t xml:space="preserve"> újmy</w:t>
      </w:r>
      <w:r w:rsidRPr="0087717D">
        <w:rPr>
          <w:rFonts w:cs="Arial"/>
          <w:sz w:val="16"/>
          <w:szCs w:val="16"/>
        </w:rPr>
        <w:t xml:space="preserve"> na zdraví nebo věcné škody.</w:t>
      </w:r>
    </w:p>
    <w:p w14:paraId="1758B3A5" w14:textId="77777777" w:rsidR="00FF6B9E" w:rsidRPr="001616F3" w:rsidRDefault="00EC2330" w:rsidP="0094756E">
      <w:pPr>
        <w:autoSpaceDE w:val="0"/>
        <w:autoSpaceDN w:val="0"/>
        <w:adjustRightInd w:val="0"/>
        <w:spacing w:before="60"/>
        <w:ind w:right="-1"/>
        <w:rPr>
          <w:rFonts w:cs="Arial"/>
          <w:sz w:val="16"/>
          <w:szCs w:val="16"/>
        </w:rPr>
      </w:pPr>
      <w:r w:rsidRPr="0087717D">
        <w:rPr>
          <w:rFonts w:cs="Arial"/>
          <w:sz w:val="16"/>
          <w:szCs w:val="16"/>
        </w:rPr>
        <w:t>II.</w:t>
      </w:r>
      <w:r w:rsidR="00612EF6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>1.</w:t>
      </w:r>
      <w:r w:rsid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 xml:space="preserve">2. Pojištění nezahrnuje případy, kdy jsou pozemky, budovy nebo prostory zcela nebo částečně pronajaty a </w:t>
      </w:r>
      <w:r w:rsidR="00A6167D" w:rsidRPr="0087717D">
        <w:rPr>
          <w:rFonts w:cs="Arial"/>
          <w:sz w:val="16"/>
          <w:szCs w:val="16"/>
        </w:rPr>
        <w:t>újma</w:t>
      </w:r>
      <w:r w:rsidRPr="0087717D">
        <w:rPr>
          <w:rFonts w:cs="Arial"/>
          <w:sz w:val="16"/>
          <w:szCs w:val="16"/>
        </w:rPr>
        <w:t xml:space="preserve"> vznikne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>třetím subjektům v důsledku provádění stavebních oprav, úprav a obvyklé údržby nemovitosti pojištěným.</w:t>
      </w:r>
    </w:p>
    <w:p w14:paraId="40F0861A" w14:textId="77777777" w:rsidR="00FF6B9E" w:rsidRPr="00BB1CA4" w:rsidRDefault="00FF6B9E" w:rsidP="0094756E">
      <w:pPr>
        <w:autoSpaceDE w:val="0"/>
        <w:autoSpaceDN w:val="0"/>
        <w:adjustRightInd w:val="0"/>
        <w:spacing w:before="120"/>
        <w:ind w:right="-1"/>
        <w:rPr>
          <w:rFonts w:cs="Arial"/>
          <w:b/>
          <w:bCs/>
          <w:sz w:val="16"/>
          <w:szCs w:val="16"/>
        </w:rPr>
      </w:pPr>
      <w:r w:rsidRPr="00BB1CA4">
        <w:rPr>
          <w:rFonts w:cs="Arial"/>
          <w:b/>
          <w:bCs/>
          <w:sz w:val="16"/>
          <w:szCs w:val="16"/>
        </w:rPr>
        <w:t>II. 2. Smluvní ujednání – povinnost k náhradě ekologické újmy</w:t>
      </w:r>
    </w:p>
    <w:p w14:paraId="66556005" w14:textId="68F60E7C" w:rsidR="00FF6B9E" w:rsidRPr="00BB1CA4" w:rsidRDefault="00FF6B9E" w:rsidP="0094756E">
      <w:pPr>
        <w:autoSpaceDE w:val="0"/>
        <w:autoSpaceDN w:val="0"/>
        <w:adjustRightInd w:val="0"/>
        <w:ind w:right="-1"/>
        <w:rPr>
          <w:rFonts w:cs="Arial"/>
          <w:sz w:val="16"/>
          <w:szCs w:val="16"/>
        </w:rPr>
      </w:pPr>
      <w:r w:rsidRPr="00BB1CA4">
        <w:rPr>
          <w:rFonts w:cs="Arial"/>
          <w:sz w:val="16"/>
          <w:szCs w:val="16"/>
        </w:rPr>
        <w:t xml:space="preserve">pojistný limit </w:t>
      </w:r>
      <w:proofErr w:type="gramStart"/>
      <w:r w:rsidRPr="00BB1CA4">
        <w:rPr>
          <w:rFonts w:cs="Arial"/>
          <w:sz w:val="16"/>
          <w:szCs w:val="16"/>
        </w:rPr>
        <w:t>událost/celkem:................................................................................................</w:t>
      </w:r>
      <w:r w:rsidR="00901F32">
        <w:rPr>
          <w:rFonts w:cs="Arial"/>
          <w:sz w:val="16"/>
          <w:szCs w:val="16"/>
        </w:rPr>
        <w:t>...</w:t>
      </w:r>
      <w:r w:rsidRPr="00BB1CA4">
        <w:rPr>
          <w:rFonts w:cs="Arial"/>
          <w:sz w:val="16"/>
          <w:szCs w:val="16"/>
        </w:rPr>
        <w:t>.........</w:t>
      </w:r>
      <w:r w:rsidRPr="00BB1CA4">
        <w:rPr>
          <w:rFonts w:cs="Arial"/>
          <w:b/>
          <w:bCs/>
          <w:sz w:val="16"/>
          <w:szCs w:val="16"/>
        </w:rPr>
        <w:t>80 000 000</w:t>
      </w:r>
      <w:proofErr w:type="gramEnd"/>
      <w:r w:rsidRPr="00BB1CA4">
        <w:rPr>
          <w:rFonts w:cs="Arial"/>
          <w:b/>
          <w:bCs/>
          <w:sz w:val="16"/>
          <w:szCs w:val="16"/>
        </w:rPr>
        <w:t xml:space="preserve"> Kč</w:t>
      </w:r>
      <w:r w:rsidRPr="00BB1CA4">
        <w:rPr>
          <w:rFonts w:cs="Arial"/>
          <w:sz w:val="16"/>
          <w:szCs w:val="16"/>
        </w:rPr>
        <w:t xml:space="preserve"> </w:t>
      </w:r>
      <w:r w:rsidRPr="00BB1CA4">
        <w:rPr>
          <w:rFonts w:cs="Arial"/>
          <w:b/>
          <w:sz w:val="16"/>
          <w:szCs w:val="16"/>
        </w:rPr>
        <w:t>/ 1</w:t>
      </w:r>
      <w:r w:rsidRPr="00BB1CA4">
        <w:rPr>
          <w:rFonts w:cs="Arial"/>
          <w:b/>
          <w:bCs/>
          <w:sz w:val="16"/>
          <w:szCs w:val="16"/>
        </w:rPr>
        <w:t>60 000 000 Kč</w:t>
      </w:r>
    </w:p>
    <w:p w14:paraId="74519214" w14:textId="72387B73" w:rsidR="00FF6B9E" w:rsidRPr="00BB1CA4" w:rsidRDefault="00FF6B9E" w:rsidP="0094756E">
      <w:pPr>
        <w:autoSpaceDE w:val="0"/>
        <w:autoSpaceDN w:val="0"/>
        <w:adjustRightInd w:val="0"/>
        <w:ind w:right="-1"/>
        <w:rPr>
          <w:rFonts w:cs="Arial"/>
          <w:b/>
          <w:bCs/>
          <w:sz w:val="16"/>
          <w:szCs w:val="16"/>
        </w:rPr>
      </w:pPr>
      <w:r w:rsidRPr="00BB1CA4">
        <w:rPr>
          <w:rFonts w:cs="Arial"/>
          <w:sz w:val="16"/>
          <w:szCs w:val="16"/>
        </w:rPr>
        <w:t>základní spoluúčast:.................................................................................................................</w:t>
      </w:r>
      <w:r w:rsidR="008840D1">
        <w:rPr>
          <w:rFonts w:cs="Arial"/>
          <w:sz w:val="16"/>
          <w:szCs w:val="16"/>
        </w:rPr>
        <w:t>............</w:t>
      </w:r>
      <w:r w:rsidR="0094756E">
        <w:rPr>
          <w:rFonts w:cs="Arial"/>
          <w:sz w:val="16"/>
          <w:szCs w:val="16"/>
        </w:rPr>
        <w:t>.</w:t>
      </w:r>
      <w:r w:rsidR="001919DE">
        <w:rPr>
          <w:rFonts w:cs="Arial"/>
          <w:sz w:val="16"/>
          <w:szCs w:val="16"/>
        </w:rPr>
        <w:t>...</w:t>
      </w:r>
      <w:r w:rsidRPr="00BB1CA4">
        <w:rPr>
          <w:rFonts w:cs="Arial"/>
          <w:sz w:val="16"/>
          <w:szCs w:val="16"/>
        </w:rPr>
        <w:t>.....................................</w:t>
      </w:r>
      <w:r w:rsidRPr="00BB1CA4">
        <w:rPr>
          <w:rFonts w:cs="Arial"/>
          <w:b/>
          <w:bCs/>
          <w:sz w:val="16"/>
          <w:szCs w:val="16"/>
        </w:rPr>
        <w:t>n/a</w:t>
      </w:r>
    </w:p>
    <w:p w14:paraId="785E098A" w14:textId="77777777" w:rsidR="00FF6B9E" w:rsidRPr="00BB1CA4" w:rsidRDefault="00FF6B9E" w:rsidP="0094756E">
      <w:pPr>
        <w:autoSpaceDE w:val="0"/>
        <w:autoSpaceDN w:val="0"/>
        <w:adjustRightInd w:val="0"/>
        <w:spacing w:before="120"/>
        <w:ind w:right="-1"/>
        <w:rPr>
          <w:rFonts w:cs="Arial"/>
          <w:sz w:val="16"/>
          <w:szCs w:val="16"/>
        </w:rPr>
      </w:pPr>
      <w:r w:rsidRPr="00BB1CA4">
        <w:rPr>
          <w:rFonts w:cs="Arial"/>
          <w:sz w:val="16"/>
          <w:szCs w:val="16"/>
        </w:rPr>
        <w:t xml:space="preserve">Povinnost </w:t>
      </w:r>
      <w:r w:rsidRPr="00BB1CA4">
        <w:rPr>
          <w:rFonts w:cs="Arial"/>
          <w:i/>
          <w:iCs/>
          <w:sz w:val="16"/>
          <w:szCs w:val="16"/>
        </w:rPr>
        <w:t>pojištěného</w:t>
      </w:r>
      <w:r w:rsidRPr="00BB1CA4">
        <w:rPr>
          <w:rFonts w:cs="Arial"/>
          <w:sz w:val="16"/>
          <w:szCs w:val="16"/>
        </w:rPr>
        <w:t xml:space="preserve"> k náhradě ekologické újmy</w:t>
      </w:r>
      <w:r w:rsidRPr="00BB1CA4">
        <w:rPr>
          <w:rFonts w:cs="Arial"/>
          <w:b/>
          <w:sz w:val="16"/>
          <w:szCs w:val="16"/>
        </w:rPr>
        <w:t xml:space="preserve"> </w:t>
      </w:r>
      <w:r w:rsidRPr="00BB1CA4">
        <w:rPr>
          <w:rFonts w:cs="Arial"/>
          <w:sz w:val="16"/>
          <w:szCs w:val="16"/>
        </w:rPr>
        <w:t xml:space="preserve">v rozsahu čl. 4.1.9 </w:t>
      </w:r>
      <w:r w:rsidRPr="00BB1CA4">
        <w:rPr>
          <w:rFonts w:cs="Arial"/>
          <w:i/>
          <w:sz w:val="16"/>
          <w:szCs w:val="16"/>
        </w:rPr>
        <w:t>podmínek</w:t>
      </w:r>
      <w:r w:rsidRPr="00BB1CA4">
        <w:rPr>
          <w:rFonts w:cs="Arial"/>
          <w:sz w:val="16"/>
          <w:szCs w:val="16"/>
        </w:rPr>
        <w:t xml:space="preserve"> je součástí sjednaného rozsahu pojištění. Z pojištění odpovědnosti za újmu má </w:t>
      </w:r>
      <w:r w:rsidRPr="00BB1CA4">
        <w:rPr>
          <w:rFonts w:cs="Arial"/>
          <w:i/>
          <w:iCs/>
          <w:sz w:val="16"/>
          <w:szCs w:val="16"/>
        </w:rPr>
        <w:t>pojištěný</w:t>
      </w:r>
      <w:r w:rsidRPr="00BB1CA4">
        <w:rPr>
          <w:rFonts w:cs="Arial"/>
          <w:sz w:val="16"/>
          <w:szCs w:val="16"/>
        </w:rPr>
        <w:t xml:space="preserve"> právo, aby za něj </w:t>
      </w:r>
      <w:r w:rsidRPr="00BB1CA4">
        <w:rPr>
          <w:rFonts w:cs="Arial"/>
          <w:i/>
          <w:iCs/>
          <w:sz w:val="16"/>
          <w:szCs w:val="16"/>
        </w:rPr>
        <w:t>pojistitel</w:t>
      </w:r>
      <w:r w:rsidRPr="00BB1CA4">
        <w:rPr>
          <w:rFonts w:cs="Arial"/>
          <w:sz w:val="16"/>
          <w:szCs w:val="16"/>
        </w:rPr>
        <w:t xml:space="preserve"> v dohodnutém rozsahu uhradil </w:t>
      </w:r>
      <w:r w:rsidRPr="00BB1CA4">
        <w:rPr>
          <w:rFonts w:cs="Arial"/>
          <w:i/>
          <w:iCs/>
          <w:sz w:val="16"/>
          <w:szCs w:val="16"/>
        </w:rPr>
        <w:t>věcnou škodu</w:t>
      </w:r>
      <w:r w:rsidRPr="00BB1CA4">
        <w:rPr>
          <w:rFonts w:cs="Arial"/>
          <w:sz w:val="16"/>
          <w:szCs w:val="16"/>
        </w:rPr>
        <w:t xml:space="preserve"> a </w:t>
      </w:r>
      <w:r w:rsidRPr="00BB1CA4">
        <w:rPr>
          <w:rFonts w:cs="Arial"/>
          <w:i/>
          <w:iCs/>
          <w:sz w:val="16"/>
          <w:szCs w:val="16"/>
        </w:rPr>
        <w:t>újmu na zdraví</w:t>
      </w:r>
      <w:r w:rsidRPr="00BB1CA4">
        <w:rPr>
          <w:rFonts w:cs="Arial"/>
          <w:sz w:val="16"/>
          <w:szCs w:val="16"/>
        </w:rPr>
        <w:t xml:space="preserve">, za kterou </w:t>
      </w:r>
      <w:r w:rsidRPr="00BB1CA4">
        <w:rPr>
          <w:rFonts w:cs="Arial"/>
          <w:i/>
          <w:iCs/>
          <w:sz w:val="16"/>
          <w:szCs w:val="16"/>
        </w:rPr>
        <w:t>pojištěný</w:t>
      </w:r>
      <w:r w:rsidRPr="00BB1CA4">
        <w:rPr>
          <w:rFonts w:cs="Arial"/>
          <w:sz w:val="16"/>
          <w:szCs w:val="16"/>
        </w:rPr>
        <w:t xml:space="preserve"> odpovídá podle právních předpisů v důsledku své </w:t>
      </w:r>
      <w:r w:rsidRPr="00BB1CA4">
        <w:rPr>
          <w:rFonts w:cs="Arial"/>
          <w:i/>
          <w:iCs/>
          <w:sz w:val="16"/>
          <w:szCs w:val="16"/>
        </w:rPr>
        <w:t>podnikatelské činnosti</w:t>
      </w:r>
      <w:r w:rsidRPr="00BB1CA4">
        <w:rPr>
          <w:rFonts w:cs="Arial"/>
          <w:sz w:val="16"/>
          <w:szCs w:val="16"/>
        </w:rPr>
        <w:t xml:space="preserve"> v rozsahu uvedeném v pojistné smlouvě. </w:t>
      </w:r>
      <w:r w:rsidRPr="00BB1CA4">
        <w:rPr>
          <w:rFonts w:cs="Arial"/>
          <w:i/>
          <w:iCs/>
          <w:sz w:val="16"/>
          <w:szCs w:val="16"/>
        </w:rPr>
        <w:t>Pojištěný</w:t>
      </w:r>
      <w:r w:rsidRPr="00BB1CA4">
        <w:rPr>
          <w:rFonts w:cs="Arial"/>
          <w:sz w:val="16"/>
          <w:szCs w:val="16"/>
        </w:rPr>
        <w:t xml:space="preserve"> je smluvně zavázán udržovat veškerá provozovaná technická zařízení v souladu s platnými právními normami, zejména v oblasti ochrany životního prostředí a stavebně-technickými předpisy. Případy povinnosti </w:t>
      </w:r>
      <w:r w:rsidRPr="00BB1CA4">
        <w:rPr>
          <w:rFonts w:cs="Arial"/>
          <w:i/>
          <w:iCs/>
          <w:sz w:val="16"/>
          <w:szCs w:val="16"/>
        </w:rPr>
        <w:t>pojištěného</w:t>
      </w:r>
      <w:r w:rsidRPr="00BB1CA4">
        <w:rPr>
          <w:rFonts w:cs="Arial"/>
          <w:sz w:val="16"/>
          <w:szCs w:val="16"/>
        </w:rPr>
        <w:t xml:space="preserve"> k náhradě újmy způsobené pozvolným, dlouhodobým znečišťováním a povinnosti k náhradě újmy vzniklé ekologickou újmou, odpadními vodami nebo v důsledku předchozí ekologické zátěže či v důsledku dočasného skladování nebezpečných odpadů a skladování odpadu všeho druhu jsou z pojištění vyloučeny.</w:t>
      </w:r>
    </w:p>
    <w:p w14:paraId="4AA0F223" w14:textId="77777777" w:rsidR="00FF6B9E" w:rsidRPr="00BB1CA4" w:rsidRDefault="00FF6B9E" w:rsidP="0094756E">
      <w:pPr>
        <w:widowControl w:val="0"/>
        <w:spacing w:before="60"/>
        <w:ind w:right="-1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Pojištění se zahrnuje také </w:t>
      </w:r>
      <w:r w:rsidRPr="00BB1CA4">
        <w:rPr>
          <w:rFonts w:cs="Arial"/>
          <w:sz w:val="16"/>
          <w:szCs w:val="16"/>
        </w:rPr>
        <w:t xml:space="preserve"> povinnost k náhradě újmy vzniklé v důsledku závažné havárie podle zákona č. 59/2006 Sb., o prevenci závažných havárií způsobených vybranými nebezpečnými chemickými látkami nebo chemickými přípravky a o změně zákona č. 258/2000 Sb., o ochraně veřejného zdraví a o změně některých souvisejících zákonů, ve znění pozdějších předpisů, a zákona č. 320/2002 Sb., o změně a zrušení některých zákonů v souvislosti s ukončením činnosti okresních úřadů, ve znění pozdějších předpisů, (zákon o prevenci závažných havárií</w:t>
      </w:r>
      <w:r>
        <w:rPr>
          <w:rFonts w:cs="Arial"/>
          <w:sz w:val="16"/>
          <w:szCs w:val="16"/>
        </w:rPr>
        <w:t xml:space="preserve">), ve znění pozdějších předpisů, za předpokladu že bylo sjednáno do plné výše </w:t>
      </w:r>
      <w:proofErr w:type="spellStart"/>
      <w:r>
        <w:rPr>
          <w:rFonts w:cs="Arial"/>
          <w:sz w:val="16"/>
          <w:szCs w:val="16"/>
        </w:rPr>
        <w:t>sublimitu</w:t>
      </w:r>
      <w:proofErr w:type="spellEnd"/>
      <w:r>
        <w:rPr>
          <w:rFonts w:cs="Arial"/>
          <w:sz w:val="16"/>
          <w:szCs w:val="16"/>
        </w:rPr>
        <w:t xml:space="preserve"> 10 000 000 Kč v primární vrstvě.</w:t>
      </w:r>
    </w:p>
    <w:p w14:paraId="2D64F573" w14:textId="77777777" w:rsidR="006867CF" w:rsidRDefault="006867CF" w:rsidP="0094756E">
      <w:pPr>
        <w:widowControl w:val="0"/>
        <w:spacing w:before="60"/>
        <w:ind w:right="-1"/>
        <w:rPr>
          <w:rFonts w:cs="Arial"/>
          <w:sz w:val="16"/>
          <w:szCs w:val="16"/>
        </w:rPr>
      </w:pPr>
    </w:p>
    <w:p w14:paraId="2DBABC4F" w14:textId="77777777" w:rsidR="006867CF" w:rsidRDefault="006867CF" w:rsidP="0094756E">
      <w:pPr>
        <w:widowControl w:val="0"/>
        <w:spacing w:before="60"/>
        <w:ind w:right="-1"/>
        <w:rPr>
          <w:rFonts w:cs="Arial"/>
          <w:sz w:val="16"/>
          <w:szCs w:val="16"/>
        </w:rPr>
      </w:pPr>
    </w:p>
    <w:p w14:paraId="1B75FE10" w14:textId="3179EC24" w:rsidR="00FF6B9E" w:rsidRPr="001616F3" w:rsidRDefault="00FF6B9E" w:rsidP="0094756E">
      <w:pPr>
        <w:widowControl w:val="0"/>
        <w:spacing w:before="60"/>
        <w:ind w:right="-1"/>
        <w:rPr>
          <w:rFonts w:cs="Arial"/>
          <w:sz w:val="16"/>
          <w:szCs w:val="16"/>
        </w:rPr>
      </w:pPr>
      <w:r w:rsidRPr="00BB1CA4">
        <w:rPr>
          <w:rFonts w:cs="Arial"/>
          <w:sz w:val="16"/>
          <w:szCs w:val="16"/>
        </w:rPr>
        <w:lastRenderedPageBreak/>
        <w:t>P</w:t>
      </w:r>
      <w:r>
        <w:rPr>
          <w:rFonts w:cs="Arial"/>
          <w:sz w:val="16"/>
          <w:szCs w:val="16"/>
        </w:rPr>
        <w:t xml:space="preserve">ojištění odpovědnosti za újmu </w:t>
      </w:r>
      <w:r w:rsidRPr="00BB1CA4">
        <w:rPr>
          <w:rFonts w:cs="Arial"/>
          <w:sz w:val="16"/>
          <w:szCs w:val="16"/>
        </w:rPr>
        <w:t xml:space="preserve"> dále </w:t>
      </w:r>
      <w:r>
        <w:rPr>
          <w:rFonts w:cs="Arial"/>
          <w:sz w:val="16"/>
          <w:szCs w:val="16"/>
        </w:rPr>
        <w:t xml:space="preserve">zahrnuje </w:t>
      </w:r>
      <w:r w:rsidRPr="00BB1CA4">
        <w:rPr>
          <w:rFonts w:cs="Arial"/>
          <w:sz w:val="16"/>
          <w:szCs w:val="16"/>
        </w:rPr>
        <w:t>jakoukoliv povinnost (zejména povinnost nést náklady na preventivní či nápravná opatření) vzniklou či uloženou pojištěnému na základě zákona č. 167/2008 Sb., o předcházení ekologické újmě a o její náp</w:t>
      </w:r>
      <w:r>
        <w:rPr>
          <w:rFonts w:cs="Arial"/>
          <w:sz w:val="16"/>
          <w:szCs w:val="16"/>
        </w:rPr>
        <w:t xml:space="preserve">ravě a o změně některých zákonů, za předpokladu že bylo sjednáno do plné výše </w:t>
      </w:r>
      <w:proofErr w:type="spellStart"/>
      <w:r>
        <w:rPr>
          <w:rFonts w:cs="Arial"/>
          <w:sz w:val="16"/>
          <w:szCs w:val="16"/>
        </w:rPr>
        <w:t>sublimitu</w:t>
      </w:r>
      <w:proofErr w:type="spellEnd"/>
      <w:r>
        <w:rPr>
          <w:rFonts w:cs="Arial"/>
          <w:sz w:val="16"/>
          <w:szCs w:val="16"/>
        </w:rPr>
        <w:t xml:space="preserve"> 10 000 000 Kč v primární vrstvě.</w:t>
      </w:r>
    </w:p>
    <w:p w14:paraId="5AD092ED" w14:textId="34B4F020" w:rsidR="00FF6B9E" w:rsidRPr="00BB1CA4" w:rsidRDefault="00FF6B9E" w:rsidP="008840D1">
      <w:pPr>
        <w:spacing w:before="120"/>
        <w:jc w:val="left"/>
        <w:rPr>
          <w:rFonts w:cs="Arial"/>
          <w:b/>
          <w:bCs/>
          <w:sz w:val="16"/>
          <w:szCs w:val="16"/>
        </w:rPr>
      </w:pPr>
      <w:r w:rsidRPr="00BB1CA4">
        <w:rPr>
          <w:rFonts w:cs="Arial"/>
          <w:b/>
          <w:bCs/>
          <w:sz w:val="16"/>
          <w:szCs w:val="16"/>
        </w:rPr>
        <w:t>I</w:t>
      </w:r>
      <w:r>
        <w:rPr>
          <w:rFonts w:cs="Arial"/>
          <w:b/>
          <w:bCs/>
          <w:sz w:val="16"/>
          <w:szCs w:val="16"/>
        </w:rPr>
        <w:t>I.</w:t>
      </w:r>
      <w:r w:rsidR="008840D1">
        <w:rPr>
          <w:rFonts w:cs="Arial"/>
          <w:b/>
          <w:bCs/>
          <w:sz w:val="16"/>
          <w:szCs w:val="16"/>
        </w:rPr>
        <w:t xml:space="preserve"> </w:t>
      </w:r>
      <w:r>
        <w:rPr>
          <w:rFonts w:cs="Arial"/>
          <w:b/>
          <w:bCs/>
          <w:sz w:val="16"/>
          <w:szCs w:val="16"/>
        </w:rPr>
        <w:t>3</w:t>
      </w:r>
      <w:r w:rsidRPr="00BB1CA4">
        <w:rPr>
          <w:rFonts w:cs="Arial"/>
          <w:b/>
          <w:bCs/>
          <w:sz w:val="16"/>
          <w:szCs w:val="16"/>
        </w:rPr>
        <w:t>. Regresy zdravotních pojišťoven – třetí osoby &amp; zaměstnanci</w:t>
      </w:r>
    </w:p>
    <w:p w14:paraId="3F4EDF09" w14:textId="77777777" w:rsidR="003E5E3B" w:rsidRPr="0087717D" w:rsidRDefault="003E5E3B" w:rsidP="003E5E3B">
      <w:pPr>
        <w:autoSpaceDE w:val="0"/>
        <w:autoSpaceDN w:val="0"/>
        <w:adjustRightInd w:val="0"/>
        <w:ind w:right="-1"/>
        <w:rPr>
          <w:rFonts w:cs="Arial"/>
          <w:sz w:val="16"/>
          <w:szCs w:val="16"/>
        </w:rPr>
      </w:pPr>
      <w:r w:rsidRPr="0087717D">
        <w:rPr>
          <w:rFonts w:cs="Arial"/>
          <w:sz w:val="16"/>
          <w:szCs w:val="16"/>
        </w:rPr>
        <w:t xml:space="preserve">pojistný limit </w:t>
      </w:r>
      <w:proofErr w:type="gramStart"/>
      <w:r w:rsidRPr="0087717D">
        <w:rPr>
          <w:rFonts w:cs="Arial"/>
          <w:sz w:val="16"/>
          <w:szCs w:val="16"/>
        </w:rPr>
        <w:t>událost/celkem:............................................................................................................</w:t>
      </w:r>
      <w:r w:rsidRPr="0087717D">
        <w:rPr>
          <w:rFonts w:cs="Arial"/>
          <w:b/>
          <w:bCs/>
          <w:sz w:val="16"/>
          <w:szCs w:val="16"/>
        </w:rPr>
        <w:t>80 000 000</w:t>
      </w:r>
      <w:proofErr w:type="gramEnd"/>
      <w:r w:rsidRPr="0087717D">
        <w:rPr>
          <w:rFonts w:cs="Arial"/>
          <w:b/>
          <w:bCs/>
          <w:sz w:val="16"/>
          <w:szCs w:val="16"/>
        </w:rPr>
        <w:t xml:space="preserve"> Kč</w:t>
      </w:r>
      <w:r w:rsidRPr="0087717D">
        <w:rPr>
          <w:rFonts w:cs="Arial"/>
          <w:b/>
          <w:sz w:val="16"/>
          <w:szCs w:val="16"/>
        </w:rPr>
        <w:t xml:space="preserve"> / 1</w:t>
      </w:r>
      <w:r w:rsidRPr="0087717D">
        <w:rPr>
          <w:rFonts w:cs="Arial"/>
          <w:b/>
          <w:bCs/>
          <w:sz w:val="16"/>
          <w:szCs w:val="16"/>
        </w:rPr>
        <w:t>60 000 000 Kč</w:t>
      </w:r>
    </w:p>
    <w:p w14:paraId="61C10C7C" w14:textId="67159013" w:rsidR="00FF6B9E" w:rsidRPr="00BB1CA4" w:rsidRDefault="00FF6B9E" w:rsidP="0094756E">
      <w:pPr>
        <w:autoSpaceDE w:val="0"/>
        <w:autoSpaceDN w:val="0"/>
        <w:adjustRightInd w:val="0"/>
        <w:ind w:right="-1"/>
        <w:rPr>
          <w:rFonts w:cs="Arial"/>
          <w:b/>
          <w:bCs/>
          <w:sz w:val="16"/>
          <w:szCs w:val="16"/>
        </w:rPr>
      </w:pPr>
      <w:r w:rsidRPr="00BB1CA4">
        <w:rPr>
          <w:rFonts w:cs="Arial"/>
          <w:sz w:val="16"/>
          <w:szCs w:val="16"/>
        </w:rPr>
        <w:t>základní spoluúčast:..........................................................................................................................................</w:t>
      </w:r>
      <w:r w:rsidR="001919DE">
        <w:rPr>
          <w:rFonts w:cs="Arial"/>
          <w:sz w:val="16"/>
          <w:szCs w:val="16"/>
        </w:rPr>
        <w:t>...</w:t>
      </w:r>
      <w:r w:rsidRPr="00BB1CA4">
        <w:rPr>
          <w:rFonts w:cs="Arial"/>
          <w:sz w:val="16"/>
          <w:szCs w:val="16"/>
        </w:rPr>
        <w:t>.........</w:t>
      </w:r>
      <w:r w:rsidR="0094756E">
        <w:rPr>
          <w:rFonts w:cs="Arial"/>
          <w:sz w:val="16"/>
          <w:szCs w:val="16"/>
        </w:rPr>
        <w:t>..</w:t>
      </w:r>
      <w:r w:rsidR="008840D1">
        <w:rPr>
          <w:rFonts w:cs="Arial"/>
          <w:sz w:val="16"/>
          <w:szCs w:val="16"/>
        </w:rPr>
        <w:t>....</w:t>
      </w:r>
      <w:r w:rsidRPr="00BB1CA4">
        <w:rPr>
          <w:rFonts w:cs="Arial"/>
          <w:sz w:val="16"/>
          <w:szCs w:val="16"/>
        </w:rPr>
        <w:t>..........</w:t>
      </w:r>
      <w:r w:rsidRPr="00BB1CA4">
        <w:rPr>
          <w:rFonts w:cs="Arial"/>
          <w:b/>
          <w:bCs/>
          <w:sz w:val="16"/>
          <w:szCs w:val="16"/>
        </w:rPr>
        <w:t>n/a</w:t>
      </w:r>
    </w:p>
    <w:p w14:paraId="4608EC14" w14:textId="4C5DC0F2" w:rsidR="006C6FE5" w:rsidRDefault="00FF6B9E" w:rsidP="008840D1">
      <w:pPr>
        <w:spacing w:before="120" w:after="40"/>
        <w:rPr>
          <w:rFonts w:cs="Arial"/>
          <w:sz w:val="16"/>
          <w:szCs w:val="16"/>
        </w:rPr>
      </w:pPr>
      <w:r w:rsidRPr="00BB1CA4">
        <w:rPr>
          <w:rFonts w:cs="Arial"/>
          <w:sz w:val="16"/>
          <w:szCs w:val="16"/>
        </w:rPr>
        <w:t xml:space="preserve">Pojištění se vztahuje rovněž na náhradu nákladů na zdravotní péči vynaložených zdravotní pojišťovnou ve prospěch </w:t>
      </w:r>
      <w:r>
        <w:rPr>
          <w:rFonts w:cs="Arial"/>
          <w:i/>
          <w:iCs/>
          <w:sz w:val="16"/>
          <w:szCs w:val="16"/>
        </w:rPr>
        <w:t xml:space="preserve">zaměstnance </w:t>
      </w:r>
      <w:r w:rsidRPr="00BB1CA4">
        <w:rPr>
          <w:rFonts w:cs="Arial"/>
          <w:i/>
          <w:iCs/>
          <w:sz w:val="16"/>
          <w:szCs w:val="16"/>
        </w:rPr>
        <w:t xml:space="preserve"> pojištěného</w:t>
      </w:r>
      <w:r w:rsidRPr="00BB1CA4">
        <w:rPr>
          <w:rFonts w:cs="Arial"/>
          <w:sz w:val="16"/>
          <w:szCs w:val="16"/>
        </w:rPr>
        <w:t xml:space="preserve"> v důsledku pracovního úrazu nebo nemoci z povolání (odchylně od ustanovení článku 4.1.2 </w:t>
      </w:r>
      <w:r w:rsidRPr="00BB1CA4">
        <w:rPr>
          <w:rFonts w:cs="Arial"/>
          <w:i/>
          <w:iCs/>
          <w:sz w:val="16"/>
          <w:szCs w:val="16"/>
        </w:rPr>
        <w:t>podmínek)</w:t>
      </w:r>
      <w:r w:rsidRPr="00BB1CA4">
        <w:rPr>
          <w:rFonts w:cs="Arial"/>
          <w:sz w:val="16"/>
          <w:szCs w:val="16"/>
        </w:rPr>
        <w:t xml:space="preserve"> nebo ve prospěch </w:t>
      </w:r>
      <w:r w:rsidRPr="00BB1CA4">
        <w:rPr>
          <w:rFonts w:cs="Arial"/>
          <w:i/>
          <w:iCs/>
          <w:sz w:val="16"/>
          <w:szCs w:val="16"/>
        </w:rPr>
        <w:t>třetích osob, došlo-li k </w:t>
      </w:r>
      <w:r w:rsidRPr="00BB1CA4">
        <w:rPr>
          <w:rFonts w:cs="Arial"/>
          <w:sz w:val="16"/>
          <w:szCs w:val="16"/>
        </w:rPr>
        <w:t xml:space="preserve">poskytnutí lékařské péče v důsledku zaviněného protiprávního jednání </w:t>
      </w:r>
      <w:r w:rsidRPr="00BB1CA4">
        <w:rPr>
          <w:rFonts w:cs="Arial"/>
          <w:i/>
          <w:iCs/>
          <w:sz w:val="16"/>
          <w:szCs w:val="16"/>
        </w:rPr>
        <w:t>pojištěného</w:t>
      </w:r>
      <w:r w:rsidRPr="00BB1CA4">
        <w:rPr>
          <w:rFonts w:cs="Arial"/>
          <w:sz w:val="16"/>
          <w:szCs w:val="16"/>
        </w:rPr>
        <w:t>. Pojištění se nevztahuje na povinnost pojištěného uhradit náklady vzniklé poskytnutím dávek nemocenského pojištění nebo důchodu z důchodového pojištění</w:t>
      </w:r>
      <w:r w:rsidR="002B0B1B">
        <w:rPr>
          <w:rFonts w:cs="Arial"/>
          <w:sz w:val="16"/>
          <w:szCs w:val="16"/>
        </w:rPr>
        <w:t>.</w:t>
      </w:r>
    </w:p>
    <w:p w14:paraId="5F5203F4" w14:textId="77777777" w:rsidR="002B0B1B" w:rsidRPr="004F2AA0" w:rsidRDefault="002B0B1B" w:rsidP="002B0B1B">
      <w:pPr>
        <w:autoSpaceDE w:val="0"/>
        <w:autoSpaceDN w:val="0"/>
        <w:adjustRightInd w:val="0"/>
        <w:spacing w:before="120"/>
        <w:rPr>
          <w:rFonts w:cs="Arial"/>
          <w:b/>
          <w:bCs/>
          <w:sz w:val="16"/>
          <w:szCs w:val="16"/>
        </w:rPr>
      </w:pPr>
      <w:r w:rsidRPr="004F2AA0">
        <w:rPr>
          <w:rFonts w:cs="Arial"/>
          <w:b/>
          <w:sz w:val="16"/>
          <w:szCs w:val="16"/>
        </w:rPr>
        <w:t xml:space="preserve">II. </w:t>
      </w:r>
      <w:r>
        <w:rPr>
          <w:rFonts w:cs="Arial"/>
          <w:b/>
          <w:sz w:val="16"/>
          <w:szCs w:val="16"/>
        </w:rPr>
        <w:t>4</w:t>
      </w:r>
      <w:r w:rsidRPr="004F2AA0">
        <w:rPr>
          <w:rFonts w:cs="Arial"/>
          <w:b/>
          <w:sz w:val="16"/>
          <w:szCs w:val="16"/>
        </w:rPr>
        <w:t xml:space="preserve">. Smluvní ujednání pro pojištění odpovědnosti za čisté finanční škody </w:t>
      </w:r>
    </w:p>
    <w:p w14:paraId="0B3C08A3" w14:textId="77777777" w:rsidR="002B0B1B" w:rsidRPr="0087717D" w:rsidRDefault="002B0B1B" w:rsidP="002B0B1B">
      <w:pPr>
        <w:autoSpaceDE w:val="0"/>
        <w:autoSpaceDN w:val="0"/>
        <w:adjustRightInd w:val="0"/>
        <w:ind w:right="-1"/>
        <w:rPr>
          <w:rFonts w:cs="Arial"/>
          <w:sz w:val="16"/>
          <w:szCs w:val="16"/>
        </w:rPr>
      </w:pPr>
      <w:r w:rsidRPr="0087717D">
        <w:rPr>
          <w:rFonts w:cs="Arial"/>
          <w:sz w:val="16"/>
          <w:szCs w:val="16"/>
        </w:rPr>
        <w:t xml:space="preserve">pojistný limit </w:t>
      </w:r>
      <w:proofErr w:type="gramStart"/>
      <w:r w:rsidRPr="0087717D">
        <w:rPr>
          <w:rFonts w:cs="Arial"/>
          <w:sz w:val="16"/>
          <w:szCs w:val="16"/>
        </w:rPr>
        <w:t>událost/celkem:............................................................................................................</w:t>
      </w:r>
      <w:r w:rsidRPr="0087717D">
        <w:rPr>
          <w:rFonts w:cs="Arial"/>
          <w:b/>
          <w:bCs/>
          <w:sz w:val="16"/>
          <w:szCs w:val="16"/>
        </w:rPr>
        <w:t>80 000 000</w:t>
      </w:r>
      <w:proofErr w:type="gramEnd"/>
      <w:r w:rsidRPr="0087717D">
        <w:rPr>
          <w:rFonts w:cs="Arial"/>
          <w:b/>
          <w:bCs/>
          <w:sz w:val="16"/>
          <w:szCs w:val="16"/>
        </w:rPr>
        <w:t xml:space="preserve"> Kč</w:t>
      </w:r>
      <w:r w:rsidRPr="0087717D">
        <w:rPr>
          <w:rFonts w:cs="Arial"/>
          <w:b/>
          <w:sz w:val="16"/>
          <w:szCs w:val="16"/>
        </w:rPr>
        <w:t xml:space="preserve"> / 1</w:t>
      </w:r>
      <w:r w:rsidRPr="0087717D">
        <w:rPr>
          <w:rFonts w:cs="Arial"/>
          <w:b/>
          <w:bCs/>
          <w:sz w:val="16"/>
          <w:szCs w:val="16"/>
        </w:rPr>
        <w:t>60 000 000 Kč</w:t>
      </w:r>
    </w:p>
    <w:p w14:paraId="19241B93" w14:textId="77777777" w:rsidR="002B0B1B" w:rsidRPr="00BB1CA4" w:rsidRDefault="002B0B1B" w:rsidP="002B0B1B">
      <w:pPr>
        <w:autoSpaceDE w:val="0"/>
        <w:autoSpaceDN w:val="0"/>
        <w:adjustRightInd w:val="0"/>
        <w:ind w:right="-1"/>
        <w:rPr>
          <w:rFonts w:cs="Arial"/>
          <w:b/>
          <w:bCs/>
          <w:sz w:val="16"/>
          <w:szCs w:val="16"/>
        </w:rPr>
      </w:pPr>
      <w:r w:rsidRPr="00BB1CA4">
        <w:rPr>
          <w:rFonts w:cs="Arial"/>
          <w:sz w:val="16"/>
          <w:szCs w:val="16"/>
        </w:rPr>
        <w:t>základní spoluúčast:..........................................................................................................................................</w:t>
      </w:r>
      <w:r>
        <w:rPr>
          <w:rFonts w:cs="Arial"/>
          <w:sz w:val="16"/>
          <w:szCs w:val="16"/>
        </w:rPr>
        <w:t>...</w:t>
      </w:r>
      <w:r w:rsidRPr="00BB1CA4">
        <w:rPr>
          <w:rFonts w:cs="Arial"/>
          <w:sz w:val="16"/>
          <w:szCs w:val="16"/>
        </w:rPr>
        <w:t>.........</w:t>
      </w:r>
      <w:r>
        <w:rPr>
          <w:rFonts w:cs="Arial"/>
          <w:sz w:val="16"/>
          <w:szCs w:val="16"/>
        </w:rPr>
        <w:t>......</w:t>
      </w:r>
      <w:r w:rsidRPr="00BB1CA4">
        <w:rPr>
          <w:rFonts w:cs="Arial"/>
          <w:sz w:val="16"/>
          <w:szCs w:val="16"/>
        </w:rPr>
        <w:t>..........</w:t>
      </w:r>
      <w:r w:rsidRPr="00BB1CA4">
        <w:rPr>
          <w:rFonts w:cs="Arial"/>
          <w:b/>
          <w:bCs/>
          <w:sz w:val="16"/>
          <w:szCs w:val="16"/>
        </w:rPr>
        <w:t>n/a</w:t>
      </w:r>
    </w:p>
    <w:p w14:paraId="114F15BC" w14:textId="274E7BFC" w:rsidR="002B0B1B" w:rsidRPr="00F20DAA" w:rsidRDefault="002B0B1B" w:rsidP="002B0B1B">
      <w:pPr>
        <w:spacing w:before="120" w:after="120"/>
        <w:rPr>
          <w:rFonts w:cs="Arial"/>
          <w:sz w:val="16"/>
          <w:szCs w:val="16"/>
        </w:rPr>
      </w:pPr>
      <w:r w:rsidRPr="00F20DAA">
        <w:rPr>
          <w:rFonts w:cs="Arial"/>
          <w:sz w:val="16"/>
          <w:szCs w:val="16"/>
        </w:rPr>
        <w:t xml:space="preserve">Odchylně od článku </w:t>
      </w:r>
      <w:proofErr w:type="gramStart"/>
      <w:r w:rsidRPr="00F20DAA">
        <w:rPr>
          <w:rFonts w:cs="Arial"/>
          <w:sz w:val="16"/>
          <w:szCs w:val="16"/>
        </w:rPr>
        <w:t>4.1.12</w:t>
      </w:r>
      <w:proofErr w:type="gramEnd"/>
      <w:r w:rsidRPr="00F20DAA">
        <w:rPr>
          <w:rFonts w:cs="Arial"/>
          <w:sz w:val="16"/>
          <w:szCs w:val="16"/>
        </w:rPr>
        <w:t xml:space="preserve"> </w:t>
      </w:r>
      <w:r w:rsidRPr="00F20DAA">
        <w:rPr>
          <w:rFonts w:cs="Arial"/>
          <w:i/>
          <w:iCs/>
          <w:sz w:val="16"/>
          <w:szCs w:val="16"/>
        </w:rPr>
        <w:t xml:space="preserve">podmínek </w:t>
      </w:r>
      <w:r w:rsidRPr="00F20DAA">
        <w:rPr>
          <w:rFonts w:cs="Arial"/>
          <w:sz w:val="16"/>
          <w:szCs w:val="16"/>
        </w:rPr>
        <w:t>se ujednává, že se pojištění vztahuje i na finanční škody, které nevyplývají z osobní újmy nebo věcných škod, které jsou předmětem pojištění. Pojištění finančních škod podle tohoto dodatku se kromě výluk uvedených v článku 4 dále nevztahuje na následující případy:</w:t>
      </w:r>
    </w:p>
    <w:p w14:paraId="220181F9" w14:textId="77777777" w:rsidR="002B0B1B" w:rsidRDefault="002B0B1B" w:rsidP="002B0B1B">
      <w:pPr>
        <w:numPr>
          <w:ilvl w:val="0"/>
          <w:numId w:val="25"/>
        </w:numPr>
        <w:spacing w:before="60"/>
        <w:ind w:left="426" w:right="113" w:hanging="284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  <w:t xml:space="preserve">povinnost k náhradě finanční škody v souvislosti s jakýmikoliv poradenskými službami, návrhy, specifikacemi nebo modely, které dodal nebo vytvořil </w:t>
      </w:r>
      <w:r>
        <w:rPr>
          <w:i/>
          <w:iCs/>
          <w:sz w:val="16"/>
          <w:szCs w:val="16"/>
        </w:rPr>
        <w:t>pojištěný</w:t>
      </w:r>
      <w:r>
        <w:rPr>
          <w:sz w:val="16"/>
          <w:szCs w:val="16"/>
        </w:rPr>
        <w:t>:</w:t>
      </w:r>
    </w:p>
    <w:p w14:paraId="2EE3FB89" w14:textId="77777777" w:rsidR="002B0B1B" w:rsidRDefault="002B0B1B" w:rsidP="002B0B1B">
      <w:pPr>
        <w:numPr>
          <w:ilvl w:val="2"/>
          <w:numId w:val="35"/>
        </w:numPr>
        <w:spacing w:before="60"/>
        <w:ind w:left="567" w:right="113" w:hanging="283"/>
        <w:rPr>
          <w:sz w:val="16"/>
          <w:szCs w:val="16"/>
        </w:rPr>
      </w:pPr>
      <w:r>
        <w:rPr>
          <w:sz w:val="16"/>
          <w:szCs w:val="16"/>
        </w:rPr>
        <w:t xml:space="preserve">pokud tyto poradenské služby, návrhy, specifikace nebo modely nebyly dodány spolu nebo nesouvisely s dodávanými </w:t>
      </w:r>
      <w:r>
        <w:rPr>
          <w:i/>
          <w:iCs/>
          <w:sz w:val="16"/>
          <w:szCs w:val="16"/>
        </w:rPr>
        <w:t>výrobky pojištěného</w:t>
      </w:r>
      <w:r>
        <w:rPr>
          <w:sz w:val="16"/>
          <w:szCs w:val="16"/>
        </w:rPr>
        <w:t>; nebo</w:t>
      </w:r>
    </w:p>
    <w:p w14:paraId="7B357495" w14:textId="77777777" w:rsidR="002B0B1B" w:rsidRDefault="002B0B1B" w:rsidP="002B0B1B">
      <w:pPr>
        <w:numPr>
          <w:ilvl w:val="2"/>
          <w:numId w:val="35"/>
        </w:numPr>
        <w:spacing w:before="60"/>
        <w:ind w:left="567" w:right="113" w:hanging="283"/>
        <w:rPr>
          <w:sz w:val="16"/>
          <w:szCs w:val="16"/>
        </w:rPr>
      </w:pPr>
      <w:r>
        <w:rPr>
          <w:sz w:val="16"/>
          <w:szCs w:val="16"/>
        </w:rPr>
        <w:t>byly dodány za úplatu;</w:t>
      </w:r>
    </w:p>
    <w:p w14:paraId="4CC672B6" w14:textId="77777777" w:rsidR="002B0B1B" w:rsidRDefault="002B0B1B" w:rsidP="002B0B1B">
      <w:pPr>
        <w:numPr>
          <w:ilvl w:val="0"/>
          <w:numId w:val="25"/>
        </w:numPr>
        <w:spacing w:before="60"/>
        <w:ind w:left="426" w:right="113" w:hanging="284"/>
        <w:rPr>
          <w:sz w:val="16"/>
          <w:szCs w:val="16"/>
        </w:rPr>
      </w:pPr>
      <w:r>
        <w:rPr>
          <w:sz w:val="16"/>
          <w:szCs w:val="16"/>
        </w:rPr>
        <w:t xml:space="preserve">Povinnost k náhradě škody způsobené ztrátou peněz a/nebo peněžních dokumentů a/nebo zboží, služeb a produktů v důsledku úmyslného jednání nebo úmyslného zanedbávání pojištěných subjektů; </w:t>
      </w:r>
    </w:p>
    <w:p w14:paraId="742B903F" w14:textId="77777777" w:rsidR="002B0B1B" w:rsidRDefault="002B0B1B" w:rsidP="002B0B1B">
      <w:pPr>
        <w:numPr>
          <w:ilvl w:val="0"/>
          <w:numId w:val="25"/>
        </w:numPr>
        <w:spacing w:before="60"/>
        <w:ind w:left="426" w:right="113" w:hanging="284"/>
        <w:rPr>
          <w:sz w:val="16"/>
          <w:szCs w:val="16"/>
        </w:rPr>
      </w:pPr>
      <w:r>
        <w:rPr>
          <w:sz w:val="16"/>
          <w:szCs w:val="16"/>
        </w:rPr>
        <w:t>jakékoliv nároky, škody, ztráty a/nebo výdaje a/nebo náklady přímo a/nebo nepřímo způsobené skutečným nebo domnělým porušením a/nebo odcizením duševních a/nebo průmyslových práv nebo vlastnictvím těchto práv, včetně patentů, ochranných známek, autorských práv;</w:t>
      </w:r>
    </w:p>
    <w:p w14:paraId="4649C2D0" w14:textId="77777777" w:rsidR="002B0B1B" w:rsidRDefault="002B0B1B" w:rsidP="002B0B1B">
      <w:pPr>
        <w:numPr>
          <w:ilvl w:val="0"/>
          <w:numId w:val="25"/>
        </w:numPr>
        <w:spacing w:before="60"/>
        <w:ind w:left="426" w:right="113" w:hanging="284"/>
        <w:rPr>
          <w:sz w:val="16"/>
          <w:szCs w:val="16"/>
        </w:rPr>
      </w:pPr>
      <w:r>
        <w:rPr>
          <w:sz w:val="16"/>
          <w:szCs w:val="16"/>
        </w:rPr>
        <w:t>povinnost k náhradě újmy způsobené pojištěným jako členem správní rady, statutárního nebo dozorčího orgánu jakékoliv obchodní společnosti; a/nebo právnických osob;</w:t>
      </w:r>
    </w:p>
    <w:p w14:paraId="16C37E35" w14:textId="77777777" w:rsidR="002B0B1B" w:rsidRDefault="002B0B1B" w:rsidP="002B0B1B">
      <w:pPr>
        <w:numPr>
          <w:ilvl w:val="0"/>
          <w:numId w:val="25"/>
        </w:numPr>
        <w:spacing w:before="60"/>
        <w:ind w:left="426" w:right="113" w:hanging="284"/>
        <w:rPr>
          <w:sz w:val="16"/>
          <w:szCs w:val="16"/>
        </w:rPr>
      </w:pPr>
      <w:r>
        <w:rPr>
          <w:sz w:val="16"/>
          <w:szCs w:val="16"/>
        </w:rPr>
        <w:t>Povinnost k náhradě újmy vyplývající z pracovních sporů; pracovních postupů, diskriminace, obtěžování nebo protiprávním ukončením pracovního vztahu;</w:t>
      </w:r>
    </w:p>
    <w:p w14:paraId="64CD6628" w14:textId="77777777" w:rsidR="002B0B1B" w:rsidRDefault="002B0B1B" w:rsidP="002B0B1B">
      <w:pPr>
        <w:numPr>
          <w:ilvl w:val="0"/>
          <w:numId w:val="25"/>
        </w:numPr>
        <w:spacing w:before="60"/>
        <w:ind w:left="426" w:right="113" w:hanging="284"/>
        <w:rPr>
          <w:sz w:val="16"/>
          <w:szCs w:val="16"/>
        </w:rPr>
      </w:pPr>
      <w:r>
        <w:rPr>
          <w:sz w:val="16"/>
          <w:szCs w:val="16"/>
        </w:rPr>
        <w:t>Povinnost k náhradě újmy v důsledku nároků pojištěného u dalšího pojištěného, včetně nároků vyplývajících ze smluvních sporů s partnery a společnými podniky;</w:t>
      </w:r>
    </w:p>
    <w:p w14:paraId="36D5017F" w14:textId="77777777" w:rsidR="002B0B1B" w:rsidRDefault="002B0B1B" w:rsidP="002B0B1B">
      <w:pPr>
        <w:numPr>
          <w:ilvl w:val="0"/>
          <w:numId w:val="25"/>
        </w:numPr>
        <w:spacing w:before="60"/>
        <w:ind w:left="426" w:right="113" w:hanging="284"/>
        <w:rPr>
          <w:sz w:val="16"/>
          <w:szCs w:val="16"/>
        </w:rPr>
      </w:pPr>
      <w:r>
        <w:rPr>
          <w:sz w:val="16"/>
          <w:szCs w:val="16"/>
        </w:rPr>
        <w:t>Povinnost k náhradě škody související se sazbami, dohodami o sazbách, daněmi atd.;</w:t>
      </w:r>
    </w:p>
    <w:p w14:paraId="24A72D5F" w14:textId="77777777" w:rsidR="002B0B1B" w:rsidRDefault="002B0B1B" w:rsidP="002B0B1B">
      <w:pPr>
        <w:numPr>
          <w:ilvl w:val="0"/>
          <w:numId w:val="25"/>
        </w:numPr>
        <w:spacing w:before="60"/>
        <w:ind w:left="426" w:right="113" w:hanging="284"/>
        <w:rPr>
          <w:sz w:val="16"/>
          <w:szCs w:val="16"/>
        </w:rPr>
      </w:pPr>
      <w:r>
        <w:rPr>
          <w:sz w:val="16"/>
          <w:szCs w:val="16"/>
        </w:rPr>
        <w:t>Povinnost k náhradě škody vyplývající z nekalé soutěže a/nebo pirátství;</w:t>
      </w:r>
    </w:p>
    <w:p w14:paraId="3C844CE2" w14:textId="77777777" w:rsidR="002B0B1B" w:rsidRDefault="002B0B1B" w:rsidP="002B0B1B">
      <w:pPr>
        <w:numPr>
          <w:ilvl w:val="0"/>
          <w:numId w:val="25"/>
        </w:numPr>
        <w:spacing w:before="60"/>
        <w:ind w:left="426" w:right="113" w:hanging="284"/>
        <w:rPr>
          <w:sz w:val="16"/>
          <w:szCs w:val="16"/>
        </w:rPr>
      </w:pPr>
      <w:r>
        <w:rPr>
          <w:sz w:val="16"/>
          <w:szCs w:val="16"/>
        </w:rPr>
        <w:t>Veškeré nároky, škody, ztráty, výdaje a/nebo náklady v důsledku selhání zboží, produktů vyrobených nebo prodaných nebo služeb poskytovaných pojištěnými a/nebo služeb u produktů týkajících se čisté záruky na produkt, včetně toho, aby zboží a služby neplní požadovanou funkci a/nebo nesplňují deklarované parametry;</w:t>
      </w:r>
    </w:p>
    <w:p w14:paraId="3A865CDC" w14:textId="77777777" w:rsidR="002B0B1B" w:rsidRDefault="002B0B1B" w:rsidP="002B0B1B">
      <w:pPr>
        <w:numPr>
          <w:ilvl w:val="0"/>
          <w:numId w:val="25"/>
        </w:numPr>
        <w:spacing w:before="60"/>
        <w:ind w:left="426" w:right="113" w:hanging="284"/>
        <w:rPr>
          <w:sz w:val="16"/>
          <w:szCs w:val="16"/>
        </w:rPr>
      </w:pPr>
      <w:r>
        <w:rPr>
          <w:sz w:val="16"/>
          <w:szCs w:val="16"/>
        </w:rPr>
        <w:t>Škody v souvislosti s jakýmkoli znečištěním životního prostředí;</w:t>
      </w:r>
    </w:p>
    <w:p w14:paraId="4FA526D5" w14:textId="77777777" w:rsidR="002B0B1B" w:rsidRDefault="002B0B1B" w:rsidP="002B0B1B">
      <w:pPr>
        <w:numPr>
          <w:ilvl w:val="0"/>
          <w:numId w:val="25"/>
        </w:numPr>
        <w:spacing w:before="60"/>
        <w:ind w:left="426" w:right="113" w:hanging="284"/>
        <w:rPr>
          <w:sz w:val="16"/>
          <w:szCs w:val="16"/>
        </w:rPr>
      </w:pPr>
      <w:r>
        <w:rPr>
          <w:sz w:val="16"/>
          <w:szCs w:val="16"/>
        </w:rPr>
        <w:t>Veškeré nároky, škody, ztráty, náklady a/nebo výdaje vyplývající z rozhodnutí pojištěného zastavit nebo omezit poskytování a/nebo podporu služeb či zboží;</w:t>
      </w:r>
    </w:p>
    <w:p w14:paraId="0DCF9B17" w14:textId="77777777" w:rsidR="002B0B1B" w:rsidRDefault="002B0B1B" w:rsidP="002B0B1B">
      <w:pPr>
        <w:numPr>
          <w:ilvl w:val="0"/>
          <w:numId w:val="25"/>
        </w:numPr>
        <w:spacing w:before="60"/>
        <w:ind w:left="426" w:right="113" w:hanging="284"/>
        <w:rPr>
          <w:sz w:val="16"/>
          <w:szCs w:val="16"/>
        </w:rPr>
      </w:pPr>
      <w:r>
        <w:rPr>
          <w:sz w:val="16"/>
          <w:szCs w:val="16"/>
        </w:rPr>
        <w:t>Škody nebo nároky vzniklé v souvislosti s peněžními, úvěrovými, leasingovými, pojišťovacími nebo podobnými operacemi či finančními transakcemi;</w:t>
      </w:r>
    </w:p>
    <w:p w14:paraId="707D6F6F" w14:textId="77777777" w:rsidR="002B0B1B" w:rsidRDefault="002B0B1B" w:rsidP="002B0B1B">
      <w:pPr>
        <w:numPr>
          <w:ilvl w:val="0"/>
          <w:numId w:val="25"/>
        </w:numPr>
        <w:spacing w:before="60"/>
        <w:ind w:left="426" w:right="113" w:hanging="284"/>
        <w:rPr>
          <w:sz w:val="16"/>
          <w:szCs w:val="16"/>
        </w:rPr>
      </w:pPr>
      <w:r>
        <w:rPr>
          <w:sz w:val="16"/>
          <w:szCs w:val="16"/>
        </w:rPr>
        <w:t>Jakákoli škoda nebo ztráta vyplývající z opožděného dodání nebo nedodáním jakýchkoli produktů nebo služeb;</w:t>
      </w:r>
    </w:p>
    <w:p w14:paraId="1728EA5D" w14:textId="77777777" w:rsidR="002B0B1B" w:rsidRDefault="002B0B1B" w:rsidP="002B0B1B">
      <w:pPr>
        <w:numPr>
          <w:ilvl w:val="0"/>
          <w:numId w:val="25"/>
        </w:numPr>
        <w:spacing w:before="60"/>
        <w:ind w:left="426" w:right="113" w:hanging="284"/>
        <w:rPr>
          <w:sz w:val="16"/>
          <w:szCs w:val="16"/>
        </w:rPr>
      </w:pPr>
      <w:r>
        <w:rPr>
          <w:sz w:val="16"/>
          <w:szCs w:val="16"/>
        </w:rPr>
        <w:t>Jakákoli škoda nebo nárok vyplývající ze stažení výrobku z trhu;</w:t>
      </w:r>
    </w:p>
    <w:p w14:paraId="17B3C123" w14:textId="77777777" w:rsidR="002B0B1B" w:rsidRDefault="002B0B1B" w:rsidP="002B0B1B">
      <w:pPr>
        <w:numPr>
          <w:ilvl w:val="0"/>
          <w:numId w:val="25"/>
        </w:numPr>
        <w:spacing w:before="60"/>
        <w:ind w:left="426" w:right="113" w:hanging="284"/>
        <w:rPr>
          <w:sz w:val="16"/>
          <w:szCs w:val="16"/>
        </w:rPr>
      </w:pPr>
      <w:r>
        <w:rPr>
          <w:sz w:val="16"/>
          <w:szCs w:val="16"/>
        </w:rPr>
        <w:t>Veškeré nároky, ztráty, škody, výdaje a/nebo náklady vyplývající z pokut, smluvních pokut či  likvidačních škod</w:t>
      </w:r>
    </w:p>
    <w:p w14:paraId="66051CE7" w14:textId="77777777" w:rsidR="002B0B1B" w:rsidRDefault="002B0B1B" w:rsidP="002B0B1B">
      <w:pPr>
        <w:numPr>
          <w:ilvl w:val="0"/>
          <w:numId w:val="25"/>
        </w:numPr>
        <w:spacing w:before="60"/>
        <w:ind w:left="426" w:right="113" w:hanging="284"/>
        <w:rPr>
          <w:sz w:val="16"/>
          <w:szCs w:val="16"/>
        </w:rPr>
      </w:pPr>
      <w:r>
        <w:rPr>
          <w:sz w:val="16"/>
          <w:szCs w:val="16"/>
        </w:rPr>
        <w:t>Jakékoli nároky, škody, ztráty, výdaje a/nebo náklady vyplývající přímo nebo nepřímo ze shromažďování, ukládání a zpracování osobních údajů či důvěrných informací;</w:t>
      </w:r>
    </w:p>
    <w:p w14:paraId="6D32A4CE" w14:textId="77777777" w:rsidR="002B0B1B" w:rsidRDefault="002B0B1B" w:rsidP="002B0B1B">
      <w:pPr>
        <w:numPr>
          <w:ilvl w:val="0"/>
          <w:numId w:val="25"/>
        </w:numPr>
        <w:spacing w:before="60"/>
        <w:ind w:left="426" w:right="113" w:hanging="284"/>
        <w:rPr>
          <w:sz w:val="16"/>
          <w:szCs w:val="16"/>
        </w:rPr>
      </w:pPr>
      <w:r>
        <w:rPr>
          <w:sz w:val="16"/>
          <w:szCs w:val="16"/>
        </w:rPr>
        <w:t>Jakákoli škoda způsobená jakýmkoli softwarem nebo IT aplikací; jakýkoli nárok nebo ztráta vyplývající přímo nebo nepřímo z přenosu či vlivu jakéhokoli počítačového viru nebo škodlivého programovacího kódu.</w:t>
      </w:r>
    </w:p>
    <w:p w14:paraId="4AE95956" w14:textId="77777777" w:rsidR="002B0B1B" w:rsidRDefault="002B0B1B" w:rsidP="002B0B1B">
      <w:pPr>
        <w:spacing w:before="60"/>
        <w:ind w:left="142" w:right="113"/>
        <w:rPr>
          <w:sz w:val="16"/>
          <w:szCs w:val="16"/>
        </w:rPr>
      </w:pPr>
      <w:r>
        <w:rPr>
          <w:sz w:val="16"/>
          <w:szCs w:val="16"/>
        </w:rPr>
        <w:t>Z pojištění jsou nadále vyloučeny nároky z práv z vadného plnění a povinnost k náhradě ve vztahu k jakýmkoli sankcím, penále, pokutám či jiným platbám, které mají represivní, exemplární či preventivní charakter a povinnost k náhradě jakékoliv újmy z důvodu výpadku dodávek z veřejné sítě či nedodání energií.</w:t>
      </w:r>
    </w:p>
    <w:p w14:paraId="5F559ED8" w14:textId="77777777" w:rsidR="00EC2330" w:rsidRPr="0087717D" w:rsidRDefault="00EC2330" w:rsidP="0094756E">
      <w:pPr>
        <w:autoSpaceDE w:val="0"/>
        <w:autoSpaceDN w:val="0"/>
        <w:adjustRightInd w:val="0"/>
        <w:spacing w:before="240"/>
        <w:ind w:right="-1"/>
        <w:rPr>
          <w:rFonts w:cs="Arial"/>
          <w:b/>
          <w:bCs/>
          <w:sz w:val="18"/>
          <w:szCs w:val="18"/>
        </w:rPr>
      </w:pPr>
      <w:r w:rsidRPr="0087717D">
        <w:rPr>
          <w:rFonts w:cs="Arial"/>
          <w:b/>
          <w:bCs/>
          <w:sz w:val="18"/>
          <w:szCs w:val="18"/>
        </w:rPr>
        <w:t>Čl. III. Zvláštní ujednání</w:t>
      </w:r>
    </w:p>
    <w:p w14:paraId="72BBADAA" w14:textId="77777777" w:rsidR="00EC2330" w:rsidRPr="0087717D" w:rsidRDefault="00EC2330" w:rsidP="0094756E">
      <w:pPr>
        <w:autoSpaceDE w:val="0"/>
        <w:autoSpaceDN w:val="0"/>
        <w:adjustRightInd w:val="0"/>
        <w:spacing w:before="120" w:after="120"/>
        <w:ind w:right="-1"/>
        <w:rPr>
          <w:rFonts w:cs="Arial"/>
          <w:b/>
          <w:bCs/>
          <w:sz w:val="16"/>
          <w:szCs w:val="16"/>
        </w:rPr>
      </w:pPr>
      <w:r w:rsidRPr="0087717D">
        <w:rPr>
          <w:rFonts w:cs="Arial"/>
          <w:b/>
          <w:bCs/>
          <w:sz w:val="16"/>
          <w:szCs w:val="16"/>
        </w:rPr>
        <w:t>III.</w:t>
      </w:r>
      <w:r w:rsidR="008D6242" w:rsidRPr="0087717D">
        <w:rPr>
          <w:rFonts w:cs="Arial"/>
          <w:b/>
          <w:bCs/>
          <w:sz w:val="16"/>
          <w:szCs w:val="16"/>
        </w:rPr>
        <w:t xml:space="preserve"> </w:t>
      </w:r>
      <w:r w:rsidRPr="0087717D">
        <w:rPr>
          <w:rFonts w:cs="Arial"/>
          <w:b/>
          <w:bCs/>
          <w:sz w:val="16"/>
          <w:szCs w:val="16"/>
        </w:rPr>
        <w:t>1</w:t>
      </w:r>
      <w:r w:rsidR="009D22A6" w:rsidRPr="0087717D">
        <w:rPr>
          <w:rFonts w:cs="Arial"/>
          <w:b/>
          <w:bCs/>
          <w:sz w:val="16"/>
          <w:szCs w:val="16"/>
        </w:rPr>
        <w:t>.</w:t>
      </w:r>
      <w:r w:rsidRPr="0087717D">
        <w:rPr>
          <w:rFonts w:cs="Arial"/>
          <w:b/>
          <w:bCs/>
          <w:sz w:val="16"/>
          <w:szCs w:val="16"/>
        </w:rPr>
        <w:t xml:space="preserve"> Obecná ujednání – provozní odpovědnost a </w:t>
      </w:r>
      <w:r w:rsidR="00A6167D" w:rsidRPr="0087717D">
        <w:rPr>
          <w:rFonts w:cs="Arial"/>
          <w:b/>
          <w:bCs/>
          <w:sz w:val="16"/>
          <w:szCs w:val="16"/>
        </w:rPr>
        <w:t>újma</w:t>
      </w:r>
      <w:r w:rsidRPr="0087717D">
        <w:rPr>
          <w:rFonts w:cs="Arial"/>
          <w:b/>
          <w:bCs/>
          <w:sz w:val="16"/>
          <w:szCs w:val="16"/>
        </w:rPr>
        <w:t xml:space="preserve"> způsobená vadným výrobkem</w:t>
      </w:r>
    </w:p>
    <w:p w14:paraId="250253DC" w14:textId="77777777" w:rsidR="00EC2330" w:rsidRPr="0087717D" w:rsidRDefault="00EC2330" w:rsidP="0094756E">
      <w:pPr>
        <w:autoSpaceDE w:val="0"/>
        <w:autoSpaceDN w:val="0"/>
        <w:adjustRightInd w:val="0"/>
        <w:ind w:right="-1"/>
        <w:rPr>
          <w:rFonts w:cs="Arial"/>
          <w:sz w:val="16"/>
          <w:szCs w:val="16"/>
        </w:rPr>
      </w:pPr>
      <w:r w:rsidRPr="0087717D">
        <w:rPr>
          <w:rFonts w:cs="Arial"/>
          <w:sz w:val="16"/>
          <w:szCs w:val="16"/>
        </w:rPr>
        <w:t xml:space="preserve">Pojištění se s výjimkou odlišných ujednání nevztahuje na odpovědnost za </w:t>
      </w:r>
      <w:r w:rsidR="00A6167D" w:rsidRPr="0087717D">
        <w:rPr>
          <w:rFonts w:cs="Arial"/>
          <w:sz w:val="16"/>
          <w:szCs w:val="16"/>
        </w:rPr>
        <w:t>újmu</w:t>
      </w:r>
      <w:r w:rsidRPr="0087717D">
        <w:rPr>
          <w:rFonts w:cs="Arial"/>
          <w:sz w:val="16"/>
          <w:szCs w:val="16"/>
        </w:rPr>
        <w:t xml:space="preserve"> vzniklou: </w:t>
      </w:r>
    </w:p>
    <w:p w14:paraId="6557F78F" w14:textId="77777777" w:rsidR="00EC2330" w:rsidRPr="0087717D" w:rsidRDefault="00EC2330" w:rsidP="0094756E">
      <w:pPr>
        <w:autoSpaceDE w:val="0"/>
        <w:autoSpaceDN w:val="0"/>
        <w:adjustRightInd w:val="0"/>
        <w:spacing w:before="60"/>
        <w:ind w:left="142" w:right="-1"/>
        <w:rPr>
          <w:rFonts w:cs="Arial"/>
          <w:sz w:val="16"/>
          <w:szCs w:val="16"/>
        </w:rPr>
      </w:pPr>
      <w:r w:rsidRPr="0087717D">
        <w:rPr>
          <w:rFonts w:cs="Arial"/>
          <w:sz w:val="16"/>
          <w:szCs w:val="16"/>
        </w:rPr>
        <w:t>a) elektro/magnetickým nebo ionizujícím zářením</w:t>
      </w:r>
      <w:r w:rsidR="008E0D2A" w:rsidRPr="0087717D">
        <w:rPr>
          <w:rFonts w:cs="Arial"/>
          <w:sz w:val="16"/>
          <w:szCs w:val="16"/>
        </w:rPr>
        <w:t>,</w:t>
      </w:r>
    </w:p>
    <w:p w14:paraId="7AC12494" w14:textId="77777777" w:rsidR="00EC2330" w:rsidRPr="0087717D" w:rsidRDefault="00EC2330" w:rsidP="0094756E">
      <w:pPr>
        <w:autoSpaceDE w:val="0"/>
        <w:autoSpaceDN w:val="0"/>
        <w:adjustRightInd w:val="0"/>
        <w:spacing w:before="60"/>
        <w:ind w:left="142" w:right="-1"/>
        <w:rPr>
          <w:rFonts w:cs="Arial"/>
          <w:sz w:val="16"/>
          <w:szCs w:val="16"/>
        </w:rPr>
      </w:pPr>
      <w:r w:rsidRPr="0087717D">
        <w:rPr>
          <w:rFonts w:cs="Arial"/>
          <w:sz w:val="16"/>
          <w:szCs w:val="16"/>
        </w:rPr>
        <w:t>b) z příslibů záruky, soudně nařízených pokut a plateb majících sankční povahu (např. penále, pokuty)</w:t>
      </w:r>
      <w:r w:rsidR="008E0D2A" w:rsidRPr="0087717D">
        <w:rPr>
          <w:rFonts w:cs="Arial"/>
          <w:sz w:val="16"/>
          <w:szCs w:val="16"/>
        </w:rPr>
        <w:t>,</w:t>
      </w:r>
    </w:p>
    <w:p w14:paraId="5EA536BA" w14:textId="77777777" w:rsidR="00EC2330" w:rsidRPr="0087717D" w:rsidRDefault="00EC2330" w:rsidP="0094756E">
      <w:pPr>
        <w:autoSpaceDE w:val="0"/>
        <w:autoSpaceDN w:val="0"/>
        <w:adjustRightInd w:val="0"/>
        <w:spacing w:before="60"/>
        <w:ind w:left="142" w:right="-1"/>
        <w:rPr>
          <w:rFonts w:cs="Arial"/>
          <w:sz w:val="16"/>
          <w:szCs w:val="16"/>
        </w:rPr>
      </w:pPr>
      <w:r w:rsidRPr="0087717D">
        <w:rPr>
          <w:rFonts w:cs="Arial"/>
          <w:sz w:val="16"/>
          <w:szCs w:val="16"/>
        </w:rPr>
        <w:t xml:space="preserve">c) činnostmi, pro které právní předpisy stanoví povinnost sjednat pojištění odpovědnosti za </w:t>
      </w:r>
      <w:r w:rsidR="00A6167D" w:rsidRPr="0087717D">
        <w:rPr>
          <w:rFonts w:cs="Arial"/>
          <w:sz w:val="16"/>
          <w:szCs w:val="16"/>
        </w:rPr>
        <w:t>újmu</w:t>
      </w:r>
      <w:r w:rsidR="008E0D2A" w:rsidRPr="0087717D">
        <w:rPr>
          <w:rFonts w:cs="Arial"/>
          <w:sz w:val="16"/>
          <w:szCs w:val="16"/>
        </w:rPr>
        <w:t>,</w:t>
      </w:r>
    </w:p>
    <w:p w14:paraId="03316C3E" w14:textId="77777777" w:rsidR="00EC2330" w:rsidRPr="0087717D" w:rsidRDefault="00EC2330" w:rsidP="0094756E">
      <w:pPr>
        <w:autoSpaceDE w:val="0"/>
        <w:autoSpaceDN w:val="0"/>
        <w:adjustRightInd w:val="0"/>
        <w:spacing w:before="60"/>
        <w:ind w:left="142" w:right="-1"/>
        <w:rPr>
          <w:rFonts w:cs="Arial"/>
          <w:sz w:val="16"/>
          <w:szCs w:val="16"/>
        </w:rPr>
      </w:pPr>
      <w:r w:rsidRPr="0087717D">
        <w:rPr>
          <w:rFonts w:cs="Arial"/>
          <w:sz w:val="16"/>
          <w:szCs w:val="16"/>
        </w:rPr>
        <w:t>d) na výstavních modelech, vzorech, prototypech, na drahých kovech a předmětech z nich vyrobených; předmětech historické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 xml:space="preserve">hodnoty a uměleckých </w:t>
      </w:r>
      <w:proofErr w:type="gramStart"/>
      <w:r w:rsidRPr="0087717D">
        <w:rPr>
          <w:rFonts w:cs="Arial"/>
          <w:sz w:val="16"/>
          <w:szCs w:val="16"/>
        </w:rPr>
        <w:t>sbírkách</w:t>
      </w:r>
      <w:proofErr w:type="gramEnd"/>
      <w:r w:rsidR="0087717D">
        <w:rPr>
          <w:rFonts w:cs="Arial"/>
          <w:sz w:val="16"/>
          <w:szCs w:val="16"/>
        </w:rPr>
        <w:t>,</w:t>
      </w:r>
      <w:r w:rsidRPr="0087717D">
        <w:rPr>
          <w:rFonts w:cs="Arial"/>
          <w:sz w:val="16"/>
          <w:szCs w:val="16"/>
        </w:rPr>
        <w:t xml:space="preserve"> např. obrazů</w:t>
      </w:r>
      <w:r w:rsidR="008E0D2A" w:rsidRPr="0087717D">
        <w:rPr>
          <w:rFonts w:cs="Arial"/>
          <w:sz w:val="16"/>
          <w:szCs w:val="16"/>
        </w:rPr>
        <w:t>,</w:t>
      </w:r>
    </w:p>
    <w:p w14:paraId="1A1244DE" w14:textId="77777777" w:rsidR="00EC2330" w:rsidRPr="0087717D" w:rsidRDefault="00EC2330" w:rsidP="0094756E">
      <w:pPr>
        <w:autoSpaceDE w:val="0"/>
        <w:autoSpaceDN w:val="0"/>
        <w:adjustRightInd w:val="0"/>
        <w:spacing w:before="60"/>
        <w:ind w:left="142" w:right="-1"/>
        <w:rPr>
          <w:rFonts w:cs="Arial"/>
          <w:sz w:val="16"/>
          <w:szCs w:val="16"/>
        </w:rPr>
      </w:pPr>
      <w:r w:rsidRPr="0087717D">
        <w:rPr>
          <w:rFonts w:cs="Arial"/>
          <w:sz w:val="16"/>
          <w:szCs w:val="16"/>
        </w:rPr>
        <w:t>e) v důsledku ztráty vody, přerušení či výpadku dodávek z veřejné sítě či stavební činností</w:t>
      </w:r>
      <w:r w:rsidR="008E0D2A" w:rsidRPr="0087717D">
        <w:rPr>
          <w:rFonts w:cs="Arial"/>
          <w:sz w:val="16"/>
          <w:szCs w:val="16"/>
        </w:rPr>
        <w:t>,</w:t>
      </w:r>
    </w:p>
    <w:p w14:paraId="49E8B0EC" w14:textId="77777777" w:rsidR="00EC2330" w:rsidRPr="0087717D" w:rsidRDefault="00EC2330" w:rsidP="0094756E">
      <w:pPr>
        <w:autoSpaceDE w:val="0"/>
        <w:autoSpaceDN w:val="0"/>
        <w:adjustRightInd w:val="0"/>
        <w:spacing w:before="60"/>
        <w:ind w:left="142" w:right="-1"/>
        <w:rPr>
          <w:rFonts w:cs="Arial"/>
          <w:sz w:val="16"/>
          <w:szCs w:val="16"/>
        </w:rPr>
      </w:pPr>
      <w:r w:rsidRPr="0087717D">
        <w:rPr>
          <w:rFonts w:cs="Arial"/>
          <w:sz w:val="16"/>
          <w:szCs w:val="16"/>
        </w:rPr>
        <w:lastRenderedPageBreak/>
        <w:t>f) provozem podnikové drážní vlečky činnostmi, pro které právní předpisy stanoví povinnost sjednat pojištění odpovědnosti za</w:t>
      </w:r>
      <w:r w:rsidR="008E0D2A" w:rsidRPr="0087717D">
        <w:rPr>
          <w:rFonts w:cs="Arial"/>
          <w:sz w:val="16"/>
          <w:szCs w:val="16"/>
        </w:rPr>
        <w:t xml:space="preserve"> </w:t>
      </w:r>
      <w:r w:rsidR="00A6167D" w:rsidRPr="0087717D">
        <w:rPr>
          <w:rFonts w:cs="Arial"/>
          <w:sz w:val="16"/>
          <w:szCs w:val="16"/>
        </w:rPr>
        <w:t>újmu</w:t>
      </w:r>
      <w:r w:rsidR="008E0D2A" w:rsidRPr="0087717D">
        <w:rPr>
          <w:rFonts w:cs="Arial"/>
          <w:sz w:val="16"/>
          <w:szCs w:val="16"/>
        </w:rPr>
        <w:t>.</w:t>
      </w:r>
    </w:p>
    <w:p w14:paraId="7ED82805" w14:textId="77777777" w:rsidR="00EC2330" w:rsidRPr="0087717D" w:rsidRDefault="00EC2330" w:rsidP="0094756E">
      <w:pPr>
        <w:autoSpaceDE w:val="0"/>
        <w:autoSpaceDN w:val="0"/>
        <w:adjustRightInd w:val="0"/>
        <w:spacing w:before="120"/>
        <w:ind w:right="-1"/>
        <w:rPr>
          <w:rFonts w:cs="Arial"/>
          <w:b/>
          <w:bCs/>
          <w:sz w:val="16"/>
          <w:szCs w:val="16"/>
        </w:rPr>
      </w:pPr>
      <w:r w:rsidRPr="0087717D">
        <w:rPr>
          <w:rFonts w:cs="Arial"/>
          <w:b/>
          <w:bCs/>
          <w:sz w:val="16"/>
          <w:szCs w:val="16"/>
        </w:rPr>
        <w:t>III.</w:t>
      </w:r>
      <w:r w:rsidR="008D6242" w:rsidRPr="0087717D">
        <w:rPr>
          <w:rFonts w:cs="Arial"/>
          <w:b/>
          <w:bCs/>
          <w:sz w:val="16"/>
          <w:szCs w:val="16"/>
        </w:rPr>
        <w:t xml:space="preserve"> </w:t>
      </w:r>
      <w:r w:rsidRPr="0087717D">
        <w:rPr>
          <w:rFonts w:cs="Arial"/>
          <w:b/>
          <w:bCs/>
          <w:sz w:val="16"/>
          <w:szCs w:val="16"/>
        </w:rPr>
        <w:t xml:space="preserve">2. Výluka </w:t>
      </w:r>
      <w:r w:rsidR="009D22A6" w:rsidRPr="0087717D">
        <w:rPr>
          <w:rFonts w:cs="Arial"/>
          <w:b/>
          <w:bCs/>
          <w:sz w:val="16"/>
          <w:szCs w:val="16"/>
        </w:rPr>
        <w:t>újem</w:t>
      </w:r>
      <w:r w:rsidRPr="0087717D">
        <w:rPr>
          <w:rFonts w:cs="Arial"/>
          <w:b/>
          <w:bCs/>
          <w:sz w:val="16"/>
          <w:szCs w:val="16"/>
        </w:rPr>
        <w:t xml:space="preserve"> způsobených křemíkem nebo jeho sloučeninami (</w:t>
      </w:r>
      <w:proofErr w:type="spellStart"/>
      <w:r w:rsidRPr="0087717D">
        <w:rPr>
          <w:rFonts w:cs="Arial"/>
          <w:b/>
          <w:bCs/>
          <w:sz w:val="16"/>
          <w:szCs w:val="16"/>
        </w:rPr>
        <w:t>silica</w:t>
      </w:r>
      <w:proofErr w:type="spellEnd"/>
      <w:r w:rsidRPr="0087717D">
        <w:rPr>
          <w:rFonts w:cs="Arial"/>
          <w:b/>
          <w:bCs/>
          <w:sz w:val="16"/>
          <w:szCs w:val="16"/>
        </w:rPr>
        <w:t xml:space="preserve"> </w:t>
      </w:r>
      <w:proofErr w:type="spellStart"/>
      <w:r w:rsidRPr="0087717D">
        <w:rPr>
          <w:rFonts w:cs="Arial"/>
          <w:b/>
          <w:bCs/>
          <w:sz w:val="16"/>
          <w:szCs w:val="16"/>
        </w:rPr>
        <w:t>exclusion</w:t>
      </w:r>
      <w:proofErr w:type="spellEnd"/>
      <w:r w:rsidRPr="0087717D">
        <w:rPr>
          <w:rFonts w:cs="Arial"/>
          <w:b/>
          <w:bCs/>
          <w:sz w:val="16"/>
          <w:szCs w:val="16"/>
        </w:rPr>
        <w:t>)</w:t>
      </w:r>
    </w:p>
    <w:p w14:paraId="4584434C" w14:textId="77777777" w:rsidR="009D22A6" w:rsidRPr="0087717D" w:rsidRDefault="009D22A6" w:rsidP="0094756E">
      <w:pPr>
        <w:autoSpaceDE w:val="0"/>
        <w:autoSpaceDN w:val="0"/>
        <w:adjustRightInd w:val="0"/>
        <w:ind w:right="-1"/>
        <w:rPr>
          <w:rFonts w:cs="Arial"/>
          <w:sz w:val="16"/>
          <w:szCs w:val="16"/>
        </w:rPr>
      </w:pPr>
      <w:r w:rsidRPr="0087717D">
        <w:rPr>
          <w:rFonts w:cs="Arial"/>
          <w:sz w:val="16"/>
          <w:szCs w:val="16"/>
        </w:rPr>
        <w:t>Dodatečně k ustanovení článku 4 podmínek se ujednává, že se pojištění nevztahuje na povinnost pojištěného k náhradě jakékoliv újmy přímo, nepřímo nebo údajně způsobené nebo způsobené s přispěním v celém rozsahu nebo z části, nebo vzniklé z přítomnosti, pozření, vdechnutí nebo vstřebání nebo vystavení výrobkům, vláknům, prachu obsahujícím křemík nebo jeho sloučeniny nebo křemík v jakékoli jiné formě, a na jakoukoliv povinnost pojištěného odškodnit třetí stranu z důvodu osobní újmy, majetkové škody nebo jiné újmy vzniklé z přítomnosti, pozření, vdechnutí nebo vstřebání nebo vystavení výrobkům, vláknům či prachu obsahujícím křemík nebo jeho sloučeninám nebo křemíku v jakékoli jiné formě.</w:t>
      </w:r>
    </w:p>
    <w:p w14:paraId="7E16A1A2" w14:textId="77777777" w:rsidR="00EC2330" w:rsidRPr="0087717D" w:rsidRDefault="00EC2330" w:rsidP="0094756E">
      <w:pPr>
        <w:autoSpaceDE w:val="0"/>
        <w:autoSpaceDN w:val="0"/>
        <w:adjustRightInd w:val="0"/>
        <w:spacing w:before="120"/>
        <w:ind w:right="-1"/>
        <w:rPr>
          <w:rFonts w:cs="Arial"/>
          <w:b/>
          <w:bCs/>
          <w:sz w:val="16"/>
          <w:szCs w:val="16"/>
        </w:rPr>
      </w:pPr>
      <w:r w:rsidRPr="0087717D">
        <w:rPr>
          <w:rFonts w:cs="Arial"/>
          <w:b/>
          <w:bCs/>
          <w:sz w:val="16"/>
          <w:szCs w:val="16"/>
        </w:rPr>
        <w:t>III.</w:t>
      </w:r>
      <w:r w:rsidR="008D6242" w:rsidRPr="0087717D">
        <w:rPr>
          <w:rFonts w:cs="Arial"/>
          <w:b/>
          <w:bCs/>
          <w:sz w:val="16"/>
          <w:szCs w:val="16"/>
        </w:rPr>
        <w:t xml:space="preserve"> </w:t>
      </w:r>
      <w:r w:rsidRPr="0087717D">
        <w:rPr>
          <w:rFonts w:cs="Arial"/>
          <w:b/>
          <w:bCs/>
          <w:sz w:val="16"/>
          <w:szCs w:val="16"/>
        </w:rPr>
        <w:t xml:space="preserve">3. </w:t>
      </w:r>
      <w:proofErr w:type="spellStart"/>
      <w:r w:rsidR="00AB5A0A" w:rsidRPr="0087717D">
        <w:rPr>
          <w:rFonts w:cs="Arial"/>
          <w:b/>
          <w:bCs/>
          <w:sz w:val="16"/>
          <w:szCs w:val="16"/>
        </w:rPr>
        <w:t>InEfficacy</w:t>
      </w:r>
      <w:proofErr w:type="spellEnd"/>
      <w:r w:rsidR="00AB5A0A" w:rsidRPr="0087717D">
        <w:rPr>
          <w:rFonts w:cs="Arial"/>
          <w:b/>
          <w:bCs/>
          <w:sz w:val="16"/>
          <w:szCs w:val="16"/>
        </w:rPr>
        <w:t xml:space="preserve"> výluka </w:t>
      </w:r>
    </w:p>
    <w:p w14:paraId="4543BAB0" w14:textId="77777777" w:rsidR="00EC2330" w:rsidRPr="0087717D" w:rsidRDefault="00EC2330" w:rsidP="0094756E">
      <w:pPr>
        <w:autoSpaceDE w:val="0"/>
        <w:autoSpaceDN w:val="0"/>
        <w:adjustRightInd w:val="0"/>
        <w:ind w:right="-1"/>
        <w:rPr>
          <w:rFonts w:cs="Arial"/>
          <w:i/>
          <w:iCs/>
          <w:sz w:val="16"/>
          <w:szCs w:val="16"/>
        </w:rPr>
      </w:pPr>
      <w:r w:rsidRPr="0087717D">
        <w:rPr>
          <w:rFonts w:cs="Arial"/>
          <w:sz w:val="16"/>
          <w:szCs w:val="16"/>
        </w:rPr>
        <w:t xml:space="preserve">Z pojištění jsou vyloučeny nároky z odpovědnosti za vady, tj. zejména odpovědnost za </w:t>
      </w:r>
      <w:r w:rsidR="00A6167D" w:rsidRPr="0087717D">
        <w:rPr>
          <w:rFonts w:cs="Arial"/>
          <w:sz w:val="16"/>
          <w:szCs w:val="16"/>
        </w:rPr>
        <w:t xml:space="preserve">újmy </w:t>
      </w:r>
      <w:r w:rsidRPr="0087717D">
        <w:rPr>
          <w:rFonts w:cs="Arial"/>
          <w:sz w:val="16"/>
          <w:szCs w:val="16"/>
        </w:rPr>
        <w:t>vzniklé v souvislosti s</w:t>
      </w:r>
      <w:r w:rsidR="008E0D2A" w:rsidRPr="0087717D">
        <w:rPr>
          <w:rFonts w:cs="Arial"/>
          <w:sz w:val="16"/>
          <w:szCs w:val="16"/>
        </w:rPr>
        <w:t> </w:t>
      </w:r>
      <w:r w:rsidRPr="0087717D">
        <w:rPr>
          <w:rFonts w:cs="Arial"/>
          <w:sz w:val="16"/>
          <w:szCs w:val="16"/>
        </w:rPr>
        <w:t>vadou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i/>
          <w:iCs/>
          <w:sz w:val="16"/>
          <w:szCs w:val="16"/>
        </w:rPr>
        <w:t>výrobku</w:t>
      </w:r>
      <w:r w:rsidRPr="0087717D">
        <w:rPr>
          <w:rFonts w:cs="Arial"/>
          <w:sz w:val="16"/>
          <w:szCs w:val="16"/>
        </w:rPr>
        <w:t>, pokud zahrnují výpadek zařízení v důsledku jeho životnosti nebo opotřebení vč. neschopnosti či faktické nemožnosti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>dosáhnout deklarované energetické hodnoty příkonu/výkonu/spotřeby atd. na straně odběratele při provozu nebo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>požadovaných parametrů odebíraného media/elektřiny, náklady/ztráty vzniklé ze skutečnosti, že výrobek nesplňoval svůj účel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>nebo funkci a/nebo neodpovídal výkonností, kvalitou, parametry</w:t>
      </w:r>
      <w:r w:rsid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>nebo životností zaručenou nebo prezentovanou výrobcem</w:t>
      </w:r>
      <w:r w:rsidR="00901F32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 xml:space="preserve">pokud takováto </w:t>
      </w:r>
      <w:r w:rsidR="00A6167D" w:rsidRPr="0087717D">
        <w:rPr>
          <w:rFonts w:cs="Arial"/>
          <w:sz w:val="16"/>
          <w:szCs w:val="16"/>
        </w:rPr>
        <w:t>újma</w:t>
      </w:r>
      <w:r w:rsidRPr="0087717D">
        <w:rPr>
          <w:rFonts w:cs="Arial"/>
          <w:sz w:val="16"/>
          <w:szCs w:val="16"/>
        </w:rPr>
        <w:t xml:space="preserve"> nevyplývá přímo z neúmyslné chyby ve výrobě,</w:t>
      </w:r>
      <w:r w:rsidR="00574943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 xml:space="preserve">montáži, přípravě nebo instalaci </w:t>
      </w:r>
      <w:r w:rsidRPr="0087717D">
        <w:rPr>
          <w:rFonts w:cs="Arial"/>
          <w:i/>
          <w:iCs/>
          <w:sz w:val="16"/>
          <w:szCs w:val="16"/>
        </w:rPr>
        <w:t xml:space="preserve">výrobku </w:t>
      </w:r>
      <w:r w:rsidRPr="0087717D">
        <w:rPr>
          <w:rFonts w:cs="Arial"/>
          <w:sz w:val="16"/>
          <w:szCs w:val="16"/>
        </w:rPr>
        <w:t>nebo některé z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 xml:space="preserve">jeho částí a nebylo ji možno zjistit ani při řádně provedené výstupní kontrole u </w:t>
      </w:r>
      <w:r w:rsidRPr="0087717D">
        <w:rPr>
          <w:rFonts w:cs="Arial"/>
          <w:i/>
          <w:iCs/>
          <w:sz w:val="16"/>
          <w:szCs w:val="16"/>
        </w:rPr>
        <w:t>pojišt</w:t>
      </w:r>
      <w:r w:rsidRPr="0087717D">
        <w:rPr>
          <w:rFonts w:cs="Arial"/>
          <w:sz w:val="16"/>
          <w:szCs w:val="16"/>
        </w:rPr>
        <w:t>ě</w:t>
      </w:r>
      <w:r w:rsidRPr="0087717D">
        <w:rPr>
          <w:rFonts w:cs="Arial"/>
          <w:i/>
          <w:iCs/>
          <w:sz w:val="16"/>
          <w:szCs w:val="16"/>
        </w:rPr>
        <w:t>ného.</w:t>
      </w:r>
    </w:p>
    <w:p w14:paraId="525DCF13" w14:textId="77777777" w:rsidR="00CE4BDC" w:rsidRPr="0087717D" w:rsidRDefault="00CE4BDC" w:rsidP="0094756E">
      <w:pPr>
        <w:autoSpaceDE w:val="0"/>
        <w:autoSpaceDN w:val="0"/>
        <w:adjustRightInd w:val="0"/>
        <w:spacing w:before="120"/>
        <w:ind w:right="-1"/>
        <w:rPr>
          <w:rFonts w:cs="Arial"/>
          <w:b/>
          <w:sz w:val="16"/>
          <w:szCs w:val="16"/>
        </w:rPr>
      </w:pPr>
      <w:r w:rsidRPr="0087717D">
        <w:rPr>
          <w:rFonts w:cs="Arial"/>
          <w:b/>
          <w:sz w:val="16"/>
          <w:szCs w:val="16"/>
        </w:rPr>
        <w:t>III. 4. Výluka ekonomických sankcí</w:t>
      </w:r>
    </w:p>
    <w:p w14:paraId="73DDDD46" w14:textId="77777777" w:rsidR="00CE4BDC" w:rsidRPr="0087717D" w:rsidRDefault="00CE4BDC" w:rsidP="0094756E">
      <w:pPr>
        <w:ind w:right="-1"/>
        <w:rPr>
          <w:sz w:val="16"/>
          <w:szCs w:val="16"/>
        </w:rPr>
      </w:pPr>
      <w:r w:rsidRPr="0087717D">
        <w:rPr>
          <w:sz w:val="16"/>
          <w:szCs w:val="16"/>
        </w:rPr>
        <w:t xml:space="preserve">Tato doložka má v tomto pojištění přednost před všemi ostatními ustanoveními </w:t>
      </w:r>
      <w:r w:rsidRPr="0087717D">
        <w:rPr>
          <w:i/>
          <w:sz w:val="16"/>
          <w:szCs w:val="16"/>
        </w:rPr>
        <w:t>podmínek</w:t>
      </w:r>
      <w:r w:rsidRPr="0087717D">
        <w:rPr>
          <w:sz w:val="16"/>
          <w:szCs w:val="16"/>
        </w:rPr>
        <w:t xml:space="preserve"> a </w:t>
      </w:r>
      <w:r w:rsidRPr="0087717D">
        <w:rPr>
          <w:i/>
          <w:sz w:val="16"/>
          <w:szCs w:val="16"/>
        </w:rPr>
        <w:t>pojistné smlouvy</w:t>
      </w:r>
      <w:r w:rsidRPr="0087717D">
        <w:rPr>
          <w:sz w:val="16"/>
          <w:szCs w:val="16"/>
        </w:rPr>
        <w:t xml:space="preserve"> a jejích příloh.</w:t>
      </w:r>
    </w:p>
    <w:p w14:paraId="217EAA50" w14:textId="77777777" w:rsidR="00CE4BDC" w:rsidRPr="0087717D" w:rsidRDefault="00CE4BDC" w:rsidP="0094756E">
      <w:pPr>
        <w:autoSpaceDE w:val="0"/>
        <w:autoSpaceDN w:val="0"/>
        <w:adjustRightInd w:val="0"/>
        <w:spacing w:before="60"/>
        <w:ind w:right="-1"/>
        <w:rPr>
          <w:rFonts w:cs="Arial"/>
          <w:sz w:val="16"/>
          <w:szCs w:val="16"/>
        </w:rPr>
      </w:pPr>
      <w:r w:rsidRPr="0087717D">
        <w:rPr>
          <w:rFonts w:cs="Arial"/>
          <w:sz w:val="16"/>
          <w:szCs w:val="16"/>
        </w:rPr>
        <w:t>Tímto se ujednává, že podmínkou účinnosti pojištění je, že neporušuje žádné hospodářské nebo obchodní sankce uvalené Vládou České republiky, Evropskou unií a Spojenými státy americkými, včetně sankcí uvalených a uplatňovaných jejich státními nebo obdobnými úřady.</w:t>
      </w:r>
    </w:p>
    <w:p w14:paraId="1358777D" w14:textId="77777777" w:rsidR="00CE4BDC" w:rsidRPr="0087717D" w:rsidRDefault="00CE4BDC" w:rsidP="0094756E">
      <w:pPr>
        <w:autoSpaceDE w:val="0"/>
        <w:autoSpaceDN w:val="0"/>
        <w:adjustRightInd w:val="0"/>
        <w:spacing w:before="60"/>
        <w:ind w:right="-1"/>
        <w:rPr>
          <w:rFonts w:cs="Arial"/>
          <w:sz w:val="16"/>
          <w:szCs w:val="16"/>
        </w:rPr>
      </w:pPr>
      <w:r w:rsidRPr="0087717D">
        <w:rPr>
          <w:rFonts w:cs="Arial"/>
          <w:sz w:val="16"/>
          <w:szCs w:val="16"/>
        </w:rPr>
        <w:t xml:space="preserve">Jakékoliv dokumenty potvrzující existenci nebo účinnost pojištění, včetně pojistky nebo pojistného certifikátu, se považují za neplatné, pokud je pojištění, jehož existenci potvrzují, v rozporu s hospodářskými nebo obchodními sankcemi popsanými výše. Jakékoliv nároky uplatněné na základě takové pojistky, pojistného certifikátu nebo jiného obdobného dokladu může </w:t>
      </w:r>
      <w:r w:rsidRPr="0087717D">
        <w:rPr>
          <w:rFonts w:cs="Arial"/>
          <w:i/>
          <w:iCs/>
          <w:sz w:val="16"/>
          <w:szCs w:val="16"/>
        </w:rPr>
        <w:t>pojistitel</w:t>
      </w:r>
      <w:r w:rsidRPr="0087717D">
        <w:rPr>
          <w:rFonts w:cs="Arial"/>
          <w:sz w:val="16"/>
          <w:szCs w:val="16"/>
        </w:rPr>
        <w:t xml:space="preserve"> v souladu s požadavky sankcí odmítnout.</w:t>
      </w:r>
    </w:p>
    <w:p w14:paraId="43ECA145" w14:textId="77777777" w:rsidR="00EC2330" w:rsidRPr="0087717D" w:rsidRDefault="00EC2330" w:rsidP="0094756E">
      <w:pPr>
        <w:autoSpaceDE w:val="0"/>
        <w:autoSpaceDN w:val="0"/>
        <w:adjustRightInd w:val="0"/>
        <w:spacing w:before="240"/>
        <w:ind w:right="-1"/>
        <w:rPr>
          <w:rFonts w:cs="Arial"/>
          <w:b/>
          <w:bCs/>
          <w:sz w:val="18"/>
          <w:szCs w:val="18"/>
        </w:rPr>
      </w:pPr>
      <w:r w:rsidRPr="0087717D">
        <w:rPr>
          <w:rFonts w:cs="Arial"/>
          <w:b/>
          <w:bCs/>
          <w:sz w:val="18"/>
          <w:szCs w:val="18"/>
        </w:rPr>
        <w:t>Čl. IV. Pojištění nadměrku – EXCESSOVÉ KRYTÍ</w:t>
      </w:r>
    </w:p>
    <w:p w14:paraId="67F3AA02" w14:textId="77777777" w:rsidR="00EC2330" w:rsidRPr="0087717D" w:rsidRDefault="009D22A6" w:rsidP="0094756E">
      <w:pPr>
        <w:autoSpaceDE w:val="0"/>
        <w:autoSpaceDN w:val="0"/>
        <w:adjustRightInd w:val="0"/>
        <w:spacing w:before="120"/>
        <w:ind w:right="-1"/>
        <w:rPr>
          <w:rFonts w:cs="Arial"/>
          <w:b/>
          <w:bCs/>
          <w:sz w:val="16"/>
          <w:szCs w:val="16"/>
        </w:rPr>
      </w:pPr>
      <w:r w:rsidRPr="0087717D">
        <w:rPr>
          <w:rFonts w:cs="Arial"/>
          <w:b/>
          <w:bCs/>
          <w:sz w:val="16"/>
          <w:szCs w:val="16"/>
        </w:rPr>
        <w:t>IV.</w:t>
      </w:r>
      <w:r w:rsidR="008D6242" w:rsidRPr="0087717D">
        <w:rPr>
          <w:rFonts w:cs="Arial"/>
          <w:b/>
          <w:bCs/>
          <w:sz w:val="16"/>
          <w:szCs w:val="16"/>
        </w:rPr>
        <w:t xml:space="preserve"> </w:t>
      </w:r>
      <w:r w:rsidRPr="0087717D">
        <w:rPr>
          <w:rFonts w:cs="Arial"/>
          <w:b/>
          <w:bCs/>
          <w:sz w:val="16"/>
          <w:szCs w:val="16"/>
        </w:rPr>
        <w:t>1</w:t>
      </w:r>
      <w:r w:rsidR="00EC2330" w:rsidRPr="0087717D">
        <w:rPr>
          <w:rFonts w:cs="Arial"/>
          <w:b/>
          <w:bCs/>
          <w:sz w:val="16"/>
          <w:szCs w:val="16"/>
        </w:rPr>
        <w:t>. Pojištění nadměrku</w:t>
      </w:r>
    </w:p>
    <w:p w14:paraId="09CDF5AF" w14:textId="77777777" w:rsidR="00EC2330" w:rsidRPr="0087717D" w:rsidRDefault="00EC2330" w:rsidP="0094756E">
      <w:pPr>
        <w:autoSpaceDE w:val="0"/>
        <w:autoSpaceDN w:val="0"/>
        <w:adjustRightInd w:val="0"/>
        <w:ind w:right="-1"/>
        <w:rPr>
          <w:rFonts w:cs="Arial"/>
          <w:sz w:val="16"/>
          <w:szCs w:val="16"/>
        </w:rPr>
      </w:pPr>
      <w:r w:rsidRPr="0087717D">
        <w:rPr>
          <w:rFonts w:cs="Arial"/>
          <w:sz w:val="16"/>
          <w:szCs w:val="16"/>
        </w:rPr>
        <w:t xml:space="preserve">Z tohoto pojištění nadměrku bude poskytnuto pojištění nad rámec </w:t>
      </w:r>
      <w:r w:rsidRPr="0087717D">
        <w:rPr>
          <w:rFonts w:cs="Arial"/>
          <w:i/>
          <w:iCs/>
          <w:sz w:val="16"/>
          <w:szCs w:val="16"/>
        </w:rPr>
        <w:t>základního limitu pojistného pln</w:t>
      </w:r>
      <w:r w:rsidRPr="0087717D">
        <w:rPr>
          <w:rFonts w:cs="Arial"/>
          <w:sz w:val="16"/>
          <w:szCs w:val="16"/>
        </w:rPr>
        <w:t>ě</w:t>
      </w:r>
      <w:r w:rsidRPr="0087717D">
        <w:rPr>
          <w:rFonts w:cs="Arial"/>
          <w:i/>
          <w:iCs/>
          <w:sz w:val="16"/>
          <w:szCs w:val="16"/>
        </w:rPr>
        <w:t>ní</w:t>
      </w:r>
      <w:r w:rsidRPr="0087717D">
        <w:rPr>
          <w:rFonts w:cs="Arial"/>
          <w:sz w:val="16"/>
          <w:szCs w:val="16"/>
        </w:rPr>
        <w:t>, jehož výše je uvedena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>v této pojistné smlouvě. Pojistné plnění z tohoto pojištění bude v souladu s výlukami, omezeními a dalšími podmínkami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i/>
          <w:iCs/>
          <w:sz w:val="16"/>
          <w:szCs w:val="16"/>
        </w:rPr>
        <w:t>základního pojišt</w:t>
      </w:r>
      <w:r w:rsidRPr="0087717D">
        <w:rPr>
          <w:rFonts w:cs="Arial"/>
          <w:sz w:val="16"/>
          <w:szCs w:val="16"/>
        </w:rPr>
        <w:t>ě</w:t>
      </w:r>
      <w:r w:rsidRPr="0087717D">
        <w:rPr>
          <w:rFonts w:cs="Arial"/>
          <w:i/>
          <w:iCs/>
          <w:sz w:val="16"/>
          <w:szCs w:val="16"/>
        </w:rPr>
        <w:t xml:space="preserve">ní </w:t>
      </w:r>
      <w:r w:rsidRPr="0087717D">
        <w:rPr>
          <w:rFonts w:cs="Arial"/>
          <w:sz w:val="16"/>
          <w:szCs w:val="16"/>
        </w:rPr>
        <w:t>a v souladu s podmínkami uvedenými v této pojistné smlouvě poskytnuto až poté, co bude v plné výši až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 xml:space="preserve">do výše </w:t>
      </w:r>
      <w:r w:rsidRPr="0087717D">
        <w:rPr>
          <w:rFonts w:cs="Arial"/>
          <w:i/>
          <w:iCs/>
          <w:sz w:val="16"/>
          <w:szCs w:val="16"/>
        </w:rPr>
        <w:t>základního limitu pojistného pln</w:t>
      </w:r>
      <w:r w:rsidRPr="0087717D">
        <w:rPr>
          <w:rFonts w:cs="Arial"/>
          <w:sz w:val="16"/>
          <w:szCs w:val="16"/>
        </w:rPr>
        <w:t>ě</w:t>
      </w:r>
      <w:r w:rsidRPr="0087717D">
        <w:rPr>
          <w:rFonts w:cs="Arial"/>
          <w:i/>
          <w:iCs/>
          <w:sz w:val="16"/>
          <w:szCs w:val="16"/>
        </w:rPr>
        <w:t xml:space="preserve">ní </w:t>
      </w:r>
      <w:r w:rsidRPr="0087717D">
        <w:rPr>
          <w:rFonts w:cs="Arial"/>
          <w:sz w:val="16"/>
          <w:szCs w:val="16"/>
        </w:rPr>
        <w:t xml:space="preserve">vyčerpáno pojistné plnění ze </w:t>
      </w:r>
      <w:r w:rsidRPr="0087717D">
        <w:rPr>
          <w:rFonts w:cs="Arial"/>
          <w:i/>
          <w:iCs/>
          <w:sz w:val="16"/>
          <w:szCs w:val="16"/>
        </w:rPr>
        <w:t>základního pojišt</w:t>
      </w:r>
      <w:r w:rsidRPr="0087717D">
        <w:rPr>
          <w:rFonts w:cs="Arial"/>
          <w:sz w:val="16"/>
          <w:szCs w:val="16"/>
        </w:rPr>
        <w:t>ě</w:t>
      </w:r>
      <w:r w:rsidRPr="0087717D">
        <w:rPr>
          <w:rFonts w:cs="Arial"/>
          <w:i/>
          <w:iCs/>
          <w:sz w:val="16"/>
          <w:szCs w:val="16"/>
        </w:rPr>
        <w:t>ní</w:t>
      </w:r>
      <w:r w:rsidRPr="0087717D">
        <w:rPr>
          <w:rFonts w:cs="Arial"/>
          <w:sz w:val="16"/>
          <w:szCs w:val="16"/>
        </w:rPr>
        <w:t>, ledaže je v textu uvedeno odlišně.</w:t>
      </w:r>
    </w:p>
    <w:p w14:paraId="3D56DDB7" w14:textId="77777777" w:rsidR="00EC2330" w:rsidRPr="0087717D" w:rsidRDefault="00EC2330" w:rsidP="0094756E">
      <w:pPr>
        <w:autoSpaceDE w:val="0"/>
        <w:autoSpaceDN w:val="0"/>
        <w:adjustRightInd w:val="0"/>
        <w:spacing w:before="60"/>
        <w:ind w:right="-1"/>
        <w:rPr>
          <w:rFonts w:cs="Arial"/>
          <w:sz w:val="16"/>
          <w:szCs w:val="16"/>
        </w:rPr>
      </w:pPr>
      <w:r w:rsidRPr="0087717D">
        <w:rPr>
          <w:rFonts w:cs="Arial"/>
          <w:sz w:val="16"/>
          <w:szCs w:val="16"/>
        </w:rPr>
        <w:t xml:space="preserve">Toto pojištění nadměrku se řídí pojistnou smlouvou pro pojištění nadměrku, smluvními ujednáními a </w:t>
      </w:r>
      <w:r w:rsidRPr="0087717D">
        <w:rPr>
          <w:rFonts w:cs="Arial"/>
          <w:i/>
          <w:iCs/>
          <w:sz w:val="16"/>
          <w:szCs w:val="16"/>
        </w:rPr>
        <w:t>podmínkami</w:t>
      </w:r>
      <w:r w:rsidRPr="0087717D">
        <w:rPr>
          <w:rFonts w:cs="Arial"/>
          <w:sz w:val="16"/>
          <w:szCs w:val="16"/>
        </w:rPr>
        <w:t>. Toto pojištění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 xml:space="preserve">nadměrku se dále řídí podmínkami </w:t>
      </w:r>
      <w:r w:rsidRPr="0087717D">
        <w:rPr>
          <w:rFonts w:cs="Arial"/>
          <w:i/>
          <w:iCs/>
          <w:sz w:val="16"/>
          <w:szCs w:val="16"/>
        </w:rPr>
        <w:t>základního pojišt</w:t>
      </w:r>
      <w:r w:rsidRPr="0087717D">
        <w:rPr>
          <w:rFonts w:cs="Arial"/>
          <w:sz w:val="16"/>
          <w:szCs w:val="16"/>
        </w:rPr>
        <w:t>ě</w:t>
      </w:r>
      <w:r w:rsidRPr="0087717D">
        <w:rPr>
          <w:rFonts w:cs="Arial"/>
          <w:i/>
          <w:iCs/>
          <w:sz w:val="16"/>
          <w:szCs w:val="16"/>
        </w:rPr>
        <w:t>ní</w:t>
      </w:r>
      <w:r w:rsidRPr="0087717D">
        <w:rPr>
          <w:rFonts w:cs="Arial"/>
          <w:sz w:val="16"/>
          <w:szCs w:val="16"/>
        </w:rPr>
        <w:t xml:space="preserve">. Pokud budou podmínky </w:t>
      </w:r>
      <w:r w:rsidRPr="0087717D">
        <w:rPr>
          <w:rFonts w:cs="Arial"/>
          <w:i/>
          <w:iCs/>
          <w:sz w:val="16"/>
          <w:szCs w:val="16"/>
        </w:rPr>
        <w:t>základního pojišt</w:t>
      </w:r>
      <w:r w:rsidRPr="0087717D">
        <w:rPr>
          <w:rFonts w:cs="Arial"/>
          <w:sz w:val="16"/>
          <w:szCs w:val="16"/>
        </w:rPr>
        <w:t>ě</w:t>
      </w:r>
      <w:r w:rsidRPr="0087717D">
        <w:rPr>
          <w:rFonts w:cs="Arial"/>
          <w:i/>
          <w:iCs/>
          <w:sz w:val="16"/>
          <w:szCs w:val="16"/>
        </w:rPr>
        <w:t xml:space="preserve">ní </w:t>
      </w:r>
      <w:r w:rsidRPr="0087717D">
        <w:rPr>
          <w:rFonts w:cs="Arial"/>
          <w:sz w:val="16"/>
          <w:szCs w:val="16"/>
        </w:rPr>
        <w:t>a pojistná smlouva pro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>pojištění nadměrku v rozporu, má přednost pojistná smlouva pro pojištění nadměrku.</w:t>
      </w:r>
    </w:p>
    <w:p w14:paraId="48849696" w14:textId="77777777" w:rsidR="00EC2330" w:rsidRPr="0087717D" w:rsidRDefault="00EC2330" w:rsidP="0094756E">
      <w:pPr>
        <w:autoSpaceDE w:val="0"/>
        <w:autoSpaceDN w:val="0"/>
        <w:adjustRightInd w:val="0"/>
        <w:spacing w:before="120"/>
        <w:ind w:right="-1"/>
        <w:rPr>
          <w:rFonts w:cs="Arial"/>
          <w:b/>
          <w:bCs/>
          <w:sz w:val="16"/>
          <w:szCs w:val="16"/>
        </w:rPr>
      </w:pPr>
      <w:r w:rsidRPr="0087717D">
        <w:rPr>
          <w:rFonts w:cs="Arial"/>
          <w:b/>
          <w:bCs/>
          <w:sz w:val="16"/>
          <w:szCs w:val="16"/>
        </w:rPr>
        <w:t>IV.</w:t>
      </w:r>
      <w:r w:rsidR="008D6242" w:rsidRPr="0087717D">
        <w:rPr>
          <w:rFonts w:cs="Arial"/>
          <w:b/>
          <w:bCs/>
          <w:sz w:val="16"/>
          <w:szCs w:val="16"/>
        </w:rPr>
        <w:t xml:space="preserve"> </w:t>
      </w:r>
      <w:r w:rsidRPr="0087717D">
        <w:rPr>
          <w:rFonts w:cs="Arial"/>
          <w:b/>
          <w:bCs/>
          <w:sz w:val="16"/>
          <w:szCs w:val="16"/>
        </w:rPr>
        <w:t>2. Limit pojistného plnění</w:t>
      </w:r>
    </w:p>
    <w:p w14:paraId="2191E1EB" w14:textId="66680945" w:rsidR="00EC2330" w:rsidRPr="0087717D" w:rsidRDefault="00EC2330" w:rsidP="0094756E">
      <w:pPr>
        <w:autoSpaceDE w:val="0"/>
        <w:autoSpaceDN w:val="0"/>
        <w:adjustRightInd w:val="0"/>
        <w:ind w:right="-1"/>
        <w:rPr>
          <w:rFonts w:cs="Arial"/>
          <w:sz w:val="16"/>
          <w:szCs w:val="16"/>
        </w:rPr>
      </w:pPr>
      <w:r w:rsidRPr="0087717D">
        <w:rPr>
          <w:rFonts w:cs="Arial"/>
          <w:sz w:val="16"/>
          <w:szCs w:val="16"/>
        </w:rPr>
        <w:t xml:space="preserve">Při vzniku </w:t>
      </w:r>
      <w:r w:rsidRPr="0087717D">
        <w:rPr>
          <w:rFonts w:cs="Arial"/>
          <w:i/>
          <w:iCs/>
          <w:sz w:val="16"/>
          <w:szCs w:val="16"/>
        </w:rPr>
        <w:t xml:space="preserve">pojistné události </w:t>
      </w:r>
      <w:r w:rsidRPr="0087717D">
        <w:rPr>
          <w:rFonts w:cs="Arial"/>
          <w:sz w:val="16"/>
          <w:szCs w:val="16"/>
        </w:rPr>
        <w:t xml:space="preserve">je </w:t>
      </w:r>
      <w:r w:rsidRPr="0087717D">
        <w:rPr>
          <w:rFonts w:cs="Arial"/>
          <w:i/>
          <w:iCs/>
          <w:sz w:val="16"/>
          <w:szCs w:val="16"/>
        </w:rPr>
        <w:t xml:space="preserve">pojistitel </w:t>
      </w:r>
      <w:r w:rsidRPr="0087717D">
        <w:rPr>
          <w:rFonts w:cs="Arial"/>
          <w:sz w:val="16"/>
          <w:szCs w:val="16"/>
        </w:rPr>
        <w:t xml:space="preserve">povinen poskytnout pojistné plnění </w:t>
      </w:r>
      <w:r w:rsidRPr="0087717D">
        <w:rPr>
          <w:rFonts w:cs="Arial"/>
          <w:i/>
          <w:iCs/>
          <w:sz w:val="16"/>
          <w:szCs w:val="16"/>
        </w:rPr>
        <w:t>pojišt</w:t>
      </w:r>
      <w:r w:rsidRPr="0087717D">
        <w:rPr>
          <w:rFonts w:cs="Arial"/>
          <w:sz w:val="16"/>
          <w:szCs w:val="16"/>
        </w:rPr>
        <w:t>ě</w:t>
      </w:r>
      <w:r w:rsidRPr="0087717D">
        <w:rPr>
          <w:rFonts w:cs="Arial"/>
          <w:i/>
          <w:iCs/>
          <w:sz w:val="16"/>
          <w:szCs w:val="16"/>
        </w:rPr>
        <w:t xml:space="preserve">nému </w:t>
      </w:r>
      <w:r w:rsidRPr="0087717D">
        <w:rPr>
          <w:rFonts w:cs="Arial"/>
          <w:sz w:val="16"/>
          <w:szCs w:val="16"/>
        </w:rPr>
        <w:t>pouze v případě, že z důvodu pojistného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 xml:space="preserve">plnění poskytnutého </w:t>
      </w:r>
      <w:r w:rsidRPr="0087717D">
        <w:rPr>
          <w:rFonts w:cs="Arial"/>
          <w:i/>
          <w:iCs/>
          <w:sz w:val="16"/>
          <w:szCs w:val="16"/>
        </w:rPr>
        <w:t>pojistitelem základního pojišt</w:t>
      </w:r>
      <w:r w:rsidRPr="0087717D">
        <w:rPr>
          <w:rFonts w:cs="Arial"/>
          <w:sz w:val="16"/>
          <w:szCs w:val="16"/>
        </w:rPr>
        <w:t>ě</w:t>
      </w:r>
      <w:r w:rsidRPr="0087717D">
        <w:rPr>
          <w:rFonts w:cs="Arial"/>
          <w:i/>
          <w:iCs/>
          <w:sz w:val="16"/>
          <w:szCs w:val="16"/>
        </w:rPr>
        <w:t xml:space="preserve">ní </w:t>
      </w:r>
      <w:r w:rsidRPr="0087717D">
        <w:rPr>
          <w:rFonts w:cs="Arial"/>
          <w:sz w:val="16"/>
          <w:szCs w:val="16"/>
        </w:rPr>
        <w:t xml:space="preserve">ze </w:t>
      </w:r>
      <w:r w:rsidRPr="0087717D">
        <w:rPr>
          <w:rFonts w:cs="Arial"/>
          <w:i/>
          <w:iCs/>
          <w:sz w:val="16"/>
          <w:szCs w:val="16"/>
        </w:rPr>
        <w:t>základního pojišt</w:t>
      </w:r>
      <w:r w:rsidRPr="0087717D">
        <w:rPr>
          <w:rFonts w:cs="Arial"/>
          <w:sz w:val="16"/>
          <w:szCs w:val="16"/>
        </w:rPr>
        <w:t>ě</w:t>
      </w:r>
      <w:r w:rsidRPr="0087717D">
        <w:rPr>
          <w:rFonts w:cs="Arial"/>
          <w:i/>
          <w:iCs/>
          <w:sz w:val="16"/>
          <w:szCs w:val="16"/>
        </w:rPr>
        <w:t xml:space="preserve">ní </w:t>
      </w:r>
      <w:r w:rsidRPr="0087717D">
        <w:rPr>
          <w:rFonts w:cs="Arial"/>
          <w:sz w:val="16"/>
          <w:szCs w:val="16"/>
        </w:rPr>
        <w:t xml:space="preserve">za </w:t>
      </w:r>
      <w:r w:rsidR="00A6167D" w:rsidRPr="0087717D">
        <w:rPr>
          <w:rFonts w:cs="Arial"/>
          <w:sz w:val="16"/>
          <w:szCs w:val="16"/>
        </w:rPr>
        <w:t>újmy</w:t>
      </w:r>
      <w:r w:rsidRPr="0087717D">
        <w:rPr>
          <w:rFonts w:cs="Arial"/>
          <w:sz w:val="16"/>
          <w:szCs w:val="16"/>
        </w:rPr>
        <w:t>, na které se rovněž vztahuje toto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 xml:space="preserve">pojištění, dojde k vyčerpání celého </w:t>
      </w:r>
      <w:r w:rsidRPr="0087717D">
        <w:rPr>
          <w:rFonts w:cs="Arial"/>
          <w:i/>
          <w:iCs/>
          <w:sz w:val="16"/>
          <w:szCs w:val="16"/>
        </w:rPr>
        <w:t>základního limitu pojistného pln</w:t>
      </w:r>
      <w:r w:rsidRPr="0087717D">
        <w:rPr>
          <w:rFonts w:cs="Arial"/>
          <w:sz w:val="16"/>
          <w:szCs w:val="16"/>
        </w:rPr>
        <w:t>ě</w:t>
      </w:r>
      <w:r w:rsidRPr="0087717D">
        <w:rPr>
          <w:rFonts w:cs="Arial"/>
          <w:i/>
          <w:iCs/>
          <w:sz w:val="16"/>
          <w:szCs w:val="16"/>
        </w:rPr>
        <w:t xml:space="preserve">ní </w:t>
      </w:r>
      <w:r w:rsidRPr="0087717D">
        <w:rPr>
          <w:rFonts w:cs="Arial"/>
          <w:sz w:val="16"/>
          <w:szCs w:val="16"/>
        </w:rPr>
        <w:t xml:space="preserve">ze </w:t>
      </w:r>
      <w:r w:rsidRPr="0087717D">
        <w:rPr>
          <w:rFonts w:cs="Arial"/>
          <w:i/>
          <w:iCs/>
          <w:sz w:val="16"/>
          <w:szCs w:val="16"/>
        </w:rPr>
        <w:t>základního pojišt</w:t>
      </w:r>
      <w:r w:rsidRPr="0087717D">
        <w:rPr>
          <w:rFonts w:cs="Arial"/>
          <w:sz w:val="16"/>
          <w:szCs w:val="16"/>
        </w:rPr>
        <w:t>ě</w:t>
      </w:r>
      <w:r w:rsidRPr="0087717D">
        <w:rPr>
          <w:rFonts w:cs="Arial"/>
          <w:i/>
          <w:iCs/>
          <w:sz w:val="16"/>
          <w:szCs w:val="16"/>
        </w:rPr>
        <w:t>ní (primární vrstvy)</w:t>
      </w:r>
      <w:r w:rsidR="00AB5A0A" w:rsidRPr="0087717D">
        <w:rPr>
          <w:rFonts w:cs="Arial"/>
          <w:i/>
          <w:iCs/>
          <w:sz w:val="16"/>
          <w:szCs w:val="16"/>
        </w:rPr>
        <w:t xml:space="preserve"> minimá</w:t>
      </w:r>
      <w:r w:rsidR="00574943" w:rsidRPr="0087717D">
        <w:rPr>
          <w:rFonts w:cs="Arial"/>
          <w:i/>
          <w:iCs/>
          <w:sz w:val="16"/>
          <w:szCs w:val="16"/>
        </w:rPr>
        <w:t>lně</w:t>
      </w:r>
      <w:r w:rsidRPr="0087717D">
        <w:rPr>
          <w:rFonts w:cs="Arial"/>
          <w:i/>
          <w:iCs/>
          <w:sz w:val="16"/>
          <w:szCs w:val="16"/>
        </w:rPr>
        <w:t xml:space="preserve"> </w:t>
      </w:r>
      <w:r w:rsidRPr="0087717D">
        <w:rPr>
          <w:rFonts w:cs="Arial"/>
          <w:b/>
          <w:bCs/>
          <w:sz w:val="16"/>
          <w:szCs w:val="16"/>
        </w:rPr>
        <w:t>ve výši</w:t>
      </w:r>
      <w:r w:rsidR="008E0D2A" w:rsidRPr="0087717D">
        <w:rPr>
          <w:rFonts w:cs="Arial"/>
          <w:b/>
          <w:bCs/>
          <w:sz w:val="16"/>
          <w:szCs w:val="16"/>
        </w:rPr>
        <w:t xml:space="preserve"> </w:t>
      </w:r>
      <w:r w:rsidR="00AB5A0A" w:rsidRPr="0087717D">
        <w:rPr>
          <w:rFonts w:cs="Arial"/>
          <w:b/>
          <w:bCs/>
          <w:sz w:val="16"/>
          <w:szCs w:val="16"/>
        </w:rPr>
        <w:t>10</w:t>
      </w:r>
      <w:r w:rsidR="008E0D2A" w:rsidRPr="0087717D">
        <w:rPr>
          <w:rFonts w:cs="Arial"/>
          <w:b/>
          <w:bCs/>
          <w:sz w:val="16"/>
          <w:szCs w:val="16"/>
        </w:rPr>
        <w:t> </w:t>
      </w:r>
      <w:r w:rsidRPr="0087717D">
        <w:rPr>
          <w:rFonts w:cs="Arial"/>
          <w:b/>
          <w:bCs/>
          <w:sz w:val="16"/>
          <w:szCs w:val="16"/>
        </w:rPr>
        <w:t>000</w:t>
      </w:r>
      <w:r w:rsidR="008E0D2A" w:rsidRPr="0087717D">
        <w:rPr>
          <w:rFonts w:cs="Arial"/>
          <w:b/>
          <w:bCs/>
          <w:sz w:val="16"/>
          <w:szCs w:val="16"/>
        </w:rPr>
        <w:t> </w:t>
      </w:r>
      <w:r w:rsidRPr="0087717D">
        <w:rPr>
          <w:rFonts w:cs="Arial"/>
          <w:b/>
          <w:bCs/>
          <w:sz w:val="16"/>
          <w:szCs w:val="16"/>
        </w:rPr>
        <w:t>000 Kč, slovy: =</w:t>
      </w:r>
      <w:r w:rsidR="00AB5A0A" w:rsidRPr="0087717D">
        <w:rPr>
          <w:rFonts w:cs="Arial"/>
          <w:b/>
          <w:bCs/>
          <w:sz w:val="16"/>
          <w:szCs w:val="16"/>
        </w:rPr>
        <w:t xml:space="preserve">deset </w:t>
      </w:r>
      <w:r w:rsidRPr="0087717D">
        <w:rPr>
          <w:rFonts w:cs="Arial"/>
          <w:b/>
          <w:bCs/>
          <w:sz w:val="16"/>
          <w:szCs w:val="16"/>
        </w:rPr>
        <w:t>milión</w:t>
      </w:r>
      <w:r w:rsidRPr="0087717D">
        <w:rPr>
          <w:rFonts w:cs="Arial"/>
          <w:b/>
          <w:sz w:val="16"/>
          <w:szCs w:val="16"/>
        </w:rPr>
        <w:t xml:space="preserve">ů </w:t>
      </w:r>
      <w:r w:rsidRPr="0087717D">
        <w:rPr>
          <w:rFonts w:cs="Arial"/>
          <w:b/>
          <w:bCs/>
          <w:sz w:val="16"/>
          <w:szCs w:val="16"/>
        </w:rPr>
        <w:t xml:space="preserve">korun </w:t>
      </w:r>
      <w:r w:rsidRPr="0087717D">
        <w:rPr>
          <w:rFonts w:cs="Arial"/>
          <w:b/>
          <w:sz w:val="16"/>
          <w:szCs w:val="16"/>
        </w:rPr>
        <w:t>č</w:t>
      </w:r>
      <w:r w:rsidRPr="0087717D">
        <w:rPr>
          <w:rFonts w:cs="Arial"/>
          <w:b/>
          <w:bCs/>
          <w:sz w:val="16"/>
          <w:szCs w:val="16"/>
        </w:rPr>
        <w:t>eských= na jednu událost a na všechny pojistné události</w:t>
      </w:r>
      <w:r w:rsidR="00AB5A0A" w:rsidRPr="0087717D">
        <w:rPr>
          <w:rFonts w:cs="Arial"/>
          <w:b/>
          <w:bCs/>
          <w:sz w:val="16"/>
          <w:szCs w:val="16"/>
        </w:rPr>
        <w:t xml:space="preserve">, </w:t>
      </w:r>
      <w:r w:rsidR="00AB5A0A" w:rsidRPr="0087717D">
        <w:rPr>
          <w:rFonts w:cs="Arial"/>
          <w:bCs/>
          <w:sz w:val="16"/>
          <w:szCs w:val="16"/>
        </w:rPr>
        <w:t>pokud n</w:t>
      </w:r>
      <w:r w:rsidR="00574943" w:rsidRPr="0087717D">
        <w:rPr>
          <w:rFonts w:cs="Arial"/>
          <w:bCs/>
          <w:sz w:val="16"/>
          <w:szCs w:val="16"/>
        </w:rPr>
        <w:t xml:space="preserve">ebyl sjednán v primární vrstvě </w:t>
      </w:r>
      <w:r w:rsidR="00AB5A0A" w:rsidRPr="0087717D">
        <w:rPr>
          <w:rFonts w:cs="Arial"/>
          <w:bCs/>
          <w:sz w:val="16"/>
          <w:szCs w:val="16"/>
        </w:rPr>
        <w:t>vyšší limit</w:t>
      </w:r>
      <w:r w:rsidR="00AB5A0A" w:rsidRPr="0087717D">
        <w:rPr>
          <w:rFonts w:cs="Arial"/>
          <w:b/>
          <w:bCs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>při vzniku</w:t>
      </w:r>
      <w:r w:rsidR="00AB5A0A" w:rsidRPr="0087717D">
        <w:rPr>
          <w:rFonts w:cs="Arial"/>
          <w:sz w:val="16"/>
          <w:szCs w:val="16"/>
        </w:rPr>
        <w:t xml:space="preserve"> újmy</w:t>
      </w:r>
      <w:r w:rsidRPr="0087717D">
        <w:rPr>
          <w:rFonts w:cs="Arial"/>
          <w:sz w:val="16"/>
          <w:szCs w:val="16"/>
        </w:rPr>
        <w:t xml:space="preserve"> z obecné odpovědnosti či odpovědnosti za výrobek; pojistné plnění bude </w:t>
      </w:r>
      <w:r w:rsidRPr="0087717D">
        <w:rPr>
          <w:rFonts w:cs="Arial"/>
          <w:i/>
          <w:iCs/>
          <w:sz w:val="16"/>
          <w:szCs w:val="16"/>
        </w:rPr>
        <w:t xml:space="preserve">pojistitelem </w:t>
      </w:r>
      <w:r w:rsidRPr="0087717D">
        <w:rPr>
          <w:rFonts w:cs="Arial"/>
          <w:sz w:val="16"/>
          <w:szCs w:val="16"/>
        </w:rPr>
        <w:t>poskytnuto maximálně ve výši, o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 xml:space="preserve">kterou vzniklá </w:t>
      </w:r>
      <w:r w:rsidR="00A6167D" w:rsidRPr="0087717D">
        <w:rPr>
          <w:rFonts w:cs="Arial"/>
          <w:sz w:val="16"/>
          <w:szCs w:val="16"/>
        </w:rPr>
        <w:t>újma</w:t>
      </w:r>
      <w:r w:rsidRPr="0087717D">
        <w:rPr>
          <w:rFonts w:cs="Arial"/>
          <w:sz w:val="16"/>
          <w:szCs w:val="16"/>
        </w:rPr>
        <w:t xml:space="preserve">, krytá touto pojistnou smlouvu přesahuje pojistné plnění poskytnuté </w:t>
      </w:r>
      <w:r w:rsidRPr="0087717D">
        <w:rPr>
          <w:rFonts w:cs="Arial"/>
          <w:i/>
          <w:iCs/>
          <w:sz w:val="16"/>
          <w:szCs w:val="16"/>
        </w:rPr>
        <w:t>pojistitelem základního pojišt</w:t>
      </w:r>
      <w:r w:rsidRPr="0087717D">
        <w:rPr>
          <w:rFonts w:cs="Arial"/>
          <w:sz w:val="16"/>
          <w:szCs w:val="16"/>
        </w:rPr>
        <w:t>ě</w:t>
      </w:r>
      <w:r w:rsidRPr="0087717D">
        <w:rPr>
          <w:rFonts w:cs="Arial"/>
          <w:i/>
          <w:iCs/>
          <w:sz w:val="16"/>
          <w:szCs w:val="16"/>
        </w:rPr>
        <w:t xml:space="preserve">ní </w:t>
      </w:r>
      <w:r w:rsidRPr="0087717D">
        <w:rPr>
          <w:rFonts w:cs="Arial"/>
          <w:sz w:val="16"/>
          <w:szCs w:val="16"/>
        </w:rPr>
        <w:t>ze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i/>
          <w:iCs/>
          <w:sz w:val="16"/>
          <w:szCs w:val="16"/>
        </w:rPr>
        <w:t>základního pojišt</w:t>
      </w:r>
      <w:r w:rsidRPr="0087717D">
        <w:rPr>
          <w:rFonts w:cs="Arial"/>
          <w:sz w:val="16"/>
          <w:szCs w:val="16"/>
        </w:rPr>
        <w:t>ě</w:t>
      </w:r>
      <w:r w:rsidRPr="0087717D">
        <w:rPr>
          <w:rFonts w:cs="Arial"/>
          <w:i/>
          <w:iCs/>
          <w:sz w:val="16"/>
          <w:szCs w:val="16"/>
        </w:rPr>
        <w:t>ní</w:t>
      </w:r>
      <w:r w:rsidRPr="0087717D">
        <w:rPr>
          <w:rFonts w:cs="Arial"/>
          <w:sz w:val="16"/>
          <w:szCs w:val="16"/>
        </w:rPr>
        <w:t xml:space="preserve">. Pojistné plnění poskytnuté </w:t>
      </w:r>
      <w:r w:rsidRPr="0087717D">
        <w:rPr>
          <w:rFonts w:cs="Arial"/>
          <w:i/>
          <w:iCs/>
          <w:sz w:val="16"/>
          <w:szCs w:val="16"/>
        </w:rPr>
        <w:t xml:space="preserve">z </w:t>
      </w:r>
      <w:r w:rsidRPr="0087717D">
        <w:rPr>
          <w:rFonts w:cs="Arial"/>
          <w:sz w:val="16"/>
          <w:szCs w:val="16"/>
        </w:rPr>
        <w:t xml:space="preserve">této </w:t>
      </w:r>
      <w:proofErr w:type="spellStart"/>
      <w:r w:rsidRPr="0087717D">
        <w:rPr>
          <w:rFonts w:cs="Arial"/>
          <w:sz w:val="16"/>
          <w:szCs w:val="16"/>
        </w:rPr>
        <w:t>excessové</w:t>
      </w:r>
      <w:proofErr w:type="spellEnd"/>
      <w:r w:rsidRPr="0087717D">
        <w:rPr>
          <w:rFonts w:cs="Arial"/>
          <w:sz w:val="16"/>
          <w:szCs w:val="16"/>
        </w:rPr>
        <w:t xml:space="preserve"> pojistné smlouvy v</w:t>
      </w:r>
      <w:r w:rsidR="00AB5A0A" w:rsidRPr="0087717D">
        <w:rPr>
          <w:rFonts w:cs="Arial"/>
          <w:sz w:val="16"/>
          <w:szCs w:val="16"/>
        </w:rPr>
        <w:t xml:space="preserve">šak </w:t>
      </w:r>
      <w:r w:rsidR="00606790" w:rsidRPr="0087717D">
        <w:rPr>
          <w:rFonts w:cs="Arial"/>
          <w:sz w:val="16"/>
          <w:szCs w:val="16"/>
        </w:rPr>
        <w:t xml:space="preserve">v </w:t>
      </w:r>
      <w:r w:rsidRPr="0087717D">
        <w:rPr>
          <w:rFonts w:cs="Arial"/>
          <w:sz w:val="16"/>
          <w:szCs w:val="16"/>
        </w:rPr>
        <w:t>žádném případě nepřesáhne částku</w:t>
      </w:r>
      <w:r w:rsidR="008E0D2A" w:rsidRPr="0087717D">
        <w:rPr>
          <w:rFonts w:cs="Arial"/>
          <w:sz w:val="16"/>
          <w:szCs w:val="16"/>
        </w:rPr>
        <w:t xml:space="preserve"> </w:t>
      </w:r>
      <w:r w:rsidR="00606790" w:rsidRPr="0087717D">
        <w:rPr>
          <w:rFonts w:cs="Arial"/>
          <w:b/>
          <w:sz w:val="16"/>
          <w:szCs w:val="16"/>
        </w:rPr>
        <w:t>1</w:t>
      </w:r>
      <w:r w:rsidR="008E0D2A" w:rsidRPr="0087717D">
        <w:rPr>
          <w:rFonts w:cs="Arial"/>
          <w:b/>
          <w:bCs/>
          <w:sz w:val="16"/>
          <w:szCs w:val="16"/>
        </w:rPr>
        <w:t>60 </w:t>
      </w:r>
      <w:r w:rsidRPr="0087717D">
        <w:rPr>
          <w:rFonts w:cs="Arial"/>
          <w:b/>
          <w:bCs/>
          <w:sz w:val="16"/>
          <w:szCs w:val="16"/>
        </w:rPr>
        <w:t>000 000 Kč, slovy: =</w:t>
      </w:r>
      <w:proofErr w:type="spellStart"/>
      <w:r w:rsidR="00606790" w:rsidRPr="0087717D">
        <w:rPr>
          <w:rFonts w:cs="Arial"/>
          <w:b/>
          <w:bCs/>
          <w:sz w:val="16"/>
          <w:szCs w:val="16"/>
        </w:rPr>
        <w:t>sto</w:t>
      </w:r>
      <w:r w:rsidRPr="0087717D">
        <w:rPr>
          <w:rFonts w:cs="Arial"/>
          <w:b/>
          <w:bCs/>
          <w:sz w:val="16"/>
          <w:szCs w:val="16"/>
        </w:rPr>
        <w:t>šededesát</w:t>
      </w:r>
      <w:proofErr w:type="spellEnd"/>
      <w:r w:rsidRPr="0087717D">
        <w:rPr>
          <w:rFonts w:cs="Arial"/>
          <w:b/>
          <w:bCs/>
          <w:sz w:val="16"/>
          <w:szCs w:val="16"/>
        </w:rPr>
        <w:t xml:space="preserve"> milión</w:t>
      </w:r>
      <w:r w:rsidRPr="0087717D">
        <w:rPr>
          <w:rFonts w:cs="Arial"/>
          <w:b/>
          <w:sz w:val="16"/>
          <w:szCs w:val="16"/>
        </w:rPr>
        <w:t xml:space="preserve">ů </w:t>
      </w:r>
      <w:r w:rsidRPr="0087717D">
        <w:rPr>
          <w:rFonts w:cs="Arial"/>
          <w:b/>
          <w:bCs/>
          <w:sz w:val="16"/>
          <w:szCs w:val="16"/>
        </w:rPr>
        <w:t xml:space="preserve">korun </w:t>
      </w:r>
      <w:r w:rsidRPr="0087717D">
        <w:rPr>
          <w:rFonts w:cs="Arial"/>
          <w:b/>
          <w:sz w:val="16"/>
          <w:szCs w:val="16"/>
        </w:rPr>
        <w:t>č</w:t>
      </w:r>
      <w:r w:rsidRPr="0087717D">
        <w:rPr>
          <w:rFonts w:cs="Arial"/>
          <w:b/>
          <w:bCs/>
          <w:sz w:val="16"/>
          <w:szCs w:val="16"/>
        </w:rPr>
        <w:t xml:space="preserve">eských= </w:t>
      </w:r>
      <w:r w:rsidR="00AB5A0A" w:rsidRPr="0087717D">
        <w:rPr>
          <w:rFonts w:cs="Arial"/>
          <w:sz w:val="16"/>
          <w:szCs w:val="16"/>
        </w:rPr>
        <w:t>snížených</w:t>
      </w:r>
      <w:r w:rsidRPr="0087717D">
        <w:rPr>
          <w:rFonts w:cs="Arial"/>
          <w:sz w:val="16"/>
          <w:szCs w:val="16"/>
        </w:rPr>
        <w:t xml:space="preserve"> o částku případně sjednané spoluúčasti.</w:t>
      </w:r>
    </w:p>
    <w:p w14:paraId="7494BDA6" w14:textId="77777777" w:rsidR="00EC2330" w:rsidRPr="0087717D" w:rsidRDefault="00EC2330" w:rsidP="0094756E">
      <w:pPr>
        <w:autoSpaceDE w:val="0"/>
        <w:autoSpaceDN w:val="0"/>
        <w:adjustRightInd w:val="0"/>
        <w:spacing w:before="120"/>
        <w:ind w:right="-1"/>
        <w:rPr>
          <w:rFonts w:cs="Arial"/>
          <w:b/>
          <w:bCs/>
          <w:sz w:val="16"/>
          <w:szCs w:val="16"/>
        </w:rPr>
      </w:pPr>
      <w:r w:rsidRPr="0087717D">
        <w:rPr>
          <w:rFonts w:cs="Arial"/>
          <w:b/>
          <w:bCs/>
          <w:sz w:val="16"/>
          <w:szCs w:val="16"/>
        </w:rPr>
        <w:t>IV.</w:t>
      </w:r>
      <w:r w:rsidR="008D6242" w:rsidRPr="0087717D">
        <w:rPr>
          <w:rFonts w:cs="Arial"/>
          <w:b/>
          <w:bCs/>
          <w:sz w:val="16"/>
          <w:szCs w:val="16"/>
        </w:rPr>
        <w:t xml:space="preserve"> </w:t>
      </w:r>
      <w:r w:rsidRPr="0087717D">
        <w:rPr>
          <w:rFonts w:cs="Arial"/>
          <w:b/>
          <w:bCs/>
          <w:sz w:val="16"/>
          <w:szCs w:val="16"/>
        </w:rPr>
        <w:t xml:space="preserve">3. Výluka spoluúčasti pojistitele (Drop </w:t>
      </w:r>
      <w:proofErr w:type="spellStart"/>
      <w:r w:rsidRPr="0087717D">
        <w:rPr>
          <w:rFonts w:cs="Arial"/>
          <w:b/>
          <w:bCs/>
          <w:sz w:val="16"/>
          <w:szCs w:val="16"/>
        </w:rPr>
        <w:t>down</w:t>
      </w:r>
      <w:proofErr w:type="spellEnd"/>
      <w:r w:rsidRPr="0087717D">
        <w:rPr>
          <w:rFonts w:cs="Arial"/>
          <w:b/>
          <w:bCs/>
          <w:sz w:val="16"/>
          <w:szCs w:val="16"/>
        </w:rPr>
        <w:t xml:space="preserve"> </w:t>
      </w:r>
      <w:proofErr w:type="spellStart"/>
      <w:r w:rsidRPr="0087717D">
        <w:rPr>
          <w:rFonts w:cs="Arial"/>
          <w:b/>
          <w:bCs/>
          <w:sz w:val="16"/>
          <w:szCs w:val="16"/>
        </w:rPr>
        <w:t>exclusion</w:t>
      </w:r>
      <w:proofErr w:type="spellEnd"/>
      <w:r w:rsidRPr="0087717D">
        <w:rPr>
          <w:rFonts w:cs="Arial"/>
          <w:b/>
          <w:bCs/>
          <w:sz w:val="16"/>
          <w:szCs w:val="16"/>
        </w:rPr>
        <w:t>)</w:t>
      </w:r>
    </w:p>
    <w:p w14:paraId="093C7BE0" w14:textId="77777777" w:rsidR="00EC2330" w:rsidRPr="0087717D" w:rsidRDefault="00EC2330" w:rsidP="0094756E">
      <w:pPr>
        <w:autoSpaceDE w:val="0"/>
        <w:autoSpaceDN w:val="0"/>
        <w:adjustRightInd w:val="0"/>
        <w:ind w:right="-1"/>
        <w:rPr>
          <w:rFonts w:cs="Arial"/>
          <w:sz w:val="16"/>
          <w:szCs w:val="16"/>
        </w:rPr>
      </w:pPr>
      <w:r w:rsidRPr="0087717D">
        <w:rPr>
          <w:rFonts w:cs="Arial"/>
          <w:sz w:val="16"/>
          <w:szCs w:val="16"/>
        </w:rPr>
        <w:t>Je ujednáno, že pojistitel není v žádném případě povinen poskytnout pojistné plnění v rozsahu větším, než je uvedeno v</w:t>
      </w:r>
      <w:r w:rsidR="008E0D2A" w:rsidRPr="0087717D">
        <w:rPr>
          <w:rFonts w:cs="Arial"/>
          <w:sz w:val="16"/>
          <w:szCs w:val="16"/>
        </w:rPr>
        <w:t> </w:t>
      </w:r>
      <w:r w:rsidRPr="0087717D">
        <w:rPr>
          <w:rFonts w:cs="Arial"/>
          <w:sz w:val="16"/>
          <w:szCs w:val="16"/>
        </w:rPr>
        <w:t>této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 xml:space="preserve">pojistné smlouvě. Toto platí i tehdy, jestliže </w:t>
      </w:r>
      <w:r w:rsidRPr="0087717D">
        <w:rPr>
          <w:rFonts w:cs="Arial"/>
          <w:i/>
          <w:iCs/>
          <w:sz w:val="16"/>
          <w:szCs w:val="16"/>
        </w:rPr>
        <w:t>pojišt</w:t>
      </w:r>
      <w:r w:rsidRPr="0087717D">
        <w:rPr>
          <w:rFonts w:cs="Arial"/>
          <w:sz w:val="16"/>
          <w:szCs w:val="16"/>
        </w:rPr>
        <w:t>ě</w:t>
      </w:r>
      <w:r w:rsidRPr="0087717D">
        <w:rPr>
          <w:rFonts w:cs="Arial"/>
          <w:i/>
          <w:iCs/>
          <w:sz w:val="16"/>
          <w:szCs w:val="16"/>
        </w:rPr>
        <w:t xml:space="preserve">nému </w:t>
      </w:r>
      <w:r w:rsidRPr="0087717D">
        <w:rPr>
          <w:rFonts w:cs="Arial"/>
          <w:sz w:val="16"/>
          <w:szCs w:val="16"/>
        </w:rPr>
        <w:t>není poskytnuto pojistné plnění jiným pojistitelem v důsledku pojistné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>události, na kterou se rovněž vztahuje toto pojištění, bez ohledu na to, z jaké příčiny jiný pojistitel pojistné plnění neposkytl nebo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>poskytnout nemohl (např. prohlášení konkursu či povolení vyrovnání na jiného pojistitele, odmítnutí pojištěného nést spoluúčast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>vůči jinému pojistiteli). Pojistitel plní z tohoto pojištění samostatně a není ani solidárně zavázán ani neručí za poskytnutí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>pojistného plnění jiným pojistitelem v případě pojistné události.</w:t>
      </w:r>
    </w:p>
    <w:p w14:paraId="7068E982" w14:textId="77777777" w:rsidR="00EC2330" w:rsidRPr="0087717D" w:rsidRDefault="00EC2330" w:rsidP="0094756E">
      <w:pPr>
        <w:autoSpaceDE w:val="0"/>
        <w:autoSpaceDN w:val="0"/>
        <w:adjustRightInd w:val="0"/>
        <w:spacing w:before="120"/>
        <w:ind w:right="-1"/>
        <w:rPr>
          <w:rFonts w:cs="Arial"/>
          <w:b/>
          <w:bCs/>
          <w:sz w:val="16"/>
          <w:szCs w:val="16"/>
        </w:rPr>
      </w:pPr>
      <w:r w:rsidRPr="0087717D">
        <w:rPr>
          <w:rFonts w:cs="Arial"/>
          <w:b/>
          <w:bCs/>
          <w:sz w:val="16"/>
          <w:szCs w:val="16"/>
        </w:rPr>
        <w:t>IV.</w:t>
      </w:r>
      <w:r w:rsidR="008D6242" w:rsidRPr="0087717D">
        <w:rPr>
          <w:rFonts w:cs="Arial"/>
          <w:b/>
          <w:bCs/>
          <w:sz w:val="16"/>
          <w:szCs w:val="16"/>
        </w:rPr>
        <w:t xml:space="preserve"> </w:t>
      </w:r>
      <w:r w:rsidRPr="0087717D">
        <w:rPr>
          <w:rFonts w:cs="Arial"/>
          <w:b/>
          <w:bCs/>
          <w:sz w:val="16"/>
          <w:szCs w:val="16"/>
        </w:rPr>
        <w:t>4. Základní limit pojistného plnění</w:t>
      </w:r>
    </w:p>
    <w:p w14:paraId="03D315B8" w14:textId="77777777" w:rsidR="00EC2330" w:rsidRPr="0087717D" w:rsidRDefault="00EC2330" w:rsidP="0094756E">
      <w:pPr>
        <w:autoSpaceDE w:val="0"/>
        <w:autoSpaceDN w:val="0"/>
        <w:adjustRightInd w:val="0"/>
        <w:ind w:right="-1"/>
        <w:rPr>
          <w:rFonts w:cs="Arial"/>
          <w:sz w:val="16"/>
          <w:szCs w:val="16"/>
        </w:rPr>
      </w:pPr>
      <w:r w:rsidRPr="0087717D">
        <w:rPr>
          <w:rFonts w:cs="Arial"/>
          <w:i/>
          <w:iCs/>
          <w:sz w:val="16"/>
          <w:szCs w:val="16"/>
        </w:rPr>
        <w:t xml:space="preserve">Pojistník </w:t>
      </w:r>
      <w:r w:rsidRPr="0087717D">
        <w:rPr>
          <w:rFonts w:cs="Arial"/>
          <w:sz w:val="16"/>
          <w:szCs w:val="16"/>
        </w:rPr>
        <w:t xml:space="preserve">je po celou dobu trvání této pojistné smlouvy povinen udržovat v účinnosti </w:t>
      </w:r>
      <w:r w:rsidRPr="0087717D">
        <w:rPr>
          <w:rFonts w:cs="Arial"/>
          <w:i/>
          <w:iCs/>
          <w:sz w:val="16"/>
          <w:szCs w:val="16"/>
        </w:rPr>
        <w:t>základní pojišt</w:t>
      </w:r>
      <w:r w:rsidRPr="0087717D">
        <w:rPr>
          <w:rFonts w:cs="Arial"/>
          <w:sz w:val="16"/>
          <w:szCs w:val="16"/>
        </w:rPr>
        <w:t>ě</w:t>
      </w:r>
      <w:r w:rsidRPr="0087717D">
        <w:rPr>
          <w:rFonts w:cs="Arial"/>
          <w:i/>
          <w:iCs/>
          <w:sz w:val="16"/>
          <w:szCs w:val="16"/>
        </w:rPr>
        <w:t xml:space="preserve">ní </w:t>
      </w:r>
      <w:r w:rsidRPr="0087717D">
        <w:rPr>
          <w:rFonts w:cs="Arial"/>
          <w:sz w:val="16"/>
          <w:szCs w:val="16"/>
        </w:rPr>
        <w:t>primární vrstvy se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 xml:space="preserve">solventním pojistitelem. Pokud </w:t>
      </w:r>
      <w:r w:rsidRPr="0087717D">
        <w:rPr>
          <w:rFonts w:cs="Arial"/>
          <w:i/>
          <w:iCs/>
          <w:sz w:val="16"/>
          <w:szCs w:val="16"/>
        </w:rPr>
        <w:t xml:space="preserve">pojistník </w:t>
      </w:r>
      <w:r w:rsidRPr="0087717D">
        <w:rPr>
          <w:rFonts w:cs="Arial"/>
          <w:sz w:val="16"/>
          <w:szCs w:val="16"/>
        </w:rPr>
        <w:t xml:space="preserve">tuto povinnost nesplní, poskytne </w:t>
      </w:r>
      <w:r w:rsidRPr="0087717D">
        <w:rPr>
          <w:rFonts w:cs="Arial"/>
          <w:i/>
          <w:iCs/>
          <w:sz w:val="16"/>
          <w:szCs w:val="16"/>
        </w:rPr>
        <w:t xml:space="preserve">pojistitel </w:t>
      </w:r>
      <w:r w:rsidRPr="0087717D">
        <w:rPr>
          <w:rFonts w:cs="Arial"/>
          <w:sz w:val="16"/>
          <w:szCs w:val="16"/>
        </w:rPr>
        <w:t>pojistné plnění z tohoto pojištění pouze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 xml:space="preserve">v rozsahu, v jakém by je byl povinen poskytnout, kdyby ze strany </w:t>
      </w:r>
      <w:r w:rsidRPr="0087717D">
        <w:rPr>
          <w:rFonts w:cs="Arial"/>
          <w:i/>
          <w:iCs/>
          <w:sz w:val="16"/>
          <w:szCs w:val="16"/>
        </w:rPr>
        <w:t xml:space="preserve">pojistníka </w:t>
      </w:r>
      <w:r w:rsidRPr="0087717D">
        <w:rPr>
          <w:rFonts w:cs="Arial"/>
          <w:sz w:val="16"/>
          <w:szCs w:val="16"/>
        </w:rPr>
        <w:t>k porušení výše uvedené povinnosti nedošlo.</w:t>
      </w:r>
    </w:p>
    <w:p w14:paraId="53F4E020" w14:textId="77777777" w:rsidR="00EC2330" w:rsidRPr="0087717D" w:rsidRDefault="00EC2330" w:rsidP="0094756E">
      <w:pPr>
        <w:autoSpaceDE w:val="0"/>
        <w:autoSpaceDN w:val="0"/>
        <w:adjustRightInd w:val="0"/>
        <w:spacing w:before="60"/>
        <w:ind w:right="-1"/>
        <w:rPr>
          <w:rFonts w:cs="Arial"/>
          <w:sz w:val="16"/>
          <w:szCs w:val="16"/>
        </w:rPr>
      </w:pPr>
      <w:r w:rsidRPr="0087717D">
        <w:rPr>
          <w:rFonts w:cs="Arial"/>
          <w:sz w:val="16"/>
          <w:szCs w:val="16"/>
        </w:rPr>
        <w:t xml:space="preserve">Pokud dojde v průběhu </w:t>
      </w:r>
      <w:r w:rsidRPr="0087717D">
        <w:rPr>
          <w:rFonts w:cs="Arial"/>
          <w:i/>
          <w:iCs/>
          <w:sz w:val="16"/>
          <w:szCs w:val="16"/>
        </w:rPr>
        <w:t xml:space="preserve">pojistné doby </w:t>
      </w:r>
      <w:r w:rsidRPr="0087717D">
        <w:rPr>
          <w:rFonts w:cs="Arial"/>
          <w:sz w:val="16"/>
          <w:szCs w:val="16"/>
        </w:rPr>
        <w:t xml:space="preserve">nebo k jakékoliv změně podmínek </w:t>
      </w:r>
      <w:r w:rsidRPr="0087717D">
        <w:rPr>
          <w:rFonts w:cs="Arial"/>
          <w:i/>
          <w:iCs/>
          <w:sz w:val="16"/>
          <w:szCs w:val="16"/>
        </w:rPr>
        <w:t>základního pojišt</w:t>
      </w:r>
      <w:r w:rsidRPr="0087717D">
        <w:rPr>
          <w:rFonts w:cs="Arial"/>
          <w:sz w:val="16"/>
          <w:szCs w:val="16"/>
        </w:rPr>
        <w:t>ě</w:t>
      </w:r>
      <w:r w:rsidRPr="0087717D">
        <w:rPr>
          <w:rFonts w:cs="Arial"/>
          <w:i/>
          <w:iCs/>
          <w:sz w:val="16"/>
          <w:szCs w:val="16"/>
        </w:rPr>
        <w:t>ní</w:t>
      </w:r>
      <w:r w:rsidRPr="0087717D">
        <w:rPr>
          <w:rFonts w:cs="Arial"/>
          <w:sz w:val="16"/>
          <w:szCs w:val="16"/>
        </w:rPr>
        <w:t xml:space="preserve">, je </w:t>
      </w:r>
      <w:r w:rsidRPr="0087717D">
        <w:rPr>
          <w:rFonts w:cs="Arial"/>
          <w:i/>
          <w:iCs/>
          <w:sz w:val="16"/>
          <w:szCs w:val="16"/>
        </w:rPr>
        <w:t xml:space="preserve">pojistník </w:t>
      </w:r>
      <w:r w:rsidRPr="0087717D">
        <w:rPr>
          <w:rFonts w:cs="Arial"/>
          <w:sz w:val="16"/>
          <w:szCs w:val="16"/>
        </w:rPr>
        <w:t>povinen bez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 xml:space="preserve">zbytečného odkladu písemně oznámit tuto skutečnost spolu se všemi podrobnostmi </w:t>
      </w:r>
      <w:r w:rsidRPr="0087717D">
        <w:rPr>
          <w:rFonts w:cs="Arial"/>
          <w:i/>
          <w:iCs/>
          <w:sz w:val="16"/>
          <w:szCs w:val="16"/>
        </w:rPr>
        <w:t>pojistiteli</w:t>
      </w:r>
      <w:r w:rsidRPr="0087717D">
        <w:rPr>
          <w:rFonts w:cs="Arial"/>
          <w:sz w:val="16"/>
          <w:szCs w:val="16"/>
        </w:rPr>
        <w:t>. Toto pojištění se bude řídit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 xml:space="preserve">uvedenými změnami pouze za předpokladu, že s nimi bude </w:t>
      </w:r>
      <w:r w:rsidRPr="0087717D">
        <w:rPr>
          <w:rFonts w:cs="Arial"/>
          <w:i/>
          <w:iCs/>
          <w:sz w:val="16"/>
          <w:szCs w:val="16"/>
        </w:rPr>
        <w:t xml:space="preserve">pojistitel </w:t>
      </w:r>
      <w:r w:rsidRPr="0087717D">
        <w:rPr>
          <w:rFonts w:cs="Arial"/>
          <w:sz w:val="16"/>
          <w:szCs w:val="16"/>
        </w:rPr>
        <w:t>písemně souhlasit, resp. že dojde k dohodě mezi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i/>
          <w:iCs/>
          <w:sz w:val="16"/>
          <w:szCs w:val="16"/>
        </w:rPr>
        <w:t xml:space="preserve">pojistitelem </w:t>
      </w:r>
      <w:r w:rsidRPr="0087717D">
        <w:rPr>
          <w:rFonts w:cs="Arial"/>
          <w:sz w:val="16"/>
          <w:szCs w:val="16"/>
        </w:rPr>
        <w:t xml:space="preserve">a </w:t>
      </w:r>
      <w:r w:rsidRPr="0087717D">
        <w:rPr>
          <w:rFonts w:cs="Arial"/>
          <w:i/>
          <w:iCs/>
          <w:sz w:val="16"/>
          <w:szCs w:val="16"/>
        </w:rPr>
        <w:t xml:space="preserve">pojistníkem </w:t>
      </w:r>
      <w:r w:rsidRPr="0087717D">
        <w:rPr>
          <w:rFonts w:cs="Arial"/>
          <w:sz w:val="16"/>
          <w:szCs w:val="16"/>
        </w:rPr>
        <w:t>o změně podmínek, včetně případného dodatečného pojistného. Pojištění podle nových podmínek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>bude účinné</w:t>
      </w:r>
      <w:r w:rsidR="008D6242" w:rsidRPr="0087717D">
        <w:rPr>
          <w:rFonts w:cs="Arial"/>
          <w:sz w:val="16"/>
          <w:szCs w:val="16"/>
        </w:rPr>
        <w:t xml:space="preserve">, </w:t>
      </w:r>
      <w:r w:rsidRPr="0087717D">
        <w:rPr>
          <w:rFonts w:cs="Arial"/>
          <w:sz w:val="16"/>
          <w:szCs w:val="16"/>
        </w:rPr>
        <w:t xml:space="preserve">pouze pokud </w:t>
      </w:r>
      <w:r w:rsidRPr="0087717D">
        <w:rPr>
          <w:rFonts w:cs="Arial"/>
          <w:i/>
          <w:iCs/>
          <w:sz w:val="16"/>
          <w:szCs w:val="16"/>
        </w:rPr>
        <w:t xml:space="preserve">pojistník </w:t>
      </w:r>
      <w:r w:rsidRPr="0087717D">
        <w:rPr>
          <w:rFonts w:cs="Arial"/>
          <w:sz w:val="16"/>
          <w:szCs w:val="16"/>
        </w:rPr>
        <w:t>plně uhradí dodatečné pojistné.</w:t>
      </w:r>
    </w:p>
    <w:p w14:paraId="744712E0" w14:textId="77777777" w:rsidR="00EC2330" w:rsidRPr="0087717D" w:rsidRDefault="00EC2330" w:rsidP="0094756E">
      <w:pPr>
        <w:autoSpaceDE w:val="0"/>
        <w:autoSpaceDN w:val="0"/>
        <w:adjustRightInd w:val="0"/>
        <w:spacing w:before="60"/>
        <w:ind w:right="-1"/>
        <w:rPr>
          <w:rFonts w:cs="Arial"/>
          <w:sz w:val="16"/>
          <w:szCs w:val="16"/>
        </w:rPr>
      </w:pPr>
      <w:r w:rsidRPr="0087717D">
        <w:rPr>
          <w:rFonts w:cs="Arial"/>
          <w:sz w:val="16"/>
          <w:szCs w:val="16"/>
        </w:rPr>
        <w:t xml:space="preserve">Oznamovací povinnost </w:t>
      </w:r>
      <w:r w:rsidRPr="0087717D">
        <w:rPr>
          <w:rFonts w:cs="Arial"/>
          <w:i/>
          <w:iCs/>
          <w:sz w:val="16"/>
          <w:szCs w:val="16"/>
        </w:rPr>
        <w:t xml:space="preserve">pojistníka </w:t>
      </w:r>
      <w:r w:rsidRPr="0087717D">
        <w:rPr>
          <w:rFonts w:cs="Arial"/>
          <w:sz w:val="16"/>
          <w:szCs w:val="16"/>
        </w:rPr>
        <w:t xml:space="preserve">vůči </w:t>
      </w:r>
      <w:r w:rsidRPr="0087717D">
        <w:rPr>
          <w:rFonts w:cs="Arial"/>
          <w:i/>
          <w:iCs/>
          <w:sz w:val="16"/>
          <w:szCs w:val="16"/>
        </w:rPr>
        <w:t xml:space="preserve">pojistiteli </w:t>
      </w:r>
      <w:r w:rsidRPr="0087717D">
        <w:rPr>
          <w:rFonts w:cs="Arial"/>
          <w:sz w:val="16"/>
          <w:szCs w:val="16"/>
        </w:rPr>
        <w:t>se dále vztahuje na následující skutečnosti, a to bez zbytečného odkladu od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>okamžiku, kdy se o nich dozvěděl:</w:t>
      </w:r>
    </w:p>
    <w:p w14:paraId="65AC00C0" w14:textId="77777777" w:rsidR="00EC2330" w:rsidRPr="0087717D" w:rsidRDefault="00EC2330" w:rsidP="0094756E">
      <w:pPr>
        <w:autoSpaceDE w:val="0"/>
        <w:autoSpaceDN w:val="0"/>
        <w:adjustRightInd w:val="0"/>
        <w:spacing w:before="60"/>
        <w:ind w:left="142" w:right="-1"/>
        <w:rPr>
          <w:rFonts w:cs="Arial"/>
          <w:sz w:val="16"/>
          <w:szCs w:val="16"/>
        </w:rPr>
      </w:pPr>
      <w:r w:rsidRPr="0087717D">
        <w:rPr>
          <w:rFonts w:ascii="Symbol" w:hAnsi="Symbol" w:cs="Symbol"/>
          <w:sz w:val="16"/>
          <w:szCs w:val="16"/>
        </w:rPr>
        <w:t></w:t>
      </w:r>
      <w:r w:rsidRPr="0087717D">
        <w:rPr>
          <w:rFonts w:ascii="Symbol" w:hAnsi="Symbol" w:cs="Symbol"/>
          <w:sz w:val="16"/>
          <w:szCs w:val="16"/>
        </w:rPr>
        <w:t></w:t>
      </w:r>
      <w:r w:rsidRPr="0087717D">
        <w:rPr>
          <w:rFonts w:cs="Arial"/>
          <w:i/>
          <w:iCs/>
          <w:sz w:val="16"/>
          <w:szCs w:val="16"/>
        </w:rPr>
        <w:t>základní pojišt</w:t>
      </w:r>
      <w:r w:rsidRPr="0087717D">
        <w:rPr>
          <w:rFonts w:cs="Arial"/>
          <w:sz w:val="16"/>
          <w:szCs w:val="16"/>
        </w:rPr>
        <w:t>ě</w:t>
      </w:r>
      <w:r w:rsidRPr="0087717D">
        <w:rPr>
          <w:rFonts w:cs="Arial"/>
          <w:i/>
          <w:iCs/>
          <w:sz w:val="16"/>
          <w:szCs w:val="16"/>
        </w:rPr>
        <w:t xml:space="preserve">ní </w:t>
      </w:r>
      <w:r w:rsidRPr="0087717D">
        <w:rPr>
          <w:rFonts w:cs="Arial"/>
          <w:sz w:val="16"/>
          <w:szCs w:val="16"/>
        </w:rPr>
        <w:t>bylo ukončeno, nebylo obnoveno nebo jinak zaniklo nebo pojistné plnění z něj vyplývající není z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>části nebo zcela vymahatelné; nebo</w:t>
      </w:r>
    </w:p>
    <w:p w14:paraId="12A5BCD0" w14:textId="77777777" w:rsidR="00EC2330" w:rsidRPr="0087717D" w:rsidRDefault="00EC2330" w:rsidP="0094756E">
      <w:pPr>
        <w:autoSpaceDE w:val="0"/>
        <w:autoSpaceDN w:val="0"/>
        <w:adjustRightInd w:val="0"/>
        <w:spacing w:before="60"/>
        <w:ind w:left="142" w:right="-1"/>
        <w:rPr>
          <w:rFonts w:cs="Arial"/>
          <w:sz w:val="16"/>
          <w:szCs w:val="16"/>
        </w:rPr>
      </w:pPr>
      <w:r w:rsidRPr="0087717D">
        <w:rPr>
          <w:rFonts w:ascii="Symbol" w:hAnsi="Symbol" w:cs="Symbol"/>
          <w:sz w:val="16"/>
          <w:szCs w:val="16"/>
        </w:rPr>
        <w:t></w:t>
      </w:r>
      <w:r w:rsidRPr="0087717D">
        <w:rPr>
          <w:rFonts w:ascii="Symbol" w:hAnsi="Symbol" w:cs="Symbol"/>
          <w:sz w:val="16"/>
          <w:szCs w:val="16"/>
        </w:rPr>
        <w:t></w:t>
      </w:r>
      <w:r w:rsidRPr="0087717D">
        <w:rPr>
          <w:rFonts w:cs="Arial"/>
          <w:i/>
          <w:iCs/>
          <w:sz w:val="16"/>
          <w:szCs w:val="16"/>
        </w:rPr>
        <w:t>pojistitel základního pojišt</w:t>
      </w:r>
      <w:r w:rsidRPr="0087717D">
        <w:rPr>
          <w:rFonts w:cs="Arial"/>
          <w:sz w:val="16"/>
          <w:szCs w:val="16"/>
        </w:rPr>
        <w:t>ě</w:t>
      </w:r>
      <w:r w:rsidRPr="0087717D">
        <w:rPr>
          <w:rFonts w:cs="Arial"/>
          <w:i/>
          <w:iCs/>
          <w:sz w:val="16"/>
          <w:szCs w:val="16"/>
        </w:rPr>
        <w:t xml:space="preserve">ní </w:t>
      </w:r>
      <w:r w:rsidRPr="0087717D">
        <w:rPr>
          <w:rFonts w:cs="Arial"/>
          <w:sz w:val="16"/>
          <w:szCs w:val="16"/>
        </w:rPr>
        <w:t>vstoupil do nucené správy, likvidace, ozdravného plánu nebo jakýchkoliv obdobných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>opatření ze strany státního nebo jiného veřejného dozoru</w:t>
      </w:r>
      <w:r w:rsidR="008E0D2A" w:rsidRPr="0087717D">
        <w:rPr>
          <w:rFonts w:cs="Arial"/>
          <w:sz w:val="16"/>
          <w:szCs w:val="16"/>
        </w:rPr>
        <w:t>;</w:t>
      </w:r>
    </w:p>
    <w:p w14:paraId="7B494316" w14:textId="77777777" w:rsidR="00EC2330" w:rsidRPr="0087717D" w:rsidRDefault="00EC2330" w:rsidP="0094756E">
      <w:pPr>
        <w:autoSpaceDE w:val="0"/>
        <w:autoSpaceDN w:val="0"/>
        <w:adjustRightInd w:val="0"/>
        <w:spacing w:before="60"/>
        <w:ind w:left="142" w:right="-1"/>
        <w:rPr>
          <w:rFonts w:cs="Arial"/>
          <w:i/>
          <w:iCs/>
          <w:sz w:val="16"/>
          <w:szCs w:val="16"/>
        </w:rPr>
      </w:pPr>
      <w:r w:rsidRPr="0087717D">
        <w:rPr>
          <w:rFonts w:ascii="Symbol" w:hAnsi="Symbol" w:cs="Symbol"/>
          <w:sz w:val="16"/>
          <w:szCs w:val="16"/>
        </w:rPr>
        <w:t></w:t>
      </w:r>
      <w:r w:rsidRPr="0087717D">
        <w:rPr>
          <w:rFonts w:ascii="Symbol" w:hAnsi="Symbol" w:cs="Symbol"/>
          <w:sz w:val="16"/>
          <w:szCs w:val="16"/>
        </w:rPr>
        <w:t></w:t>
      </w:r>
      <w:r w:rsidR="00A6167D" w:rsidRPr="0087717D">
        <w:rPr>
          <w:rFonts w:cs="Arial"/>
          <w:i/>
          <w:iCs/>
          <w:sz w:val="16"/>
          <w:szCs w:val="16"/>
        </w:rPr>
        <w:t>újmy</w:t>
      </w:r>
      <w:r w:rsidRPr="0087717D">
        <w:rPr>
          <w:rFonts w:cs="Arial"/>
          <w:i/>
          <w:iCs/>
          <w:sz w:val="16"/>
          <w:szCs w:val="16"/>
        </w:rPr>
        <w:t xml:space="preserve"> vzniklé v dob</w:t>
      </w:r>
      <w:r w:rsidRPr="0087717D">
        <w:rPr>
          <w:rFonts w:cs="Arial"/>
          <w:sz w:val="16"/>
          <w:szCs w:val="16"/>
        </w:rPr>
        <w:t xml:space="preserve">ě </w:t>
      </w:r>
      <w:r w:rsidRPr="0087717D">
        <w:rPr>
          <w:rFonts w:cs="Arial"/>
          <w:i/>
          <w:iCs/>
          <w:sz w:val="16"/>
          <w:szCs w:val="16"/>
        </w:rPr>
        <w:t>trvání pojišt</w:t>
      </w:r>
      <w:r w:rsidRPr="0087717D">
        <w:rPr>
          <w:rFonts w:cs="Arial"/>
          <w:sz w:val="16"/>
          <w:szCs w:val="16"/>
        </w:rPr>
        <w:t>ě</w:t>
      </w:r>
      <w:r w:rsidRPr="0087717D">
        <w:rPr>
          <w:rFonts w:cs="Arial"/>
          <w:i/>
          <w:iCs/>
          <w:sz w:val="16"/>
          <w:szCs w:val="16"/>
        </w:rPr>
        <w:t>ní lze oznámit nejpozd</w:t>
      </w:r>
      <w:r w:rsidRPr="0087717D">
        <w:rPr>
          <w:rFonts w:cs="Arial"/>
          <w:sz w:val="16"/>
          <w:szCs w:val="16"/>
        </w:rPr>
        <w:t>ě</w:t>
      </w:r>
      <w:r w:rsidRPr="0087717D">
        <w:rPr>
          <w:rFonts w:cs="Arial"/>
          <w:i/>
          <w:iCs/>
          <w:sz w:val="16"/>
          <w:szCs w:val="16"/>
        </w:rPr>
        <w:t>ji do 30-ti dn</w:t>
      </w:r>
      <w:r w:rsidRPr="0087717D">
        <w:rPr>
          <w:rFonts w:cs="Arial"/>
          <w:sz w:val="16"/>
          <w:szCs w:val="16"/>
        </w:rPr>
        <w:t xml:space="preserve">ů </w:t>
      </w:r>
      <w:r w:rsidRPr="0087717D">
        <w:rPr>
          <w:rFonts w:cs="Arial"/>
          <w:i/>
          <w:iCs/>
          <w:sz w:val="16"/>
          <w:szCs w:val="16"/>
        </w:rPr>
        <w:t>od posledního dne pojistné doby</w:t>
      </w:r>
      <w:r w:rsidR="008E0D2A" w:rsidRPr="0087717D">
        <w:rPr>
          <w:rFonts w:cs="Arial"/>
          <w:i/>
          <w:iCs/>
          <w:sz w:val="16"/>
          <w:szCs w:val="16"/>
        </w:rPr>
        <w:t>.</w:t>
      </w:r>
    </w:p>
    <w:p w14:paraId="449FA6CB" w14:textId="77777777" w:rsidR="00EC2330" w:rsidRPr="0087717D" w:rsidRDefault="00EC2330" w:rsidP="0094756E">
      <w:pPr>
        <w:autoSpaceDE w:val="0"/>
        <w:autoSpaceDN w:val="0"/>
        <w:adjustRightInd w:val="0"/>
        <w:spacing w:before="120"/>
        <w:ind w:right="-1"/>
        <w:rPr>
          <w:rFonts w:cs="Arial"/>
          <w:b/>
          <w:bCs/>
          <w:sz w:val="16"/>
          <w:szCs w:val="16"/>
        </w:rPr>
      </w:pPr>
      <w:r w:rsidRPr="0087717D">
        <w:rPr>
          <w:rFonts w:cs="Arial"/>
          <w:b/>
          <w:bCs/>
          <w:sz w:val="16"/>
          <w:szCs w:val="16"/>
        </w:rPr>
        <w:lastRenderedPageBreak/>
        <w:t>IV.</w:t>
      </w:r>
      <w:r w:rsidR="008D6242" w:rsidRPr="0087717D">
        <w:rPr>
          <w:rFonts w:cs="Arial"/>
          <w:b/>
          <w:bCs/>
          <w:sz w:val="16"/>
          <w:szCs w:val="16"/>
        </w:rPr>
        <w:t xml:space="preserve"> </w:t>
      </w:r>
      <w:r w:rsidRPr="0087717D">
        <w:rPr>
          <w:rFonts w:cs="Arial"/>
          <w:b/>
          <w:bCs/>
          <w:sz w:val="16"/>
          <w:szCs w:val="16"/>
        </w:rPr>
        <w:t>5. Specifické definice</w:t>
      </w:r>
    </w:p>
    <w:p w14:paraId="3BCE80B4" w14:textId="77777777" w:rsidR="00EC2330" w:rsidRPr="0087717D" w:rsidRDefault="00EC2330" w:rsidP="0094756E">
      <w:pPr>
        <w:autoSpaceDE w:val="0"/>
        <w:autoSpaceDN w:val="0"/>
        <w:adjustRightInd w:val="0"/>
        <w:spacing w:before="60"/>
        <w:ind w:left="142" w:right="-1"/>
        <w:rPr>
          <w:rFonts w:cs="Arial"/>
          <w:sz w:val="16"/>
          <w:szCs w:val="16"/>
        </w:rPr>
      </w:pPr>
      <w:r w:rsidRPr="0087717D">
        <w:rPr>
          <w:rFonts w:cs="Arial"/>
          <w:sz w:val="16"/>
          <w:szCs w:val="16"/>
        </w:rPr>
        <w:t xml:space="preserve">1. </w:t>
      </w:r>
      <w:r w:rsidRPr="0087717D">
        <w:rPr>
          <w:rFonts w:cs="Arial"/>
          <w:i/>
          <w:iCs/>
          <w:sz w:val="16"/>
          <w:szCs w:val="16"/>
        </w:rPr>
        <w:t>pojistitel základního pojišt</w:t>
      </w:r>
      <w:r w:rsidRPr="0087717D">
        <w:rPr>
          <w:rFonts w:cs="Arial"/>
          <w:sz w:val="16"/>
          <w:szCs w:val="16"/>
        </w:rPr>
        <w:t>ě</w:t>
      </w:r>
      <w:r w:rsidRPr="0087717D">
        <w:rPr>
          <w:rFonts w:cs="Arial"/>
          <w:i/>
          <w:iCs/>
          <w:sz w:val="16"/>
          <w:szCs w:val="16"/>
        </w:rPr>
        <w:t xml:space="preserve">ní – </w:t>
      </w:r>
      <w:r w:rsidRPr="0087717D">
        <w:rPr>
          <w:rFonts w:cs="Arial"/>
          <w:sz w:val="16"/>
          <w:szCs w:val="16"/>
        </w:rPr>
        <w:t xml:space="preserve">znamená pojistitele, který poskytuje </w:t>
      </w:r>
      <w:r w:rsidRPr="0087717D">
        <w:rPr>
          <w:rFonts w:cs="Arial"/>
          <w:i/>
          <w:iCs/>
          <w:sz w:val="16"/>
          <w:szCs w:val="16"/>
        </w:rPr>
        <w:t>základní pojišt</w:t>
      </w:r>
      <w:r w:rsidRPr="0087717D">
        <w:rPr>
          <w:rFonts w:cs="Arial"/>
          <w:sz w:val="16"/>
          <w:szCs w:val="16"/>
        </w:rPr>
        <w:t>ě</w:t>
      </w:r>
      <w:r w:rsidRPr="0087717D">
        <w:rPr>
          <w:rFonts w:cs="Arial"/>
          <w:i/>
          <w:iCs/>
          <w:sz w:val="16"/>
          <w:szCs w:val="16"/>
        </w:rPr>
        <w:t>ní</w:t>
      </w:r>
      <w:r w:rsidRPr="0087717D">
        <w:rPr>
          <w:rFonts w:cs="Arial"/>
          <w:sz w:val="16"/>
          <w:szCs w:val="16"/>
        </w:rPr>
        <w:t>;</w:t>
      </w:r>
    </w:p>
    <w:p w14:paraId="7C2C53C0" w14:textId="77777777" w:rsidR="00EC2330" w:rsidRPr="0087717D" w:rsidRDefault="00EC2330" w:rsidP="0094756E">
      <w:pPr>
        <w:autoSpaceDE w:val="0"/>
        <w:autoSpaceDN w:val="0"/>
        <w:adjustRightInd w:val="0"/>
        <w:spacing w:before="60"/>
        <w:ind w:left="142" w:right="-1"/>
        <w:rPr>
          <w:rFonts w:cs="Arial"/>
          <w:sz w:val="16"/>
          <w:szCs w:val="16"/>
        </w:rPr>
      </w:pPr>
      <w:r w:rsidRPr="0087717D">
        <w:rPr>
          <w:rFonts w:cs="Arial"/>
          <w:sz w:val="16"/>
          <w:szCs w:val="16"/>
        </w:rPr>
        <w:t xml:space="preserve">2. </w:t>
      </w:r>
      <w:r w:rsidRPr="0087717D">
        <w:rPr>
          <w:rFonts w:cs="Arial"/>
          <w:i/>
          <w:iCs/>
          <w:sz w:val="16"/>
          <w:szCs w:val="16"/>
        </w:rPr>
        <w:t>základní limit pojistného pln</w:t>
      </w:r>
      <w:r w:rsidRPr="0087717D">
        <w:rPr>
          <w:rFonts w:cs="Arial"/>
          <w:sz w:val="16"/>
          <w:szCs w:val="16"/>
        </w:rPr>
        <w:t>ě</w:t>
      </w:r>
      <w:r w:rsidRPr="0087717D">
        <w:rPr>
          <w:rFonts w:cs="Arial"/>
          <w:i/>
          <w:iCs/>
          <w:sz w:val="16"/>
          <w:szCs w:val="16"/>
        </w:rPr>
        <w:t xml:space="preserve">ní – </w:t>
      </w:r>
      <w:r w:rsidRPr="0087717D">
        <w:rPr>
          <w:rFonts w:cs="Arial"/>
          <w:sz w:val="16"/>
          <w:szCs w:val="16"/>
        </w:rPr>
        <w:t xml:space="preserve">znamená celkový limit pojistného plnění </w:t>
      </w:r>
      <w:r w:rsidRPr="0087717D">
        <w:rPr>
          <w:rFonts w:cs="Arial"/>
          <w:i/>
          <w:iCs/>
          <w:sz w:val="16"/>
          <w:szCs w:val="16"/>
        </w:rPr>
        <w:t>základního pojišt</w:t>
      </w:r>
      <w:r w:rsidRPr="0087717D">
        <w:rPr>
          <w:rFonts w:cs="Arial"/>
          <w:sz w:val="16"/>
          <w:szCs w:val="16"/>
        </w:rPr>
        <w:t>ě</w:t>
      </w:r>
      <w:r w:rsidRPr="0087717D">
        <w:rPr>
          <w:rFonts w:cs="Arial"/>
          <w:i/>
          <w:iCs/>
          <w:sz w:val="16"/>
          <w:szCs w:val="16"/>
        </w:rPr>
        <w:t>ní</w:t>
      </w:r>
      <w:r w:rsidRPr="0087717D">
        <w:rPr>
          <w:rFonts w:cs="Arial"/>
          <w:sz w:val="16"/>
          <w:szCs w:val="16"/>
        </w:rPr>
        <w:t>;</w:t>
      </w:r>
    </w:p>
    <w:p w14:paraId="4B95EF33" w14:textId="77777777" w:rsidR="00EC2330" w:rsidRPr="0087717D" w:rsidRDefault="00EC2330" w:rsidP="0094756E">
      <w:pPr>
        <w:autoSpaceDE w:val="0"/>
        <w:autoSpaceDN w:val="0"/>
        <w:adjustRightInd w:val="0"/>
        <w:spacing w:before="60"/>
        <w:ind w:left="142" w:right="-1"/>
        <w:rPr>
          <w:rFonts w:cs="Arial"/>
          <w:sz w:val="16"/>
          <w:szCs w:val="16"/>
        </w:rPr>
      </w:pPr>
      <w:r w:rsidRPr="0087717D">
        <w:rPr>
          <w:rFonts w:cs="Arial"/>
          <w:sz w:val="16"/>
          <w:szCs w:val="16"/>
        </w:rPr>
        <w:t xml:space="preserve">3. </w:t>
      </w:r>
      <w:r w:rsidRPr="0087717D">
        <w:rPr>
          <w:rFonts w:cs="Arial"/>
          <w:i/>
          <w:iCs/>
          <w:sz w:val="16"/>
          <w:szCs w:val="16"/>
        </w:rPr>
        <w:t>základní pojišt</w:t>
      </w:r>
      <w:r w:rsidRPr="0087717D">
        <w:rPr>
          <w:rFonts w:cs="Arial"/>
          <w:sz w:val="16"/>
          <w:szCs w:val="16"/>
        </w:rPr>
        <w:t>ě</w:t>
      </w:r>
      <w:r w:rsidRPr="0087717D">
        <w:rPr>
          <w:rFonts w:cs="Arial"/>
          <w:i/>
          <w:iCs/>
          <w:sz w:val="16"/>
          <w:szCs w:val="16"/>
        </w:rPr>
        <w:t xml:space="preserve">ní – </w:t>
      </w:r>
      <w:r w:rsidRPr="0087717D">
        <w:rPr>
          <w:rFonts w:cs="Arial"/>
          <w:sz w:val="16"/>
          <w:szCs w:val="16"/>
        </w:rPr>
        <w:t xml:space="preserve">znamená pojištění primární části rizika poskytovaného </w:t>
      </w:r>
      <w:r w:rsidRPr="0087717D">
        <w:rPr>
          <w:rFonts w:cs="Arial"/>
          <w:i/>
          <w:iCs/>
          <w:sz w:val="16"/>
          <w:szCs w:val="16"/>
        </w:rPr>
        <w:t>pojistitelem základního pojišt</w:t>
      </w:r>
      <w:r w:rsidRPr="0087717D">
        <w:rPr>
          <w:rFonts w:cs="Arial"/>
          <w:sz w:val="16"/>
          <w:szCs w:val="16"/>
        </w:rPr>
        <w:t>ě</w:t>
      </w:r>
      <w:r w:rsidRPr="0087717D">
        <w:rPr>
          <w:rFonts w:cs="Arial"/>
          <w:i/>
          <w:iCs/>
          <w:sz w:val="16"/>
          <w:szCs w:val="16"/>
        </w:rPr>
        <w:t xml:space="preserve">ní </w:t>
      </w:r>
      <w:r w:rsidRPr="0087717D">
        <w:rPr>
          <w:rFonts w:cs="Arial"/>
          <w:sz w:val="16"/>
          <w:szCs w:val="16"/>
        </w:rPr>
        <w:t>na základě</w:t>
      </w:r>
      <w:r w:rsidR="008E0D2A" w:rsidRPr="0087717D">
        <w:rPr>
          <w:rFonts w:cs="Arial"/>
          <w:sz w:val="16"/>
          <w:szCs w:val="16"/>
        </w:rPr>
        <w:t xml:space="preserve"> </w:t>
      </w:r>
      <w:r w:rsidRPr="0087717D">
        <w:rPr>
          <w:rFonts w:cs="Arial"/>
          <w:sz w:val="16"/>
          <w:szCs w:val="16"/>
        </w:rPr>
        <w:t>pojistné smlouvy specifikované v této pojistné smlouvě pro pojištění nadměrku.</w:t>
      </w:r>
    </w:p>
    <w:p w14:paraId="52065A82" w14:textId="77777777" w:rsidR="00464E73" w:rsidRPr="0087717D" w:rsidRDefault="00464E73" w:rsidP="0094756E">
      <w:pPr>
        <w:ind w:right="-1"/>
        <w:sectPr w:rsidR="00464E73" w:rsidRPr="0087717D" w:rsidSect="006867CF">
          <w:footerReference w:type="default" r:id="rId11"/>
          <w:headerReference w:type="first" r:id="rId12"/>
          <w:pgSz w:w="11907" w:h="16840" w:code="9"/>
          <w:pgMar w:top="1418" w:right="1418" w:bottom="993" w:left="1418" w:header="851" w:footer="555" w:gutter="0"/>
          <w:cols w:space="708"/>
          <w:titlePg/>
        </w:sectPr>
      </w:pPr>
    </w:p>
    <w:p w14:paraId="58CB050B" w14:textId="77777777" w:rsidR="00464E73" w:rsidRPr="0087717D" w:rsidRDefault="00464E73" w:rsidP="001F52C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</w:tblGrid>
      <w:tr w:rsidR="0087717D" w:rsidRPr="0087717D" w14:paraId="1D9BF35C" w14:textId="77777777" w:rsidTr="00A339AC">
        <w:trPr>
          <w:jc w:val="center"/>
        </w:trPr>
        <w:tc>
          <w:tcPr>
            <w:tcW w:w="5387" w:type="dxa"/>
            <w:shd w:val="pct5" w:color="auto" w:fill="FFFFFF"/>
          </w:tcPr>
          <w:p w14:paraId="7F8D4C56" w14:textId="77777777" w:rsidR="00464E73" w:rsidRPr="0087717D" w:rsidRDefault="00464E73" w:rsidP="00A339AC">
            <w:pPr>
              <w:pStyle w:val="Nadpis5"/>
              <w:spacing w:before="60" w:after="60"/>
              <w:jc w:val="center"/>
              <w:rPr>
                <w:rFonts w:ascii="Arial" w:hAnsi="Arial"/>
                <w:bCs w:val="0"/>
                <w:i w:val="0"/>
                <w:iCs w:val="0"/>
                <w:sz w:val="32"/>
                <w:szCs w:val="20"/>
                <w:lang w:val="cs-CZ" w:eastAsia="cs-CZ"/>
              </w:rPr>
            </w:pPr>
          </w:p>
          <w:p w14:paraId="6AB67B2C" w14:textId="77777777" w:rsidR="00464E73" w:rsidRPr="0087717D" w:rsidRDefault="00464E73" w:rsidP="00A339AC">
            <w:pPr>
              <w:pStyle w:val="Nadpis5"/>
              <w:spacing w:before="60" w:after="60"/>
              <w:jc w:val="center"/>
              <w:rPr>
                <w:rFonts w:ascii="Arial" w:hAnsi="Arial"/>
                <w:bCs w:val="0"/>
                <w:i w:val="0"/>
                <w:iCs w:val="0"/>
                <w:sz w:val="32"/>
                <w:szCs w:val="20"/>
                <w:lang w:val="cs-CZ" w:eastAsia="cs-CZ"/>
              </w:rPr>
            </w:pPr>
            <w:r w:rsidRPr="0087717D">
              <w:rPr>
                <w:rFonts w:ascii="Arial" w:hAnsi="Arial"/>
                <w:bCs w:val="0"/>
                <w:i w:val="0"/>
                <w:iCs w:val="0"/>
                <w:sz w:val="32"/>
                <w:szCs w:val="20"/>
                <w:lang w:val="cs-CZ" w:eastAsia="cs-CZ"/>
              </w:rPr>
              <w:t>Přílohy pojistné smlouvy</w:t>
            </w:r>
          </w:p>
          <w:p w14:paraId="75A0319B" w14:textId="77777777" w:rsidR="00464E73" w:rsidRPr="0087717D" w:rsidRDefault="00464E73" w:rsidP="00A339AC">
            <w:pPr>
              <w:pStyle w:val="Nadpis5"/>
              <w:spacing w:before="60" w:after="60"/>
              <w:jc w:val="left"/>
              <w:rPr>
                <w:rFonts w:ascii="Arial" w:hAnsi="Arial"/>
                <w:bCs w:val="0"/>
                <w:i w:val="0"/>
                <w:iCs w:val="0"/>
                <w:sz w:val="20"/>
                <w:szCs w:val="20"/>
                <w:lang w:val="cs-CZ" w:eastAsia="cs-CZ"/>
              </w:rPr>
            </w:pPr>
          </w:p>
        </w:tc>
      </w:tr>
    </w:tbl>
    <w:p w14:paraId="02D3C134" w14:textId="77777777" w:rsidR="00EC2330" w:rsidRPr="0087717D" w:rsidRDefault="00EC2330" w:rsidP="001F52C8"/>
    <w:p w14:paraId="10A7A4E3" w14:textId="77777777" w:rsidR="00464E73" w:rsidRPr="0087717D" w:rsidRDefault="00464E73" w:rsidP="001F52C8">
      <w:pPr>
        <w:widowControl w:val="0"/>
        <w:jc w:val="left"/>
      </w:pPr>
    </w:p>
    <w:sectPr w:rsidR="00464E73" w:rsidRPr="0087717D" w:rsidSect="00974FEB">
      <w:pgSz w:w="11907" w:h="16840" w:code="9"/>
      <w:pgMar w:top="1985" w:right="1418" w:bottom="1418" w:left="1418" w:header="851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62BD6" w14:textId="77777777" w:rsidR="007E40FB" w:rsidRDefault="007E40FB">
      <w:r>
        <w:separator/>
      </w:r>
    </w:p>
  </w:endnote>
  <w:endnote w:type="continuationSeparator" w:id="0">
    <w:p w14:paraId="5B3E7C9F" w14:textId="77777777" w:rsidR="007E40FB" w:rsidRDefault="007E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 3 of 9 Extended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D4667" w14:textId="203F4C5F" w:rsidR="0087717D" w:rsidRPr="0087717D" w:rsidRDefault="0087717D" w:rsidP="0087717D">
    <w:pPr>
      <w:pStyle w:val="Nadpis"/>
      <w:tabs>
        <w:tab w:val="right" w:pos="9072"/>
      </w:tabs>
      <w:jc w:val="left"/>
      <w:rPr>
        <w:rFonts w:ascii="Arial" w:hAnsi="Arial" w:cs="Arial"/>
        <w:i/>
        <w:sz w:val="16"/>
        <w:szCs w:val="16"/>
        <w:lang w:val="cs-CZ"/>
      </w:rPr>
    </w:pPr>
    <w:r w:rsidRPr="0087717D">
      <w:rPr>
        <w:rFonts w:ascii="Arial" w:hAnsi="Arial" w:cs="Arial"/>
        <w:bCs/>
        <w:i/>
        <w:sz w:val="16"/>
        <w:szCs w:val="16"/>
      </w:rPr>
      <w:t xml:space="preserve">Colonnade Insurance S.A., </w:t>
    </w:r>
    <w:proofErr w:type="spellStart"/>
    <w:r w:rsidRPr="0087717D">
      <w:rPr>
        <w:rFonts w:ascii="Arial" w:hAnsi="Arial" w:cs="Arial"/>
        <w:bCs/>
        <w:i/>
        <w:sz w:val="16"/>
        <w:szCs w:val="16"/>
      </w:rPr>
      <w:t>organizační</w:t>
    </w:r>
    <w:proofErr w:type="spellEnd"/>
    <w:r w:rsidRPr="0087717D">
      <w:rPr>
        <w:rFonts w:ascii="Arial" w:hAnsi="Arial" w:cs="Arial"/>
        <w:bCs/>
        <w:i/>
        <w:sz w:val="16"/>
        <w:szCs w:val="16"/>
      </w:rPr>
      <w:t xml:space="preserve"> </w:t>
    </w:r>
    <w:proofErr w:type="spellStart"/>
    <w:r w:rsidRPr="0087717D">
      <w:rPr>
        <w:rFonts w:ascii="Arial" w:hAnsi="Arial" w:cs="Arial"/>
        <w:bCs/>
        <w:i/>
        <w:sz w:val="16"/>
        <w:szCs w:val="16"/>
      </w:rPr>
      <w:t>složka</w:t>
    </w:r>
    <w:proofErr w:type="spellEnd"/>
    <w:r w:rsidRPr="0087717D">
      <w:rPr>
        <w:rFonts w:ascii="Arial" w:hAnsi="Arial" w:cs="Arial"/>
        <w:i/>
        <w:sz w:val="16"/>
        <w:szCs w:val="16"/>
      </w:rPr>
      <w:t>,</w:t>
    </w:r>
    <w:r>
      <w:rPr>
        <w:rFonts w:ascii="Arial" w:hAnsi="Arial" w:cs="Arial"/>
        <w:i/>
        <w:sz w:val="16"/>
        <w:szCs w:val="16"/>
        <w:lang w:val="cs-CZ"/>
      </w:rPr>
      <w:tab/>
      <w:t xml:space="preserve">   Pojistná smlouva č. 332</w:t>
    </w:r>
    <w:r w:rsidRPr="0087717D">
      <w:rPr>
        <w:rFonts w:ascii="Arial" w:hAnsi="Arial" w:cs="Arial"/>
        <w:i/>
        <w:sz w:val="16"/>
        <w:szCs w:val="16"/>
        <w:lang w:val="cs-CZ"/>
      </w:rPr>
      <w:t xml:space="preserve">1 </w:t>
    </w:r>
    <w:r w:rsidR="006332B0">
      <w:rPr>
        <w:rFonts w:ascii="Arial" w:hAnsi="Arial" w:cs="Arial"/>
        <w:i/>
        <w:sz w:val="16"/>
        <w:szCs w:val="16"/>
        <w:lang w:val="cs-CZ"/>
      </w:rPr>
      <w:t>0294</w:t>
    </w:r>
    <w:r w:rsidR="00A41AA5">
      <w:rPr>
        <w:rFonts w:ascii="Arial" w:hAnsi="Arial" w:cs="Arial"/>
        <w:i/>
        <w:sz w:val="16"/>
        <w:szCs w:val="16"/>
        <w:lang w:val="cs-CZ"/>
      </w:rPr>
      <w:t xml:space="preserve"> </w:t>
    </w:r>
    <w:r w:rsidR="00ED7CCE">
      <w:rPr>
        <w:rFonts w:ascii="Arial" w:hAnsi="Arial" w:cs="Arial"/>
        <w:i/>
        <w:sz w:val="16"/>
        <w:szCs w:val="16"/>
        <w:lang w:val="cs-CZ"/>
      </w:rPr>
      <w:t>2</w:t>
    </w:r>
    <w:r w:rsidR="000A1CDC">
      <w:rPr>
        <w:rFonts w:ascii="Arial" w:hAnsi="Arial" w:cs="Arial"/>
        <w:i/>
        <w:sz w:val="16"/>
        <w:szCs w:val="16"/>
        <w:lang w:val="cs-CZ"/>
      </w:rPr>
      <w:t>4</w:t>
    </w:r>
  </w:p>
  <w:p w14:paraId="1D328ECC" w14:textId="77777777" w:rsidR="0087717D" w:rsidRPr="0087717D" w:rsidRDefault="0087717D" w:rsidP="0087717D">
    <w:pPr>
      <w:pStyle w:val="Zpat"/>
      <w:jc w:val="left"/>
      <w:rPr>
        <w:rFonts w:cs="Arial"/>
        <w:color w:val="333333"/>
        <w:sz w:val="16"/>
        <w:szCs w:val="16"/>
      </w:rPr>
    </w:pPr>
    <w:r w:rsidRPr="0087717D">
      <w:rPr>
        <w:rFonts w:cs="Arial"/>
        <w:i/>
        <w:sz w:val="16"/>
        <w:szCs w:val="16"/>
      </w:rPr>
      <w:t>Na Pankráci 1683/127, 140 00 Praha 4, Česká republika</w:t>
    </w:r>
    <w:r w:rsidRPr="0087717D">
      <w:rPr>
        <w:rFonts w:cs="Arial"/>
        <w:color w:val="333333"/>
        <w:sz w:val="16"/>
        <w:szCs w:val="16"/>
      </w:rPr>
      <w:tab/>
    </w:r>
  </w:p>
  <w:p w14:paraId="379CF67C" w14:textId="3EFC3AD6" w:rsidR="00652822" w:rsidRPr="0087717D" w:rsidRDefault="0087717D" w:rsidP="0087717D">
    <w:pPr>
      <w:pStyle w:val="Zpat"/>
      <w:jc w:val="right"/>
      <w:rPr>
        <w:sz w:val="16"/>
        <w:szCs w:val="16"/>
        <w:lang w:val="cs-CZ"/>
      </w:rPr>
    </w:pPr>
    <w:r w:rsidRPr="0087717D">
      <w:rPr>
        <w:sz w:val="16"/>
        <w:szCs w:val="16"/>
      </w:rPr>
      <w:t xml:space="preserve">strana </w:t>
    </w:r>
    <w:r w:rsidRPr="0087717D">
      <w:rPr>
        <w:rStyle w:val="slostrnky"/>
        <w:sz w:val="16"/>
        <w:szCs w:val="16"/>
      </w:rPr>
      <w:fldChar w:fldCharType="begin"/>
    </w:r>
    <w:r w:rsidRPr="0087717D">
      <w:rPr>
        <w:rStyle w:val="slostrnky"/>
        <w:sz w:val="16"/>
        <w:szCs w:val="16"/>
      </w:rPr>
      <w:instrText xml:space="preserve"> PAGE </w:instrText>
    </w:r>
    <w:r w:rsidRPr="0087717D">
      <w:rPr>
        <w:rStyle w:val="slostrnky"/>
        <w:sz w:val="16"/>
        <w:szCs w:val="16"/>
      </w:rPr>
      <w:fldChar w:fldCharType="separate"/>
    </w:r>
    <w:r w:rsidR="00252523">
      <w:rPr>
        <w:rStyle w:val="slostrnky"/>
        <w:noProof/>
        <w:sz w:val="16"/>
        <w:szCs w:val="16"/>
      </w:rPr>
      <w:t>4</w:t>
    </w:r>
    <w:r w:rsidRPr="0087717D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88E82" w14:textId="77777777" w:rsidR="007E40FB" w:rsidRDefault="007E40FB">
      <w:r>
        <w:separator/>
      </w:r>
    </w:p>
  </w:footnote>
  <w:footnote w:type="continuationSeparator" w:id="0">
    <w:p w14:paraId="32C59981" w14:textId="77777777" w:rsidR="007E40FB" w:rsidRDefault="007E4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2E33D" w14:textId="6979960F" w:rsidR="004668AE" w:rsidRPr="004668AE" w:rsidRDefault="004668AE" w:rsidP="004668AE">
    <w:pPr>
      <w:pStyle w:val="Zhlav"/>
      <w:jc w:val="left"/>
      <w:rPr>
        <w:rFonts w:ascii="Free 3 of 9 Extended" w:hAnsi="Free 3 of 9 Extended"/>
        <w:sz w:val="40"/>
      </w:rPr>
    </w:pPr>
    <w:bookmarkStart w:id="4" w:name="DOCUMENTID"/>
    <w:r>
      <w:rPr>
        <w:rFonts w:ascii="Free 3 of 9 Extended" w:hAnsi="Free 3 of 9 Extended"/>
        <w:sz w:val="40"/>
      </w:rPr>
      <w:t xml:space="preserve"> 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845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color w:val="auto"/>
      </w:rPr>
    </w:lvl>
  </w:abstractNum>
  <w:abstractNum w:abstractNumId="1" w15:restartNumberingAfterBreak="0">
    <w:nsid w:val="02D54B69"/>
    <w:multiLevelType w:val="singleLevel"/>
    <w:tmpl w:val="7E109BA8"/>
    <w:lvl w:ilvl="0">
      <w:start w:val="1"/>
      <w:numFmt w:val="lowerLetter"/>
      <w:lvlText w:val="%1)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</w:abstractNum>
  <w:abstractNum w:abstractNumId="2" w15:restartNumberingAfterBreak="0">
    <w:nsid w:val="10995E23"/>
    <w:multiLevelType w:val="hybridMultilevel"/>
    <w:tmpl w:val="7C44C972"/>
    <w:lvl w:ilvl="0" w:tplc="D75ECC42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630E8"/>
    <w:multiLevelType w:val="hybridMultilevel"/>
    <w:tmpl w:val="34FC1D3E"/>
    <w:lvl w:ilvl="0" w:tplc="D492964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B40EF7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5" w15:restartNumberingAfterBreak="0">
    <w:nsid w:val="15EC42E9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color w:val="auto"/>
      </w:rPr>
    </w:lvl>
  </w:abstractNum>
  <w:abstractNum w:abstractNumId="6" w15:restartNumberingAfterBreak="0">
    <w:nsid w:val="16311320"/>
    <w:multiLevelType w:val="multilevel"/>
    <w:tmpl w:val="9EA6AC2E"/>
    <w:lvl w:ilvl="0">
      <w:start w:val="1"/>
      <w:numFmt w:val="decimal"/>
      <w:lvlText w:val="%1."/>
      <w:lvlJc w:val="left"/>
      <w:pPr>
        <w:tabs>
          <w:tab w:val="num" w:pos="62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</w:abstractNum>
  <w:abstractNum w:abstractNumId="7" w15:restartNumberingAfterBreak="0">
    <w:nsid w:val="17DF6CB0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color w:val="auto"/>
      </w:rPr>
    </w:lvl>
  </w:abstractNum>
  <w:abstractNum w:abstractNumId="8" w15:restartNumberingAfterBreak="0">
    <w:nsid w:val="1A8050D8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color w:val="auto"/>
      </w:rPr>
    </w:lvl>
  </w:abstractNum>
  <w:abstractNum w:abstractNumId="9" w15:restartNumberingAfterBreak="0">
    <w:nsid w:val="1A991BFF"/>
    <w:multiLevelType w:val="multilevel"/>
    <w:tmpl w:val="300A3B9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B471D42"/>
    <w:multiLevelType w:val="hybridMultilevel"/>
    <w:tmpl w:val="4036B64E"/>
    <w:lvl w:ilvl="0" w:tplc="6E506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100A4E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7F187F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3" w15:restartNumberingAfterBreak="0">
    <w:nsid w:val="247600BD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4" w15:restartNumberingAfterBreak="0">
    <w:nsid w:val="26DC743A"/>
    <w:multiLevelType w:val="hybridMultilevel"/>
    <w:tmpl w:val="9F46F1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E262CD8"/>
    <w:multiLevelType w:val="hybridMultilevel"/>
    <w:tmpl w:val="10365B50"/>
    <w:lvl w:ilvl="0" w:tplc="F4E4517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8E9C698C">
      <w:numFmt w:val="bullet"/>
      <w:lvlText w:val="­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3342D404">
      <w:start w:val="2"/>
      <w:numFmt w:val="bullet"/>
      <w:lvlText w:val="-"/>
      <w:lvlJc w:val="left"/>
      <w:pPr>
        <w:tabs>
          <w:tab w:val="num" w:pos="2313"/>
        </w:tabs>
        <w:ind w:left="2313" w:hanging="360"/>
      </w:pPr>
      <w:rPr>
        <w:rFonts w:ascii="Arial" w:eastAsia="Times New Roman" w:hAnsi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358F6A6F"/>
    <w:multiLevelType w:val="hybridMultilevel"/>
    <w:tmpl w:val="077C8D98"/>
    <w:lvl w:ilvl="0" w:tplc="FFFFFFFF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C18"/>
    <w:multiLevelType w:val="hybridMultilevel"/>
    <w:tmpl w:val="1EECBBFC"/>
    <w:lvl w:ilvl="0" w:tplc="4D6CC138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8" w15:restartNumberingAfterBreak="0">
    <w:nsid w:val="3B3A5061"/>
    <w:multiLevelType w:val="hybridMultilevel"/>
    <w:tmpl w:val="BEDCA1C0"/>
    <w:lvl w:ilvl="0" w:tplc="F4E4517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8E9C698C">
      <w:numFmt w:val="bullet"/>
      <w:lvlText w:val="­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cs="Times New Roman" w:hint="default"/>
      </w:rPr>
    </w:lvl>
    <w:lvl w:ilvl="2" w:tplc="D75ECC42">
      <w:start w:val="50"/>
      <w:numFmt w:val="bullet"/>
      <w:lvlText w:val="-"/>
      <w:lvlJc w:val="left"/>
      <w:pPr>
        <w:tabs>
          <w:tab w:val="num" w:pos="1593"/>
        </w:tabs>
        <w:ind w:left="1593" w:hanging="360"/>
      </w:pPr>
      <w:rPr>
        <w:rFonts w:ascii="Arial" w:eastAsia="MS Mincho" w:hAnsi="Arial" w:cs="Arial" w:hint="default"/>
      </w:rPr>
    </w:lvl>
    <w:lvl w:ilvl="3" w:tplc="3342D404">
      <w:start w:val="2"/>
      <w:numFmt w:val="bullet"/>
      <w:lvlText w:val="-"/>
      <w:lvlJc w:val="left"/>
      <w:pPr>
        <w:tabs>
          <w:tab w:val="num" w:pos="2313"/>
        </w:tabs>
        <w:ind w:left="2313" w:hanging="360"/>
      </w:pPr>
      <w:rPr>
        <w:rFonts w:ascii="Arial" w:eastAsia="Times New Roman" w:hAnsi="Arial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3B9C1DF6"/>
    <w:multiLevelType w:val="hybridMultilevel"/>
    <w:tmpl w:val="3538056A"/>
    <w:lvl w:ilvl="0" w:tplc="3DE4B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12948"/>
    <w:multiLevelType w:val="singleLevel"/>
    <w:tmpl w:val="D37607D4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000080"/>
      </w:rPr>
    </w:lvl>
  </w:abstractNum>
  <w:abstractNum w:abstractNumId="21" w15:restartNumberingAfterBreak="0">
    <w:nsid w:val="42F62CD0"/>
    <w:multiLevelType w:val="hybridMultilevel"/>
    <w:tmpl w:val="D23495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D0AF0"/>
    <w:multiLevelType w:val="singleLevel"/>
    <w:tmpl w:val="94FAA52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3" w15:restartNumberingAfterBreak="0">
    <w:nsid w:val="481B67E4"/>
    <w:multiLevelType w:val="hybridMultilevel"/>
    <w:tmpl w:val="E31C53B8"/>
    <w:lvl w:ilvl="0" w:tplc="4B44F1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F164B21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560723A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5C894AC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646B290A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6A173FB3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29" w15:restartNumberingAfterBreak="0">
    <w:nsid w:val="6A9528BF"/>
    <w:multiLevelType w:val="hybridMultilevel"/>
    <w:tmpl w:val="F9143706"/>
    <w:lvl w:ilvl="0" w:tplc="F4E4517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3342D404">
      <w:start w:val="2"/>
      <w:numFmt w:val="bullet"/>
      <w:lvlText w:val="-"/>
      <w:lvlJc w:val="left"/>
      <w:pPr>
        <w:tabs>
          <w:tab w:val="num" w:pos="2313"/>
        </w:tabs>
        <w:ind w:left="2313" w:hanging="360"/>
      </w:pPr>
      <w:rPr>
        <w:rFonts w:ascii="Arial" w:eastAsia="Times New Roman" w:hAnsi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0" w15:restartNumberingAfterBreak="0">
    <w:nsid w:val="712F70D3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31" w15:restartNumberingAfterBreak="0">
    <w:nsid w:val="75297E8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77FF3C6F"/>
    <w:multiLevelType w:val="multilevel"/>
    <w:tmpl w:val="695A1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upperLetter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783E3B84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7BAE06EE"/>
    <w:multiLevelType w:val="singleLevel"/>
    <w:tmpl w:val="F6DC0DAE"/>
    <w:lvl w:ilvl="0">
      <w:start w:val="2"/>
      <w:numFmt w:val="decimal"/>
      <w:lvlText w:val="%1."/>
      <w:lvlJc w:val="left"/>
      <w:pPr>
        <w:tabs>
          <w:tab w:val="num" w:pos="709"/>
        </w:tabs>
        <w:ind w:left="709" w:hanging="720"/>
      </w:pPr>
      <w:rPr>
        <w:rFonts w:cs="Times New Roman" w:hint="default"/>
      </w:rPr>
    </w:lvl>
  </w:abstractNum>
  <w:abstractNum w:abstractNumId="35" w15:restartNumberingAfterBreak="0">
    <w:nsid w:val="7CEA77BF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num w:numId="1">
    <w:abstractNumId w:val="32"/>
  </w:num>
  <w:num w:numId="2">
    <w:abstractNumId w:val="34"/>
  </w:num>
  <w:num w:numId="3">
    <w:abstractNumId w:val="31"/>
  </w:num>
  <w:num w:numId="4">
    <w:abstractNumId w:val="26"/>
  </w:num>
  <w:num w:numId="5">
    <w:abstractNumId w:val="25"/>
  </w:num>
  <w:num w:numId="6">
    <w:abstractNumId w:val="1"/>
  </w:num>
  <w:num w:numId="7">
    <w:abstractNumId w:val="22"/>
  </w:num>
  <w:num w:numId="8">
    <w:abstractNumId w:val="13"/>
  </w:num>
  <w:num w:numId="9">
    <w:abstractNumId w:val="4"/>
  </w:num>
  <w:num w:numId="10">
    <w:abstractNumId w:val="20"/>
  </w:num>
  <w:num w:numId="11">
    <w:abstractNumId w:val="30"/>
  </w:num>
  <w:num w:numId="12">
    <w:abstractNumId w:val="12"/>
  </w:num>
  <w:num w:numId="13">
    <w:abstractNumId w:val="28"/>
  </w:num>
  <w:num w:numId="14">
    <w:abstractNumId w:val="35"/>
  </w:num>
  <w:num w:numId="15">
    <w:abstractNumId w:val="24"/>
  </w:num>
  <w:num w:numId="16">
    <w:abstractNumId w:val="7"/>
  </w:num>
  <w:num w:numId="17">
    <w:abstractNumId w:val="33"/>
  </w:num>
  <w:num w:numId="18">
    <w:abstractNumId w:val="0"/>
  </w:num>
  <w:num w:numId="19">
    <w:abstractNumId w:val="27"/>
  </w:num>
  <w:num w:numId="20">
    <w:abstractNumId w:val="5"/>
  </w:num>
  <w:num w:numId="21">
    <w:abstractNumId w:val="8"/>
  </w:num>
  <w:num w:numId="22">
    <w:abstractNumId w:val="16"/>
  </w:num>
  <w:num w:numId="23">
    <w:abstractNumId w:val="11"/>
  </w:num>
  <w:num w:numId="24">
    <w:abstractNumId w:val="6"/>
  </w:num>
  <w:num w:numId="25">
    <w:abstractNumId w:val="29"/>
  </w:num>
  <w:num w:numId="26">
    <w:abstractNumId w:val="15"/>
  </w:num>
  <w:num w:numId="27">
    <w:abstractNumId w:val="21"/>
  </w:num>
  <w:num w:numId="28">
    <w:abstractNumId w:val="10"/>
  </w:num>
  <w:num w:numId="29">
    <w:abstractNumId w:val="14"/>
  </w:num>
  <w:num w:numId="30">
    <w:abstractNumId w:val="2"/>
  </w:num>
  <w:num w:numId="31">
    <w:abstractNumId w:val="9"/>
  </w:num>
  <w:num w:numId="32">
    <w:abstractNumId w:val="23"/>
  </w:num>
  <w:num w:numId="33">
    <w:abstractNumId w:val="17"/>
  </w:num>
  <w:num w:numId="34">
    <w:abstractNumId w:val="3"/>
  </w:num>
  <w:num w:numId="35">
    <w:abstractNumId w:val="18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4E"/>
    <w:rsid w:val="0000688A"/>
    <w:rsid w:val="00013F16"/>
    <w:rsid w:val="0001469B"/>
    <w:rsid w:val="00024314"/>
    <w:rsid w:val="00035903"/>
    <w:rsid w:val="00044291"/>
    <w:rsid w:val="00053E32"/>
    <w:rsid w:val="0005738F"/>
    <w:rsid w:val="0006114B"/>
    <w:rsid w:val="00061D93"/>
    <w:rsid w:val="00071DEE"/>
    <w:rsid w:val="0008407A"/>
    <w:rsid w:val="00092E08"/>
    <w:rsid w:val="0009713B"/>
    <w:rsid w:val="000A0A98"/>
    <w:rsid w:val="000A1CDC"/>
    <w:rsid w:val="000A56A3"/>
    <w:rsid w:val="000C001F"/>
    <w:rsid w:val="000C436D"/>
    <w:rsid w:val="000C6D50"/>
    <w:rsid w:val="000D13B6"/>
    <w:rsid w:val="000D531F"/>
    <w:rsid w:val="000D64D8"/>
    <w:rsid w:val="000D66F4"/>
    <w:rsid w:val="000F59C7"/>
    <w:rsid w:val="00103175"/>
    <w:rsid w:val="00115186"/>
    <w:rsid w:val="0012385B"/>
    <w:rsid w:val="00126387"/>
    <w:rsid w:val="00126E69"/>
    <w:rsid w:val="001310BD"/>
    <w:rsid w:val="00134B39"/>
    <w:rsid w:val="00136858"/>
    <w:rsid w:val="00137A03"/>
    <w:rsid w:val="00137E90"/>
    <w:rsid w:val="00141E31"/>
    <w:rsid w:val="0014554D"/>
    <w:rsid w:val="00145BC1"/>
    <w:rsid w:val="001616F3"/>
    <w:rsid w:val="00164522"/>
    <w:rsid w:val="001708AF"/>
    <w:rsid w:val="00181076"/>
    <w:rsid w:val="0018325A"/>
    <w:rsid w:val="001869BC"/>
    <w:rsid w:val="001919DE"/>
    <w:rsid w:val="00194AAA"/>
    <w:rsid w:val="001A10AD"/>
    <w:rsid w:val="001B3792"/>
    <w:rsid w:val="001C1D5F"/>
    <w:rsid w:val="001C417D"/>
    <w:rsid w:val="001C4878"/>
    <w:rsid w:val="001D1CE9"/>
    <w:rsid w:val="001D40D4"/>
    <w:rsid w:val="001F1DD3"/>
    <w:rsid w:val="001F43EB"/>
    <w:rsid w:val="001F52C8"/>
    <w:rsid w:val="002148A9"/>
    <w:rsid w:val="0021556B"/>
    <w:rsid w:val="0021704B"/>
    <w:rsid w:val="002223ED"/>
    <w:rsid w:val="00223577"/>
    <w:rsid w:val="00241D1F"/>
    <w:rsid w:val="002453F0"/>
    <w:rsid w:val="00246213"/>
    <w:rsid w:val="00250CAE"/>
    <w:rsid w:val="00251AA4"/>
    <w:rsid w:val="00252523"/>
    <w:rsid w:val="0026085B"/>
    <w:rsid w:val="00263123"/>
    <w:rsid w:val="00265A93"/>
    <w:rsid w:val="00275118"/>
    <w:rsid w:val="00276CA2"/>
    <w:rsid w:val="00283562"/>
    <w:rsid w:val="00294890"/>
    <w:rsid w:val="002A2614"/>
    <w:rsid w:val="002A66BD"/>
    <w:rsid w:val="002A75CE"/>
    <w:rsid w:val="002B0B1B"/>
    <w:rsid w:val="002B2622"/>
    <w:rsid w:val="002B797C"/>
    <w:rsid w:val="002C0FD6"/>
    <w:rsid w:val="002C17A8"/>
    <w:rsid w:val="002C6DB2"/>
    <w:rsid w:val="002C6F5A"/>
    <w:rsid w:val="002D38B6"/>
    <w:rsid w:val="002E44EF"/>
    <w:rsid w:val="002F0939"/>
    <w:rsid w:val="00301B16"/>
    <w:rsid w:val="00303AFE"/>
    <w:rsid w:val="00304D43"/>
    <w:rsid w:val="00311594"/>
    <w:rsid w:val="00317B4E"/>
    <w:rsid w:val="00320E5B"/>
    <w:rsid w:val="0032248A"/>
    <w:rsid w:val="00327050"/>
    <w:rsid w:val="00332070"/>
    <w:rsid w:val="00332736"/>
    <w:rsid w:val="00332971"/>
    <w:rsid w:val="003333F4"/>
    <w:rsid w:val="00336531"/>
    <w:rsid w:val="00341F37"/>
    <w:rsid w:val="00357310"/>
    <w:rsid w:val="00357644"/>
    <w:rsid w:val="003705BD"/>
    <w:rsid w:val="00372512"/>
    <w:rsid w:val="003979C4"/>
    <w:rsid w:val="003A12D0"/>
    <w:rsid w:val="003A32EA"/>
    <w:rsid w:val="003B17E6"/>
    <w:rsid w:val="003B3527"/>
    <w:rsid w:val="003C297A"/>
    <w:rsid w:val="003D2655"/>
    <w:rsid w:val="003D34FF"/>
    <w:rsid w:val="003D5CEA"/>
    <w:rsid w:val="003E5E3B"/>
    <w:rsid w:val="003F049C"/>
    <w:rsid w:val="004010D6"/>
    <w:rsid w:val="00404CE2"/>
    <w:rsid w:val="00412CE9"/>
    <w:rsid w:val="00414096"/>
    <w:rsid w:val="00414846"/>
    <w:rsid w:val="004176FE"/>
    <w:rsid w:val="00417F02"/>
    <w:rsid w:val="004323A5"/>
    <w:rsid w:val="004328A2"/>
    <w:rsid w:val="00432B4D"/>
    <w:rsid w:val="00434E3F"/>
    <w:rsid w:val="0045077D"/>
    <w:rsid w:val="00460319"/>
    <w:rsid w:val="00462554"/>
    <w:rsid w:val="00464E73"/>
    <w:rsid w:val="004668AE"/>
    <w:rsid w:val="0047565A"/>
    <w:rsid w:val="00481C9E"/>
    <w:rsid w:val="00493673"/>
    <w:rsid w:val="004A08F5"/>
    <w:rsid w:val="004A0D2F"/>
    <w:rsid w:val="004A6F14"/>
    <w:rsid w:val="004B7F5C"/>
    <w:rsid w:val="004C2C49"/>
    <w:rsid w:val="004C3439"/>
    <w:rsid w:val="004C5050"/>
    <w:rsid w:val="004C5FA5"/>
    <w:rsid w:val="004D218A"/>
    <w:rsid w:val="004D5505"/>
    <w:rsid w:val="004D6247"/>
    <w:rsid w:val="004E00E0"/>
    <w:rsid w:val="004E25FC"/>
    <w:rsid w:val="004E5154"/>
    <w:rsid w:val="0050266E"/>
    <w:rsid w:val="005121C0"/>
    <w:rsid w:val="00512A84"/>
    <w:rsid w:val="0051422F"/>
    <w:rsid w:val="005150E5"/>
    <w:rsid w:val="005218CE"/>
    <w:rsid w:val="00522BE5"/>
    <w:rsid w:val="0052686E"/>
    <w:rsid w:val="00540EB7"/>
    <w:rsid w:val="00544090"/>
    <w:rsid w:val="005453F5"/>
    <w:rsid w:val="00545B86"/>
    <w:rsid w:val="00553C81"/>
    <w:rsid w:val="0055719F"/>
    <w:rsid w:val="00557C93"/>
    <w:rsid w:val="005600BA"/>
    <w:rsid w:val="0056089C"/>
    <w:rsid w:val="0056298E"/>
    <w:rsid w:val="00567900"/>
    <w:rsid w:val="005726E8"/>
    <w:rsid w:val="0057306A"/>
    <w:rsid w:val="00574723"/>
    <w:rsid w:val="00574943"/>
    <w:rsid w:val="0057577B"/>
    <w:rsid w:val="00591B01"/>
    <w:rsid w:val="0059543E"/>
    <w:rsid w:val="005B2D0B"/>
    <w:rsid w:val="005B72C4"/>
    <w:rsid w:val="005C5ADF"/>
    <w:rsid w:val="005D12FE"/>
    <w:rsid w:val="005D3FDE"/>
    <w:rsid w:val="005D4AFB"/>
    <w:rsid w:val="005E0585"/>
    <w:rsid w:val="005E0E73"/>
    <w:rsid w:val="005E29CD"/>
    <w:rsid w:val="005E32FE"/>
    <w:rsid w:val="005E3FED"/>
    <w:rsid w:val="005E4C01"/>
    <w:rsid w:val="005F47E2"/>
    <w:rsid w:val="005F7D58"/>
    <w:rsid w:val="0060213A"/>
    <w:rsid w:val="0060336C"/>
    <w:rsid w:val="00604961"/>
    <w:rsid w:val="00606790"/>
    <w:rsid w:val="00607250"/>
    <w:rsid w:val="0061056D"/>
    <w:rsid w:val="00610936"/>
    <w:rsid w:val="00612EF6"/>
    <w:rsid w:val="00613186"/>
    <w:rsid w:val="00616202"/>
    <w:rsid w:val="00616F01"/>
    <w:rsid w:val="0062154B"/>
    <w:rsid w:val="00625E15"/>
    <w:rsid w:val="006308B8"/>
    <w:rsid w:val="006332B0"/>
    <w:rsid w:val="00635CA4"/>
    <w:rsid w:val="00652822"/>
    <w:rsid w:val="006541ED"/>
    <w:rsid w:val="00661139"/>
    <w:rsid w:val="006729BB"/>
    <w:rsid w:val="0067588F"/>
    <w:rsid w:val="00677B64"/>
    <w:rsid w:val="00685D4A"/>
    <w:rsid w:val="006867CF"/>
    <w:rsid w:val="00694CF9"/>
    <w:rsid w:val="006A0FC7"/>
    <w:rsid w:val="006B1514"/>
    <w:rsid w:val="006B26FF"/>
    <w:rsid w:val="006C06A7"/>
    <w:rsid w:val="006C0F57"/>
    <w:rsid w:val="006C6EF6"/>
    <w:rsid w:val="006C6FE5"/>
    <w:rsid w:val="006C736A"/>
    <w:rsid w:val="006D1023"/>
    <w:rsid w:val="006D7BAC"/>
    <w:rsid w:val="006E5D67"/>
    <w:rsid w:val="006E60C0"/>
    <w:rsid w:val="006F3577"/>
    <w:rsid w:val="007002AF"/>
    <w:rsid w:val="00700614"/>
    <w:rsid w:val="007023FB"/>
    <w:rsid w:val="00702429"/>
    <w:rsid w:val="00710CDA"/>
    <w:rsid w:val="00715D06"/>
    <w:rsid w:val="0072451A"/>
    <w:rsid w:val="007262DE"/>
    <w:rsid w:val="00733BEB"/>
    <w:rsid w:val="0073448A"/>
    <w:rsid w:val="007379B6"/>
    <w:rsid w:val="00751B1D"/>
    <w:rsid w:val="0076634C"/>
    <w:rsid w:val="00770745"/>
    <w:rsid w:val="0077732C"/>
    <w:rsid w:val="00790848"/>
    <w:rsid w:val="007957C4"/>
    <w:rsid w:val="0079660E"/>
    <w:rsid w:val="007A5838"/>
    <w:rsid w:val="007B3E4F"/>
    <w:rsid w:val="007B5FB7"/>
    <w:rsid w:val="007C0919"/>
    <w:rsid w:val="007C3EC2"/>
    <w:rsid w:val="007C6C3C"/>
    <w:rsid w:val="007E20D8"/>
    <w:rsid w:val="007E40FB"/>
    <w:rsid w:val="007E4CC9"/>
    <w:rsid w:val="007E6FB4"/>
    <w:rsid w:val="008034D3"/>
    <w:rsid w:val="0082223B"/>
    <w:rsid w:val="00822972"/>
    <w:rsid w:val="00823CD4"/>
    <w:rsid w:val="00846E8D"/>
    <w:rsid w:val="0085460C"/>
    <w:rsid w:val="00867D78"/>
    <w:rsid w:val="008765BF"/>
    <w:rsid w:val="0087717D"/>
    <w:rsid w:val="008800E7"/>
    <w:rsid w:val="00881B50"/>
    <w:rsid w:val="008840D1"/>
    <w:rsid w:val="00885FF2"/>
    <w:rsid w:val="00892F64"/>
    <w:rsid w:val="00896762"/>
    <w:rsid w:val="008A0425"/>
    <w:rsid w:val="008A1D16"/>
    <w:rsid w:val="008A7E7C"/>
    <w:rsid w:val="008B2741"/>
    <w:rsid w:val="008B5D25"/>
    <w:rsid w:val="008C2694"/>
    <w:rsid w:val="008C40CD"/>
    <w:rsid w:val="008D3DFF"/>
    <w:rsid w:val="008D6242"/>
    <w:rsid w:val="008D6CA6"/>
    <w:rsid w:val="008E0D2A"/>
    <w:rsid w:val="008E2121"/>
    <w:rsid w:val="008E328E"/>
    <w:rsid w:val="008E68ED"/>
    <w:rsid w:val="008E7D83"/>
    <w:rsid w:val="008F37C8"/>
    <w:rsid w:val="008F475D"/>
    <w:rsid w:val="008F5EC7"/>
    <w:rsid w:val="008F61C6"/>
    <w:rsid w:val="00901F32"/>
    <w:rsid w:val="00912DC8"/>
    <w:rsid w:val="00914FCF"/>
    <w:rsid w:val="0091571C"/>
    <w:rsid w:val="00924418"/>
    <w:rsid w:val="00937CD6"/>
    <w:rsid w:val="00941892"/>
    <w:rsid w:val="0094401C"/>
    <w:rsid w:val="00944C0C"/>
    <w:rsid w:val="00945290"/>
    <w:rsid w:val="0094576E"/>
    <w:rsid w:val="0094756E"/>
    <w:rsid w:val="00961D44"/>
    <w:rsid w:val="00961D5F"/>
    <w:rsid w:val="00964C7B"/>
    <w:rsid w:val="00965645"/>
    <w:rsid w:val="00967B32"/>
    <w:rsid w:val="00974FEB"/>
    <w:rsid w:val="009813C8"/>
    <w:rsid w:val="00981D93"/>
    <w:rsid w:val="009963C2"/>
    <w:rsid w:val="009A1C99"/>
    <w:rsid w:val="009A34C3"/>
    <w:rsid w:val="009A7F94"/>
    <w:rsid w:val="009C6112"/>
    <w:rsid w:val="009C7A30"/>
    <w:rsid w:val="009D1024"/>
    <w:rsid w:val="009D126F"/>
    <w:rsid w:val="009D22A6"/>
    <w:rsid w:val="009D3305"/>
    <w:rsid w:val="009D350F"/>
    <w:rsid w:val="009E0EA5"/>
    <w:rsid w:val="009E4C01"/>
    <w:rsid w:val="009E6075"/>
    <w:rsid w:val="009E7E8D"/>
    <w:rsid w:val="009F354A"/>
    <w:rsid w:val="009F6665"/>
    <w:rsid w:val="00A0005D"/>
    <w:rsid w:val="00A00E6D"/>
    <w:rsid w:val="00A04B18"/>
    <w:rsid w:val="00A059E0"/>
    <w:rsid w:val="00A12021"/>
    <w:rsid w:val="00A145DC"/>
    <w:rsid w:val="00A2617E"/>
    <w:rsid w:val="00A312EA"/>
    <w:rsid w:val="00A339AC"/>
    <w:rsid w:val="00A33A25"/>
    <w:rsid w:val="00A3621C"/>
    <w:rsid w:val="00A40360"/>
    <w:rsid w:val="00A41AA5"/>
    <w:rsid w:val="00A53F4A"/>
    <w:rsid w:val="00A6167D"/>
    <w:rsid w:val="00A77DC1"/>
    <w:rsid w:val="00A923CC"/>
    <w:rsid w:val="00A95CFF"/>
    <w:rsid w:val="00AA2DE1"/>
    <w:rsid w:val="00AB1078"/>
    <w:rsid w:val="00AB3B05"/>
    <w:rsid w:val="00AB5A0A"/>
    <w:rsid w:val="00AC5787"/>
    <w:rsid w:val="00AC5CC4"/>
    <w:rsid w:val="00AD3BE0"/>
    <w:rsid w:val="00AD3F54"/>
    <w:rsid w:val="00AD4C84"/>
    <w:rsid w:val="00AE4F71"/>
    <w:rsid w:val="00AF7F04"/>
    <w:rsid w:val="00B01116"/>
    <w:rsid w:val="00B01457"/>
    <w:rsid w:val="00B0188B"/>
    <w:rsid w:val="00B020D0"/>
    <w:rsid w:val="00B11FDE"/>
    <w:rsid w:val="00B14999"/>
    <w:rsid w:val="00B1660A"/>
    <w:rsid w:val="00B25020"/>
    <w:rsid w:val="00B35C42"/>
    <w:rsid w:val="00B36D25"/>
    <w:rsid w:val="00B43833"/>
    <w:rsid w:val="00B5135E"/>
    <w:rsid w:val="00B524B0"/>
    <w:rsid w:val="00B60EED"/>
    <w:rsid w:val="00B6200C"/>
    <w:rsid w:val="00B6730E"/>
    <w:rsid w:val="00B67335"/>
    <w:rsid w:val="00B7157F"/>
    <w:rsid w:val="00B71606"/>
    <w:rsid w:val="00B73443"/>
    <w:rsid w:val="00B83304"/>
    <w:rsid w:val="00B917B0"/>
    <w:rsid w:val="00B94274"/>
    <w:rsid w:val="00B97225"/>
    <w:rsid w:val="00BA732E"/>
    <w:rsid w:val="00BB2F2D"/>
    <w:rsid w:val="00BB3C5A"/>
    <w:rsid w:val="00BC0586"/>
    <w:rsid w:val="00BC141D"/>
    <w:rsid w:val="00BC2C6B"/>
    <w:rsid w:val="00BD058F"/>
    <w:rsid w:val="00BE1FD2"/>
    <w:rsid w:val="00BF2820"/>
    <w:rsid w:val="00C01D7E"/>
    <w:rsid w:val="00C03E54"/>
    <w:rsid w:val="00C112A1"/>
    <w:rsid w:val="00C174FA"/>
    <w:rsid w:val="00C17E72"/>
    <w:rsid w:val="00C2547A"/>
    <w:rsid w:val="00C27378"/>
    <w:rsid w:val="00C361AE"/>
    <w:rsid w:val="00C37E32"/>
    <w:rsid w:val="00C718B7"/>
    <w:rsid w:val="00C725F0"/>
    <w:rsid w:val="00C75BDD"/>
    <w:rsid w:val="00C777FA"/>
    <w:rsid w:val="00C810BF"/>
    <w:rsid w:val="00C972E4"/>
    <w:rsid w:val="00C97AC5"/>
    <w:rsid w:val="00C97E70"/>
    <w:rsid w:val="00CA0671"/>
    <w:rsid w:val="00CA281E"/>
    <w:rsid w:val="00CA36F9"/>
    <w:rsid w:val="00CA432A"/>
    <w:rsid w:val="00CC1415"/>
    <w:rsid w:val="00CC5E56"/>
    <w:rsid w:val="00CD5B98"/>
    <w:rsid w:val="00CD7B9B"/>
    <w:rsid w:val="00CE4BDC"/>
    <w:rsid w:val="00CE6E64"/>
    <w:rsid w:val="00CF3FEF"/>
    <w:rsid w:val="00D01F0C"/>
    <w:rsid w:val="00D023EE"/>
    <w:rsid w:val="00D07040"/>
    <w:rsid w:val="00D07AC0"/>
    <w:rsid w:val="00D13845"/>
    <w:rsid w:val="00D25AB1"/>
    <w:rsid w:val="00D30018"/>
    <w:rsid w:val="00D54D4A"/>
    <w:rsid w:val="00D606F1"/>
    <w:rsid w:val="00D60F3E"/>
    <w:rsid w:val="00D70A6E"/>
    <w:rsid w:val="00D749EA"/>
    <w:rsid w:val="00D85FFA"/>
    <w:rsid w:val="00D91894"/>
    <w:rsid w:val="00D92FC4"/>
    <w:rsid w:val="00D95203"/>
    <w:rsid w:val="00D97684"/>
    <w:rsid w:val="00DB332B"/>
    <w:rsid w:val="00DC1968"/>
    <w:rsid w:val="00DC2257"/>
    <w:rsid w:val="00DC229B"/>
    <w:rsid w:val="00DC667D"/>
    <w:rsid w:val="00DD0683"/>
    <w:rsid w:val="00DD2087"/>
    <w:rsid w:val="00DD430F"/>
    <w:rsid w:val="00DD4D25"/>
    <w:rsid w:val="00DD6024"/>
    <w:rsid w:val="00DF5460"/>
    <w:rsid w:val="00DF6378"/>
    <w:rsid w:val="00DF7588"/>
    <w:rsid w:val="00E06162"/>
    <w:rsid w:val="00E31C91"/>
    <w:rsid w:val="00E33FDE"/>
    <w:rsid w:val="00E3405A"/>
    <w:rsid w:val="00E37B61"/>
    <w:rsid w:val="00E44208"/>
    <w:rsid w:val="00E47756"/>
    <w:rsid w:val="00E54D6B"/>
    <w:rsid w:val="00E57B3E"/>
    <w:rsid w:val="00E61EB3"/>
    <w:rsid w:val="00E61EFB"/>
    <w:rsid w:val="00E678F4"/>
    <w:rsid w:val="00E7745E"/>
    <w:rsid w:val="00E82D1F"/>
    <w:rsid w:val="00E8339A"/>
    <w:rsid w:val="00E870C5"/>
    <w:rsid w:val="00E90584"/>
    <w:rsid w:val="00E90F41"/>
    <w:rsid w:val="00E93207"/>
    <w:rsid w:val="00E94FD9"/>
    <w:rsid w:val="00EA0842"/>
    <w:rsid w:val="00EA700F"/>
    <w:rsid w:val="00EB2B17"/>
    <w:rsid w:val="00EB359C"/>
    <w:rsid w:val="00EB59C6"/>
    <w:rsid w:val="00EC2330"/>
    <w:rsid w:val="00EC29B5"/>
    <w:rsid w:val="00ED344E"/>
    <w:rsid w:val="00ED62C6"/>
    <w:rsid w:val="00ED6B53"/>
    <w:rsid w:val="00ED7627"/>
    <w:rsid w:val="00ED7CCE"/>
    <w:rsid w:val="00EF5034"/>
    <w:rsid w:val="00F10289"/>
    <w:rsid w:val="00F12256"/>
    <w:rsid w:val="00F51320"/>
    <w:rsid w:val="00F535F5"/>
    <w:rsid w:val="00F541E6"/>
    <w:rsid w:val="00F54FFB"/>
    <w:rsid w:val="00F55336"/>
    <w:rsid w:val="00F71993"/>
    <w:rsid w:val="00F73425"/>
    <w:rsid w:val="00F85815"/>
    <w:rsid w:val="00F96AB5"/>
    <w:rsid w:val="00F96ABD"/>
    <w:rsid w:val="00F96DB4"/>
    <w:rsid w:val="00FA3C06"/>
    <w:rsid w:val="00FA7B4A"/>
    <w:rsid w:val="00FE5BAF"/>
    <w:rsid w:val="00FF6B9E"/>
    <w:rsid w:val="00FF6FA1"/>
    <w:rsid w:val="00FF7401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52A064"/>
  <w15:docId w15:val="{C6EDE17E-1EDF-4080-B74D-8A3F5081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D06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715D06"/>
    <w:pPr>
      <w:keepNext/>
      <w:spacing w:after="24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 2 Char Char"/>
    <w:basedOn w:val="Normln"/>
    <w:next w:val="Normln"/>
    <w:link w:val="Nadpis2Char"/>
    <w:qFormat/>
    <w:rsid w:val="00715D06"/>
    <w:pPr>
      <w:keepNext/>
      <w:keepLines/>
      <w:spacing w:before="120" w:after="120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715D06"/>
    <w:pPr>
      <w:keepNext/>
      <w:tabs>
        <w:tab w:val="left" w:pos="4536"/>
      </w:tabs>
      <w:ind w:right="-114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715D06"/>
    <w:pPr>
      <w:keepNext/>
      <w:ind w:right="-114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715D06"/>
    <w:pPr>
      <w:keepNext/>
      <w:spacing w:before="20" w:after="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715D06"/>
    <w:pPr>
      <w:keepNext/>
      <w:ind w:left="709" w:hanging="720"/>
      <w:jc w:val="center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715D06"/>
    <w:pPr>
      <w:keepNext/>
      <w:tabs>
        <w:tab w:val="left" w:pos="851"/>
      </w:tabs>
      <w:spacing w:before="40" w:after="40"/>
      <w:ind w:right="-115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715D06"/>
    <w:pPr>
      <w:keepNext/>
      <w:ind w:left="2835" w:right="-114" w:hanging="2835"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715D06"/>
    <w:pPr>
      <w:keepNext/>
      <w:ind w:right="-114"/>
      <w:jc w:val="center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Nadpis 2 Char Char Char"/>
    <w:link w:val="Nadpis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locked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locked/>
    <w:rPr>
      <w:rFonts w:ascii="Cambria" w:hAnsi="Cambria" w:cs="Times New Roman"/>
      <w:sz w:val="22"/>
      <w:szCs w:val="22"/>
    </w:rPr>
  </w:style>
  <w:style w:type="paragraph" w:styleId="Zkladntext2">
    <w:name w:val="Body Text 2"/>
    <w:basedOn w:val="Normln"/>
    <w:link w:val="Zkladntext2Char"/>
    <w:rsid w:val="00715D06"/>
    <w:pPr>
      <w:pBdr>
        <w:top w:val="single" w:sz="6" w:space="1" w:color="auto"/>
        <w:left w:val="single" w:sz="6" w:space="1" w:color="auto"/>
        <w:right w:val="single" w:sz="6" w:space="1" w:color="auto"/>
      </w:pBdr>
      <w:shd w:val="pct10" w:color="auto" w:fill="auto"/>
      <w:tabs>
        <w:tab w:val="left" w:pos="-720"/>
      </w:tabs>
      <w:suppressAutoHyphens/>
      <w:ind w:right="-192"/>
    </w:pPr>
    <w:rPr>
      <w:lang w:val="x-none" w:eastAsia="x-none"/>
    </w:rPr>
  </w:style>
  <w:style w:type="character" w:customStyle="1" w:styleId="Zkladntext2Char">
    <w:name w:val="Základní text 2 Char"/>
    <w:link w:val="Zkladntext2"/>
    <w:semiHidden/>
    <w:locked/>
    <w:rPr>
      <w:rFonts w:ascii="Arial" w:hAnsi="Arial" w:cs="Times New Roman"/>
    </w:rPr>
  </w:style>
  <w:style w:type="paragraph" w:styleId="Zhlav">
    <w:name w:val="header"/>
    <w:basedOn w:val="Normln"/>
    <w:link w:val="ZhlavChar"/>
    <w:rsid w:val="00715D0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locked/>
    <w:rPr>
      <w:rFonts w:ascii="Arial" w:hAnsi="Arial" w:cs="Times New Roman"/>
    </w:rPr>
  </w:style>
  <w:style w:type="paragraph" w:styleId="Zpat">
    <w:name w:val="footer"/>
    <w:basedOn w:val="Normln"/>
    <w:link w:val="ZpatChar"/>
    <w:rsid w:val="00715D0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locked/>
    <w:rPr>
      <w:rFonts w:ascii="Arial" w:hAnsi="Arial" w:cs="Times New Roman"/>
    </w:rPr>
  </w:style>
  <w:style w:type="character" w:styleId="slostrnky">
    <w:name w:val="page number"/>
    <w:rsid w:val="00715D06"/>
    <w:rPr>
      <w:rFonts w:cs="Times New Roman"/>
    </w:rPr>
  </w:style>
  <w:style w:type="paragraph" w:styleId="Zkladntext3">
    <w:name w:val="Body Text 3"/>
    <w:basedOn w:val="Normln"/>
    <w:link w:val="Zkladntext3Char"/>
    <w:rsid w:val="00715D06"/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semiHidden/>
    <w:locked/>
    <w:rPr>
      <w:rFonts w:ascii="Arial" w:hAnsi="Arial" w:cs="Times New Roman"/>
      <w:sz w:val="16"/>
      <w:szCs w:val="16"/>
    </w:rPr>
  </w:style>
  <w:style w:type="paragraph" w:styleId="Zkladntext">
    <w:name w:val="Body Text"/>
    <w:basedOn w:val="Normln"/>
    <w:link w:val="ZkladntextChar"/>
    <w:rsid w:val="00715D06"/>
    <w:pPr>
      <w:spacing w:before="60" w:after="60"/>
    </w:pPr>
    <w:rPr>
      <w:lang w:val="x-none" w:eastAsia="x-none"/>
    </w:rPr>
  </w:style>
  <w:style w:type="character" w:customStyle="1" w:styleId="ZkladntextChar">
    <w:name w:val="Základní text Char"/>
    <w:link w:val="Zkladntext"/>
    <w:locked/>
    <w:rPr>
      <w:rFonts w:ascii="Arial" w:hAnsi="Arial" w:cs="Times New Roman"/>
    </w:rPr>
  </w:style>
  <w:style w:type="paragraph" w:styleId="Textvbloku">
    <w:name w:val="Block Text"/>
    <w:basedOn w:val="Normln"/>
    <w:rsid w:val="00715D06"/>
    <w:pPr>
      <w:tabs>
        <w:tab w:val="left" w:pos="6491"/>
      </w:tabs>
      <w:spacing w:before="40"/>
      <w:ind w:left="113" w:right="113"/>
    </w:pPr>
    <w:rPr>
      <w:sz w:val="16"/>
    </w:rPr>
  </w:style>
  <w:style w:type="paragraph" w:customStyle="1" w:styleId="Headlevel2">
    <w:name w:val="Headlevel2"/>
    <w:basedOn w:val="Normln"/>
    <w:autoRedefine/>
    <w:rsid w:val="00715D06"/>
    <w:pPr>
      <w:keepNext/>
      <w:spacing w:after="60"/>
      <w:ind w:right="-51"/>
    </w:pPr>
    <w:rPr>
      <w:u w:val="single"/>
    </w:rPr>
  </w:style>
  <w:style w:type="paragraph" w:customStyle="1" w:styleId="normalsmall">
    <w:name w:val="normal small"/>
    <w:basedOn w:val="Normln"/>
    <w:rsid w:val="00715D06"/>
    <w:rPr>
      <w:sz w:val="16"/>
    </w:rPr>
  </w:style>
  <w:style w:type="paragraph" w:customStyle="1" w:styleId="Indent1">
    <w:name w:val="Indent1"/>
    <w:basedOn w:val="Normln"/>
    <w:rsid w:val="00715D06"/>
    <w:pPr>
      <w:tabs>
        <w:tab w:val="left" w:pos="567"/>
        <w:tab w:val="left" w:pos="1021"/>
        <w:tab w:val="left" w:pos="1474"/>
        <w:tab w:val="left" w:pos="1928"/>
        <w:tab w:val="left" w:pos="2381"/>
      </w:tabs>
      <w:ind w:left="567" w:hanging="567"/>
    </w:pPr>
    <w:rPr>
      <w:rFonts w:ascii="Times New Roman" w:hAnsi="Times New Roman"/>
      <w:lang w:val="en-GB"/>
    </w:rPr>
  </w:style>
  <w:style w:type="paragraph" w:styleId="Zkladntextodsazen">
    <w:name w:val="Body Text Indent"/>
    <w:basedOn w:val="Normln"/>
    <w:link w:val="ZkladntextodsazenChar"/>
    <w:rsid w:val="00715D06"/>
    <w:pPr>
      <w:spacing w:line="240" w:lineRule="atLeast"/>
      <w:ind w:left="567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semiHidden/>
    <w:locked/>
    <w:rPr>
      <w:rFonts w:ascii="Arial" w:hAnsi="Arial" w:cs="Times New Roman"/>
    </w:rPr>
  </w:style>
  <w:style w:type="paragraph" w:styleId="Textpoznpodarou">
    <w:name w:val="footnote text"/>
    <w:basedOn w:val="Normln"/>
    <w:link w:val="TextpoznpodarouChar"/>
    <w:semiHidden/>
    <w:rsid w:val="00715D06"/>
    <w:rPr>
      <w:lang w:val="x-none" w:eastAsia="x-none"/>
    </w:rPr>
  </w:style>
  <w:style w:type="character" w:customStyle="1" w:styleId="TextpoznpodarouChar">
    <w:name w:val="Text pozn. pod čarou Char"/>
    <w:link w:val="Textpoznpodarou"/>
    <w:semiHidden/>
    <w:locked/>
    <w:rPr>
      <w:rFonts w:ascii="Arial" w:hAnsi="Arial" w:cs="Times New Roman"/>
    </w:rPr>
  </w:style>
  <w:style w:type="character" w:styleId="Znakapoznpodarou">
    <w:name w:val="footnote reference"/>
    <w:semiHidden/>
    <w:rsid w:val="00715D06"/>
    <w:rPr>
      <w:rFonts w:cs="Times New Roman"/>
      <w:vertAlign w:val="superscript"/>
    </w:rPr>
  </w:style>
  <w:style w:type="character" w:styleId="Siln">
    <w:name w:val="Strong"/>
    <w:uiPriority w:val="22"/>
    <w:qFormat/>
    <w:rsid w:val="00715D06"/>
    <w:rPr>
      <w:rFonts w:cs="Times New Roman"/>
      <w:b/>
    </w:rPr>
  </w:style>
  <w:style w:type="paragraph" w:styleId="Rozloendokumentu">
    <w:name w:val="Document Map"/>
    <w:basedOn w:val="Normln"/>
    <w:link w:val="RozloendokumentuChar"/>
    <w:semiHidden/>
    <w:rsid w:val="00C97E70"/>
    <w:pPr>
      <w:shd w:val="clear" w:color="auto" w:fill="000080"/>
    </w:pPr>
    <w:rPr>
      <w:rFonts w:ascii="Times New Roman" w:hAnsi="Times New Roman"/>
      <w:sz w:val="2"/>
      <w:lang w:val="x-none" w:eastAsia="x-none"/>
    </w:rPr>
  </w:style>
  <w:style w:type="character" w:customStyle="1" w:styleId="RozloendokumentuChar">
    <w:name w:val="Rozložení dokumentu Char"/>
    <w:link w:val="Rozloendokumentu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semiHidden/>
    <w:rsid w:val="00AB3B05"/>
    <w:rPr>
      <w:rFonts w:ascii="Times New Roman" w:hAnsi="Times New Roman"/>
      <w:sz w:val="2"/>
      <w:lang w:val="x-none" w:eastAsia="x-none"/>
    </w:rPr>
  </w:style>
  <w:style w:type="character" w:customStyle="1" w:styleId="TextbublinyChar">
    <w:name w:val="Text bubliny Char"/>
    <w:link w:val="Textbubliny"/>
    <w:semiHidden/>
    <w:locked/>
    <w:rPr>
      <w:rFonts w:cs="Times New Roman"/>
      <w:sz w:val="2"/>
    </w:rPr>
  </w:style>
  <w:style w:type="paragraph" w:styleId="Textkomente">
    <w:name w:val="annotation text"/>
    <w:basedOn w:val="Normln"/>
    <w:link w:val="TextkomenteChar"/>
    <w:semiHidden/>
    <w:rsid w:val="00035903"/>
    <w:rPr>
      <w:lang w:val="x-none" w:eastAsia="x-none"/>
    </w:rPr>
  </w:style>
  <w:style w:type="character" w:customStyle="1" w:styleId="TextkomenteChar">
    <w:name w:val="Text komentáře Char"/>
    <w:link w:val="Textkomente"/>
    <w:semiHidden/>
    <w:locked/>
    <w:rPr>
      <w:rFonts w:ascii="Arial" w:hAnsi="Arial" w:cs="Times New Roman"/>
    </w:rPr>
  </w:style>
  <w:style w:type="character" w:customStyle="1" w:styleId="platne1">
    <w:name w:val="platne1"/>
    <w:rsid w:val="00035903"/>
    <w:rPr>
      <w:rFonts w:cs="Times New Roman"/>
    </w:rPr>
  </w:style>
  <w:style w:type="character" w:styleId="Hypertextovodkaz">
    <w:name w:val="Hyperlink"/>
    <w:rsid w:val="00C972E4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rsid w:val="00CA0671"/>
    <w:pPr>
      <w:jc w:val="left"/>
    </w:pPr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semiHidden/>
    <w:locked/>
    <w:rPr>
      <w:rFonts w:ascii="Courier New" w:hAnsi="Courier New" w:cs="Courier New"/>
    </w:rPr>
  </w:style>
  <w:style w:type="table" w:styleId="Mkatabulky">
    <w:name w:val="Table Grid"/>
    <w:basedOn w:val="Normlntabulka"/>
    <w:rsid w:val="0094401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small0">
    <w:name w:val="normalsmall"/>
    <w:basedOn w:val="Normln"/>
    <w:rsid w:val="00B7157F"/>
    <w:rPr>
      <w:rFonts w:cs="Arial"/>
      <w:sz w:val="16"/>
      <w:szCs w:val="16"/>
    </w:rPr>
  </w:style>
  <w:style w:type="paragraph" w:customStyle="1" w:styleId="Address">
    <w:name w:val="Address"/>
    <w:basedOn w:val="Normln"/>
    <w:autoRedefine/>
    <w:rsid w:val="009A1C99"/>
    <w:pPr>
      <w:tabs>
        <w:tab w:val="left" w:pos="5280"/>
        <w:tab w:val="left" w:pos="6240"/>
      </w:tabs>
      <w:autoSpaceDE w:val="0"/>
      <w:autoSpaceDN w:val="0"/>
      <w:adjustRightInd w:val="0"/>
      <w:spacing w:before="20" w:after="20"/>
      <w:jc w:val="left"/>
    </w:pPr>
    <w:rPr>
      <w:rFonts w:ascii="Tahoma" w:hAnsi="Tahoma" w:cs="Tahoma"/>
      <w:noProof/>
      <w:sz w:val="10"/>
      <w:szCs w:val="10"/>
      <w:lang w:val="de-DE"/>
    </w:rPr>
  </w:style>
  <w:style w:type="paragraph" w:customStyle="1" w:styleId="Nadpis">
    <w:name w:val="Nadpis"/>
    <w:basedOn w:val="Normln"/>
    <w:rsid w:val="009A1C99"/>
    <w:rPr>
      <w:rFonts w:ascii="CG Times" w:hAnsi="CG Times" w:cs="CG Times"/>
      <w:sz w:val="24"/>
      <w:szCs w:val="24"/>
      <w:lang w:val="en-GB"/>
    </w:rPr>
  </w:style>
  <w:style w:type="character" w:customStyle="1" w:styleId="platne">
    <w:name w:val="platne"/>
    <w:rsid w:val="00974FEB"/>
    <w:rPr>
      <w:rFonts w:cs="Times New Roman"/>
    </w:rPr>
  </w:style>
  <w:style w:type="paragraph" w:customStyle="1" w:styleId="tabletext">
    <w:name w:val="tabletext"/>
    <w:basedOn w:val="Normln"/>
    <w:rsid w:val="00E678F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D3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48F512DE5EDE469DB346C55919853A" ma:contentTypeVersion="11" ma:contentTypeDescription="Vytvoří nový dokument" ma:contentTypeScope="" ma:versionID="49ddca578cf5b7f15515b07096e6fb20">
  <xsd:schema xmlns:xsd="http://www.w3.org/2001/XMLSchema" xmlns:xs="http://www.w3.org/2001/XMLSchema" xmlns:p="http://schemas.microsoft.com/office/2006/metadata/properties" xmlns:ns3="ace93a5b-db51-4270-9fb5-70613d6b92f7" xmlns:ns4="653aac30-0e42-4216-b53f-bf6f3b552110" targetNamespace="http://schemas.microsoft.com/office/2006/metadata/properties" ma:root="true" ma:fieldsID="ca08a3a5c76ca810cc8ffbdd67e159c0" ns3:_="" ns4:_="">
    <xsd:import namespace="ace93a5b-db51-4270-9fb5-70613d6b92f7"/>
    <xsd:import namespace="653aac30-0e42-4216-b53f-bf6f3b5521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93a5b-db51-4270-9fb5-70613d6b92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aac30-0e42-4216-b53f-bf6f3b552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45372-B416-4705-A252-46FA762D26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FB8454-1B11-4886-91BE-0FE5A6B2D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93a5b-db51-4270-9fb5-70613d6b92f7"/>
    <ds:schemaRef ds:uri="653aac30-0e42-4216-b53f-bf6f3b552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77CA1A-2BC3-4572-BE6A-77593BFC88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37B733-A24F-4191-96C7-F3AE6F26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4904</Words>
  <Characters>28935</Characters>
  <Application>Microsoft Office Word</Application>
  <DocSecurity>0</DocSecurity>
  <Lines>241</Lines>
  <Paragraphs>67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Policy_VZOR_300907</vt:lpstr>
      <vt:lpstr>Policy_VZOR_300907</vt:lpstr>
    </vt:vector>
  </TitlesOfParts>
  <Company>AIG CE&amp;CIS</Company>
  <LinksUpToDate>false</LinksUpToDate>
  <CharactersWithSpaces>33772</CharactersWithSpaces>
  <SharedDoc>false</SharedDoc>
  <HLinks>
    <vt:vector size="12" baseType="variant">
      <vt:variant>
        <vt:i4>2293880</vt:i4>
      </vt:variant>
      <vt:variant>
        <vt:i4>6</vt:i4>
      </vt:variant>
      <vt:variant>
        <vt:i4>0</vt:i4>
      </vt:variant>
      <vt:variant>
        <vt:i4>5</vt:i4>
      </vt:variant>
      <vt:variant>
        <vt:lpwstr>http://www.aig.com/</vt:lpwstr>
      </vt:variant>
      <vt:variant>
        <vt:lpwstr/>
      </vt:variant>
      <vt:variant>
        <vt:i4>1245229</vt:i4>
      </vt:variant>
      <vt:variant>
        <vt:i4>3</vt:i4>
      </vt:variant>
      <vt:variant>
        <vt:i4>0</vt:i4>
      </vt:variant>
      <vt:variant>
        <vt:i4>5</vt:i4>
      </vt:variant>
      <vt:variant>
        <vt:lpwstr>mailto:informace@aig.com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Policy_VZOR_300907</dc:title>
  <dc:creator>Libor Zych</dc:creator>
  <cp:lastModifiedBy>Petr Sedláček</cp:lastModifiedBy>
  <cp:revision>3</cp:revision>
  <cp:lastPrinted>2024-01-04T05:13:00Z</cp:lastPrinted>
  <dcterms:created xsi:type="dcterms:W3CDTF">2024-01-04T05:49:00Z</dcterms:created>
  <dcterms:modified xsi:type="dcterms:W3CDTF">2024-01-04T05:53:00Z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0x010100BA48F512DE5EDE469DB346C55919853A</vt:lpwstr>
  </property>
</Properties>
</file>