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88" w:rsidRDefault="00CD020B">
      <w:pPr>
        <w:spacing w:after="567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836275" cy="780807"/>
            <wp:effectExtent l="0" t="0" r="0" b="0"/>
            <wp:docPr id="1110" name="Picture 1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6275" cy="78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ŘEDITELSTVI SILNIC A DÁLNIC CR</w:t>
      </w:r>
    </w:p>
    <w:p w:rsidR="00973488" w:rsidRDefault="00CD020B">
      <w:pPr>
        <w:spacing w:after="302" w:line="259" w:lineRule="auto"/>
        <w:ind w:left="1639" w:right="-813" w:hanging="10"/>
        <w:jc w:val="center"/>
      </w:pPr>
      <w:r>
        <w:rPr>
          <w:sz w:val="34"/>
        </w:rPr>
        <w:t>SMLOUVA O POSKYTOVÁNÍ SLUŽEB</w:t>
      </w:r>
    </w:p>
    <w:p w:rsidR="00973488" w:rsidRDefault="00CD020B">
      <w:pPr>
        <w:spacing w:after="30" w:line="259" w:lineRule="auto"/>
        <w:ind w:left="58" w:right="115" w:hanging="10"/>
        <w:jc w:val="center"/>
      </w:pPr>
      <w:r>
        <w:t>číslo smlouvy: 29ZA-001536 ISPROFOND: 500 126 0004</w:t>
      </w:r>
    </w:p>
    <w:p w:rsidR="00973488" w:rsidRDefault="00CD020B">
      <w:pPr>
        <w:spacing w:after="327" w:line="259" w:lineRule="auto"/>
        <w:ind w:left="58" w:right="125" w:hanging="10"/>
        <w:jc w:val="center"/>
      </w:pPr>
      <w:r>
        <w:t>Název související veřejné zakázky: D2 Servis a údržba slaboproud</w:t>
      </w:r>
    </w:p>
    <w:p w:rsidR="00973488" w:rsidRDefault="00CD020B">
      <w:pPr>
        <w:spacing w:after="344"/>
        <w:ind w:left="3663" w:right="14" w:hanging="3480"/>
      </w:pPr>
      <w:r>
        <w:t>uzavřená níže uvedeného dne, měsíce a roku mezi následujícími smluvními stranami (dále jako „Smlouva”):</w:t>
      </w:r>
    </w:p>
    <w:p w:rsidR="00973488" w:rsidRDefault="00CD020B">
      <w:pPr>
        <w:pStyle w:val="Nadpis1"/>
        <w:ind w:left="-5"/>
      </w:pPr>
      <w:proofErr w:type="spellStart"/>
      <w:r>
        <w:t>Reditelství</w:t>
      </w:r>
      <w:proofErr w:type="spellEnd"/>
      <w:r>
        <w:t xml:space="preserve"> silnic a dálnic ČR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58" name="Picture 1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Picture 10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498" w:type="dxa"/>
        <w:tblInd w:w="-1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3499"/>
      </w:tblGrid>
      <w:tr w:rsidR="00973488">
        <w:trPr>
          <w:trHeight w:val="312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0" w:right="0" w:firstLine="0"/>
              <w:jc w:val="left"/>
            </w:pPr>
            <w:r>
              <w:t>se sídlem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0" w:right="0" w:firstLine="0"/>
            </w:pPr>
            <w:r>
              <w:t>Na Pankráci 546/56, Y40 00 Praha 4</w:t>
            </w:r>
          </w:p>
        </w:tc>
      </w:tr>
      <w:tr w:rsidR="00973488">
        <w:trPr>
          <w:trHeight w:val="323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0" w:right="0" w:firstLine="0"/>
              <w:jc w:val="left"/>
            </w:pPr>
            <w:r>
              <w:t>IČO: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0" w:right="0" w:firstLine="0"/>
              <w:jc w:val="left"/>
            </w:pPr>
            <w:r>
              <w:t>65993390</w:t>
            </w:r>
          </w:p>
        </w:tc>
      </w:tr>
      <w:tr w:rsidR="00973488">
        <w:trPr>
          <w:trHeight w:val="32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0" w:right="0" w:firstLine="0"/>
              <w:jc w:val="left"/>
            </w:pPr>
            <w:r>
              <w:t>DIČ: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0" w:right="0" w:firstLine="0"/>
              <w:jc w:val="left"/>
            </w:pPr>
            <w:r>
              <w:t>CZ65993390</w:t>
            </w:r>
          </w:p>
        </w:tc>
      </w:tr>
      <w:tr w:rsidR="00973488">
        <w:trPr>
          <w:trHeight w:val="314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0" w:right="0" w:firstLine="0"/>
              <w:jc w:val="left"/>
            </w:pPr>
            <w:r>
              <w:t>právní forma: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0" w:right="0" w:firstLine="0"/>
              <w:jc w:val="left"/>
            </w:pPr>
            <w:r>
              <w:t>příspěvková organizace</w:t>
            </w:r>
          </w:p>
        </w:tc>
      </w:tr>
      <w:tr w:rsidR="00973488" w:rsidRPr="004E72F2">
        <w:trPr>
          <w:trHeight w:val="316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0" w:right="0" w:firstLine="0"/>
              <w:jc w:val="left"/>
            </w:pPr>
            <w:r>
              <w:t>bankovní spojení: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973488" w:rsidRPr="004E72F2" w:rsidRDefault="004E72F2">
            <w:pPr>
              <w:spacing w:after="0" w:line="259" w:lineRule="auto"/>
              <w:ind w:left="10" w:right="0" w:firstLine="0"/>
              <w:jc w:val="left"/>
              <w:rPr>
                <w:highlight w:val="black"/>
              </w:rPr>
            </w:pPr>
            <w:proofErr w:type="spellStart"/>
            <w:r w:rsidRPr="004E72F2">
              <w:rPr>
                <w:highlight w:val="black"/>
              </w:rPr>
              <w:t>xxxxxxxxxxxxxxxxxxxxxxxxxxxxx</w:t>
            </w:r>
            <w:proofErr w:type="spellEnd"/>
          </w:p>
        </w:tc>
      </w:tr>
      <w:tr w:rsidR="00973488">
        <w:trPr>
          <w:trHeight w:val="317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9" w:right="0" w:firstLine="0"/>
              <w:jc w:val="left"/>
            </w:pPr>
            <w:r>
              <w:t>zastoupeno: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4E72F2">
            <w:pPr>
              <w:spacing w:after="0" w:line="259" w:lineRule="auto"/>
              <w:ind w:left="29" w:right="0" w:firstLine="0"/>
              <w:jc w:val="left"/>
            </w:pPr>
            <w:proofErr w:type="spellStart"/>
            <w:r w:rsidRPr="004E72F2">
              <w:rPr>
                <w:highlight w:val="black"/>
              </w:rPr>
              <w:t>xxxxxxxxxxxxxxxxxxxxxxxxxxxx</w:t>
            </w:r>
            <w:proofErr w:type="spellEnd"/>
          </w:p>
        </w:tc>
      </w:tr>
      <w:tr w:rsidR="00973488">
        <w:trPr>
          <w:trHeight w:val="319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9" w:right="0" w:firstLine="0"/>
              <w:jc w:val="left"/>
            </w:pPr>
            <w:r>
              <w:t>kontaktní osoba ve věcech smluvních: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4E72F2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4E72F2">
              <w:rPr>
                <w:highlight w:val="black"/>
              </w:rPr>
              <w:t>xxxxxxxxxxxxxxxxxxxxxxxxxx</w:t>
            </w:r>
            <w:proofErr w:type="spellEnd"/>
          </w:p>
        </w:tc>
      </w:tr>
      <w:tr w:rsidR="00973488">
        <w:trPr>
          <w:trHeight w:val="315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9" w:right="0" w:firstLine="0"/>
              <w:jc w:val="left"/>
            </w:pPr>
            <w:r>
              <w:t>e-mail: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4E72F2">
            <w:pPr>
              <w:spacing w:after="0" w:line="259" w:lineRule="auto"/>
              <w:ind w:left="10" w:right="0" w:firstLine="0"/>
              <w:jc w:val="left"/>
            </w:pPr>
            <w:proofErr w:type="spellStart"/>
            <w:r w:rsidRPr="004E72F2">
              <w:rPr>
                <w:highlight w:val="black"/>
              </w:rPr>
              <w:t>xxxxxxxxxxxxxxxxxxxxxxx</w:t>
            </w:r>
            <w:proofErr w:type="spellEnd"/>
          </w:p>
        </w:tc>
      </w:tr>
      <w:tr w:rsidR="00973488">
        <w:trPr>
          <w:trHeight w:val="292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tel: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4E72F2">
            <w:pPr>
              <w:spacing w:after="0" w:line="259" w:lineRule="auto"/>
              <w:ind w:left="29" w:right="0" w:firstLine="0"/>
              <w:jc w:val="left"/>
            </w:pPr>
            <w:proofErr w:type="spellStart"/>
            <w:r w:rsidRPr="004E72F2">
              <w:rPr>
                <w:highlight w:val="black"/>
              </w:rPr>
              <w:t>xxxxxxxxxxxxxxxxxxx</w:t>
            </w:r>
            <w:proofErr w:type="spellEnd"/>
          </w:p>
        </w:tc>
      </w:tr>
    </w:tbl>
    <w:p w:rsidR="00973488" w:rsidRDefault="00CD020B">
      <w:pPr>
        <w:spacing w:after="952" w:line="286" w:lineRule="auto"/>
        <w:ind w:left="10" w:right="2845" w:firstLine="0"/>
        <w:jc w:val="left"/>
      </w:pPr>
      <w:r>
        <w:t xml:space="preserve">kontaktní osoba ve věcech technických: </w:t>
      </w:r>
      <w:proofErr w:type="spellStart"/>
      <w:r w:rsidR="004E72F2" w:rsidRPr="004E72F2">
        <w:rPr>
          <w:highlight w:val="black"/>
        </w:rPr>
        <w:t>xxxxxxxxxxxxxxxxxxxxxxxx</w:t>
      </w:r>
      <w:r>
        <w:t>mail</w:t>
      </w:r>
      <w:proofErr w:type="spellEnd"/>
      <w:r>
        <w:t>:</w:t>
      </w:r>
      <w:r>
        <w:tab/>
      </w:r>
      <w:proofErr w:type="spellStart"/>
      <w:r w:rsidR="004E72F2" w:rsidRPr="004E72F2">
        <w:rPr>
          <w:highlight w:val="black"/>
        </w:rPr>
        <w:t>xxxxxxxxxxxxxxxxxxxxx</w:t>
      </w:r>
      <w:proofErr w:type="spellEnd"/>
      <w:r>
        <w:tab/>
      </w:r>
      <w:proofErr w:type="spellStart"/>
      <w:r w:rsidR="004E72F2" w:rsidRPr="004E72F2">
        <w:rPr>
          <w:highlight w:val="black"/>
        </w:rPr>
        <w:t>xxxxxxxxxxxxxxxxx</w:t>
      </w:r>
      <w:proofErr w:type="spellEnd"/>
      <w:r>
        <w:t xml:space="preserve"> (dále jen „Objednatel”)</w:t>
      </w:r>
    </w:p>
    <w:p w:rsidR="00973488" w:rsidRDefault="00CD020B">
      <w:pPr>
        <w:spacing w:after="0"/>
        <w:ind w:left="14" w:right="14" w:firstLine="0"/>
      </w:pPr>
      <w:r>
        <w:t>SUPTe1 a.s.</w:t>
      </w:r>
    </w:p>
    <w:p w:rsidR="00973488" w:rsidRDefault="00CD020B">
      <w:pPr>
        <w:ind w:left="14" w:right="1115" w:firstLine="10"/>
      </w:pPr>
      <w:r>
        <w:t>se sídlem Hřbitovní 1322/15, 312 OO Plzeň IČO:</w:t>
      </w:r>
      <w:r>
        <w:tab/>
        <w:t>252 29 397 DIČ:</w:t>
      </w:r>
      <w:r>
        <w:tab/>
        <w:t xml:space="preserve">CZ25229397 zápis v obchodním rejstříku: Krajský soud v Plzni, oddíl B, vložka 776 právní forma: akciová společnost bankovní spojení: ČSOB a.s.,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spellStart"/>
      <w:proofErr w:type="gramEnd"/>
      <w:r w:rsidR="004E72F2" w:rsidRPr="004E72F2">
        <w:rPr>
          <w:highlight w:val="black"/>
        </w:rPr>
        <w:t>xxxxxxxxxxxxxxxxxxxxxxxxxxxxxxxxxxxxxxx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59" name="Picture 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kontaktní osoba ve věcech smluvních</w:t>
      </w:r>
      <w:r w:rsidRPr="004E72F2">
        <w:rPr>
          <w:highlight w:val="black"/>
        </w:rPr>
        <w:t xml:space="preserve">: </w:t>
      </w:r>
      <w:proofErr w:type="spellStart"/>
      <w:r w:rsidR="004E72F2" w:rsidRPr="004E72F2">
        <w:rPr>
          <w:highlight w:val="black"/>
        </w:rPr>
        <w:t>xxxxxxxxxxxxxxxxx</w:t>
      </w:r>
      <w:proofErr w:type="spellEnd"/>
      <w:r>
        <w:t xml:space="preserve"> e-mail:</w:t>
      </w:r>
      <w:r>
        <w:tab/>
      </w:r>
      <w:proofErr w:type="spellStart"/>
      <w:r w:rsidR="004E72F2" w:rsidRPr="004E72F2">
        <w:rPr>
          <w:highlight w:val="black"/>
        </w:rPr>
        <w:t>xxxxxxxxxxxxxxxxxxxxxxxxxxx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60" name="Picture 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0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kontaktní osoba ve věcech technických: </w:t>
      </w:r>
      <w:proofErr w:type="spellStart"/>
      <w:r w:rsidR="004E72F2" w:rsidRPr="004E72F2">
        <w:rPr>
          <w:highlight w:val="black"/>
        </w:rPr>
        <w:t>xxxxxxxxxxxxxxxxxxxxxxxxxx</w:t>
      </w:r>
      <w:proofErr w:type="spellEnd"/>
      <w:r>
        <w:t xml:space="preserve"> tel:</w:t>
      </w:r>
      <w:r>
        <w:tab/>
      </w:r>
      <w:proofErr w:type="spellStart"/>
      <w:r w:rsidR="004E72F2" w:rsidRPr="004E72F2">
        <w:rPr>
          <w:highlight w:val="black"/>
        </w:rPr>
        <w:t>xxxxxxxxxxxxxxxxxxxxx</w:t>
      </w:r>
      <w:proofErr w:type="spellEnd"/>
    </w:p>
    <w:p w:rsidR="00973488" w:rsidRDefault="00CD020B">
      <w:pPr>
        <w:pStyle w:val="Nadpis1"/>
        <w:spacing w:after="127"/>
        <w:ind w:left="-5"/>
      </w:pPr>
      <w:r>
        <w:t>(dále jen „Poskytovatel”)</w:t>
      </w:r>
    </w:p>
    <w:p w:rsidR="00973488" w:rsidRDefault="00CD020B">
      <w:pPr>
        <w:spacing w:after="112"/>
        <w:ind w:left="14" w:right="14" w:firstLine="0"/>
      </w:pPr>
      <w:r>
        <w:t>(Objednatel a Poskytovatel dále tak</w:t>
      </w:r>
      <w:r>
        <w:t>é společně jako „Smluvní strany”)</w:t>
      </w:r>
    </w:p>
    <w:p w:rsidR="00973488" w:rsidRDefault="00CD020B">
      <w:pPr>
        <w:spacing w:after="1" w:line="259" w:lineRule="auto"/>
        <w:ind w:left="260" w:right="211" w:hanging="10"/>
        <w:jc w:val="center"/>
      </w:pPr>
      <w:r>
        <w:rPr>
          <w:sz w:val="26"/>
        </w:rPr>
        <w:t>1.</w:t>
      </w:r>
    </w:p>
    <w:p w:rsidR="00973488" w:rsidRDefault="00CD020B">
      <w:pPr>
        <w:spacing w:after="131" w:line="259" w:lineRule="auto"/>
        <w:ind w:left="260" w:right="183" w:hanging="10"/>
        <w:jc w:val="center"/>
      </w:pPr>
      <w:r>
        <w:rPr>
          <w:sz w:val="26"/>
        </w:rPr>
        <w:t>Úvodní ustanovení</w:t>
      </w:r>
    </w:p>
    <w:p w:rsidR="00973488" w:rsidRDefault="00CD020B">
      <w:pPr>
        <w:ind w:left="443" w:right="14"/>
      </w:pPr>
      <w:r>
        <w:rPr>
          <w:noProof/>
        </w:rPr>
        <w:lastRenderedPageBreak/>
        <w:drawing>
          <wp:inline distT="0" distB="0" distL="0" distR="0">
            <wp:extent cx="91563" cy="140301"/>
            <wp:effectExtent l="0" t="0" r="0" b="0"/>
            <wp:docPr id="47312" name="Picture 47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2" name="Picture 473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4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Smlouva je uzavřena podle ustanovení 1746 odst. 2 zákona č. 89/2012 Sb., občanský zákoník, v platném znění (dále jen „Občanský zákoník”) na základě výsledků veřejné zakázky malého rozsahu na služby v</w:t>
      </w:r>
      <w:r>
        <w:t>edené pod výše uvedeným názvem zadávanou mimo zadávací řízení v souladu s Š 31 zákona č. 134/2016 Sb., o zadávání veřejných zakázek, v platném znění (dále jen „Zakázka”).</w:t>
      </w:r>
    </w:p>
    <w:p w:rsidR="00973488" w:rsidRDefault="00CD020B">
      <w:pPr>
        <w:spacing w:after="0"/>
        <w:ind w:left="370" w:right="14"/>
      </w:pPr>
      <w:r>
        <w:t xml:space="preserve">2. Pro </w:t>
      </w:r>
      <w:proofErr w:type="spellStart"/>
      <w:r>
        <w:t>vylouČenÍ</w:t>
      </w:r>
      <w:proofErr w:type="spellEnd"/>
      <w:r>
        <w:t xml:space="preserve"> jakýchkoliv pochybnosti o vztahu Smlouvy a zadávací dokumentace nebo</w:t>
      </w:r>
      <w:r>
        <w:t xml:space="preserve"> výzvy k podání nabídek Zakázky jsou stanovena tato výkladová pravidla:</w:t>
      </w:r>
    </w:p>
    <w:p w:rsidR="00973488" w:rsidRDefault="00CD020B">
      <w:pPr>
        <w:numPr>
          <w:ilvl w:val="0"/>
          <w:numId w:val="1"/>
        </w:numPr>
        <w:spacing w:after="12"/>
        <w:ind w:right="14"/>
      </w:pPr>
      <w:r>
        <w:t xml:space="preserve">v případě jakékoliv nejistoty ohledně výkladu ustanovení Smlouvy budou tato ustanovení vykládána tak, aby v co nejširší míře zohledňovala účel Zakázky vyjádřený zadávací </w:t>
      </w:r>
      <w:proofErr w:type="spellStart"/>
      <w:r>
        <w:t>dokumehtací</w:t>
      </w:r>
      <w:proofErr w:type="spellEnd"/>
      <w:r>
        <w:t xml:space="preserve"> ne</w:t>
      </w:r>
      <w:r>
        <w:t xml:space="preserve">bo výzvou k podání nabídek; </w:t>
      </w:r>
      <w:r>
        <w:rPr>
          <w:noProof/>
        </w:rPr>
        <w:drawing>
          <wp:inline distT="0" distB="0" distL="0" distR="0">
            <wp:extent cx="42729" cy="42700"/>
            <wp:effectExtent l="0" t="0" r="0" b="0"/>
            <wp:docPr id="3057" name="Picture 3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" name="Picture 30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29" cy="4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488" w:rsidRDefault="00CD020B">
      <w:pPr>
        <w:numPr>
          <w:ilvl w:val="0"/>
          <w:numId w:val="1"/>
        </w:numPr>
        <w:spacing w:after="15"/>
        <w:ind w:right="14"/>
      </w:pPr>
      <w:r>
        <w:t>v případě chybějících ustanovení Smlouvy budou použita dostatečně konkrétní ustanovení zadávací dokumentace nebo výzvy k podání nabídek;</w:t>
      </w:r>
    </w:p>
    <w:p w:rsidR="00973488" w:rsidRDefault="00CD020B">
      <w:pPr>
        <w:numPr>
          <w:ilvl w:val="0"/>
          <w:numId w:val="1"/>
        </w:numPr>
        <w:ind w:right="14"/>
      </w:pPr>
      <w:r>
        <w:t>v případě rozporu mezi ustanoveními Smlouvy a zadávací dokumentace nebo výzvy k podání na</w:t>
      </w:r>
      <w:r>
        <w:t>bídek budou mít přednost ustanovení Smlouvy.</w:t>
      </w:r>
    </w:p>
    <w:p w:rsidR="00973488" w:rsidRDefault="00CD020B">
      <w:pPr>
        <w:spacing w:after="0" w:line="259" w:lineRule="auto"/>
        <w:ind w:left="58" w:right="0" w:hanging="10"/>
        <w:jc w:val="center"/>
      </w:pPr>
      <w:r>
        <w:t>11.</w:t>
      </w:r>
    </w:p>
    <w:p w:rsidR="00973488" w:rsidRDefault="00CD020B">
      <w:pPr>
        <w:spacing w:after="201" w:line="259" w:lineRule="auto"/>
        <w:ind w:left="260" w:right="202" w:hanging="10"/>
        <w:jc w:val="center"/>
      </w:pPr>
      <w:r>
        <w:rPr>
          <w:sz w:val="26"/>
        </w:rPr>
        <w:t>Předmět plnění</w:t>
      </w:r>
    </w:p>
    <w:p w:rsidR="00973488" w:rsidRDefault="00CD020B">
      <w:pPr>
        <w:spacing w:after="96"/>
        <w:ind w:left="452" w:right="14"/>
      </w:pPr>
      <w:r>
        <w:t>l. Poskytovatel se zavazuje poskytnout Objednateli plnění (služby), jejichž podrobný soupis včetně specifikace je uveden v příloze č. 1 Smlouvy (dále jen „Služby”).</w:t>
      </w:r>
    </w:p>
    <w:p w:rsidR="00973488" w:rsidRDefault="00CD020B">
      <w:pPr>
        <w:numPr>
          <w:ilvl w:val="0"/>
          <w:numId w:val="2"/>
        </w:numPr>
        <w:ind w:right="14"/>
      </w:pPr>
      <w:r>
        <w:t>Poskytovatel se zavazuje poskytnout Objednateli Služby na následujícím místě: Ředitelství silnic a dálnic ČR, adresa: D2 km 11,3 -60,78.</w:t>
      </w:r>
    </w:p>
    <w:p w:rsidR="00973488" w:rsidRDefault="00CD020B">
      <w:pPr>
        <w:numPr>
          <w:ilvl w:val="0"/>
          <w:numId w:val="2"/>
        </w:numPr>
        <w:spacing w:after="103"/>
        <w:ind w:right="14"/>
      </w:pPr>
      <w:r>
        <w:t xml:space="preserve">Objednatel se zavazuje řádně a včas poskytnuté Služby (jejich výstupy) převzít (akceptovat) a uhradit Poskytovateli za </w:t>
      </w:r>
      <w:r>
        <w:t>poskytnutí Služeb dle této Smlouvy cenu uvedenou ve čl. IV. této Smlouvy.</w:t>
      </w:r>
    </w:p>
    <w:p w:rsidR="00973488" w:rsidRDefault="00CD020B">
      <w:pPr>
        <w:spacing w:after="48" w:line="259" w:lineRule="auto"/>
        <w:ind w:left="67" w:right="0" w:firstLine="0"/>
        <w:jc w:val="center"/>
      </w:pPr>
      <w:r>
        <w:rPr>
          <w:sz w:val="20"/>
        </w:rPr>
        <w:t>111.</w:t>
      </w:r>
    </w:p>
    <w:p w:rsidR="00973488" w:rsidRDefault="00CD020B">
      <w:pPr>
        <w:spacing w:after="124" w:line="259" w:lineRule="auto"/>
        <w:ind w:left="260" w:right="183" w:hanging="10"/>
        <w:jc w:val="center"/>
      </w:pPr>
      <w:r>
        <w:rPr>
          <w:sz w:val="26"/>
        </w:rPr>
        <w:t>Doba plnění</w:t>
      </w:r>
    </w:p>
    <w:p w:rsidR="00973488" w:rsidRDefault="00CD020B">
      <w:pPr>
        <w:spacing w:after="356" w:line="216" w:lineRule="auto"/>
        <w:ind w:left="452" w:right="14"/>
      </w:pPr>
      <w:r>
        <w:t xml:space="preserve">I. Poskytovatel je povinen poskytnout Služby Objednateli do 12 měsíců ode dne účinnosti této </w:t>
      </w:r>
      <w:proofErr w:type="gramStart"/>
      <w:r>
        <w:t>Smlouvy .</w:t>
      </w:r>
      <w:proofErr w:type="gramEnd"/>
    </w:p>
    <w:p w:rsidR="00973488" w:rsidRDefault="00CD020B">
      <w:pPr>
        <w:spacing w:after="168" w:line="259" w:lineRule="auto"/>
        <w:ind w:left="260" w:right="173" w:hanging="10"/>
        <w:jc w:val="center"/>
      </w:pPr>
      <w:r>
        <w:rPr>
          <w:sz w:val="26"/>
        </w:rPr>
        <w:t>Cena</w:t>
      </w:r>
    </w:p>
    <w:p w:rsidR="00973488" w:rsidRDefault="00CD020B">
      <w:pPr>
        <w:ind w:left="96" w:right="14" w:firstLine="0"/>
      </w:pPr>
      <w:r>
        <w:t>l. Objednatel je povinen za řádně a včas poskytnuté Služby hradit následující cenu (dále jen</w:t>
      </w:r>
    </w:p>
    <w:p w:rsidR="00973488" w:rsidRDefault="00973488">
      <w:pPr>
        <w:sectPr w:rsidR="0097348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20" w:h="16840"/>
          <w:pgMar w:top="903" w:right="1067" w:bottom="1603" w:left="1673" w:header="708" w:footer="1153" w:gutter="0"/>
          <w:cols w:space="708"/>
          <w:titlePg/>
        </w:sectPr>
      </w:pPr>
    </w:p>
    <w:p w:rsidR="00973488" w:rsidRDefault="00CD020B">
      <w:pPr>
        <w:spacing w:after="0" w:line="259" w:lineRule="auto"/>
        <w:ind w:left="654" w:right="0" w:hanging="10"/>
        <w:jc w:val="left"/>
      </w:pPr>
      <w:r>
        <w:rPr>
          <w:sz w:val="26"/>
        </w:rPr>
        <w:t>„Cena”):</w:t>
      </w:r>
    </w:p>
    <w:tbl>
      <w:tblPr>
        <w:tblStyle w:val="TableGrid"/>
        <w:tblW w:w="6931" w:type="dxa"/>
        <w:tblInd w:w="673" w:type="dxa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1211"/>
      </w:tblGrid>
      <w:tr w:rsidR="00973488">
        <w:trPr>
          <w:trHeight w:val="4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Cena za I měsíc poskytování Služby bez DPH: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973488" w:rsidRDefault="00CD020B">
            <w:pPr>
              <w:spacing w:after="0" w:line="259" w:lineRule="auto"/>
              <w:ind w:left="0" w:right="0" w:firstLine="0"/>
            </w:pPr>
            <w:r>
              <w:t>73 630,- Kč</w:t>
            </w:r>
          </w:p>
        </w:tc>
      </w:tr>
      <w:tr w:rsidR="00973488">
        <w:trPr>
          <w:trHeight w:val="52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488" w:rsidRDefault="00CD02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DPH: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488" w:rsidRDefault="00CD020B">
            <w:pPr>
              <w:spacing w:after="0" w:line="259" w:lineRule="auto"/>
              <w:ind w:left="10" w:right="0" w:firstLine="0"/>
            </w:pPr>
            <w:r>
              <w:t>15 462,- Kč</w:t>
            </w:r>
          </w:p>
        </w:tc>
      </w:tr>
      <w:tr w:rsidR="00973488">
        <w:trPr>
          <w:trHeight w:val="39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3488" w:rsidRDefault="00CD020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Cena za 1 měsíc poskytování Služby včetně DPH: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3488" w:rsidRDefault="00CD020B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t>89 093 Kč</w:t>
            </w:r>
          </w:p>
        </w:tc>
      </w:tr>
    </w:tbl>
    <w:p w:rsidR="00973488" w:rsidRDefault="00CD020B">
      <w:pPr>
        <w:spacing w:after="0" w:line="259" w:lineRule="auto"/>
        <w:ind w:left="1279" w:right="0" w:firstLine="0"/>
        <w:jc w:val="center"/>
      </w:pPr>
      <w:r>
        <w:rPr>
          <w:sz w:val="18"/>
        </w:rPr>
        <w:t>7.6</w:t>
      </w:r>
    </w:p>
    <w:p w:rsidR="00973488" w:rsidRDefault="00CD020B">
      <w:pPr>
        <w:numPr>
          <w:ilvl w:val="0"/>
          <w:numId w:val="3"/>
        </w:numPr>
        <w:spacing w:after="17"/>
        <w:ind w:right="14"/>
      </w:pPr>
      <w:r>
        <w:t>Cena je stanovena jako maximální a nepřekročitelná (s výjimkou změny zákonné sazby DPH).</w:t>
      </w:r>
    </w:p>
    <w:p w:rsidR="00973488" w:rsidRDefault="00CD020B">
      <w:pPr>
        <w:numPr>
          <w:ilvl w:val="0"/>
          <w:numId w:val="3"/>
        </w:numPr>
        <w:spacing w:after="356"/>
        <w:ind w:right="14"/>
      </w:pPr>
      <w:r>
        <w:t>Položkový rozpis Ceny Služeb je uveden v příloze č. 1 této Smlouvy.</w:t>
      </w:r>
    </w:p>
    <w:p w:rsidR="00973488" w:rsidRDefault="00CD020B">
      <w:pPr>
        <w:spacing w:after="183" w:line="259" w:lineRule="auto"/>
        <w:ind w:left="260" w:right="260" w:hanging="10"/>
        <w:jc w:val="center"/>
      </w:pPr>
      <w:r>
        <w:rPr>
          <w:sz w:val="26"/>
        </w:rPr>
        <w:t>Platební podmínky</w:t>
      </w:r>
    </w:p>
    <w:p w:rsidR="00973488" w:rsidRDefault="00CD020B">
      <w:pPr>
        <w:ind w:left="370" w:right="14"/>
      </w:pPr>
      <w:proofErr w:type="gramStart"/>
      <w:r>
        <w:lastRenderedPageBreak/>
        <w:t>l . Objednatel</w:t>
      </w:r>
      <w:proofErr w:type="gramEnd"/>
      <w:r>
        <w:t xml:space="preserve"> se zavazuje uhradit Cenu Služeb jednorázovým bankovním převodem na účet Poskytovatele uvedený na faktuře, a to na základě daňového dokladu — faktury vystavené Poskytovatelem se lhůtou splatnosti 30 dnů ode dne doručení faktury Objednateli. F</w:t>
      </w:r>
      <w:r>
        <w:t>akturu lze předložit Objednateli nejdříve po protokolárním převzetí Služeb Objednatelem bez vad, resp. po odstranění všech vad Služeb a nejpozději ve lhůtě do 15 dnů ode dne protokolárního předání Služeb Kupujícímu.</w:t>
      </w:r>
    </w:p>
    <w:p w:rsidR="00973488" w:rsidRDefault="00CD020B">
      <w:pPr>
        <w:numPr>
          <w:ilvl w:val="0"/>
          <w:numId w:val="4"/>
        </w:numPr>
        <w:ind w:right="14"/>
      </w:pPr>
      <w:r>
        <w:t>Fakturovaná Cena musí odpovídat Ceně uve</w:t>
      </w:r>
      <w:r>
        <w:t xml:space="preserve">dené ve čl. IV odst. I Smlouvy a oceněnému rozpisu Ceny Služeb uvedenému v </w:t>
      </w:r>
      <w:proofErr w:type="gramStart"/>
      <w:r>
        <w:t>příloha</w:t>
      </w:r>
      <w:proofErr w:type="gramEnd"/>
      <w:r>
        <w:t xml:space="preserve"> č. I Smlouvy,</w:t>
      </w:r>
    </w:p>
    <w:p w:rsidR="00973488" w:rsidRDefault="00CD020B">
      <w:pPr>
        <w:numPr>
          <w:ilvl w:val="0"/>
          <w:numId w:val="4"/>
        </w:numPr>
        <w:spacing w:after="88"/>
        <w:ind w:right="14"/>
      </w:pPr>
      <w:r>
        <w:t xml:space="preserve">Faktura musí obsahovat veškeré náležitosti stanovené právním řádem, zejména </w:t>
      </w:r>
      <w:proofErr w:type="spellStart"/>
      <w:r>
        <w:t>ust</w:t>
      </w:r>
      <w:proofErr w:type="spellEnd"/>
      <w:r>
        <w:t xml:space="preserve">. 29 zákona č. 235/2004 Sb.' a </w:t>
      </w:r>
      <w:proofErr w:type="spellStart"/>
      <w:r>
        <w:t>ust</w:t>
      </w:r>
      <w:proofErr w:type="spellEnd"/>
      <w:r>
        <w:t>. Š 435 Občanského zákoníku. Faktura dále musí</w:t>
      </w:r>
      <w:r>
        <w:t xml:space="preserve"> obsahovat číslo Smlouvy, název Zakázky a ISPROFIN/ISPROFOND. Pokud faktura nebude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733" name="Picture 5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" name="Picture 573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obsahovat všechny požadované údaje a náležitosti nebo budou-li tyto údaje uvedeny Poskytovatelem chybně, je Objednatel oprávněn takovou fakturu Poskytovateli ve lhůtě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734" name="Picture 5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" name="Picture 57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splatnosti vrátit k odstranění nedostatků, aniž by se tak dostal do prodlení s úhradou Ceny. Poskytovatel je povinen zaslat Objednateli novou (opravenou) fakturu ve lhůtě 15 (patnácti) kalendářních dnů ode dne doručení prvotní (chybné) faktury Objednateli.</w:t>
      </w:r>
      <w:r>
        <w:t xml:space="preserve"> Pro vyloučení pochybností se stanoví, že Objednatel není v takovém případě povinen hradit fakturu ve lhůtě splatnosti uvedené na prvotní (chybné) faktuře a Prodávajícímu nevzniká v souvislosti s prvotní Fakturou žádný nárok na úroky z prodlení.</w:t>
      </w:r>
    </w:p>
    <w:p w:rsidR="00973488" w:rsidRDefault="00CD020B">
      <w:pPr>
        <w:numPr>
          <w:ilvl w:val="0"/>
          <w:numId w:val="4"/>
        </w:numPr>
        <w:ind w:right="14"/>
      </w:pPr>
      <w:r>
        <w:t>Objednatel</w:t>
      </w:r>
      <w:r>
        <w:t xml:space="preserve"> neposkytuje žádné zálohy na Cenu, ani dílčí platby Ceny.</w:t>
      </w:r>
    </w:p>
    <w:p w:rsidR="00973488" w:rsidRDefault="00CD020B">
      <w:pPr>
        <w:numPr>
          <w:ilvl w:val="0"/>
          <w:numId w:val="4"/>
        </w:numPr>
        <w:ind w:right="14"/>
      </w:pPr>
      <w:r>
        <w:t xml:space="preserve">Smluvní strany se dohodly, že povinnost úhrady faktury vystavené Poskytovatelem je splněna okamžikem odepsání příslušné peněžní částky z účtu Objednatele ve prospěch účtu Poskytovatele uvedeného na </w:t>
      </w:r>
      <w:r>
        <w:t>faktuře. Poskytovatel je ve smyslu předchozí věty povinen na faktuře uvádět účet Poskytovatele uvedený v ustanovení Smlouvy upravujícím Smluvní strany.</w:t>
      </w:r>
    </w:p>
    <w:p w:rsidR="00973488" w:rsidRDefault="00CD020B">
      <w:pPr>
        <w:numPr>
          <w:ilvl w:val="0"/>
          <w:numId w:val="4"/>
        </w:numPr>
        <w:spacing w:after="418"/>
        <w:ind w:right="14"/>
      </w:pPr>
      <w:r>
        <w:t>Platby budou probíhat v Kč (korunách českých) a rovněž veškeré cenové údaje budou uvedeny v této měně.</w:t>
      </w:r>
    </w:p>
    <w:p w:rsidR="00973488" w:rsidRDefault="00CD020B">
      <w:pPr>
        <w:ind w:left="14" w:right="14" w:firstLine="2009"/>
      </w:pPr>
      <w:r>
        <w:t>Z</w:t>
      </w:r>
      <w:r>
        <w:t xml:space="preserve">áruka za jakost, odpovědnost za vady, </w:t>
      </w:r>
      <w:proofErr w:type="gramStart"/>
      <w:r>
        <w:t>pojištění l , Poskytovatel</w:t>
      </w:r>
      <w:proofErr w:type="gramEnd"/>
      <w:r>
        <w:t xml:space="preserve"> poskytuje Objednateli záruku za jakost Služeb (výstupů Služeb) ve smyslu </w:t>
      </w:r>
      <w:proofErr w:type="spellStart"/>
      <w:r>
        <w:t>ust</w:t>
      </w:r>
      <w:proofErr w:type="spellEnd"/>
      <w:r>
        <w:t>. 21 1 3 Občanského zákoníku na dobu 24 měsíců ode dne převzetí (akceptace) Služeb (výstupů Služeb) Objednatelem.</w:t>
      </w:r>
    </w:p>
    <w:p w:rsidR="00973488" w:rsidRDefault="00CD020B">
      <w:pPr>
        <w:numPr>
          <w:ilvl w:val="0"/>
          <w:numId w:val="5"/>
        </w:numPr>
        <w:ind w:right="14"/>
      </w:pPr>
      <w:r>
        <w:t>P</w:t>
      </w:r>
      <w:r>
        <w:t xml:space="preserve">oskytovatel odpovídá za vady poskytnutých Služeb dle Občanského zákoníku, Objednateli vznikají v případě poskytnutí vadných Služeb nároky dle </w:t>
      </w:r>
      <w:proofErr w:type="spellStart"/>
      <w:r>
        <w:t>ust</w:t>
      </w:r>
      <w:proofErr w:type="spellEnd"/>
      <w:r>
        <w:t>. Š 2106 a násl. Občanského zákoníku.</w:t>
      </w:r>
    </w:p>
    <w:p w:rsidR="00973488" w:rsidRDefault="00CD020B">
      <w:pPr>
        <w:numPr>
          <w:ilvl w:val="0"/>
          <w:numId w:val="5"/>
        </w:numPr>
        <w:ind w:right="14"/>
      </w:pPr>
      <w:r>
        <w:t xml:space="preserve">Reklamace, prostřednictvím kterých Objednatel uplatňuje záruku za jakost </w:t>
      </w:r>
      <w:r>
        <w:t>Služeb, musí být řádně doloženy a musí mít písemnou formu. O každé reklamaci bude Poskytovatelem sepsán reklamační protokol, který musí obsahovat popis reklamované vady, dobu</w:t>
      </w:r>
    </w:p>
    <w:p w:rsidR="00973488" w:rsidRDefault="00973488">
      <w:pPr>
        <w:sectPr w:rsidR="00973488">
          <w:type w:val="continuous"/>
          <w:pgSz w:w="11920" w:h="16840"/>
          <w:pgMar w:top="1173" w:right="1307" w:bottom="1316" w:left="1461" w:header="708" w:footer="708" w:gutter="0"/>
          <w:cols w:space="708"/>
        </w:sectPr>
      </w:pPr>
    </w:p>
    <w:p w:rsidR="00973488" w:rsidRDefault="00CD020B">
      <w:pPr>
        <w:spacing w:after="186"/>
        <w:ind w:left="644" w:right="14" w:firstLine="0"/>
      </w:pPr>
      <w:r>
        <w:lastRenderedPageBreak/>
        <w:t>nahlášení vady, návrh způsobu odstranění vady, záznam o provedené</w:t>
      </w:r>
      <w:r>
        <w:t xml:space="preserve"> opravě a akceptaci zjednání nápravy Objednatelem.</w:t>
      </w:r>
    </w:p>
    <w:p w:rsidR="00973488" w:rsidRDefault="00CD020B">
      <w:pPr>
        <w:numPr>
          <w:ilvl w:val="0"/>
          <w:numId w:val="5"/>
        </w:numPr>
        <w:ind w:right="14"/>
      </w:pPr>
      <w:r>
        <w:t>Oprávněně reklamované vady Služeb Prodávající odstraní bez zbytečného odkladu a bezplatně. Neučiní-li tak ani v Objednatelem dodatečně písemně stanovené přiměřené lhůtě, je Kupující oprávněn vady Služeb od</w:t>
      </w:r>
      <w:r>
        <w:t>stranit jiným vhodným způsobem a požadovat po Poskytovateli uhrazení všech s odstraněním těchto vad přímo souvisejících nákladů. Předchozí větou není dotčen nárok Objednatele na úhradu smluvní pokuty Poskytovatelem dle čl. VII Odst. 3 Smlouvy.</w:t>
      </w:r>
    </w:p>
    <w:p w:rsidR="00973488" w:rsidRDefault="00CD020B">
      <w:pPr>
        <w:numPr>
          <w:ilvl w:val="0"/>
          <w:numId w:val="5"/>
        </w:numPr>
        <w:ind w:right="14"/>
      </w:pPr>
      <w:r>
        <w:t>Je-li poskyt</w:t>
      </w:r>
      <w:r>
        <w:t xml:space="preserve">nutím Služeb s vadami porušena tato Smlouva podstatným způsobem, má Objednatel nároky z vad Služeb analogicky podle </w:t>
      </w:r>
      <w:proofErr w:type="spellStart"/>
      <w:r>
        <w:t>ust</w:t>
      </w:r>
      <w:proofErr w:type="spellEnd"/>
      <w:r>
        <w:t>. Š 2106 Občanského zákoníku.</w:t>
      </w:r>
    </w:p>
    <w:p w:rsidR="00973488" w:rsidRDefault="00CD020B">
      <w:pPr>
        <w:numPr>
          <w:ilvl w:val="0"/>
          <w:numId w:val="5"/>
        </w:numPr>
        <w:ind w:right="14"/>
      </w:pPr>
      <w:r>
        <w:t xml:space="preserve">Poskytovatel je povinen mít po celou dobu trváni této Smlouvy uzavřenu smlouvu o pojištění odpovědnosti za </w:t>
      </w:r>
      <w:r>
        <w:t xml:space="preserve">škodu způsobenou při výkonu podnikatelské činnosti, prostřednictvím které bude hradit případné škody způsobené Objednateli nebo třetí osobě </w:t>
      </w:r>
      <w:r>
        <w:rPr>
          <w:noProof/>
        </w:rPr>
        <w:drawing>
          <wp:inline distT="0" distB="0" distL="0" distR="0">
            <wp:extent cx="6104" cy="36600"/>
            <wp:effectExtent l="0" t="0" r="0" b="0"/>
            <wp:docPr id="47316" name="Picture 47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6" name="Picture 473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při plnění této Smlouvy. Minimální výše pojistného plnění </w:t>
      </w:r>
      <w:proofErr w:type="gramStart"/>
      <w:r>
        <w:t>činí 5 ,O mil</w:t>
      </w:r>
      <w:proofErr w:type="gramEnd"/>
      <w:r>
        <w:t xml:space="preserve"> Kč. Tuto pojistnou </w:t>
      </w:r>
      <w:r>
        <w:rPr>
          <w:noProof/>
        </w:rPr>
        <w:drawing>
          <wp:inline distT="0" distB="0" distL="0" distR="0">
            <wp:extent cx="6104" cy="12200"/>
            <wp:effectExtent l="0" t="0" r="0" b="0"/>
            <wp:docPr id="8332" name="Picture 8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" name="Picture 83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smlouvu je Poskytovatel</w:t>
      </w:r>
      <w:r>
        <w:t xml:space="preserve"> povinen na výzvu Objednatele </w:t>
      </w:r>
      <w:proofErr w:type="spellStart"/>
      <w:r>
        <w:t>běz</w:t>
      </w:r>
      <w:proofErr w:type="spellEnd"/>
      <w:r>
        <w:t xml:space="preserve"> zbytečného odkladu předložit Objednateli k nahlédnutí.</w:t>
      </w:r>
    </w:p>
    <w:p w:rsidR="00973488" w:rsidRDefault="00CD020B">
      <w:pPr>
        <w:spacing w:after="1" w:line="259" w:lineRule="auto"/>
        <w:ind w:left="260" w:right="0" w:hanging="10"/>
        <w:jc w:val="center"/>
      </w:pPr>
      <w:r>
        <w:rPr>
          <w:sz w:val="26"/>
        </w:rPr>
        <w:t>VII.</w:t>
      </w:r>
    </w:p>
    <w:p w:rsidR="00973488" w:rsidRDefault="00CD020B">
      <w:pPr>
        <w:spacing w:after="208" w:line="259" w:lineRule="auto"/>
        <w:ind w:left="260" w:right="10" w:hanging="10"/>
        <w:jc w:val="center"/>
      </w:pPr>
      <w:r>
        <w:rPr>
          <w:sz w:val="26"/>
        </w:rPr>
        <w:t>Smluvní sankce</w:t>
      </w:r>
    </w:p>
    <w:p w:rsidR="00973488" w:rsidRDefault="00CD020B">
      <w:pPr>
        <w:ind w:left="596" w:right="14" w:hanging="30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6934363</wp:posOffset>
            </wp:positionH>
            <wp:positionV relativeFrom="page">
              <wp:posOffset>1220011</wp:posOffset>
            </wp:positionV>
            <wp:extent cx="6105" cy="6100"/>
            <wp:effectExtent l="0" t="0" r="0" b="0"/>
            <wp:wrapSquare wrapText="bothSides"/>
            <wp:docPr id="8329" name="Picture 8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9" name="Picture 832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l. Za prodlení s poskytováním Služeb, resp. za prodlení s předáním výstupů Služeb, se Poskytovatel zavazuje uhradit Objednateli smluvní pokutu ve výši 0,1 % z Ceny Služeb,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8333" name="Picture 8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" name="Picture 833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jejichž poskytnutím je Poskytovatel v prodlení.</w:t>
      </w:r>
    </w:p>
    <w:p w:rsidR="00973488" w:rsidRDefault="00CD020B">
      <w:pPr>
        <w:numPr>
          <w:ilvl w:val="0"/>
          <w:numId w:val="6"/>
        </w:numPr>
        <w:ind w:left="616" w:right="14"/>
      </w:pPr>
      <w:r>
        <w:t xml:space="preserve">V případě prodlení Objednatele s </w:t>
      </w:r>
      <w:r>
        <w:t>uhrazením Ceny je Poskytovatel oprávněn po Objednateli Požadovat úrok z prodlení ve výši stanovené platnými právními předpisy.</w:t>
      </w:r>
    </w:p>
    <w:p w:rsidR="00973488" w:rsidRDefault="00CD020B">
      <w:pPr>
        <w:numPr>
          <w:ilvl w:val="0"/>
          <w:numId w:val="6"/>
        </w:numPr>
        <w:ind w:left="616" w:right="14"/>
      </w:pPr>
      <w:r>
        <w:t>Uplatněním smluvní pokuty není dotčena povinnost Smluvní strany k náhradě škody druhé Smluvní straně v plné výši. Uplatněním smlu</w:t>
      </w:r>
      <w:r>
        <w:t xml:space="preserve">vní pokuty není dotčena povinnost Poskytovatele k </w:t>
      </w:r>
      <w:proofErr w:type="gramStart"/>
      <w:r>
        <w:t>poskytnuti</w:t>
      </w:r>
      <w:proofErr w:type="gramEnd"/>
      <w:r>
        <w:t xml:space="preserve"> Služeb Objednateli.</w:t>
      </w:r>
    </w:p>
    <w:p w:rsidR="00973488" w:rsidRDefault="00CD020B">
      <w:pPr>
        <w:spacing w:after="1" w:line="259" w:lineRule="auto"/>
        <w:ind w:left="260" w:right="38" w:hanging="10"/>
        <w:jc w:val="center"/>
      </w:pPr>
      <w:r>
        <w:rPr>
          <w:sz w:val="26"/>
        </w:rPr>
        <w:t>VIII.</w:t>
      </w:r>
    </w:p>
    <w:p w:rsidR="00973488" w:rsidRDefault="00CD020B">
      <w:pPr>
        <w:spacing w:after="110" w:line="259" w:lineRule="auto"/>
        <w:ind w:left="260" w:right="10" w:hanging="10"/>
        <w:jc w:val="center"/>
      </w:pPr>
      <w:r>
        <w:rPr>
          <w:sz w:val="26"/>
        </w:rPr>
        <w:t>Ukončení Smlouvy</w:t>
      </w:r>
    </w:p>
    <w:p w:rsidR="00973488" w:rsidRDefault="00CD020B">
      <w:pPr>
        <w:ind w:left="279" w:right="14" w:firstLine="0"/>
      </w:pPr>
      <w:r>
        <w:rPr>
          <w:noProof/>
        </w:rPr>
        <w:drawing>
          <wp:inline distT="0" distB="0" distL="0" distR="0">
            <wp:extent cx="91563" cy="109801"/>
            <wp:effectExtent l="0" t="0" r="0" b="0"/>
            <wp:docPr id="47318" name="Picture 47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8" name="Picture 473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mohou Smlouvu ukončit písemnou dohodou.</w:t>
      </w:r>
    </w:p>
    <w:p w:rsidR="00973488" w:rsidRDefault="00CD020B">
      <w:pPr>
        <w:numPr>
          <w:ilvl w:val="0"/>
          <w:numId w:val="7"/>
        </w:numPr>
        <w:spacing w:after="165"/>
        <w:ind w:right="14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Poskytovatel </w:t>
      </w:r>
      <w:r>
        <w:t>ve stanovených lhůtách či termínech nezapočne s plněním předmětu Smlouvy nebo jeho části.</w:t>
      </w:r>
    </w:p>
    <w:p w:rsidR="00973488" w:rsidRDefault="00CD020B">
      <w:pPr>
        <w:numPr>
          <w:ilvl w:val="0"/>
          <w:numId w:val="7"/>
        </w:numPr>
        <w:ind w:right="14"/>
      </w:pPr>
      <w:r>
        <w:t xml:space="preserve">Objednatel je oprávněn písemně odstoupit od Smlouvy s účinky ex </w:t>
      </w:r>
      <w:proofErr w:type="spellStart"/>
      <w:r>
        <w:t>tune</w:t>
      </w:r>
      <w:proofErr w:type="spellEnd"/>
      <w:r>
        <w:t xml:space="preserve"> v případě, že prokáže, že Poskytovatel v rámci své nabídky podané v Zakázce uvedl nepravdivé údaj</w:t>
      </w:r>
      <w:r>
        <w:t>e, které ovlivnily výběr nejvhodnější nabídky.</w:t>
      </w:r>
    </w:p>
    <w:p w:rsidR="00973488" w:rsidRDefault="00CD020B">
      <w:pPr>
        <w:numPr>
          <w:ilvl w:val="0"/>
          <w:numId w:val="7"/>
        </w:numPr>
        <w:spacing w:after="535"/>
        <w:ind w:right="14"/>
      </w:pPr>
      <w:r>
        <w:t xml:space="preserve">Smluvní strany jsou oprávněny písemně odstoupit od Smlouvy s účinky ex </w:t>
      </w:r>
      <w:proofErr w:type="spellStart"/>
      <w:r>
        <w:t>tunc</w:t>
      </w:r>
      <w:proofErr w:type="spellEnd"/>
      <w:r>
        <w:t xml:space="preserve"> v případě, že druhá Smluvní strana opakovaně (minimálně třikrát) poruší své povinnosti dle této Smlouvy a na tato porušení smluvních </w:t>
      </w:r>
      <w:r>
        <w:t xml:space="preserve">povinnosti byla Smluvní stranou písemně </w:t>
      </w:r>
      <w:r>
        <w:lastRenderedPageBreak/>
        <w:t xml:space="preserve">upozorněna. Smluvní strany výslovně sjednávají, že jsou dle tohoto odstavce Smlouvy oprávněny od Smlouvy platně odstoupit i tím způsobem, že písemné odstoupení </w:t>
      </w:r>
      <w:proofErr w:type="gramStart"/>
      <w:r>
        <w:t>od</w:t>
      </w:r>
      <w:proofErr w:type="gramEnd"/>
    </w:p>
    <w:p w:rsidR="00973488" w:rsidRDefault="00CD020B">
      <w:pPr>
        <w:spacing w:after="287" w:line="259" w:lineRule="auto"/>
        <w:ind w:left="519" w:right="0" w:hanging="10"/>
        <w:jc w:val="center"/>
      </w:pPr>
      <w:r>
        <w:rPr>
          <w:sz w:val="22"/>
        </w:rPr>
        <w:t xml:space="preserve">4 </w:t>
      </w:r>
    </w:p>
    <w:p w:rsidR="00973488" w:rsidRDefault="00CD020B">
      <w:pPr>
        <w:spacing w:after="93"/>
        <w:ind w:left="365" w:right="14" w:firstLine="0"/>
      </w:pPr>
      <w:r>
        <w:t>Smlouvy doručí druhé Smluvní straně společně s třetím písemným upozorněním na porušení smluvní povinnosti druhé Smluvní strany.</w:t>
      </w:r>
    </w:p>
    <w:p w:rsidR="00973488" w:rsidRDefault="00CD020B">
      <w:pPr>
        <w:numPr>
          <w:ilvl w:val="0"/>
          <w:numId w:val="7"/>
        </w:numPr>
        <w:spacing w:after="82"/>
        <w:ind w:right="14"/>
      </w:pPr>
      <w:r>
        <w:t>Objednatel je oprávněn písemně vypovědět Smlouvu s účinky od doručení písemné výpovědi Poskytovateli, a to i bez uvedení důvodu.</w:t>
      </w:r>
      <w:r>
        <w:t xml:space="preserve"> V tomto případě je však povinen Poskytovateli uhradit nejen cenu již řádně poskytnutých Služeb, ale i Poskytovatelem prokazatelně doložené marně vynaložené účelné náklady přímo související s neuskutečněnou částí předmětu plnění, které Poskytovateli vznikl</w:t>
      </w:r>
      <w:r>
        <w:t>y za dobu účinnosti Smlouvy. Náklady ve smyslu předchozí věty se nerozumí ušlý zisk.</w:t>
      </w:r>
    </w:p>
    <w:p w:rsidR="00973488" w:rsidRDefault="00CD020B">
      <w:pPr>
        <w:numPr>
          <w:ilvl w:val="0"/>
          <w:numId w:val="7"/>
        </w:numPr>
        <w:spacing w:after="430"/>
        <w:ind w:right="14"/>
      </w:pPr>
      <w:r>
        <w:t>Smluvní strany jsou dále oprávněny Smlouvu písemně vypovědět s výpovědní dobou 3 kalendářních měsíců, která počíná běžet prvním dnem měsíce následujícího po měsíci, kdy by</w:t>
      </w:r>
      <w:r>
        <w:t>la písemná výpověď doručena druhé Smluvní straně.</w:t>
      </w:r>
    </w:p>
    <w:p w:rsidR="00973488" w:rsidRDefault="00CD020B">
      <w:pPr>
        <w:spacing w:after="109" w:line="259" w:lineRule="auto"/>
        <w:ind w:left="260" w:right="500" w:hanging="10"/>
        <w:jc w:val="center"/>
      </w:pPr>
      <w:r>
        <w:rPr>
          <w:sz w:val="26"/>
        </w:rPr>
        <w:t>Registr smluv</w:t>
      </w:r>
    </w:p>
    <w:p w:rsidR="00973488" w:rsidRDefault="00CD020B">
      <w:pPr>
        <w:numPr>
          <w:ilvl w:val="0"/>
          <w:numId w:val="8"/>
        </w:numPr>
        <w:spacing w:after="88"/>
        <w:ind w:right="187"/>
      </w:pPr>
      <w:r>
        <w:t>Poskytovatel poskytuje souhlas s uveřejněním Smlouvy v registru smluv zřízeným zákonem č. 340/2015 Sb., o zvláštních podmínkách účinnosti některých smluv, uveřejňování těchto smluv a o registr</w:t>
      </w:r>
      <w:r>
        <w:t>u smluv, ve znění pozdějších předpisů (dále jako „zákon o registru smluv”). Poskytovatel bere na vědomí, že uveřejnění Smlouvy v registru smluv zajistí Objednatel. Do registru smluv bude vložen elektronický obraz textového obsahu Smlouvy v otevřeném a stro</w:t>
      </w:r>
      <w:r>
        <w:t xml:space="preserve">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973488" w:rsidRDefault="00CD020B">
      <w:pPr>
        <w:numPr>
          <w:ilvl w:val="0"/>
          <w:numId w:val="8"/>
        </w:numPr>
        <w:spacing w:line="216" w:lineRule="auto"/>
        <w:ind w:right="187"/>
      </w:pPr>
      <w:r>
        <w:t xml:space="preserve">Poskytovatel bere na vědomí a výslovně souhlasí, že Smlouva bude uveřejněna v registru smluv bez ohledu na skutečnost, zda spadá pod některou z výjimek z povinnosti uveřejnění stanovenou v </w:t>
      </w:r>
      <w:proofErr w:type="spellStart"/>
      <w:r>
        <w:t>ust</w:t>
      </w:r>
      <w:proofErr w:type="spellEnd"/>
      <w:r>
        <w:t>. Š 3 odst. 2 z</w:t>
      </w:r>
      <w:r>
        <w:t>ákona o registru smluv.</w:t>
      </w:r>
    </w:p>
    <w:p w:rsidR="00973488" w:rsidRDefault="00CD020B">
      <w:pPr>
        <w:numPr>
          <w:ilvl w:val="0"/>
          <w:numId w:val="8"/>
        </w:numPr>
        <w:spacing w:after="92"/>
        <w:ind w:right="187"/>
      </w:pPr>
      <w:r>
        <w:t xml:space="preserve">V rámci Smlouvy nebudou uveřejněny informace stanovené v </w:t>
      </w:r>
      <w:proofErr w:type="spellStart"/>
      <w:r>
        <w:t>ust</w:t>
      </w:r>
      <w:proofErr w:type="spellEnd"/>
      <w:r>
        <w:t>. 3 odst. I zákona o registru smluv označené Poskytovatelem před podpisem Smlouvy.</w:t>
      </w:r>
    </w:p>
    <w:p w:rsidR="00973488" w:rsidRDefault="00CD020B">
      <w:pPr>
        <w:numPr>
          <w:ilvl w:val="0"/>
          <w:numId w:val="8"/>
        </w:numPr>
        <w:ind w:right="187"/>
      </w:pPr>
      <w:r>
        <w:t>Objednatel je povinen informovat Poskytovatele o datu uveřejnění Smlouvy v registru smluv</w:t>
      </w:r>
      <w:r>
        <w:t xml:space="preserve"> nejpozději do 3 (tří) pracovních dnů ode dne uveřejnění Smlouvy.</w:t>
      </w:r>
    </w:p>
    <w:p w:rsidR="00973488" w:rsidRDefault="00CD020B">
      <w:pPr>
        <w:spacing w:after="0" w:line="259" w:lineRule="auto"/>
        <w:ind w:left="1639" w:right="1888" w:hanging="10"/>
        <w:jc w:val="center"/>
      </w:pPr>
      <w:r>
        <w:rPr>
          <w:sz w:val="34"/>
        </w:rPr>
        <w:t>x.</w:t>
      </w:r>
    </w:p>
    <w:p w:rsidR="00973488" w:rsidRDefault="00CD020B">
      <w:pPr>
        <w:spacing w:after="167" w:line="259" w:lineRule="auto"/>
        <w:ind w:left="260" w:right="490" w:hanging="10"/>
        <w:jc w:val="center"/>
      </w:pPr>
      <w:r>
        <w:rPr>
          <w:sz w:val="26"/>
        </w:rPr>
        <w:t>Závěrečná ustanovení</w:t>
      </w:r>
    </w:p>
    <w:p w:rsidR="00973488" w:rsidRDefault="00CD020B">
      <w:pPr>
        <w:ind w:left="370" w:right="14"/>
      </w:pPr>
      <w:proofErr w:type="gramStart"/>
      <w:r>
        <w:t>I . Tato</w:t>
      </w:r>
      <w:proofErr w:type="gramEnd"/>
      <w:r>
        <w:t xml:space="preserve"> Smlouva nabývá platnosti podpisem obou Smluvních stran a účinnosti dnem uveřejnění v rejstříku smluv.</w:t>
      </w:r>
    </w:p>
    <w:p w:rsidR="00973488" w:rsidRDefault="00CD020B">
      <w:pPr>
        <w:numPr>
          <w:ilvl w:val="0"/>
          <w:numId w:val="9"/>
        </w:numPr>
        <w:spacing w:after="10"/>
        <w:ind w:right="14"/>
      </w:pPr>
      <w:r>
        <w:t xml:space="preserve">Smlouva je uzavřena na dobu </w:t>
      </w:r>
      <w:proofErr w:type="gramStart"/>
      <w:r>
        <w:t>určitou , která</w:t>
      </w:r>
      <w:proofErr w:type="gramEnd"/>
      <w:r>
        <w:t xml:space="preserve"> skončí uplynutím 12 měsíců ode dne nabytí její účinnosti.</w:t>
      </w:r>
    </w:p>
    <w:p w:rsidR="00973488" w:rsidRDefault="00CD020B">
      <w:pPr>
        <w:numPr>
          <w:ilvl w:val="0"/>
          <w:numId w:val="9"/>
        </w:numPr>
        <w:ind w:right="14"/>
      </w:pPr>
      <w:r>
        <w:t>Tuto Smlouvu je možné měnit pouze prostřednictvím vzestupně číslovaných dodatků uzavřených v listinné podobě.</w:t>
      </w:r>
    </w:p>
    <w:p w:rsidR="00973488" w:rsidRDefault="00CD020B">
      <w:pPr>
        <w:numPr>
          <w:ilvl w:val="0"/>
          <w:numId w:val="9"/>
        </w:numPr>
        <w:spacing w:after="179"/>
        <w:ind w:right="14"/>
      </w:pPr>
      <w:r>
        <w:lastRenderedPageBreak/>
        <w:t>Pokud není ve Smlouvě a jejích přílohách sta</w:t>
      </w:r>
      <w:r>
        <w:t>noveno jinak, řídí se právní vztah založený touto Smlouvou Občanským zákoníkem.</w:t>
      </w:r>
    </w:p>
    <w:p w:rsidR="00973488" w:rsidRDefault="00CD020B">
      <w:pPr>
        <w:numPr>
          <w:ilvl w:val="0"/>
          <w:numId w:val="9"/>
        </w:numPr>
        <w:spacing w:after="172"/>
        <w:ind w:right="14"/>
      </w:pPr>
      <w:r>
        <w:t xml:space="preserve">Pro vyloučení pochybností Smluvní strany vylučuji aplikaci </w:t>
      </w:r>
      <w:proofErr w:type="spellStart"/>
      <w:r>
        <w:t>ust</w:t>
      </w:r>
      <w:proofErr w:type="spellEnd"/>
      <w:r>
        <w:t>. 2909 Občanského zákoníku.</w:t>
      </w:r>
    </w:p>
    <w:p w:rsidR="00973488" w:rsidRDefault="00CD020B">
      <w:pPr>
        <w:numPr>
          <w:ilvl w:val="0"/>
          <w:numId w:val="9"/>
        </w:numPr>
        <w:ind w:right="14"/>
      </w:pPr>
      <w:r>
        <w:t>Tato Smlouva se vyhotovuje ve 4 (čtyřech) stejnopisech, z nichž obě Smluvní strany obd</w:t>
      </w:r>
      <w:r>
        <w:t>rží po 2 (dvou) stejnopisech.</w:t>
      </w:r>
    </w:p>
    <w:p w:rsidR="00973488" w:rsidRDefault="00CD020B">
      <w:pPr>
        <w:numPr>
          <w:ilvl w:val="0"/>
          <w:numId w:val="9"/>
        </w:numPr>
        <w:spacing w:after="667"/>
        <w:ind w:right="14"/>
      </w:pPr>
      <w:r>
        <w:t>Nedílnou součásti této Smlouvy jsou následující přílohy:</w:t>
      </w:r>
    </w:p>
    <w:p w:rsidR="00973488" w:rsidRDefault="00CD020B">
      <w:pPr>
        <w:spacing w:after="287" w:line="259" w:lineRule="auto"/>
        <w:ind w:left="519" w:right="433" w:hanging="10"/>
        <w:jc w:val="center"/>
      </w:pPr>
      <w:r>
        <w:rPr>
          <w:sz w:val="22"/>
        </w:rPr>
        <w:t xml:space="preserve">5 </w:t>
      </w:r>
    </w:p>
    <w:p w:rsidR="00973488" w:rsidRDefault="00973488">
      <w:pPr>
        <w:sectPr w:rsidR="00973488">
          <w:footerReference w:type="even" r:id="rId25"/>
          <w:footerReference w:type="default" r:id="rId26"/>
          <w:footerReference w:type="first" r:id="rId27"/>
          <w:pgSz w:w="11920" w:h="16840"/>
          <w:pgMar w:top="1042" w:right="1038" w:bottom="1095" w:left="1490" w:header="708" w:footer="1355" w:gutter="0"/>
          <w:cols w:space="708"/>
        </w:sectPr>
      </w:pPr>
    </w:p>
    <w:p w:rsidR="00973488" w:rsidRDefault="00CD020B">
      <w:pPr>
        <w:spacing w:after="1195" w:line="259" w:lineRule="auto"/>
        <w:ind w:left="0" w:right="0" w:firstLine="0"/>
        <w:jc w:val="right"/>
      </w:pPr>
      <w:r>
        <w:t>Příloha č. I — Rozpis Ceny Služeb</w:t>
      </w:r>
    </w:p>
    <w:p w:rsidR="00973488" w:rsidRDefault="00CD020B">
      <w:pPr>
        <w:tabs>
          <w:tab w:val="center" w:pos="2591"/>
        </w:tabs>
        <w:ind w:left="0" w:right="0" w:firstLine="0"/>
        <w:jc w:val="left"/>
      </w:pPr>
      <w:r>
        <w:t xml:space="preserve">V </w:t>
      </w:r>
      <w:proofErr w:type="spellStart"/>
      <w:r>
        <w:t>Podivíně</w:t>
      </w:r>
      <w:proofErr w:type="spellEnd"/>
      <w:r>
        <w:t xml:space="preserve"> </w:t>
      </w:r>
      <w:proofErr w:type="gramStart"/>
      <w:r>
        <w:t>dne :</w:t>
      </w:r>
      <w:proofErr w:type="gramEnd"/>
      <w:r>
        <w:tab/>
      </w:r>
    </w:p>
    <w:p w:rsidR="00973488" w:rsidRDefault="00CD020B">
      <w:pPr>
        <w:spacing w:after="0" w:line="487" w:lineRule="auto"/>
        <w:ind w:left="24" w:right="1086" w:hanging="10"/>
      </w:pPr>
      <w:r>
        <w:t xml:space="preserve">Za Objednatele: </w:t>
      </w:r>
      <w:proofErr w:type="spellStart"/>
      <w:r w:rsidR="004E72F2" w:rsidRPr="004E72F2">
        <w:rPr>
          <w:highlight w:val="black"/>
        </w:rPr>
        <w:t>xxxxxxxxxxxxxxxxxxxxx</w:t>
      </w:r>
      <w:proofErr w:type="spellEnd"/>
    </w:p>
    <w:p w:rsidR="00973488" w:rsidRDefault="00CD020B">
      <w:pPr>
        <w:ind w:left="14" w:right="14" w:firstLine="0"/>
      </w:pPr>
      <w:r>
        <w:t xml:space="preserve">Podpis </w:t>
      </w:r>
      <w:proofErr w:type="spellStart"/>
      <w:r>
        <w:t>oprá</w:t>
      </w:r>
      <w:proofErr w:type="spellEnd"/>
    </w:p>
    <w:p w:rsidR="00973488" w:rsidRDefault="00CD020B">
      <w:pPr>
        <w:tabs>
          <w:tab w:val="right" w:pos="3249"/>
        </w:tabs>
        <w:spacing w:after="65"/>
        <w:ind w:left="0" w:right="0" w:firstLine="0"/>
        <w:jc w:val="left"/>
      </w:pPr>
      <w:r>
        <w:t xml:space="preserve">V Plzni </w:t>
      </w:r>
      <w:proofErr w:type="gramStart"/>
      <w:r>
        <w:t xml:space="preserve">dne : </w:t>
      </w:r>
      <w:r>
        <w:tab/>
        <w:t>. 6.20</w:t>
      </w:r>
      <w:proofErr w:type="gramEnd"/>
      <w:r>
        <w:t>-(7</w:t>
      </w:r>
    </w:p>
    <w:p w:rsidR="00973488" w:rsidRDefault="00CD020B">
      <w:pPr>
        <w:spacing w:after="0" w:line="481" w:lineRule="auto"/>
        <w:ind w:left="14" w:right="875" w:firstLine="10"/>
      </w:pPr>
      <w:r>
        <w:t xml:space="preserve">Za Poskytovatele: Mgr. </w:t>
      </w:r>
      <w:proofErr w:type="spellStart"/>
      <w:r w:rsidR="004E72F2" w:rsidRPr="004E72F2">
        <w:rPr>
          <w:highlight w:val="black"/>
        </w:rPr>
        <w:t>xxxxxxxxxxxxxxxxxx</w:t>
      </w:r>
      <w:proofErr w:type="spellEnd"/>
      <w:r>
        <w:t xml:space="preserve"> Podpis oprávněné osoby</w:t>
      </w:r>
    </w:p>
    <w:p w:rsidR="00973488" w:rsidRDefault="00973488">
      <w:pPr>
        <w:sectPr w:rsidR="00973488">
          <w:type w:val="continuous"/>
          <w:pgSz w:w="11920" w:h="16840"/>
          <w:pgMar w:top="1440" w:right="2288" w:bottom="1440" w:left="1750" w:header="708" w:footer="708" w:gutter="0"/>
          <w:cols w:num="2" w:space="708" w:equalWidth="0">
            <w:col w:w="3672" w:space="961"/>
            <w:col w:w="3249"/>
          </w:cols>
        </w:sectPr>
      </w:pPr>
    </w:p>
    <w:p w:rsidR="00973488" w:rsidRDefault="00973488">
      <w:pPr>
        <w:spacing w:after="0" w:line="259" w:lineRule="auto"/>
        <w:ind w:left="-394" w:right="-1461" w:firstLine="0"/>
        <w:jc w:val="left"/>
      </w:pPr>
    </w:p>
    <w:p w:rsidR="00973488" w:rsidRDefault="00CD020B">
      <w:pPr>
        <w:spacing w:after="7835" w:line="259" w:lineRule="auto"/>
        <w:ind w:left="0" w:right="0" w:firstLine="0"/>
        <w:jc w:val="right"/>
      </w:pPr>
      <w:r>
        <w:rPr>
          <w:sz w:val="22"/>
        </w:rPr>
        <w:t xml:space="preserve">DIC: </w:t>
      </w:r>
      <w:proofErr w:type="spellStart"/>
      <w:r>
        <w:rPr>
          <w:sz w:val="22"/>
        </w:rPr>
        <w:t>czzozzwot</w:t>
      </w:r>
      <w:proofErr w:type="spellEnd"/>
    </w:p>
    <w:p w:rsidR="00973488" w:rsidRDefault="00CD020B">
      <w:pPr>
        <w:spacing w:after="0" w:line="259" w:lineRule="auto"/>
        <w:ind w:left="0" w:right="0" w:firstLine="0"/>
        <w:jc w:val="left"/>
      </w:pPr>
      <w:r>
        <w:rPr>
          <w:sz w:val="20"/>
        </w:rPr>
        <w:lastRenderedPageBreak/>
        <w:t xml:space="preserve">6 </w:t>
      </w:r>
    </w:p>
    <w:p w:rsidR="00973488" w:rsidRDefault="00973488">
      <w:pPr>
        <w:sectPr w:rsidR="00973488">
          <w:type w:val="continuous"/>
          <w:pgSz w:w="11920" w:h="16840"/>
          <w:pgMar w:top="1440" w:right="3297" w:bottom="1335" w:left="6393" w:header="708" w:footer="708" w:gutter="0"/>
          <w:cols w:space="708"/>
        </w:sectPr>
      </w:pPr>
    </w:p>
    <w:p w:rsidR="00973488" w:rsidRDefault="00973488">
      <w:pPr>
        <w:spacing w:after="758" w:line="259" w:lineRule="auto"/>
        <w:ind w:left="-683" w:right="10795" w:firstLine="0"/>
        <w:jc w:val="left"/>
      </w:pPr>
    </w:p>
    <w:p w:rsidR="00973488" w:rsidRDefault="00973488">
      <w:pPr>
        <w:spacing w:after="0" w:line="259" w:lineRule="auto"/>
        <w:ind w:left="-202" w:right="0" w:firstLine="0"/>
        <w:jc w:val="left"/>
      </w:pPr>
    </w:p>
    <w:p w:rsidR="00973488" w:rsidRDefault="00CD020B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7300616</wp:posOffset>
            </wp:positionH>
            <wp:positionV relativeFrom="page">
              <wp:posOffset>8704781</wp:posOffset>
            </wp:positionV>
            <wp:extent cx="85458" cy="1354213"/>
            <wp:effectExtent l="0" t="0" r="0" b="0"/>
            <wp:wrapTopAndBottom/>
            <wp:docPr id="19276" name="Picture 19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" name="Picture 1927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5458" cy="135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an Gothic" w:eastAsia="Malgan Gothic" w:hAnsi="Malgan Gothic" w:cs="Malgan Gothic"/>
          <w:sz w:val="26"/>
        </w:rPr>
        <w:t>4</w:t>
      </w:r>
    </w:p>
    <w:tbl>
      <w:tblPr>
        <w:tblStyle w:val="TableGrid"/>
        <w:tblW w:w="6735" w:type="dxa"/>
        <w:tblInd w:w="3759" w:type="dxa"/>
        <w:tblCellMar>
          <w:top w:w="5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412"/>
        <w:gridCol w:w="193"/>
        <w:gridCol w:w="427"/>
        <w:gridCol w:w="294"/>
        <w:gridCol w:w="292"/>
        <w:gridCol w:w="413"/>
        <w:gridCol w:w="322"/>
        <w:gridCol w:w="314"/>
        <w:gridCol w:w="302"/>
        <w:gridCol w:w="163"/>
        <w:gridCol w:w="261"/>
        <w:gridCol w:w="298"/>
        <w:gridCol w:w="619"/>
        <w:gridCol w:w="362"/>
        <w:gridCol w:w="365"/>
        <w:gridCol w:w="346"/>
        <w:gridCol w:w="365"/>
        <w:gridCol w:w="356"/>
      </w:tblGrid>
      <w:tr w:rsidR="00973488">
        <w:trPr>
          <w:trHeight w:val="596"/>
        </w:trPr>
        <w:tc>
          <w:tcPr>
            <w:tcW w:w="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269" w:right="0" w:firstLine="0"/>
              <w:jc w:val="left"/>
            </w:pP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167" w:right="0" w:firstLine="0"/>
              <w:jc w:val="left"/>
            </w:pPr>
          </w:p>
        </w:tc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100" w:right="0" w:firstLine="0"/>
              <w:jc w:val="left"/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488" w:rsidRDefault="00973488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-19" w:right="0" w:firstLine="0"/>
              <w:jc w:val="left"/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488" w:rsidRDefault="00973488">
            <w:pPr>
              <w:spacing w:after="0" w:line="259" w:lineRule="auto"/>
              <w:ind w:left="-24" w:right="0" w:firstLine="0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-30" w:righ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-62" w:right="0" w:firstLine="0"/>
              <w:jc w:val="left"/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488" w:rsidRDefault="00973488">
            <w:pPr>
              <w:spacing w:after="0" w:line="259" w:lineRule="auto"/>
              <w:ind w:left="82" w:right="0" w:firstLine="0"/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488" w:rsidRDefault="00973488">
            <w:pPr>
              <w:spacing w:after="0" w:line="259" w:lineRule="auto"/>
              <w:ind w:left="109" w:right="0" w:firstLine="0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263" w:right="0" w:firstLine="0"/>
              <w:jc w:val="left"/>
            </w:pP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144" w:right="0" w:firstLine="0"/>
              <w:jc w:val="left"/>
            </w:pPr>
          </w:p>
        </w:tc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19" w:right="0" w:firstLine="0"/>
              <w:jc w:val="left"/>
            </w:pPr>
          </w:p>
        </w:tc>
        <w:tc>
          <w:tcPr>
            <w:tcW w:w="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38" w:right="0" w:firstLine="0"/>
              <w:jc w:val="left"/>
            </w:pPr>
          </w:p>
        </w:tc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CD020B">
            <w:pPr>
              <w:spacing w:after="19" w:line="259" w:lineRule="auto"/>
              <w:ind w:left="14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5980" cy="67101"/>
                  <wp:effectExtent l="0" t="0" r="0" b="0"/>
                  <wp:docPr id="18972" name="Picture 18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2" name="Picture 189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80" cy="67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3488" w:rsidRDefault="00CD020B">
            <w:pPr>
              <w:spacing w:after="0" w:line="259" w:lineRule="auto"/>
              <w:ind w:left="148" w:right="0" w:firstLine="0"/>
            </w:pPr>
            <w:r>
              <w:rPr>
                <w:rFonts w:ascii="Malgan Gothic" w:eastAsia="Malgan Gothic" w:hAnsi="Malgan Gothic" w:cs="Malgan Gothic"/>
                <w:sz w:val="14"/>
              </w:rPr>
              <w:t>0</w:t>
            </w:r>
          </w:p>
        </w:tc>
      </w:tr>
      <w:tr w:rsidR="00973488">
        <w:trPr>
          <w:trHeight w:val="57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71" w:righ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-14" w:right="0" w:firstLine="0"/>
            </w:pP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19" w:right="0" w:firstLine="0"/>
              <w:jc w:val="left"/>
            </w:pPr>
          </w:p>
        </w:tc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58" w:right="0" w:firstLine="0"/>
              <w:jc w:val="left"/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52" w:right="0" w:firstLine="0"/>
              <w:jc w:val="left"/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87" w:right="0" w:firstLine="0"/>
              <w:jc w:val="left"/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240" w:right="-82" w:firstLine="0"/>
              <w:jc w:val="left"/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-53" w:righ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249" w:right="-43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3488" w:rsidRDefault="00973488">
            <w:pPr>
              <w:spacing w:after="0" w:line="259" w:lineRule="auto"/>
              <w:ind w:left="-62" w:right="0" w:firstLine="0"/>
            </w:pPr>
          </w:p>
        </w:tc>
        <w:tc>
          <w:tcPr>
            <w:tcW w:w="2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-1211" w:right="0" w:firstLine="0"/>
              <w:jc w:val="left"/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61" w:right="0" w:firstLine="0"/>
              <w:jc w:val="left"/>
            </w:pPr>
          </w:p>
        </w:tc>
        <w:tc>
          <w:tcPr>
            <w:tcW w:w="61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73488" w:rsidRDefault="00973488">
            <w:pPr>
              <w:spacing w:after="0" w:line="259" w:lineRule="auto"/>
              <w:ind w:left="244" w:right="0" w:firstLine="0"/>
              <w:jc w:val="left"/>
            </w:pPr>
          </w:p>
        </w:tc>
        <w:tc>
          <w:tcPr>
            <w:tcW w:w="36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3488" w:rsidRDefault="00CD020B">
            <w:pPr>
              <w:spacing w:after="0" w:line="259" w:lineRule="auto"/>
              <w:ind w:left="144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3488">
        <w:trPr>
          <w:trHeight w:val="12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3488" w:rsidRDefault="00973488">
            <w:pPr>
              <w:spacing w:after="0" w:line="259" w:lineRule="auto"/>
              <w:ind w:left="4" w:right="-975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3488">
        <w:trPr>
          <w:trHeight w:val="1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CD020B">
            <w:pPr>
              <w:spacing w:after="0" w:line="259" w:lineRule="auto"/>
              <w:ind w:left="7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3771" cy="128101"/>
                  <wp:effectExtent l="0" t="0" r="0" b="0"/>
                  <wp:docPr id="18515" name="Picture 18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5" name="Picture 1851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1" cy="12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3488">
        <w:trPr>
          <w:trHeight w:val="13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61" w:right="62" w:firstLine="0"/>
              <w:jc w:val="left"/>
            </w:pPr>
            <w:r>
              <w:rPr>
                <w:rFonts w:ascii="Malgan Gothic" w:eastAsia="Malgan Gothic" w:hAnsi="Malgan Gothic" w:cs="Malgan Gothic"/>
                <w:sz w:val="20"/>
              </w:rPr>
              <w:t xml:space="preserve">a </w:t>
            </w:r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-53" w:right="0" w:firstLine="0"/>
            </w:pPr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09" w:right="29" w:firstLine="0"/>
              <w:jc w:val="left"/>
            </w:pPr>
            <w:r>
              <w:rPr>
                <w:rFonts w:ascii="Malgan Gothic" w:eastAsia="Malgan Gothic" w:hAnsi="Malgan Gothic" w:cs="Malgan Gothic"/>
                <w:sz w:val="18"/>
              </w:rPr>
              <w:t xml:space="preserve">8 </w:t>
            </w:r>
            <w:r>
              <w:rPr>
                <w:rFonts w:ascii="Malgan Gothic" w:eastAsia="Malgan Gothic" w:hAnsi="Malgan Gothic" w:cs="Malgan Gothic"/>
                <w:sz w:val="18"/>
              </w:rPr>
              <w:t>주</w:t>
            </w:r>
          </w:p>
        </w:tc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58" w:right="0" w:hanging="10"/>
              <w:jc w:val="left"/>
            </w:pPr>
            <w:r>
              <w:rPr>
                <w:rFonts w:ascii="Malgan Gothic" w:eastAsia="Malgan Gothic" w:hAnsi="Malgan Gothic" w:cs="Malgan Gothic"/>
                <w:sz w:val="18"/>
              </w:rPr>
              <w:t xml:space="preserve">8 </w:t>
            </w:r>
            <w:r>
              <w:rPr>
                <w:rFonts w:ascii="Malgan Gothic" w:eastAsia="Malgan Gothic" w:hAnsi="Malgan Gothic" w:cs="Malgan Gothic"/>
                <w:sz w:val="18"/>
              </w:rPr>
              <w:t>주</w:t>
            </w: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61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20"/>
              </w:rPr>
              <w:t xml:space="preserve">a </w:t>
            </w:r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67" w:right="0" w:firstLine="0"/>
            </w:pPr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58" w:line="259" w:lineRule="auto"/>
              <w:ind w:left="-58" w:right="-53" w:firstLine="0"/>
            </w:pPr>
            <w:r>
              <w:rPr>
                <w:rFonts w:ascii="Malgan Gothic" w:eastAsia="Malgan Gothic" w:hAnsi="Malgan Gothic" w:cs="Malgan Gothic"/>
                <w:sz w:val="18"/>
              </w:rPr>
              <w:t>8 0</w:t>
            </w:r>
          </w:p>
          <w:p w:rsidR="00973488" w:rsidRDefault="00CD020B">
            <w:pPr>
              <w:spacing w:after="0" w:line="259" w:lineRule="auto"/>
              <w:ind w:left="-58" w:right="0" w:firstLine="0"/>
            </w:pPr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73488" w:rsidRDefault="00CD020B">
            <w:pPr>
              <w:spacing w:after="0" w:line="259" w:lineRule="auto"/>
              <w:ind w:left="216" w:right="-37" w:firstLine="0"/>
              <w:jc w:val="left"/>
            </w:pPr>
            <w:r>
              <w:rPr>
                <w:rFonts w:ascii="Malgan Gothic" w:eastAsia="Malgan Gothic" w:hAnsi="Malgan Gothic" w:cs="Malgan Gothic"/>
                <w:sz w:val="8"/>
              </w:rPr>
              <w:t>0</w:t>
            </w: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-97" w:right="-24" w:firstLine="0"/>
              <w:jc w:val="left"/>
            </w:pPr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  <w:proofErr w:type="spellStart"/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  <w:proofErr w:type="spellEnd"/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88" w:right="0" w:hanging="10"/>
              <w:jc w:val="left"/>
            </w:pPr>
            <w:r>
              <w:rPr>
                <w:rFonts w:ascii="Malgan Gothic" w:eastAsia="Malgan Gothic" w:hAnsi="Malgan Gothic" w:cs="Malgan Gothic"/>
                <w:sz w:val="18"/>
              </w:rPr>
              <w:t xml:space="preserve">8 </w:t>
            </w:r>
            <w:r>
              <w:rPr>
                <w:rFonts w:ascii="Malgan Gothic" w:eastAsia="Malgan Gothic" w:hAnsi="Malgan Gothic" w:cs="Malgan Gothic"/>
                <w:sz w:val="18"/>
              </w:rPr>
              <w:t>주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CD020B">
            <w:pPr>
              <w:spacing w:after="0" w:line="259" w:lineRule="auto"/>
              <w:ind w:left="96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7146" cy="115901"/>
                  <wp:effectExtent l="0" t="0" r="0" b="0"/>
                  <wp:docPr id="47347" name="Picture 47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47" name="Picture 4734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46" cy="11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3488">
        <w:trPr>
          <w:trHeight w:val="1393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398" w:line="259" w:lineRule="auto"/>
              <w:ind w:left="221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8"/>
              </w:rPr>
              <w:t>0</w:t>
            </w:r>
          </w:p>
          <w:p w:rsidR="00973488" w:rsidRDefault="00CD020B">
            <w:pPr>
              <w:spacing w:after="0" w:line="259" w:lineRule="auto"/>
              <w:ind w:left="221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2"/>
              </w:rPr>
              <w:t>x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52" w:right="-72" w:firstLine="0"/>
              <w:jc w:val="right"/>
            </w:pPr>
            <w:r>
              <w:rPr>
                <w:rFonts w:ascii="Malgan Gothic" w:eastAsia="Malgan Gothic" w:hAnsi="Malgan Gothic" w:cs="Malgan Gothic"/>
                <w:sz w:val="20"/>
              </w:rPr>
              <w:t xml:space="preserve">0 </w:t>
            </w:r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  <w:r>
              <w:rPr>
                <w:rFonts w:ascii="Malgan Gothic" w:eastAsia="Malgan Gothic" w:hAnsi="Malgan Gothic" w:cs="Malgan Gothic"/>
                <w:sz w:val="20"/>
              </w:rPr>
              <w:t>죠</w:t>
            </w:r>
          </w:p>
        </w:tc>
        <w:tc>
          <w:tcPr>
            <w:tcW w:w="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00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8"/>
              </w:rPr>
              <w:t>0</w:t>
            </w:r>
          </w:p>
        </w:tc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312" w:line="259" w:lineRule="auto"/>
              <w:ind w:left="-107" w:right="0" w:firstLine="0"/>
            </w:pPr>
            <w:r>
              <w:rPr>
                <w:rFonts w:ascii="Malgan Gothic" w:eastAsia="Malgan Gothic" w:hAnsi="Malgan Gothic" w:cs="Malgan Gothic"/>
                <w:sz w:val="20"/>
              </w:rPr>
              <w:t>느</w:t>
            </w:r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</w:p>
          <w:p w:rsidR="00973488" w:rsidRDefault="00CD020B">
            <w:pPr>
              <w:spacing w:after="0" w:line="259" w:lineRule="auto"/>
              <w:ind w:left="-107" w:right="0" w:firstLine="0"/>
            </w:pPr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-111" w:right="0" w:firstLine="0"/>
            </w:pPr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  <w:proofErr w:type="spellStart"/>
            <w:r>
              <w:rPr>
                <w:rFonts w:ascii="Malgan Gothic" w:eastAsia="Malgan Gothic" w:hAnsi="Malgan Gothic" w:cs="Malgan Gothic"/>
                <w:sz w:val="20"/>
              </w:rPr>
              <w:t>주</w:t>
            </w:r>
            <w:proofErr w:type="spellEnd"/>
            <w:r>
              <w:rPr>
                <w:rFonts w:ascii="Malgan Gothic" w:eastAsia="Malgan Gothic" w:hAnsi="Malgan Gothic" w:cs="Malgan Gothic"/>
                <w:sz w:val="20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347" w:line="259" w:lineRule="auto"/>
              <w:ind w:left="52" w:right="0" w:firstLine="0"/>
            </w:pPr>
            <w:r>
              <w:rPr>
                <w:rFonts w:ascii="Malgan Gothic" w:eastAsia="Malgan Gothic" w:hAnsi="Malgan Gothic" w:cs="Malgan Gothic"/>
                <w:sz w:val="18"/>
              </w:rPr>
              <w:t>\</w:t>
            </w:r>
          </w:p>
          <w:p w:rsidR="00973488" w:rsidRDefault="00CD020B">
            <w:pPr>
              <w:spacing w:after="0" w:line="259" w:lineRule="auto"/>
              <w:ind w:left="52" w:right="0" w:firstLine="0"/>
            </w:pPr>
            <w:r>
              <w:rPr>
                <w:rFonts w:ascii="Malgan Gothic" w:eastAsia="Malgan Gothic" w:hAnsi="Malgan Gothic" w:cs="Malgan Gothic"/>
                <w:sz w:val="20"/>
              </w:rPr>
              <w:t>증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CD020B">
            <w:pPr>
              <w:spacing w:after="0" w:line="259" w:lineRule="auto"/>
              <w:ind w:left="8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9354" cy="158602"/>
                  <wp:effectExtent l="0" t="0" r="0" b="0"/>
                  <wp:docPr id="18531" name="Picture 18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1" name="Picture 1853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4" cy="158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73488" w:rsidRDefault="00973488">
      <w:pPr>
        <w:spacing w:after="0" w:line="259" w:lineRule="auto"/>
        <w:ind w:left="3951" w:right="0" w:firstLine="0"/>
        <w:jc w:val="left"/>
      </w:pPr>
    </w:p>
    <w:p w:rsidR="00973488" w:rsidRDefault="00973488">
      <w:pPr>
        <w:spacing w:after="0" w:line="259" w:lineRule="auto"/>
        <w:ind w:left="-221" w:right="0" w:firstLine="0"/>
        <w:jc w:val="left"/>
      </w:pPr>
    </w:p>
    <w:tbl>
      <w:tblPr>
        <w:tblStyle w:val="TableGrid"/>
        <w:tblpPr w:vertAnchor="text" w:tblpX="3836"/>
        <w:tblOverlap w:val="never"/>
        <w:tblW w:w="6412" w:type="dxa"/>
        <w:tblInd w:w="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94"/>
        <w:gridCol w:w="394"/>
        <w:gridCol w:w="392"/>
        <w:gridCol w:w="394"/>
        <w:gridCol w:w="579"/>
        <w:gridCol w:w="398"/>
        <w:gridCol w:w="394"/>
        <w:gridCol w:w="573"/>
        <w:gridCol w:w="485"/>
        <w:gridCol w:w="490"/>
        <w:gridCol w:w="553"/>
        <w:gridCol w:w="405"/>
        <w:gridCol w:w="465"/>
      </w:tblGrid>
      <w:tr w:rsidR="00973488">
        <w:trPr>
          <w:trHeight w:val="812"/>
        </w:trPr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CD020B">
            <w:pPr>
              <w:spacing w:after="0" w:line="259" w:lineRule="auto"/>
              <w:ind w:left="163" w:right="0" w:firstLine="0"/>
            </w:pPr>
            <w:r>
              <w:rPr>
                <w:rFonts w:ascii="Malgan Gothic" w:eastAsia="Malgan Gothic" w:hAnsi="Malgan Gothic" w:cs="Malgan Gothic"/>
                <w:sz w:val="30"/>
              </w:rPr>
              <w:lastRenderedPageBreak/>
              <w:t>9</w:t>
            </w:r>
          </w:p>
          <w:p w:rsidR="00973488" w:rsidRDefault="00973488">
            <w:pPr>
              <w:spacing w:after="0" w:line="259" w:lineRule="auto"/>
              <w:ind w:left="163" w:right="0" w:firstLine="0"/>
              <w:jc w:val="left"/>
            </w:pPr>
          </w:p>
        </w:tc>
        <w:tc>
          <w:tcPr>
            <w:tcW w:w="4003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3" w:right="0" w:firstLine="0"/>
            </w:pPr>
          </w:p>
        </w:tc>
        <w:tc>
          <w:tcPr>
            <w:tcW w:w="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15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44" w:right="0" w:firstLine="0"/>
              <w:jc w:val="left"/>
            </w:pPr>
          </w:p>
        </w:tc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72" w:right="0" w:firstLine="0"/>
              <w:jc w:val="left"/>
            </w:pPr>
          </w:p>
        </w:tc>
        <w:tc>
          <w:tcPr>
            <w:tcW w:w="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48" w:right="0" w:firstLine="0"/>
              <w:jc w:val="left"/>
            </w:pPr>
          </w:p>
        </w:tc>
      </w:tr>
      <w:tr w:rsidR="00973488">
        <w:trPr>
          <w:trHeight w:val="75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71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71" w:right="0" w:firstLine="0"/>
              <w:jc w:val="left"/>
            </w:pP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73488" w:rsidRDefault="00973488">
            <w:pPr>
              <w:spacing w:after="0" w:line="259" w:lineRule="auto"/>
              <w:ind w:left="0" w:right="64" w:firstLine="0"/>
              <w:jc w:val="right"/>
            </w:pPr>
          </w:p>
        </w:tc>
        <w:tc>
          <w:tcPr>
            <w:tcW w:w="39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81" w:right="0" w:firstLine="0"/>
              <w:jc w:val="left"/>
            </w:pP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115" w:right="0" w:firstLine="0"/>
              <w:jc w:val="left"/>
            </w:pPr>
          </w:p>
        </w:tc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973488">
            <w:pPr>
              <w:spacing w:after="0" w:line="259" w:lineRule="auto"/>
              <w:ind w:left="336" w:right="0" w:firstLine="0"/>
              <w:jc w:val="left"/>
            </w:pPr>
          </w:p>
        </w:tc>
        <w:tc>
          <w:tcPr>
            <w:tcW w:w="4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3488">
        <w:trPr>
          <w:trHeight w:val="16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71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71" w:right="0" w:firstLine="0"/>
              <w:jc w:val="left"/>
            </w:pP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73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98" w:right="0" w:firstLine="0"/>
              <w:jc w:val="left"/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81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67" w:right="0" w:firstLine="0"/>
              <w:jc w:val="left"/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3488">
        <w:trPr>
          <w:trHeight w:val="16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3488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09" w:right="0" w:firstLine="0"/>
            </w:pPr>
            <w:r>
              <w:rPr>
                <w:rFonts w:ascii="Malgan Gothic" w:eastAsia="Malgan Gothic" w:hAnsi="Malgan Gothic" w:cs="Malgan Gothic"/>
              </w:rPr>
              <w:t>수</w:t>
            </w:r>
          </w:p>
          <w:p w:rsidR="00973488" w:rsidRDefault="00CD020B">
            <w:pPr>
              <w:spacing w:after="174" w:line="259" w:lineRule="auto"/>
              <w:ind w:left="109" w:right="0" w:firstLine="0"/>
            </w:pPr>
            <w:r>
              <w:rPr>
                <w:rFonts w:ascii="Malgan Gothic" w:eastAsia="Malgan Gothic" w:hAnsi="Malgan Gothic" w:cs="Malgan Gothic"/>
                <w:sz w:val="12"/>
              </w:rPr>
              <w:t>O</w:t>
            </w:r>
          </w:p>
          <w:p w:rsidR="00973488" w:rsidRDefault="00CD020B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0,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00" w:right="0" w:firstLine="0"/>
            </w:pPr>
            <w:r>
              <w:rPr>
                <w:rFonts w:ascii="Malgan Gothic" w:eastAsia="Malgan Gothic" w:hAnsi="Malgan Gothic" w:cs="Malgan Gothic"/>
              </w:rPr>
              <w:t>弓</w:t>
            </w:r>
          </w:p>
          <w:p w:rsidR="00973488" w:rsidRDefault="00CD020B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2"/>
              </w:rPr>
              <w:t xml:space="preserve">0 </w:t>
            </w:r>
            <w:r>
              <w:rPr>
                <w:rFonts w:ascii="Malgan Gothic" w:eastAsia="Malgan Gothic" w:hAnsi="Malgan Gothic" w:cs="Malgan Gothic"/>
                <w:sz w:val="12"/>
              </w:rPr>
              <w:t>万</w:t>
            </w:r>
            <w:r>
              <w:rPr>
                <w:rFonts w:ascii="Malgan Gothic" w:eastAsia="Malgan Gothic" w:hAnsi="Malgan Gothic" w:cs="Malgan Gothic"/>
                <w:sz w:val="12"/>
              </w:rPr>
              <w:t xml:space="preserve"> 0,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 xml:space="preserve">0 </w:t>
            </w:r>
            <w:r>
              <w:rPr>
                <w:rFonts w:ascii="Malgan Gothic" w:eastAsia="Malgan Gothic" w:hAnsi="Malgan Gothic" w:cs="Malgan Gothic"/>
                <w:sz w:val="10"/>
              </w:rPr>
              <w:t>豖</w:t>
            </w:r>
            <w:r>
              <w:rPr>
                <w:rFonts w:ascii="Malgan Gothic" w:eastAsia="Malgan Gothic" w:hAnsi="Malgan Gothic" w:cs="Malgan Gothic"/>
                <w:sz w:val="10"/>
              </w:rPr>
              <w:t xml:space="preserve"> 0,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02" w:right="0" w:firstLine="0"/>
            </w:pPr>
            <w:r>
              <w:rPr>
                <w:rFonts w:ascii="Malgan Gothic" w:eastAsia="Malgan Gothic" w:hAnsi="Malgan Gothic" w:cs="Malgan Gothic"/>
              </w:rPr>
              <w:t>및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136" w:line="259" w:lineRule="auto"/>
              <w:ind w:left="198" w:right="0" w:firstLine="0"/>
              <w:jc w:val="left"/>
            </w:pPr>
            <w:r>
              <w:rPr>
                <w:rFonts w:ascii="Malgan Gothic" w:eastAsia="Malgan Gothic" w:hAnsi="Malgan Gothic" w:cs="Malgan Gothic"/>
              </w:rPr>
              <w:t>8</w:t>
            </w:r>
          </w:p>
          <w:p w:rsidR="00973488" w:rsidRDefault="00CD020B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Malgan Gothic" w:eastAsia="Malgan Gothic" w:hAnsi="Malgan Gothic" w:cs="Malgan Gothic"/>
                <w:sz w:val="10"/>
              </w:rPr>
              <w:t>0,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174" w:line="259" w:lineRule="auto"/>
              <w:ind w:left="119" w:right="0" w:firstLine="0"/>
            </w:pPr>
            <w:r>
              <w:rPr>
                <w:rFonts w:ascii="Malgan Gothic" w:eastAsia="Malgan Gothic" w:hAnsi="Malgan Gothic" w:cs="Malgan Gothic"/>
                <w:sz w:val="12"/>
              </w:rPr>
              <w:t>0</w:t>
            </w:r>
          </w:p>
          <w:p w:rsidR="00973488" w:rsidRDefault="00CD020B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0,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06" w:right="0" w:firstLine="0"/>
            </w:pPr>
            <w:r>
              <w:rPr>
                <w:rFonts w:ascii="Malgan Gothic" w:eastAsia="Malgan Gothic" w:hAnsi="Malgan Gothic" w:cs="Malgan Gothic"/>
              </w:rPr>
              <w:t>8</w:t>
            </w:r>
          </w:p>
          <w:p w:rsidR="00973488" w:rsidRDefault="00CD020B">
            <w:pPr>
              <w:spacing w:after="174" w:line="259" w:lineRule="auto"/>
              <w:ind w:left="115" w:right="0" w:firstLine="0"/>
            </w:pPr>
            <w:r>
              <w:rPr>
                <w:rFonts w:ascii="Malgan Gothic" w:eastAsia="Malgan Gothic" w:hAnsi="Malgan Gothic" w:cs="Malgan Gothic"/>
                <w:sz w:val="12"/>
              </w:rPr>
              <w:t>0</w:t>
            </w:r>
          </w:p>
          <w:p w:rsidR="00973488" w:rsidRDefault="00CD020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0,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92" w:right="0" w:firstLine="0"/>
              <w:jc w:val="left"/>
            </w:pPr>
            <w:r>
              <w:rPr>
                <w:rFonts w:ascii="Malgan Gothic" w:eastAsia="Malgan Gothic" w:hAnsi="Malgan Gothic" w:cs="Malgan Gothic"/>
              </w:rPr>
              <w:t>8</w:t>
            </w:r>
          </w:p>
          <w:p w:rsidR="00973488" w:rsidRDefault="00CD020B">
            <w:pPr>
              <w:spacing w:after="199" w:line="259" w:lineRule="auto"/>
              <w:ind w:left="202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0</w:t>
            </w:r>
          </w:p>
          <w:p w:rsidR="00973488" w:rsidRDefault="00CD020B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Malgan Gothic" w:eastAsia="Malgan Gothic" w:hAnsi="Malgan Gothic" w:cs="Malgan Gothic"/>
                <w:sz w:val="10"/>
              </w:rPr>
              <w:t>04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3488">
        <w:trPr>
          <w:trHeight w:val="1864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44" w:right="0" w:firstLine="0"/>
              <w:jc w:val="left"/>
            </w:pP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174" w:line="259" w:lineRule="auto"/>
              <w:ind w:left="100" w:right="0" w:firstLine="0"/>
            </w:pPr>
            <w:r>
              <w:rPr>
                <w:rFonts w:ascii="Malgan Gothic" w:eastAsia="Malgan Gothic" w:hAnsi="Malgan Gothic" w:cs="Malgan Gothic"/>
                <w:sz w:val="12"/>
              </w:rPr>
              <w:t>0</w:t>
            </w:r>
          </w:p>
          <w:p w:rsidR="00973488" w:rsidRDefault="00CD020B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04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174" w:line="259" w:lineRule="auto"/>
              <w:ind w:left="100" w:right="0" w:firstLine="0"/>
            </w:pPr>
            <w:r>
              <w:rPr>
                <w:rFonts w:ascii="Malgan Gothic" w:eastAsia="Malgan Gothic" w:hAnsi="Malgan Gothic" w:cs="Malgan Gothic"/>
                <w:sz w:val="12"/>
              </w:rPr>
              <w:t>0</w:t>
            </w:r>
          </w:p>
          <w:p w:rsidR="00973488" w:rsidRDefault="00CD020B">
            <w:pPr>
              <w:spacing w:after="0" w:line="259" w:lineRule="auto"/>
              <w:ind w:left="100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2"/>
              </w:rPr>
              <w:t>04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199" w:line="259" w:lineRule="auto"/>
              <w:ind w:left="109" w:right="0" w:firstLine="0"/>
            </w:pPr>
            <w:r>
              <w:rPr>
                <w:rFonts w:ascii="Malgan Gothic" w:eastAsia="Malgan Gothic" w:hAnsi="Malgan Gothic" w:cs="Malgan Gothic"/>
                <w:sz w:val="10"/>
              </w:rPr>
              <w:t>0</w:t>
            </w:r>
          </w:p>
          <w:p w:rsidR="00973488" w:rsidRDefault="00CD020B">
            <w:pPr>
              <w:spacing w:after="0" w:line="259" w:lineRule="auto"/>
              <w:ind w:left="100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0,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02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0,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40" w:line="259" w:lineRule="auto"/>
              <w:ind w:left="198" w:right="0" w:firstLine="0"/>
              <w:jc w:val="left"/>
            </w:pPr>
            <w:r>
              <w:rPr>
                <w:rFonts w:ascii="Malgan Gothic" w:eastAsia="Malgan Gothic" w:hAnsi="Malgan Gothic" w:cs="Malgan Gothic"/>
              </w:rPr>
              <w:t>8</w:t>
            </w:r>
          </w:p>
          <w:p w:rsidR="00973488" w:rsidRDefault="00CD020B">
            <w:pPr>
              <w:spacing w:after="0" w:line="259" w:lineRule="auto"/>
              <w:ind w:left="198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4"/>
              </w:rPr>
              <w:t>八</w:t>
            </w:r>
          </w:p>
          <w:p w:rsidR="00973488" w:rsidRDefault="00CD020B">
            <w:pPr>
              <w:spacing w:after="0" w:line="259" w:lineRule="auto"/>
              <w:ind w:left="0" w:right="19" w:firstLine="0"/>
              <w:jc w:val="center"/>
            </w:pPr>
            <w:proofErr w:type="spellStart"/>
            <w:r>
              <w:rPr>
                <w:rFonts w:ascii="Malgan Gothic" w:eastAsia="Malgan Gothic" w:hAnsi="Malgan Gothic" w:cs="Malgan Gothic"/>
                <w:sz w:val="10"/>
              </w:rPr>
              <w:t>Oc</w:t>
            </w:r>
            <w:proofErr w:type="spellEnd"/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321" w:lineRule="auto"/>
              <w:ind w:left="109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 xml:space="preserve">0 </w:t>
            </w:r>
            <w:r>
              <w:rPr>
                <w:rFonts w:ascii="Malgan Gothic" w:eastAsia="Malgan Gothic" w:hAnsi="Malgan Gothic" w:cs="Malgan Gothic"/>
                <w:sz w:val="10"/>
              </w:rPr>
              <w:t>豖</w:t>
            </w:r>
          </w:p>
          <w:p w:rsidR="00973488" w:rsidRDefault="00CD020B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0,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15" w:right="0" w:firstLine="0"/>
            </w:pPr>
            <w:r>
              <w:rPr>
                <w:rFonts w:ascii="Malgan Gothic" w:eastAsia="Malgan Gothic" w:hAnsi="Malgan Gothic" w:cs="Malgan Gothic"/>
              </w:rPr>
              <w:t>8</w:t>
            </w:r>
          </w:p>
          <w:p w:rsidR="00973488" w:rsidRDefault="00CD020B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 xml:space="preserve">0 </w:t>
            </w:r>
            <w:r>
              <w:rPr>
                <w:rFonts w:ascii="Malgan Gothic" w:eastAsia="Malgan Gothic" w:hAnsi="Malgan Gothic" w:cs="Malgan Gothic"/>
                <w:sz w:val="10"/>
              </w:rPr>
              <w:t>八</w:t>
            </w:r>
            <w:r>
              <w:rPr>
                <w:rFonts w:ascii="Malgan Gothic" w:eastAsia="Malgan Gothic" w:hAnsi="Malgan Gothic" w:cs="Malgan Gothic"/>
                <w:sz w:val="10"/>
              </w:rPr>
              <w:t xml:space="preserve"> (14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488" w:rsidRDefault="00CD020B">
            <w:pPr>
              <w:spacing w:after="0" w:line="259" w:lineRule="auto"/>
              <w:ind w:left="192" w:right="35" w:firstLine="0"/>
              <w:jc w:val="left"/>
            </w:pPr>
            <w:r>
              <w:rPr>
                <w:rFonts w:ascii="Malgan Gothic" w:eastAsia="Malgan Gothic" w:hAnsi="Malgan Gothic" w:cs="Malgan Gothic"/>
                <w:sz w:val="10"/>
              </w:rPr>
              <w:t>汃</w:t>
            </w:r>
            <w:r>
              <w:rPr>
                <w:rFonts w:ascii="Malgan Gothic" w:eastAsia="Malgan Gothic" w:hAnsi="Malgan Gothic" w:cs="Malgan Gothic"/>
                <w:sz w:val="10"/>
              </w:rPr>
              <w:t xml:space="preserve"> 0,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488" w:rsidRDefault="0097348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73488" w:rsidRDefault="00CD020B" w:rsidP="004E72F2">
      <w:pPr>
        <w:spacing w:after="0" w:line="259" w:lineRule="auto"/>
        <w:ind w:left="-683" w:right="423" w:firstLine="0"/>
        <w:jc w:val="left"/>
      </w:pPr>
      <w:bookmarkStart w:id="0" w:name="_GoBack"/>
      <w:bookmarkEnd w:id="0"/>
      <w:r>
        <w:br w:type="page"/>
      </w:r>
    </w:p>
    <w:p w:rsidR="00973488" w:rsidRDefault="00CD020B">
      <w:pPr>
        <w:spacing w:after="0" w:line="259" w:lineRule="auto"/>
        <w:ind w:left="8825" w:right="0" w:firstLine="0"/>
        <w:jc w:val="left"/>
      </w:pPr>
      <w:proofErr w:type="spellStart"/>
      <w:r>
        <w:rPr>
          <w:sz w:val="38"/>
        </w:rPr>
        <w:lastRenderedPageBreak/>
        <w:t>SUPTei</w:t>
      </w:r>
      <w:proofErr w:type="spellEnd"/>
      <w:r>
        <w:rPr>
          <w:sz w:val="38"/>
        </w:rPr>
        <w:t xml:space="preserve"> V</w:t>
      </w:r>
    </w:p>
    <w:p w:rsidR="00973488" w:rsidRDefault="00973488">
      <w:pPr>
        <w:spacing w:after="0" w:line="259" w:lineRule="auto"/>
        <w:ind w:left="6700" w:right="-932" w:firstLine="0"/>
        <w:jc w:val="left"/>
      </w:pPr>
    </w:p>
    <w:sectPr w:rsidR="00973488">
      <w:footerReference w:type="even" r:id="rId33"/>
      <w:footerReference w:type="default" r:id="rId34"/>
      <w:footerReference w:type="first" r:id="rId35"/>
      <w:pgSz w:w="11920" w:h="16840"/>
      <w:pgMar w:top="307" w:right="1125" w:bottom="125" w:left="6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020B">
      <w:pPr>
        <w:spacing w:after="0" w:line="240" w:lineRule="auto"/>
      </w:pPr>
      <w:r>
        <w:separator/>
      </w:r>
    </w:p>
  </w:endnote>
  <w:endnote w:type="continuationSeparator" w:id="0">
    <w:p w:rsidR="00000000" w:rsidRDefault="00CD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a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88" w:rsidRPr="00CD020B" w:rsidRDefault="00973488" w:rsidP="00CD02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88" w:rsidRPr="00CD020B" w:rsidRDefault="00973488" w:rsidP="00CD02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88" w:rsidRPr="00CD020B" w:rsidRDefault="00973488" w:rsidP="00CD020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88" w:rsidRPr="00CD020B" w:rsidRDefault="00973488" w:rsidP="00CD020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88" w:rsidRPr="00CD020B" w:rsidRDefault="00973488" w:rsidP="00CD020B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88" w:rsidRPr="00CD020B" w:rsidRDefault="00973488" w:rsidP="00CD020B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88" w:rsidRDefault="00973488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88" w:rsidRDefault="00973488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88" w:rsidRDefault="0097348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020B">
      <w:pPr>
        <w:spacing w:after="0" w:line="240" w:lineRule="auto"/>
      </w:pPr>
      <w:r>
        <w:separator/>
      </w:r>
    </w:p>
  </w:footnote>
  <w:footnote w:type="continuationSeparator" w:id="0">
    <w:p w:rsidR="00000000" w:rsidRDefault="00CD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20B" w:rsidRDefault="00CD02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20B" w:rsidRDefault="00CD02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20B" w:rsidRDefault="00CD02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874"/>
    <w:multiLevelType w:val="hybridMultilevel"/>
    <w:tmpl w:val="8A149BD0"/>
    <w:lvl w:ilvl="0" w:tplc="E4704FB2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12453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DAA3F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5ADF2E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D09A4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9A312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4AA35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6C38D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3221F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C68DB"/>
    <w:multiLevelType w:val="hybridMultilevel"/>
    <w:tmpl w:val="AF387D44"/>
    <w:lvl w:ilvl="0" w:tplc="F8023184">
      <w:start w:val="2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16007E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24A8F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78D48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ACD180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36D550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76F204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500232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1A9CC2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974E95"/>
    <w:multiLevelType w:val="hybridMultilevel"/>
    <w:tmpl w:val="D004A1EE"/>
    <w:lvl w:ilvl="0" w:tplc="A24011B6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C8B1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24CC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8B6F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2A90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E724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235C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CC7C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4F56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A7E7D"/>
    <w:multiLevelType w:val="hybridMultilevel"/>
    <w:tmpl w:val="AA588694"/>
    <w:lvl w:ilvl="0" w:tplc="70C4ADD6">
      <w:start w:val="2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43CE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C7B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4D6B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8422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E395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EED9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C3E5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A821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2D416B"/>
    <w:multiLevelType w:val="hybridMultilevel"/>
    <w:tmpl w:val="F04676C0"/>
    <w:lvl w:ilvl="0" w:tplc="FED84412">
      <w:start w:val="2"/>
      <w:numFmt w:val="decimal"/>
      <w:lvlText w:val="%1.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74F6C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1806A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CE0D9C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5E3E16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0E4A0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940DF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A02AAC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3AE79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9B0A23"/>
    <w:multiLevelType w:val="hybridMultilevel"/>
    <w:tmpl w:val="1D747618"/>
    <w:lvl w:ilvl="0" w:tplc="D116C64E">
      <w:start w:val="2"/>
      <w:numFmt w:val="decimal"/>
      <w:lvlText w:val="%1."/>
      <w:lvlJc w:val="left"/>
      <w:pPr>
        <w:ind w:left="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8BE1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470D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48F4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AEC5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C41A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EF1C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8B8D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8A66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8E2ACB"/>
    <w:multiLevelType w:val="hybridMultilevel"/>
    <w:tmpl w:val="E104E526"/>
    <w:lvl w:ilvl="0" w:tplc="846A6EFE">
      <w:start w:val="1"/>
      <w:numFmt w:val="lowerLetter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6E072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129F4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EC6592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AAEE56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588EEC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12F2B8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06DBC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648900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1170AF"/>
    <w:multiLevelType w:val="hybridMultilevel"/>
    <w:tmpl w:val="632E5340"/>
    <w:lvl w:ilvl="0" w:tplc="1790560C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5A9AB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CC500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60E35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40D8F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66038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52CA3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58CF7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CA70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A45447"/>
    <w:multiLevelType w:val="hybridMultilevel"/>
    <w:tmpl w:val="D858581E"/>
    <w:lvl w:ilvl="0" w:tplc="ED3230A6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1255E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D4C82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B62B3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A20B1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D4A30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B61D1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704B2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8613A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88"/>
    <w:rsid w:val="004E72F2"/>
    <w:rsid w:val="00973488"/>
    <w:rsid w:val="00C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51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9" w:line="270" w:lineRule="auto"/>
      <w:ind w:left="356" w:right="67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D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20B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CD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D020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34" Type="http://schemas.openxmlformats.org/officeDocument/2006/relationships/footer" Target="footer8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8.jpg"/><Relationship Id="rId29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2.jpg"/><Relationship Id="rId32" Type="http://schemas.openxmlformats.org/officeDocument/2006/relationships/image" Target="media/image17.jp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1.jpg"/><Relationship Id="rId28" Type="http://schemas.openxmlformats.org/officeDocument/2006/relationships/image" Target="media/image13.jpg"/><Relationship Id="rId36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7.jpg"/><Relationship Id="rId31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Relationship Id="rId22" Type="http://schemas.openxmlformats.org/officeDocument/2006/relationships/image" Target="media/image10.jpg"/><Relationship Id="rId27" Type="http://schemas.openxmlformats.org/officeDocument/2006/relationships/footer" Target="footer6.xml"/><Relationship Id="rId30" Type="http://schemas.openxmlformats.org/officeDocument/2006/relationships/image" Target="media/image15.jpg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1737</Words>
  <Characters>10249</Characters>
  <Application>Microsoft Office Word</Application>
  <DocSecurity>0</DocSecurity>
  <Lines>85</Lines>
  <Paragraphs>23</Paragraphs>
  <ScaleCrop>false</ScaleCrop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2017-06-27T05:07:00Z</dcterms:created>
  <dcterms:modified xsi:type="dcterms:W3CDTF">2017-06-27T05:07:00Z</dcterms:modified>
</cp:coreProperties>
</file>