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D6263A">
        <w:rPr>
          <w:b/>
          <w:noProof/>
          <w:sz w:val="28"/>
        </w:rPr>
        <w:t>85/24/94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</w:t>
      </w:r>
      <w:bookmarkStart w:id="0" w:name="_GoBack"/>
      <w:bookmarkEnd w:id="0"/>
      <w:r>
        <w:rPr>
          <w:b/>
          <w:sz w:val="24"/>
          <w:szCs w:val="24"/>
        </w:rPr>
        <w:t>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Rokycany,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Sedláčkova 651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D6263A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D6263A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D6263A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D6263A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6263A">
        <w:rPr>
          <w:rFonts w:ascii="Courier New" w:hAnsi="Courier New"/>
          <w:sz w:val="24"/>
        </w:rPr>
        <w:t>Vodné, stočné a srážková voda Sokolovna v roce 2024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Sokolovna v roce 2024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3. 1. 2024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Kleinová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D6263A">
        <w:rPr>
          <w:b/>
          <w:noProof/>
          <w:sz w:val="24"/>
        </w:rPr>
        <w:t>31. 12. 2024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D6263A">
              <w:rPr>
                <w:b/>
                <w:noProof/>
                <w:sz w:val="28"/>
              </w:rPr>
              <w:t>85/24/94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Rokycany,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Sedláčkova 651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D6263A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D6263A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D6263A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D6263A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Sokolovna v roce 2024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3. 1. 2024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Kleinová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231 20  0     0    508  94 36 13 51 51 0   0  0     851 45317054 0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263A">
              <w:rPr>
                <w:noProof/>
                <w:sz w:val="24"/>
              </w:rPr>
              <w:t>Lucie Kleinová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3A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6C5FF7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6263A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rsid w:val="00D626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D62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2024-01-03T09:34:00Z</cp:lastPrinted>
  <dcterms:created xsi:type="dcterms:W3CDTF">2024-01-03T09:34:00Z</dcterms:created>
  <dcterms:modified xsi:type="dcterms:W3CDTF">2024-01-03T09:35:00Z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MeRo/54/OSP/24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&lt;TABLE&gt;&lt;TR&gt;&lt;TD&gt;Č.j.:&lt;/TD&gt;&lt;TD&gt;MeRo/54/OSP/24&lt;/TD&gt;&lt;/TR&gt;&lt;TR&gt;&lt;TD&gt;&lt;/TD&gt;&lt;TD&gt;&lt;/TD&gt;&lt;/TR&gt;&lt;/TABLE&gt;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530/24</vt:lpwstr>
  </property>
  <property fmtid="{D5CDD505-2E9C-101B-9397-08002B2CF9AE}" pid="19" name="Key_BarCode_Pisemnost">
    <vt:lpwstr>*B002567559*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530/24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85/24/94</vt:lpwstr>
  </property>
  <property fmtid="{D5CDD505-2E9C-101B-9397-08002B2CF9AE}" pid="41" name="Zkratka_SpisovyUzel_PoziceZodpo_Pisemnost">
    <vt:lpwstr>OSP</vt:lpwstr>
  </property>
</Properties>
</file>