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E3C5" w14:textId="77777777" w:rsidR="003A36A3" w:rsidRPr="00C775AB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087984843" w:edGrp="everyone"/>
      <w:permEnd w:id="1087984843"/>
      <w:r w:rsidRPr="00C775AB">
        <w:rPr>
          <w:sz w:val="22"/>
          <w:szCs w:val="22"/>
        </w:rPr>
        <w:t>Níže uvedeného dne, měsíce a roku uzavřeli</w:t>
      </w:r>
    </w:p>
    <w:p w14:paraId="2424DC67" w14:textId="77777777" w:rsidR="003A36A3" w:rsidRPr="00C775AB" w:rsidRDefault="003A36A3" w:rsidP="00196AA4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775AB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35281B1C" w14:textId="77777777" w:rsidR="003A36A3" w:rsidRPr="00C775AB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zastoupený: </w:t>
      </w:r>
      <w:r w:rsidR="00C10EA3" w:rsidRPr="00C775AB">
        <w:rPr>
          <w:bCs/>
          <w:sz w:val="22"/>
          <w:szCs w:val="22"/>
        </w:rPr>
        <w:t xml:space="preserve"> Jonášem Tichým, ředitelem Sekce informačních technologií</w:t>
      </w:r>
    </w:p>
    <w:p w14:paraId="5EA4C3C8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sídlo: Vyšehradská 57, 128 00 Praha 2</w:t>
      </w:r>
    </w:p>
    <w:p w14:paraId="71F7BBDA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zapsaný: v obchodním rejstříku vedeném Městským soudem v Praze, oddíl Pr, vložka 63</w:t>
      </w:r>
    </w:p>
    <w:p w14:paraId="47EE7F20" w14:textId="77777777" w:rsidR="003A36A3" w:rsidRPr="00C775AB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IČO: 70883858</w:t>
      </w:r>
      <w:r w:rsidR="00C11DC5" w:rsidRPr="00C775AB">
        <w:rPr>
          <w:bCs/>
          <w:sz w:val="22"/>
          <w:szCs w:val="22"/>
        </w:rPr>
        <w:tab/>
      </w:r>
    </w:p>
    <w:p w14:paraId="238FBBE1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>DIČ: CZ70883858</w:t>
      </w:r>
    </w:p>
    <w:p w14:paraId="5C2764A1" w14:textId="0867EE64" w:rsidR="003829D5" w:rsidRPr="00C775AB" w:rsidRDefault="003A36A3" w:rsidP="00EE489C">
      <w:pPr>
        <w:ind w:left="284" w:right="-284"/>
        <w:rPr>
          <w:sz w:val="22"/>
          <w:szCs w:val="22"/>
        </w:rPr>
      </w:pPr>
      <w:r w:rsidRPr="00C775AB">
        <w:rPr>
          <w:bCs/>
          <w:sz w:val="22"/>
          <w:szCs w:val="22"/>
        </w:rPr>
        <w:t>bankovní spojení:</w:t>
      </w:r>
      <w:r w:rsidR="00EE489C" w:rsidRPr="00C775AB">
        <w:rPr>
          <w:sz w:val="22"/>
          <w:szCs w:val="22"/>
        </w:rPr>
        <w:t xml:space="preserve"> </w:t>
      </w:r>
      <w:r w:rsidR="004F735F">
        <w:rPr>
          <w:sz w:val="22"/>
          <w:szCs w:val="22"/>
        </w:rPr>
        <w:t>xxxxxxxxxxxx</w:t>
      </w:r>
    </w:p>
    <w:p w14:paraId="6E4C4FAC" w14:textId="71037AA6" w:rsidR="002B5810" w:rsidRPr="00C775AB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číslo účtu: </w:t>
      </w:r>
      <w:r w:rsidR="004F735F">
        <w:rPr>
          <w:sz w:val="22"/>
          <w:szCs w:val="22"/>
        </w:rPr>
        <w:t>xxxxxxxxxxxxxx</w:t>
      </w:r>
    </w:p>
    <w:p w14:paraId="00997BDD" w14:textId="77777777" w:rsidR="003A36A3" w:rsidRPr="00C775AB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775AB">
        <w:rPr>
          <w:sz w:val="22"/>
          <w:szCs w:val="22"/>
        </w:rPr>
        <w:t>(dále jen „</w:t>
      </w:r>
      <w:r w:rsidRPr="00C775AB">
        <w:rPr>
          <w:b/>
          <w:sz w:val="22"/>
          <w:szCs w:val="22"/>
        </w:rPr>
        <w:t>kupující</w:t>
      </w:r>
      <w:r w:rsidRPr="00C775AB">
        <w:rPr>
          <w:sz w:val="22"/>
          <w:szCs w:val="22"/>
        </w:rPr>
        <w:t>“)</w:t>
      </w:r>
    </w:p>
    <w:p w14:paraId="1B3182DD" w14:textId="77777777" w:rsidR="003A36A3" w:rsidRPr="00C775AB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14:paraId="557606E4" w14:textId="77777777" w:rsidR="003A36A3" w:rsidRPr="00C775AB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a</w:t>
      </w:r>
    </w:p>
    <w:p w14:paraId="2BF33D6C" w14:textId="77777777" w:rsidR="003A36A3" w:rsidRPr="00C775AB" w:rsidRDefault="003A36A3" w:rsidP="003A36A3">
      <w:pPr>
        <w:ind w:left="284"/>
        <w:rPr>
          <w:bCs/>
          <w:sz w:val="22"/>
          <w:szCs w:val="22"/>
        </w:rPr>
      </w:pPr>
    </w:p>
    <w:p w14:paraId="2D881946" w14:textId="77777777" w:rsidR="00271BB0" w:rsidRPr="00C775AB" w:rsidRDefault="00196AA4" w:rsidP="003A36A3">
      <w:pPr>
        <w:ind w:left="284"/>
        <w:rPr>
          <w:b/>
          <w:bCs/>
          <w:sz w:val="22"/>
          <w:szCs w:val="22"/>
        </w:rPr>
      </w:pPr>
      <w:r w:rsidRPr="00C775AB">
        <w:rPr>
          <w:b/>
          <w:bCs/>
          <w:color w:val="000000"/>
          <w:sz w:val="22"/>
          <w:szCs w:val="22"/>
        </w:rPr>
        <w:t>Netfox s.r.o.</w:t>
      </w:r>
    </w:p>
    <w:p w14:paraId="593E5F61" w14:textId="77777777" w:rsidR="00C21FE4" w:rsidRPr="00C775AB" w:rsidRDefault="00C21FE4" w:rsidP="00C21FE4">
      <w:pPr>
        <w:ind w:left="284"/>
        <w:rPr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zastoupený: </w:t>
      </w:r>
      <w:r w:rsidR="00196AA4" w:rsidRPr="00C775AB">
        <w:rPr>
          <w:bCs/>
          <w:sz w:val="22"/>
          <w:szCs w:val="22"/>
        </w:rPr>
        <w:t xml:space="preserve"> Martinem Vašíčkem,</w:t>
      </w:r>
      <w:r w:rsidRPr="00C775AB">
        <w:rPr>
          <w:bCs/>
          <w:sz w:val="22"/>
          <w:szCs w:val="22"/>
        </w:rPr>
        <w:t xml:space="preserve"> jednatelem</w:t>
      </w:r>
    </w:p>
    <w:p w14:paraId="48DDFAFB" w14:textId="77777777" w:rsidR="00C21FE4" w:rsidRPr="00C775AB" w:rsidRDefault="00C21FE4" w:rsidP="00C21FE4">
      <w:pPr>
        <w:ind w:left="284"/>
        <w:rPr>
          <w:b/>
          <w:bCs/>
          <w:sz w:val="22"/>
          <w:szCs w:val="22"/>
        </w:rPr>
      </w:pPr>
      <w:r w:rsidRPr="00C775AB">
        <w:rPr>
          <w:bCs/>
          <w:sz w:val="22"/>
          <w:szCs w:val="22"/>
        </w:rPr>
        <w:t xml:space="preserve">sídlo: </w:t>
      </w:r>
      <w:r w:rsidR="00196AA4" w:rsidRPr="00C775AB">
        <w:rPr>
          <w:color w:val="000000"/>
          <w:sz w:val="22"/>
          <w:szCs w:val="22"/>
        </w:rPr>
        <w:t> Hartigova 2755/65a</w:t>
      </w:r>
      <w:r w:rsidRPr="00C775AB">
        <w:rPr>
          <w:bCs/>
          <w:sz w:val="22"/>
          <w:szCs w:val="22"/>
        </w:rPr>
        <w:t>, 1</w:t>
      </w:r>
      <w:r w:rsidR="00196AA4" w:rsidRPr="00C775AB">
        <w:rPr>
          <w:bCs/>
          <w:sz w:val="22"/>
          <w:szCs w:val="22"/>
        </w:rPr>
        <w:t>3</w:t>
      </w:r>
      <w:r w:rsidRPr="00C775AB">
        <w:rPr>
          <w:bCs/>
          <w:sz w:val="22"/>
          <w:szCs w:val="22"/>
        </w:rPr>
        <w:t xml:space="preserve">0 00 Praha </w:t>
      </w:r>
      <w:r w:rsidR="00196AA4" w:rsidRPr="00C775AB">
        <w:rPr>
          <w:bCs/>
          <w:sz w:val="22"/>
          <w:szCs w:val="22"/>
        </w:rPr>
        <w:t xml:space="preserve"> 3</w:t>
      </w:r>
    </w:p>
    <w:p w14:paraId="06F25ADC" w14:textId="77777777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zapsána: u Městského soudu v Praze složka C </w:t>
      </w:r>
      <w:r w:rsidR="00196AA4" w:rsidRPr="00C775AB">
        <w:rPr>
          <w:sz w:val="22"/>
          <w:szCs w:val="22"/>
        </w:rPr>
        <w:t>116808</w:t>
      </w:r>
    </w:p>
    <w:p w14:paraId="1A945E13" w14:textId="77777777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IČO: </w:t>
      </w:r>
      <w:r w:rsidR="00196AA4" w:rsidRPr="00C775AB">
        <w:rPr>
          <w:sz w:val="22"/>
          <w:szCs w:val="22"/>
        </w:rPr>
        <w:t>27574032</w:t>
      </w:r>
    </w:p>
    <w:p w14:paraId="48E9C290" w14:textId="77777777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>DIČ: CZ</w:t>
      </w:r>
      <w:r w:rsidR="00196AA4" w:rsidRPr="00C775AB">
        <w:rPr>
          <w:sz w:val="22"/>
          <w:szCs w:val="22"/>
        </w:rPr>
        <w:t xml:space="preserve"> 27574032</w:t>
      </w:r>
    </w:p>
    <w:p w14:paraId="4AD9E8FA" w14:textId="4A291CF3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bankovní </w:t>
      </w:r>
      <w:proofErr w:type="gramStart"/>
      <w:r w:rsidRPr="00C775AB">
        <w:rPr>
          <w:sz w:val="22"/>
          <w:szCs w:val="22"/>
        </w:rPr>
        <w:t xml:space="preserve">spojení: </w:t>
      </w:r>
      <w:r w:rsidR="00196AA4" w:rsidRPr="00C775AB">
        <w:rPr>
          <w:sz w:val="22"/>
          <w:szCs w:val="22"/>
        </w:rPr>
        <w:t xml:space="preserve"> </w:t>
      </w:r>
      <w:r w:rsidR="004F735F">
        <w:rPr>
          <w:sz w:val="22"/>
          <w:szCs w:val="22"/>
        </w:rPr>
        <w:t>xxxxxxxxxxxxxx</w:t>
      </w:r>
      <w:proofErr w:type="gramEnd"/>
    </w:p>
    <w:p w14:paraId="24CB906B" w14:textId="23D5B8FD" w:rsidR="00C21FE4" w:rsidRPr="00C775AB" w:rsidRDefault="00C21FE4" w:rsidP="00C21FE4">
      <w:pPr>
        <w:ind w:left="284"/>
        <w:rPr>
          <w:sz w:val="22"/>
          <w:szCs w:val="22"/>
        </w:rPr>
      </w:pPr>
      <w:r w:rsidRPr="00C775AB">
        <w:rPr>
          <w:sz w:val="22"/>
          <w:szCs w:val="22"/>
        </w:rPr>
        <w:t xml:space="preserve">číslo účtu: </w:t>
      </w:r>
      <w:r w:rsidR="004F735F">
        <w:rPr>
          <w:sz w:val="22"/>
          <w:szCs w:val="22"/>
        </w:rPr>
        <w:t>xxxxxxxxxxxxxxx</w:t>
      </w:r>
    </w:p>
    <w:p w14:paraId="30702B4B" w14:textId="77777777" w:rsidR="00C21FE4" w:rsidRPr="00C775AB" w:rsidRDefault="00C21FE4" w:rsidP="00C21FE4">
      <w:pPr>
        <w:ind w:left="284"/>
        <w:rPr>
          <w:b/>
          <w:bCs/>
          <w:sz w:val="22"/>
          <w:szCs w:val="22"/>
        </w:rPr>
      </w:pPr>
      <w:r w:rsidRPr="00C775AB">
        <w:rPr>
          <w:bCs/>
          <w:sz w:val="22"/>
          <w:szCs w:val="22"/>
        </w:rPr>
        <w:t>(dále jen „</w:t>
      </w:r>
      <w:r w:rsidRPr="00C775AB">
        <w:rPr>
          <w:b/>
          <w:bCs/>
          <w:sz w:val="22"/>
          <w:szCs w:val="22"/>
        </w:rPr>
        <w:t>prodávající</w:t>
      </w:r>
      <w:r w:rsidRPr="00C775AB">
        <w:rPr>
          <w:bCs/>
          <w:sz w:val="22"/>
          <w:szCs w:val="22"/>
        </w:rPr>
        <w:t>“)</w:t>
      </w:r>
    </w:p>
    <w:p w14:paraId="5A39AE97" w14:textId="77777777" w:rsidR="00A3702B" w:rsidRPr="00C775AB" w:rsidRDefault="00A3702B" w:rsidP="003A36A3">
      <w:pPr>
        <w:ind w:left="284"/>
        <w:rPr>
          <w:sz w:val="22"/>
          <w:szCs w:val="22"/>
        </w:rPr>
      </w:pPr>
    </w:p>
    <w:bookmarkEnd w:id="0"/>
    <w:p w14:paraId="71EBC898" w14:textId="77777777" w:rsidR="003A36A3" w:rsidRPr="00C775AB" w:rsidRDefault="003A36A3" w:rsidP="003A36A3">
      <w:pPr>
        <w:rPr>
          <w:sz w:val="22"/>
          <w:szCs w:val="22"/>
        </w:rPr>
      </w:pPr>
    </w:p>
    <w:p w14:paraId="7D7B651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1E1A5D5" w14:textId="77777777" w:rsidR="003A36A3" w:rsidRPr="00C775AB" w:rsidRDefault="003A36A3" w:rsidP="003A36A3">
      <w:pPr>
        <w:jc w:val="center"/>
        <w:rPr>
          <w:sz w:val="22"/>
          <w:szCs w:val="22"/>
        </w:rPr>
      </w:pPr>
    </w:p>
    <w:p w14:paraId="48A38FB4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 xml:space="preserve">kupní smlouvu  </w:t>
      </w:r>
    </w:p>
    <w:p w14:paraId="45CCD67E" w14:textId="77777777" w:rsidR="003A36A3" w:rsidRPr="00C775AB" w:rsidRDefault="003A36A3" w:rsidP="003A36A3">
      <w:pPr>
        <w:jc w:val="center"/>
        <w:rPr>
          <w:sz w:val="22"/>
          <w:szCs w:val="22"/>
        </w:rPr>
      </w:pPr>
    </w:p>
    <w:p w14:paraId="5E4D720B" w14:textId="77777777" w:rsidR="003A36A3" w:rsidRPr="00C775AB" w:rsidRDefault="003A36A3" w:rsidP="003A36A3">
      <w:pPr>
        <w:jc w:val="center"/>
        <w:rPr>
          <w:sz w:val="22"/>
          <w:szCs w:val="22"/>
        </w:rPr>
      </w:pPr>
      <w:r w:rsidRPr="00C775AB">
        <w:rPr>
          <w:sz w:val="22"/>
          <w:szCs w:val="22"/>
        </w:rPr>
        <w:t>s názvem</w:t>
      </w:r>
    </w:p>
    <w:p w14:paraId="5C1CFAC4" w14:textId="77777777" w:rsidR="003A36A3" w:rsidRPr="00C775AB" w:rsidRDefault="007046EA" w:rsidP="00D2762A">
      <w:pPr>
        <w:rPr>
          <w:sz w:val="22"/>
          <w:szCs w:val="22"/>
        </w:rPr>
      </w:pPr>
      <w:r w:rsidRPr="00C775AB">
        <w:rPr>
          <w:b/>
          <w:sz w:val="22"/>
          <w:szCs w:val="22"/>
        </w:rPr>
        <w:t xml:space="preserve">                                                    </w:t>
      </w:r>
      <w:r w:rsidR="003A36A3" w:rsidRPr="00C775AB">
        <w:rPr>
          <w:b/>
          <w:sz w:val="22"/>
          <w:szCs w:val="22"/>
        </w:rPr>
        <w:t>„</w:t>
      </w:r>
      <w:r w:rsidR="00196AA4" w:rsidRPr="00C775AB">
        <w:rPr>
          <w:b/>
          <w:sz w:val="22"/>
          <w:szCs w:val="22"/>
        </w:rPr>
        <w:t xml:space="preserve"> Pořízení mobilních telefonů</w:t>
      </w:r>
      <w:r w:rsidRPr="00C775AB">
        <w:rPr>
          <w:sz w:val="22"/>
          <w:szCs w:val="22"/>
        </w:rPr>
        <w:t>“</w:t>
      </w:r>
    </w:p>
    <w:p w14:paraId="5ECD2B2F" w14:textId="77777777" w:rsidR="003A36A3" w:rsidRPr="00C775AB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  <w:t xml:space="preserve"> </w:t>
      </w:r>
    </w:p>
    <w:p w14:paraId="7FFE9F2F" w14:textId="77777777" w:rsidR="003A36A3" w:rsidRPr="00C775AB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I. Předmět smlouvy</w:t>
      </w:r>
    </w:p>
    <w:p w14:paraId="662DCA9A" w14:textId="77777777" w:rsidR="003A36A3" w:rsidRPr="00C775AB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05C271F5" w14:textId="77777777" w:rsidR="009540D0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1. </w:t>
      </w:r>
      <w:r w:rsidRPr="00C775AB">
        <w:rPr>
          <w:sz w:val="22"/>
          <w:szCs w:val="22"/>
        </w:rPr>
        <w:tab/>
        <w:t>Touto smlouvou se prodávající zavazuje dodat kupujícímu</w:t>
      </w:r>
      <w:r w:rsidR="009540D0" w:rsidRPr="00C775AB">
        <w:rPr>
          <w:sz w:val="22"/>
          <w:szCs w:val="22"/>
        </w:rPr>
        <w:t>:</w:t>
      </w:r>
    </w:p>
    <w:p w14:paraId="0F9A68B9" w14:textId="77777777" w:rsidR="00AE2348" w:rsidRPr="00C775AB" w:rsidRDefault="00AE2348" w:rsidP="00AE2348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3ks Samsung Galaxy S23 5G 256GB černá,     </w:t>
      </w:r>
    </w:p>
    <w:p w14:paraId="31B034D5" w14:textId="77777777" w:rsidR="00AE2348" w:rsidRPr="00C775AB" w:rsidRDefault="00AE2348" w:rsidP="00AE2348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1ks Samsung Galaxy S23 Ultra 5G 256GB černá,   </w:t>
      </w:r>
    </w:p>
    <w:p w14:paraId="4FE7AEFD" w14:textId="77777777" w:rsidR="00AE2348" w:rsidRPr="00C775AB" w:rsidRDefault="00AE2348" w:rsidP="00AE2348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3ks iPhone 14 Pro 128GB černá,</w:t>
      </w:r>
    </w:p>
    <w:p w14:paraId="0630F110" w14:textId="77777777" w:rsidR="005952B8" w:rsidRPr="00C775AB" w:rsidRDefault="00AE2348" w:rsidP="005651E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1ks iPhone 14 128GB bílá, </w:t>
      </w:r>
      <w:r w:rsidR="005952B8" w:rsidRPr="00C775AB">
        <w:rPr>
          <w:sz w:val="22"/>
          <w:szCs w:val="22"/>
        </w:rPr>
        <w:t>(</w:t>
      </w:r>
      <w:r w:rsidR="003A36A3" w:rsidRPr="00C775AB">
        <w:rPr>
          <w:sz w:val="22"/>
          <w:szCs w:val="22"/>
        </w:rPr>
        <w:t>dále jen „zboží“), za což se kupující zavazuje zaplatit prodá</w:t>
      </w:r>
      <w:r w:rsidR="009540D0" w:rsidRPr="00C775AB">
        <w:rPr>
          <w:sz w:val="22"/>
          <w:szCs w:val="22"/>
        </w:rPr>
        <w:t>vajícímu sjednanou kupní cenu.</w:t>
      </w:r>
      <w:r w:rsidR="005952B8" w:rsidRPr="00C775AB">
        <w:rPr>
          <w:sz w:val="22"/>
          <w:szCs w:val="22"/>
        </w:rPr>
        <w:t xml:space="preserve"> </w:t>
      </w:r>
      <w:r w:rsidR="009540D0" w:rsidRPr="00C775AB">
        <w:rPr>
          <w:sz w:val="22"/>
          <w:szCs w:val="22"/>
        </w:rPr>
        <w:t>V </w:t>
      </w:r>
      <w:r w:rsidR="003A36A3" w:rsidRPr="00C775AB">
        <w:rPr>
          <w:sz w:val="22"/>
          <w:szCs w:val="22"/>
        </w:rPr>
        <w:t>předmětu smlouvy je zahrnuta doprava do sídla kupujícího</w:t>
      </w:r>
      <w:r w:rsidR="009540D0" w:rsidRPr="00C775AB">
        <w:rPr>
          <w:sz w:val="22"/>
          <w:szCs w:val="22"/>
        </w:rPr>
        <w:t>.</w:t>
      </w:r>
    </w:p>
    <w:p w14:paraId="1E9C9B6D" w14:textId="77777777" w:rsidR="00AE2348" w:rsidRPr="00C775AB" w:rsidRDefault="00AE2348" w:rsidP="00AE2348">
      <w:pPr>
        <w:pStyle w:val="Odstavecseseznamem"/>
        <w:ind w:left="720"/>
        <w:jc w:val="both"/>
        <w:rPr>
          <w:sz w:val="22"/>
          <w:szCs w:val="22"/>
        </w:rPr>
      </w:pPr>
    </w:p>
    <w:p w14:paraId="7903694E" w14:textId="77777777" w:rsidR="00EE489C" w:rsidRPr="00C775AB" w:rsidRDefault="00AE2348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ab/>
      </w:r>
      <w:r w:rsidR="005952B8" w:rsidRPr="00C775AB">
        <w:rPr>
          <w:sz w:val="22"/>
          <w:szCs w:val="22"/>
        </w:rPr>
        <w:t xml:space="preserve">Podrobná specifikace </w:t>
      </w:r>
      <w:r w:rsidRPr="00C775AB">
        <w:rPr>
          <w:sz w:val="22"/>
          <w:szCs w:val="22"/>
        </w:rPr>
        <w:t>mobilních telefonů</w:t>
      </w:r>
      <w:r w:rsidR="00EE489C" w:rsidRPr="00C775AB">
        <w:rPr>
          <w:sz w:val="22"/>
          <w:szCs w:val="22"/>
        </w:rPr>
        <w:t>:</w:t>
      </w:r>
    </w:p>
    <w:p w14:paraId="12EBC4D5" w14:textId="77777777" w:rsidR="007046EA" w:rsidRPr="00C775AB" w:rsidRDefault="00AE2348" w:rsidP="007046EA">
      <w:pPr>
        <w:rPr>
          <w:sz w:val="22"/>
          <w:szCs w:val="22"/>
        </w:rPr>
      </w:pPr>
      <w:r w:rsidRPr="00C775AB">
        <w:rPr>
          <w:b/>
          <w:noProof/>
          <w:sz w:val="22"/>
          <w:szCs w:val="22"/>
          <w:u w:val="single"/>
        </w:rPr>
        <w:drawing>
          <wp:inline distT="0" distB="0" distL="0" distR="0" wp14:anchorId="6C4A1B50" wp14:editId="7206CD63">
            <wp:extent cx="5760720" cy="91045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613" cy="91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DDA4" w14:textId="77777777" w:rsidR="007046EA" w:rsidRPr="00C775AB" w:rsidRDefault="007046EA" w:rsidP="00EE489C">
      <w:pPr>
        <w:rPr>
          <w:b/>
          <w:sz w:val="22"/>
          <w:szCs w:val="22"/>
          <w:u w:val="single"/>
        </w:rPr>
      </w:pPr>
    </w:p>
    <w:p w14:paraId="4245DA9C" w14:textId="77777777" w:rsidR="003A36A3" w:rsidRPr="00C775AB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775AB">
        <w:rPr>
          <w:rFonts w:cs="Times New Roman"/>
        </w:rPr>
        <w:t xml:space="preserve">Plnění předmětu smlouvy bude provedeno za podmínek stanovených v této smlouvě (včetně příloh), </w:t>
      </w:r>
      <w:r w:rsidRPr="00C775AB">
        <w:rPr>
          <w:rFonts w:cs="Times New Roman"/>
          <w:bCs/>
        </w:rPr>
        <w:t>dále pak za podmínek stanovených ve výzvě a v nabídce zhotovitele.</w:t>
      </w:r>
    </w:p>
    <w:p w14:paraId="0CE05A3B" w14:textId="77777777" w:rsidR="0017667E" w:rsidRPr="00C775AB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>Vešker</w:t>
      </w:r>
      <w:r w:rsidR="00AE2348" w:rsidRPr="00C775AB">
        <w:rPr>
          <w:sz w:val="22"/>
          <w:szCs w:val="22"/>
        </w:rPr>
        <w:t>é</w:t>
      </w:r>
      <w:r w:rsidRPr="00C775AB">
        <w:rPr>
          <w:sz w:val="22"/>
          <w:szCs w:val="22"/>
        </w:rPr>
        <w:t xml:space="preserve"> </w:t>
      </w:r>
      <w:r w:rsidR="00AE2348" w:rsidRPr="00C775AB">
        <w:rPr>
          <w:sz w:val="22"/>
          <w:szCs w:val="22"/>
        </w:rPr>
        <w:t>zařízení</w:t>
      </w:r>
      <w:r w:rsidRPr="00C775AB">
        <w:rPr>
          <w:sz w:val="22"/>
          <w:szCs w:val="22"/>
        </w:rPr>
        <w:t xml:space="preserve"> určen</w:t>
      </w:r>
      <w:r w:rsidR="00AE2348" w:rsidRPr="00C775AB">
        <w:rPr>
          <w:sz w:val="22"/>
          <w:szCs w:val="22"/>
        </w:rPr>
        <w:t>é</w:t>
      </w:r>
      <w:r w:rsidRPr="00C775AB">
        <w:rPr>
          <w:sz w:val="22"/>
          <w:szCs w:val="22"/>
        </w:rPr>
        <w:t xml:space="preserve"> pro dodávku bude zcela nov</w:t>
      </w:r>
      <w:r w:rsidR="00AE2348" w:rsidRPr="00C775AB">
        <w:rPr>
          <w:sz w:val="22"/>
          <w:szCs w:val="22"/>
        </w:rPr>
        <w:t>é</w:t>
      </w:r>
      <w:r w:rsidR="001E00CA" w:rsidRPr="00C775AB">
        <w:rPr>
          <w:sz w:val="22"/>
          <w:szCs w:val="22"/>
        </w:rPr>
        <w:t>.</w:t>
      </w:r>
    </w:p>
    <w:p w14:paraId="15F24ED2" w14:textId="77777777" w:rsidR="001E00CA" w:rsidRPr="00C775AB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0BC68969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5A9240AF" w14:textId="77777777" w:rsidR="007046EA" w:rsidRPr="00C775AB" w:rsidRDefault="007046EA" w:rsidP="003A36A3">
      <w:pPr>
        <w:jc w:val="both"/>
        <w:rPr>
          <w:sz w:val="22"/>
          <w:szCs w:val="22"/>
        </w:rPr>
      </w:pPr>
    </w:p>
    <w:p w14:paraId="37C8549D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C775AB">
        <w:rPr>
          <w:b/>
          <w:sz w:val="22"/>
          <w:szCs w:val="22"/>
        </w:rPr>
        <w:t>II. Cena a platební podmínky</w:t>
      </w:r>
    </w:p>
    <w:p w14:paraId="1B62D91D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3A2FEB5A" w14:textId="77777777" w:rsidR="00EE489C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1.</w:t>
      </w:r>
      <w:r w:rsidRPr="00C775AB">
        <w:rPr>
          <w:sz w:val="22"/>
          <w:szCs w:val="22"/>
        </w:rPr>
        <w:tab/>
      </w:r>
      <w:r w:rsidRPr="00C775AB">
        <w:rPr>
          <w:b/>
          <w:sz w:val="22"/>
          <w:szCs w:val="22"/>
        </w:rPr>
        <w:t>Celková kupní cena</w:t>
      </w:r>
      <w:r w:rsidRPr="00C775AB">
        <w:rPr>
          <w:sz w:val="22"/>
          <w:szCs w:val="22"/>
        </w:rPr>
        <w:t xml:space="preserve"> za dodávku zboží byla mezi stranami dohodnuta ve výši</w:t>
      </w:r>
      <w:r w:rsidR="00424F16" w:rsidRPr="00C775AB">
        <w:rPr>
          <w:sz w:val="22"/>
          <w:szCs w:val="22"/>
        </w:rPr>
        <w:t>:</w:t>
      </w:r>
      <w:r w:rsidR="00A3702B" w:rsidRPr="00C775AB">
        <w:rPr>
          <w:sz w:val="22"/>
          <w:szCs w:val="22"/>
        </w:rPr>
        <w:t xml:space="preserve"> </w:t>
      </w:r>
    </w:p>
    <w:p w14:paraId="5B64AFEA" w14:textId="77777777" w:rsidR="0035492C" w:rsidRPr="00C775AB" w:rsidRDefault="00D54A53" w:rsidP="0035492C">
      <w:pPr>
        <w:pStyle w:val="Odstavecseseznamem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C775AB">
        <w:rPr>
          <w:rFonts w:eastAsiaTheme="minorHAnsi"/>
          <w:b/>
          <w:sz w:val="22"/>
          <w:szCs w:val="22"/>
          <w:lang w:eastAsia="en-US"/>
        </w:rPr>
        <w:t>166.216,-</w:t>
      </w:r>
      <w:r w:rsidR="005952B8" w:rsidRPr="00C775AB">
        <w:rPr>
          <w:b/>
          <w:sz w:val="22"/>
          <w:szCs w:val="22"/>
        </w:rPr>
        <w:t xml:space="preserve"> </w:t>
      </w:r>
      <w:r w:rsidR="003A36A3" w:rsidRPr="00C775AB">
        <w:rPr>
          <w:b/>
          <w:sz w:val="22"/>
          <w:szCs w:val="22"/>
        </w:rPr>
        <w:t>Kč bez DPH</w:t>
      </w:r>
      <w:r w:rsidRPr="00C775AB">
        <w:rPr>
          <w:b/>
          <w:sz w:val="22"/>
          <w:szCs w:val="22"/>
        </w:rPr>
        <w:t xml:space="preserve"> (slovy: jedno sto šedesát šest tisíc dvě stě šestnáct korun českých)</w:t>
      </w:r>
      <w:r w:rsidR="003A36A3" w:rsidRPr="00C775AB">
        <w:rPr>
          <w:b/>
          <w:sz w:val="22"/>
          <w:szCs w:val="22"/>
        </w:rPr>
        <w:t>,</w:t>
      </w:r>
    </w:p>
    <w:p w14:paraId="40BD8424" w14:textId="77777777" w:rsidR="002812D9" w:rsidRPr="00C775AB" w:rsidRDefault="003A36A3" w:rsidP="0035492C">
      <w:pPr>
        <w:pStyle w:val="Odstavecseseznamem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C775AB">
        <w:rPr>
          <w:sz w:val="22"/>
          <w:szCs w:val="22"/>
        </w:rPr>
        <w:t xml:space="preserve">tj. </w:t>
      </w:r>
      <w:r w:rsidR="0035492C" w:rsidRPr="00C775AB">
        <w:rPr>
          <w:sz w:val="22"/>
          <w:szCs w:val="22"/>
        </w:rPr>
        <w:t>201.121,-</w:t>
      </w:r>
      <w:r w:rsidR="00D54A53" w:rsidRPr="00C775AB">
        <w:rPr>
          <w:rFonts w:eastAsiaTheme="minorHAnsi"/>
          <w:sz w:val="22"/>
          <w:szCs w:val="22"/>
          <w:lang w:eastAsia="en-US"/>
        </w:rPr>
        <w:t xml:space="preserve"> </w:t>
      </w:r>
      <w:r w:rsidR="007046EA" w:rsidRPr="00C775AB">
        <w:rPr>
          <w:rFonts w:ascii="CIDFont+F1" w:eastAsiaTheme="minorHAnsi" w:hAnsi="CIDFont+F1" w:cs="CIDFont+F1"/>
          <w:sz w:val="22"/>
          <w:szCs w:val="22"/>
          <w:lang w:eastAsia="en-US"/>
        </w:rPr>
        <w:t xml:space="preserve"> </w:t>
      </w:r>
      <w:r w:rsidRPr="00C775AB">
        <w:rPr>
          <w:sz w:val="22"/>
          <w:szCs w:val="22"/>
        </w:rPr>
        <w:t>Kč s DPH.</w:t>
      </w:r>
    </w:p>
    <w:p w14:paraId="418334A4" w14:textId="77777777" w:rsidR="002812D9" w:rsidRPr="00C775AB" w:rsidRDefault="002812D9" w:rsidP="003A36A3">
      <w:pPr>
        <w:jc w:val="both"/>
        <w:rPr>
          <w:sz w:val="22"/>
          <w:szCs w:val="22"/>
        </w:rPr>
      </w:pPr>
    </w:p>
    <w:p w14:paraId="61875011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1F1789E0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651106DA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14:paraId="5940C70A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2520AF6A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3. </w:t>
      </w:r>
      <w:r w:rsidRPr="00C775AB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71F634BF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0D5268EB" w14:textId="77777777" w:rsidR="003A36A3" w:rsidRPr="00C775AB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C775AB">
        <w:rPr>
          <w:sz w:val="22"/>
          <w:szCs w:val="22"/>
        </w:rPr>
        <w:br/>
        <w:t xml:space="preserve">a to ve lhůtě </w:t>
      </w:r>
      <w:r w:rsidRPr="00C775AB">
        <w:rPr>
          <w:b/>
          <w:sz w:val="22"/>
          <w:szCs w:val="22"/>
        </w:rPr>
        <w:t>21 dnů</w:t>
      </w:r>
      <w:r w:rsidRPr="00C775AB">
        <w:rPr>
          <w:sz w:val="22"/>
          <w:szCs w:val="22"/>
        </w:rPr>
        <w:t xml:space="preserve"> od dne doručení zadavateli. </w:t>
      </w:r>
    </w:p>
    <w:p w14:paraId="2D8FB7A5" w14:textId="77777777" w:rsidR="003A36A3" w:rsidRPr="00C775AB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i) </w:t>
      </w:r>
      <w:r w:rsidRPr="00C775AB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14:paraId="7D84F839" w14:textId="77777777" w:rsidR="003A36A3" w:rsidRPr="00C775AB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r w:rsidRPr="00C775AB">
        <w:rPr>
          <w:sz w:val="22"/>
          <w:szCs w:val="22"/>
        </w:rPr>
        <w:t xml:space="preserve">ii) </w:t>
      </w:r>
      <w:r w:rsidRPr="00C775AB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775AB">
        <w:rPr>
          <w:sz w:val="22"/>
          <w:szCs w:val="22"/>
          <w:u w:val="single"/>
        </w:rPr>
        <w:t>dodacího listu</w:t>
      </w:r>
      <w:r w:rsidRPr="00C775AB">
        <w:rPr>
          <w:sz w:val="22"/>
          <w:szCs w:val="22"/>
        </w:rPr>
        <w:t xml:space="preserve"> po dodání zboží. </w:t>
      </w:r>
      <w:r w:rsidRPr="00C775AB">
        <w:rPr>
          <w:b/>
          <w:sz w:val="22"/>
          <w:szCs w:val="22"/>
        </w:rPr>
        <w:t xml:space="preserve">Na faktuře musí být uvedeno číslo </w:t>
      </w:r>
      <w:r w:rsidR="002A529E" w:rsidRPr="00C775AB">
        <w:rPr>
          <w:b/>
          <w:sz w:val="22"/>
          <w:szCs w:val="22"/>
        </w:rPr>
        <w:t>smlouvy</w:t>
      </w:r>
      <w:r w:rsidR="00361089" w:rsidRPr="00C775AB">
        <w:rPr>
          <w:b/>
          <w:sz w:val="22"/>
          <w:szCs w:val="22"/>
        </w:rPr>
        <w:t xml:space="preserve">            </w:t>
      </w:r>
      <w:r w:rsidR="002A529E" w:rsidRPr="00C775AB">
        <w:rPr>
          <w:b/>
          <w:sz w:val="22"/>
          <w:szCs w:val="22"/>
        </w:rPr>
        <w:t xml:space="preserve"> ZAK </w:t>
      </w:r>
      <w:r w:rsidR="003A74D9" w:rsidRPr="00C775AB">
        <w:rPr>
          <w:b/>
          <w:sz w:val="22"/>
          <w:szCs w:val="22"/>
        </w:rPr>
        <w:t>23-000</w:t>
      </w:r>
      <w:r w:rsidR="0035492C" w:rsidRPr="00C775AB">
        <w:rPr>
          <w:b/>
          <w:sz w:val="22"/>
          <w:szCs w:val="22"/>
        </w:rPr>
        <w:t>4.4</w:t>
      </w:r>
      <w:r w:rsidRPr="00C775AB">
        <w:rPr>
          <w:b/>
          <w:sz w:val="22"/>
          <w:szCs w:val="22"/>
        </w:rPr>
        <w:t>.</w:t>
      </w:r>
      <w:r w:rsidR="00315499" w:rsidRPr="00C775AB">
        <w:rPr>
          <w:sz w:val="22"/>
          <w:szCs w:val="22"/>
        </w:rPr>
        <w:t xml:space="preserve"> Dodavatel je povinen </w:t>
      </w:r>
      <w:r w:rsidR="00315499" w:rsidRPr="00C775AB">
        <w:rPr>
          <w:b/>
          <w:sz w:val="22"/>
          <w:szCs w:val="22"/>
        </w:rPr>
        <w:t xml:space="preserve">zaslat fakturu na e-mailovou adresu </w:t>
      </w:r>
      <w:hyperlink r:id="rId9" w:history="1">
        <w:r w:rsidR="00941586" w:rsidRPr="00C775AB">
          <w:rPr>
            <w:rStyle w:val="Hypertextovodkaz"/>
            <w:b/>
            <w:sz w:val="22"/>
            <w:szCs w:val="22"/>
          </w:rPr>
          <w:t>faktura@ipr.praha.eu</w:t>
        </w:r>
      </w:hyperlink>
      <w:r w:rsidR="00941586" w:rsidRPr="00C775AB">
        <w:rPr>
          <w:b/>
          <w:sz w:val="22"/>
          <w:szCs w:val="22"/>
        </w:rPr>
        <w:t>.</w:t>
      </w:r>
      <w:r w:rsidR="00315499" w:rsidRPr="00C775AB">
        <w:rPr>
          <w:b/>
          <w:sz w:val="22"/>
          <w:szCs w:val="22"/>
        </w:rPr>
        <w:t xml:space="preserve"> </w:t>
      </w:r>
    </w:p>
    <w:p w14:paraId="7133A741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5.</w:t>
      </w:r>
      <w:r w:rsidRPr="00C775AB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14:paraId="65A44EE3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6B73586B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6.</w:t>
      </w:r>
      <w:r w:rsidRPr="00C775AB">
        <w:rPr>
          <w:sz w:val="22"/>
          <w:szCs w:val="22"/>
        </w:rPr>
        <w:tab/>
        <w:t xml:space="preserve">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4313E7AC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6DAB936A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7. </w:t>
      </w:r>
      <w:r w:rsidRPr="00C775AB">
        <w:rPr>
          <w:sz w:val="22"/>
          <w:szCs w:val="22"/>
        </w:rPr>
        <w:tab/>
        <w:t xml:space="preserve"> Kupující neposkytuje zálohy.</w:t>
      </w:r>
    </w:p>
    <w:p w14:paraId="6A4332DB" w14:textId="77777777" w:rsidR="00D57EA9" w:rsidRPr="00C775AB" w:rsidRDefault="00D57EA9" w:rsidP="003A36A3">
      <w:pPr>
        <w:jc w:val="both"/>
        <w:rPr>
          <w:sz w:val="22"/>
          <w:szCs w:val="22"/>
        </w:rPr>
      </w:pPr>
    </w:p>
    <w:p w14:paraId="2F02E462" w14:textId="77777777" w:rsidR="003A36A3" w:rsidRPr="00C775AB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1D0061DD" w14:textId="77777777" w:rsidR="003A36A3" w:rsidRPr="00C775AB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775AB">
        <w:rPr>
          <w:b/>
          <w:sz w:val="22"/>
          <w:szCs w:val="22"/>
        </w:rPr>
        <w:t>III. Dodací podmínky</w:t>
      </w:r>
    </w:p>
    <w:p w14:paraId="32B72218" w14:textId="77777777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Prodávající se zavazuje dodat zboží </w:t>
      </w:r>
      <w:r w:rsidRPr="00C775AB">
        <w:rPr>
          <w:b/>
          <w:sz w:val="22"/>
          <w:szCs w:val="22"/>
        </w:rPr>
        <w:t>do</w:t>
      </w:r>
      <w:r w:rsidR="004D2976" w:rsidRPr="00C775AB">
        <w:rPr>
          <w:b/>
          <w:sz w:val="22"/>
          <w:szCs w:val="22"/>
        </w:rPr>
        <w:t xml:space="preserve"> </w:t>
      </w:r>
      <w:r w:rsidR="00AE4897" w:rsidRPr="00C775AB">
        <w:rPr>
          <w:b/>
          <w:sz w:val="22"/>
          <w:szCs w:val="22"/>
        </w:rPr>
        <w:t>31. 12. 202</w:t>
      </w:r>
      <w:r w:rsidR="0035492C" w:rsidRPr="00C775AB">
        <w:rPr>
          <w:b/>
          <w:sz w:val="22"/>
          <w:szCs w:val="22"/>
        </w:rPr>
        <w:t>3</w:t>
      </w:r>
      <w:r w:rsidR="00C21A83" w:rsidRPr="00C775AB">
        <w:rPr>
          <w:sz w:val="22"/>
          <w:szCs w:val="22"/>
        </w:rPr>
        <w:t>.</w:t>
      </w:r>
    </w:p>
    <w:p w14:paraId="36A3BF26" w14:textId="77777777" w:rsidR="00C21A83" w:rsidRPr="00C775AB" w:rsidRDefault="00C21A83" w:rsidP="00C21A83">
      <w:pPr>
        <w:pStyle w:val="Odstavecseseznamem"/>
        <w:ind w:left="709"/>
        <w:jc w:val="both"/>
        <w:rPr>
          <w:sz w:val="22"/>
          <w:szCs w:val="22"/>
        </w:rPr>
      </w:pPr>
    </w:p>
    <w:p w14:paraId="42E8D2C5" w14:textId="77777777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Místem předání a převzetí zboží je sídlo kupujícího.</w:t>
      </w:r>
    </w:p>
    <w:p w14:paraId="78EAB1B8" w14:textId="77777777" w:rsidR="003A36A3" w:rsidRPr="00C775AB" w:rsidRDefault="003A36A3" w:rsidP="00361089">
      <w:pPr>
        <w:ind w:left="709" w:hanging="709"/>
        <w:jc w:val="both"/>
        <w:rPr>
          <w:sz w:val="22"/>
          <w:szCs w:val="22"/>
        </w:rPr>
      </w:pPr>
    </w:p>
    <w:p w14:paraId="5EB0DE19" w14:textId="77777777" w:rsidR="003A36A3" w:rsidRPr="00C775AB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42454178" w14:textId="77777777" w:rsidR="003A36A3" w:rsidRPr="00C775AB" w:rsidRDefault="003A36A3" w:rsidP="00361089">
      <w:pPr>
        <w:ind w:left="709" w:hanging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 </w:t>
      </w:r>
    </w:p>
    <w:p w14:paraId="75ED7102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31154074" w14:textId="77777777" w:rsidR="0035492C" w:rsidRPr="00C775AB" w:rsidRDefault="0035492C" w:rsidP="003A36A3">
      <w:pPr>
        <w:jc w:val="both"/>
        <w:rPr>
          <w:sz w:val="22"/>
          <w:szCs w:val="22"/>
        </w:rPr>
      </w:pPr>
    </w:p>
    <w:bookmarkEnd w:id="2"/>
    <w:p w14:paraId="17567D2E" w14:textId="77777777" w:rsidR="003A36A3" w:rsidRPr="00C775AB" w:rsidRDefault="003A36A3" w:rsidP="003A36A3">
      <w:pPr>
        <w:jc w:val="center"/>
        <w:rPr>
          <w:b/>
          <w:bCs/>
          <w:sz w:val="22"/>
          <w:szCs w:val="22"/>
        </w:rPr>
      </w:pPr>
      <w:r w:rsidRPr="00C775AB">
        <w:rPr>
          <w:b/>
          <w:bCs/>
          <w:sz w:val="22"/>
          <w:szCs w:val="22"/>
        </w:rPr>
        <w:t>IV. Práva z vadného plnění</w:t>
      </w:r>
    </w:p>
    <w:p w14:paraId="6C0D1BC9" w14:textId="77777777" w:rsidR="003A36A3" w:rsidRPr="00C775AB" w:rsidRDefault="003A36A3" w:rsidP="003A36A3">
      <w:pPr>
        <w:jc w:val="center"/>
        <w:rPr>
          <w:b/>
          <w:bCs/>
          <w:sz w:val="22"/>
          <w:szCs w:val="22"/>
        </w:rPr>
      </w:pPr>
    </w:p>
    <w:p w14:paraId="4DEFD233" w14:textId="77777777" w:rsidR="003A36A3" w:rsidRPr="00C775AB" w:rsidRDefault="003A36A3" w:rsidP="003A36A3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775AB">
        <w:rPr>
          <w:color w:val="FF0000"/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smlouvy a při dodržení obchodních podmínek sjednaných v této </w:t>
      </w:r>
      <w:r w:rsidRPr="00C775AB">
        <w:rPr>
          <w:sz w:val="22"/>
          <w:szCs w:val="22"/>
        </w:rPr>
        <w:lastRenderedPageBreak/>
        <w:t xml:space="preserve">smlouvě včetně podmínek pro přepravu do místa dodání. Kupující je povinen dodané zboží převzít a zaplatit za něj kupní cenu. </w:t>
      </w:r>
      <w:r w:rsidR="0035492C" w:rsidRPr="00C775AB">
        <w:rPr>
          <w:sz w:val="22"/>
          <w:szCs w:val="22"/>
        </w:rPr>
        <w:t xml:space="preserve"> </w:t>
      </w:r>
    </w:p>
    <w:p w14:paraId="045FC2D3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68C1D963" w14:textId="77777777" w:rsidR="000369DA" w:rsidRPr="00C775AB" w:rsidRDefault="000369DA" w:rsidP="003A36A3">
      <w:pPr>
        <w:jc w:val="both"/>
        <w:rPr>
          <w:color w:val="000000"/>
          <w:sz w:val="22"/>
          <w:szCs w:val="22"/>
        </w:rPr>
      </w:pPr>
    </w:p>
    <w:p w14:paraId="6FBDA8C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color w:val="000000"/>
          <w:sz w:val="22"/>
          <w:szCs w:val="22"/>
        </w:rPr>
        <w:t xml:space="preserve">2.    </w:t>
      </w:r>
      <w:r w:rsidRPr="00C775AB">
        <w:rPr>
          <w:sz w:val="22"/>
          <w:szCs w:val="22"/>
        </w:rPr>
        <w:tab/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5A00666E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5C667448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6187E4B1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355D41C7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4.</w:t>
      </w:r>
      <w:r w:rsidRPr="00C775AB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55B14336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0C6C593E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5.</w:t>
      </w:r>
      <w:r w:rsidRPr="00C775AB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14:paraId="33A86535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</w:p>
    <w:p w14:paraId="5E3F793E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6.</w:t>
      </w:r>
      <w:r w:rsidRPr="00C775AB">
        <w:rPr>
          <w:sz w:val="22"/>
          <w:szCs w:val="22"/>
        </w:rPr>
        <w:tab/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C775AB">
        <w:rPr>
          <w:sz w:val="22"/>
          <w:szCs w:val="22"/>
        </w:rPr>
        <w:t> </w:t>
      </w:r>
      <w:r w:rsidRPr="00C775AB">
        <w:rPr>
          <w:sz w:val="22"/>
          <w:szCs w:val="22"/>
        </w:rPr>
        <w:t>délce</w:t>
      </w:r>
      <w:r w:rsidR="0004706B" w:rsidRPr="00C775AB">
        <w:rPr>
          <w:sz w:val="22"/>
          <w:szCs w:val="22"/>
        </w:rPr>
        <w:t xml:space="preserve"> minimálně</w:t>
      </w:r>
      <w:r w:rsidRPr="00C775AB">
        <w:rPr>
          <w:sz w:val="22"/>
          <w:szCs w:val="22"/>
        </w:rPr>
        <w:t xml:space="preserve"> </w:t>
      </w:r>
      <w:r w:rsidR="00C11DC5" w:rsidRPr="00C775AB">
        <w:rPr>
          <w:sz w:val="22"/>
          <w:szCs w:val="22"/>
        </w:rPr>
        <w:t>36</w:t>
      </w:r>
      <w:r w:rsidRPr="00C775AB">
        <w:rPr>
          <w:sz w:val="22"/>
          <w:szCs w:val="22"/>
        </w:rPr>
        <w:t xml:space="preserve"> měsíců.</w:t>
      </w:r>
    </w:p>
    <w:p w14:paraId="441B3B4E" w14:textId="77777777" w:rsidR="003A36A3" w:rsidRPr="00C775AB" w:rsidRDefault="003A36A3" w:rsidP="00AF224C">
      <w:pPr>
        <w:rPr>
          <w:b/>
          <w:sz w:val="22"/>
          <w:szCs w:val="22"/>
        </w:rPr>
      </w:pPr>
    </w:p>
    <w:p w14:paraId="63BEFBDF" w14:textId="77777777" w:rsidR="000369DA" w:rsidRPr="00C775AB" w:rsidRDefault="000369DA" w:rsidP="00AF224C">
      <w:pPr>
        <w:rPr>
          <w:b/>
          <w:sz w:val="22"/>
          <w:szCs w:val="22"/>
        </w:rPr>
      </w:pPr>
    </w:p>
    <w:p w14:paraId="30D1805D" w14:textId="77777777" w:rsidR="003A36A3" w:rsidRPr="00C775AB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V. Smluvní pokuta</w:t>
      </w:r>
    </w:p>
    <w:p w14:paraId="70364E44" w14:textId="77777777" w:rsidR="003A36A3" w:rsidRPr="00C775AB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6E6588C7" w14:textId="777777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</w:t>
      </w:r>
      <w:proofErr w:type="gramStart"/>
      <w:r w:rsidRPr="00C775AB">
        <w:rPr>
          <w:sz w:val="22"/>
          <w:szCs w:val="22"/>
        </w:rPr>
        <w:t>v  čl.</w:t>
      </w:r>
      <w:proofErr w:type="gramEnd"/>
      <w:r w:rsidRPr="00C775AB">
        <w:rPr>
          <w:sz w:val="22"/>
          <w:szCs w:val="22"/>
        </w:rPr>
        <w:t xml:space="preserve"> II této smlouvy za každý započatý den prodlení. </w:t>
      </w:r>
    </w:p>
    <w:p w14:paraId="483D20B8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6C1D185F" w14:textId="777777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775AB">
        <w:rPr>
          <w:sz w:val="22"/>
          <w:szCs w:val="22"/>
        </w:rPr>
        <w:t xml:space="preserve">ného zboží </w:t>
      </w:r>
      <w:proofErr w:type="gramStart"/>
      <w:r w:rsidR="004F1EBF" w:rsidRPr="00C775AB">
        <w:rPr>
          <w:sz w:val="22"/>
          <w:szCs w:val="22"/>
        </w:rPr>
        <w:t>stanovené  v</w:t>
      </w:r>
      <w:proofErr w:type="gramEnd"/>
      <w:r w:rsidR="004F1EBF" w:rsidRPr="00C775AB">
        <w:rPr>
          <w:sz w:val="22"/>
          <w:szCs w:val="22"/>
        </w:rPr>
        <w:t xml:space="preserve"> čl. II </w:t>
      </w:r>
      <w:r w:rsidRPr="00C775AB">
        <w:rPr>
          <w:sz w:val="22"/>
          <w:szCs w:val="22"/>
        </w:rPr>
        <w:t xml:space="preserve">této smlouvy za každý započatý den prodlení a každou zjištěnou vadu. </w:t>
      </w:r>
    </w:p>
    <w:p w14:paraId="333CD313" w14:textId="77777777" w:rsidR="003A36A3" w:rsidRPr="00C775AB" w:rsidRDefault="003A36A3" w:rsidP="003A36A3">
      <w:pPr>
        <w:ind w:left="720"/>
        <w:jc w:val="both"/>
        <w:rPr>
          <w:sz w:val="22"/>
          <w:szCs w:val="22"/>
        </w:rPr>
      </w:pPr>
    </w:p>
    <w:p w14:paraId="3F7A3C5F" w14:textId="77777777" w:rsidR="003A36A3" w:rsidRPr="00C775AB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4F6AD264" w14:textId="77777777" w:rsidR="003A36A3" w:rsidRPr="00C775AB" w:rsidRDefault="003A36A3" w:rsidP="003A36A3">
      <w:pPr>
        <w:pStyle w:val="Odstavecseseznamem"/>
        <w:rPr>
          <w:sz w:val="22"/>
          <w:szCs w:val="22"/>
        </w:rPr>
      </w:pPr>
    </w:p>
    <w:p w14:paraId="501623EA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4.</w:t>
      </w:r>
      <w:r w:rsidRPr="00C775AB">
        <w:rPr>
          <w:sz w:val="22"/>
          <w:szCs w:val="22"/>
        </w:rPr>
        <w:tab/>
        <w:t xml:space="preserve">Smluvní pokuta sjednaná dle tohoto článku smlouvy je splatná do 15-ti kalendářních dnů od okamžiku každého jednotlivého porušení ustanovení specifikovaného v bodu 1 a 2 tohoto článku smlouvy, a to na účet kupujícího uvedený v hlavičce této smlouvy. </w:t>
      </w:r>
    </w:p>
    <w:p w14:paraId="7C6C9CD3" w14:textId="77777777" w:rsidR="003A36A3" w:rsidRPr="00C775AB" w:rsidRDefault="003A36A3" w:rsidP="003A36A3">
      <w:pPr>
        <w:ind w:left="539" w:hanging="539"/>
        <w:jc w:val="both"/>
        <w:rPr>
          <w:sz w:val="22"/>
          <w:szCs w:val="22"/>
        </w:rPr>
      </w:pPr>
    </w:p>
    <w:p w14:paraId="6DC93C2B" w14:textId="77777777" w:rsidR="001E00CA" w:rsidRPr="00C775AB" w:rsidRDefault="003A36A3" w:rsidP="004245FD">
      <w:pPr>
        <w:pStyle w:val="Zkladntext"/>
        <w:rPr>
          <w:sz w:val="22"/>
          <w:szCs w:val="22"/>
        </w:rPr>
      </w:pPr>
      <w:r w:rsidRPr="00C775AB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14:paraId="5C161EA7" w14:textId="77777777" w:rsidR="000369DA" w:rsidRPr="00C775AB" w:rsidRDefault="000369DA" w:rsidP="004245FD">
      <w:pPr>
        <w:pStyle w:val="Zkladntext"/>
        <w:rPr>
          <w:sz w:val="22"/>
          <w:szCs w:val="22"/>
        </w:rPr>
      </w:pPr>
    </w:p>
    <w:p w14:paraId="57A2CF33" w14:textId="77777777" w:rsidR="003A36A3" w:rsidRPr="00C775AB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VI. Trvání a ukončení smlouvy</w:t>
      </w:r>
    </w:p>
    <w:p w14:paraId="1BF3ABE6" w14:textId="77777777" w:rsidR="003A36A3" w:rsidRPr="00C775AB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14:paraId="6E165E42" w14:textId="77777777" w:rsidR="003A36A3" w:rsidRPr="00C775AB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písemnou dohodou smluvních stran,</w:t>
      </w:r>
    </w:p>
    <w:p w14:paraId="6B2B03A8" w14:textId="77777777" w:rsidR="003A36A3" w:rsidRPr="00C775AB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odstoupením od smlouvy.</w:t>
      </w:r>
    </w:p>
    <w:p w14:paraId="6C3843A2" w14:textId="77777777" w:rsidR="003A36A3" w:rsidRPr="00C775AB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>Kupující má právo odstoupit od této smlouvy:</w:t>
      </w:r>
    </w:p>
    <w:p w14:paraId="45878494" w14:textId="77777777" w:rsidR="003A36A3" w:rsidRPr="00C775AB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775AB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775AB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7AF5FCCD" w14:textId="77777777" w:rsidR="000369DA" w:rsidRPr="00C775AB" w:rsidRDefault="003A36A3" w:rsidP="000369D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49F038E9" w14:textId="77777777" w:rsidR="003A36A3" w:rsidRPr="00C775AB" w:rsidRDefault="003A36A3" w:rsidP="000369D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FC426FA" w14:textId="77777777" w:rsidR="003A36A3" w:rsidRPr="00C775AB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775AB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775AB">
        <w:rPr>
          <w:rFonts w:eastAsia="Calibri"/>
          <w:sz w:val="22"/>
          <w:szCs w:val="22"/>
          <w:lang w:eastAsia="en-US"/>
        </w:rPr>
        <w:t>a dodání předmětu smlouvy,</w:t>
      </w:r>
    </w:p>
    <w:p w14:paraId="4318009D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rFonts w:eastAsia="Calibri"/>
          <w:sz w:val="22"/>
          <w:szCs w:val="22"/>
          <w:lang w:eastAsia="en-US"/>
        </w:rPr>
        <w:t>e)</w:t>
      </w:r>
      <w:r w:rsidRPr="00C775AB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0ADC5EEE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43328669" w14:textId="77777777" w:rsidR="003A36A3" w:rsidRPr="00C775AB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045B3B98" w14:textId="77777777" w:rsidR="003A36A3" w:rsidRPr="00C775AB" w:rsidRDefault="003A36A3" w:rsidP="003A36A3">
      <w:pPr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VII. Ustanovení o doručování</w:t>
      </w:r>
    </w:p>
    <w:p w14:paraId="3B09FAB4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08E3A5FC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1. </w:t>
      </w:r>
      <w:r w:rsidRPr="00C775AB">
        <w:rPr>
          <w:sz w:val="22"/>
          <w:szCs w:val="22"/>
        </w:rPr>
        <w:tab/>
        <w:t xml:space="preserve">Veškeré  písemnosti  související  s  touto  smlouvou  se  doručují na adresu kupujícího 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14:paraId="206358D0" w14:textId="77777777" w:rsidR="003A36A3" w:rsidRPr="00C775AB" w:rsidRDefault="003A36A3" w:rsidP="003A36A3">
      <w:pPr>
        <w:pStyle w:val="Zkladntext"/>
        <w:rPr>
          <w:b/>
          <w:sz w:val="22"/>
          <w:szCs w:val="22"/>
        </w:rPr>
      </w:pPr>
    </w:p>
    <w:p w14:paraId="1E52FA1B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 xml:space="preserve">Nebyl-li kupující nebo prodávající na uvedené adrese zastižen, písemnost se prostřednictvím poštovního doručovatele uloží na poště. Nevyzvedne-li si účastník zásilku do deseti kalendářních dnů      </w:t>
      </w:r>
      <w:r w:rsidRPr="00C775AB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14:paraId="7051AFC7" w14:textId="77777777" w:rsidR="003A36A3" w:rsidRPr="00C775AB" w:rsidRDefault="003A36A3" w:rsidP="003A36A3">
      <w:pPr>
        <w:jc w:val="both"/>
        <w:rPr>
          <w:sz w:val="22"/>
          <w:szCs w:val="22"/>
        </w:rPr>
      </w:pPr>
    </w:p>
    <w:p w14:paraId="08D15A8F" w14:textId="195CF389" w:rsidR="00AA50C7" w:rsidRPr="00C775AB" w:rsidRDefault="003A36A3" w:rsidP="00C21FE4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>3.</w:t>
      </w:r>
      <w:r w:rsidRPr="00C775AB">
        <w:rPr>
          <w:sz w:val="22"/>
          <w:szCs w:val="22"/>
        </w:rPr>
        <w:tab/>
        <w:t>Kontaktní</w:t>
      </w:r>
      <w:r w:rsidR="002A529E" w:rsidRPr="00C775AB">
        <w:rPr>
          <w:sz w:val="22"/>
          <w:szCs w:val="22"/>
        </w:rPr>
        <w:t xml:space="preserve"> osobou na straně kupujícího je</w:t>
      </w:r>
      <w:r w:rsidR="00100A14" w:rsidRPr="00C775AB">
        <w:rPr>
          <w:sz w:val="22"/>
          <w:szCs w:val="22"/>
        </w:rPr>
        <w:t xml:space="preserve"> </w:t>
      </w:r>
      <w:r w:rsidR="004F735F">
        <w:rPr>
          <w:sz w:val="22"/>
          <w:szCs w:val="22"/>
        </w:rPr>
        <w:t>xxxxxxxxxxxxxxxxxx</w:t>
      </w:r>
    </w:p>
    <w:p w14:paraId="628BDDC3" w14:textId="77777777" w:rsidR="00AA50C7" w:rsidRPr="00C775AB" w:rsidRDefault="00AA50C7" w:rsidP="00C21FE4">
      <w:pPr>
        <w:jc w:val="both"/>
        <w:rPr>
          <w:sz w:val="22"/>
          <w:szCs w:val="22"/>
        </w:rPr>
      </w:pPr>
    </w:p>
    <w:p w14:paraId="2AC77C6D" w14:textId="09B58026" w:rsidR="003A36A3" w:rsidRPr="00C775AB" w:rsidRDefault="00AA50C7" w:rsidP="00C21FE4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4. </w:t>
      </w:r>
      <w:r w:rsidR="003A36A3" w:rsidRPr="00C775AB">
        <w:rPr>
          <w:sz w:val="22"/>
          <w:szCs w:val="22"/>
        </w:rPr>
        <w:t xml:space="preserve">Kontaktní osobou na straně prodávajícího </w:t>
      </w:r>
      <w:proofErr w:type="gramStart"/>
      <w:r w:rsidR="003A36A3" w:rsidRPr="00C775AB">
        <w:rPr>
          <w:sz w:val="22"/>
          <w:szCs w:val="22"/>
        </w:rPr>
        <w:t>je</w:t>
      </w:r>
      <w:r w:rsidRPr="00C775AB">
        <w:rPr>
          <w:sz w:val="22"/>
          <w:szCs w:val="22"/>
        </w:rPr>
        <w:t xml:space="preserve"> </w:t>
      </w:r>
      <w:r w:rsidR="00C21FE4" w:rsidRPr="00C775AB">
        <w:rPr>
          <w:sz w:val="22"/>
          <w:szCs w:val="22"/>
        </w:rPr>
        <w:t xml:space="preserve"> </w:t>
      </w:r>
      <w:r w:rsidR="004F735F">
        <w:rPr>
          <w:sz w:val="22"/>
          <w:szCs w:val="22"/>
        </w:rPr>
        <w:t>xxxxxxxxxxxxxxxxxxxxx</w:t>
      </w:r>
      <w:proofErr w:type="gramEnd"/>
    </w:p>
    <w:p w14:paraId="41FD1B5E" w14:textId="77777777" w:rsidR="003A36A3" w:rsidRPr="00C775AB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60FC0B6" w14:textId="77777777" w:rsidR="000369DA" w:rsidRPr="00C775AB" w:rsidRDefault="000369DA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560DE9C" w14:textId="77777777" w:rsidR="003A36A3" w:rsidRPr="00C775AB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775AB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3048CE01" w14:textId="77777777" w:rsidR="003A36A3" w:rsidRPr="00C775AB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7413D334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1. </w:t>
      </w:r>
      <w:r w:rsidRPr="00C775AB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14:paraId="379A5FBD" w14:textId="77777777" w:rsidR="003A36A3" w:rsidRPr="00C775AB" w:rsidRDefault="003A36A3" w:rsidP="003A36A3">
      <w:pPr>
        <w:spacing w:after="120"/>
        <w:jc w:val="both"/>
        <w:rPr>
          <w:sz w:val="22"/>
          <w:szCs w:val="22"/>
        </w:rPr>
      </w:pPr>
    </w:p>
    <w:p w14:paraId="3857943A" w14:textId="77777777" w:rsidR="003A36A3" w:rsidRPr="00C775AB" w:rsidRDefault="003A36A3" w:rsidP="003A36A3">
      <w:pPr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2. </w:t>
      </w:r>
      <w:r w:rsidRPr="00C775AB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14:paraId="12DE4240" w14:textId="77777777" w:rsidR="00AA50C7" w:rsidRPr="00C775AB" w:rsidRDefault="00AA50C7" w:rsidP="003A36A3">
      <w:pPr>
        <w:jc w:val="both"/>
        <w:rPr>
          <w:sz w:val="22"/>
          <w:szCs w:val="22"/>
        </w:rPr>
      </w:pPr>
    </w:p>
    <w:p w14:paraId="73A0482B" w14:textId="77777777" w:rsidR="00AA50C7" w:rsidRPr="00C775AB" w:rsidRDefault="00AA50C7" w:rsidP="00AA50C7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775AB">
        <w:rPr>
          <w:b/>
          <w:bCs/>
          <w:color w:val="auto"/>
          <w:sz w:val="22"/>
          <w:szCs w:val="22"/>
        </w:rPr>
        <w:t>IX. Prohlášení ke společensky odpovědnému plnění veřejné zakázky</w:t>
      </w:r>
    </w:p>
    <w:p w14:paraId="66FD9F4B" w14:textId="77777777" w:rsidR="00AA50C7" w:rsidRPr="00C775AB" w:rsidRDefault="00AA50C7" w:rsidP="00AA50C7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AD4DBE3" w14:textId="77777777" w:rsidR="00AA50C7" w:rsidRPr="00C775AB" w:rsidRDefault="00AA50C7" w:rsidP="00AA50C7">
      <w:pPr>
        <w:pStyle w:val="Standardnte"/>
        <w:spacing w:after="120" w:line="276" w:lineRule="auto"/>
        <w:ind w:hanging="284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     Kupující se zavazuje zajistit po celou dobu plnění veřejné zakázky:</w:t>
      </w:r>
    </w:p>
    <w:p w14:paraId="43044C8F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-    plnění veškerých povinností vyplývající z právních předpisů České republiky, zejména pak z předpisů pracovněprávních, předpisů z oblasti zaměstnanosti a bezpečnosti ochrany zdraví při práci, </w:t>
      </w:r>
      <w:r w:rsidRPr="00C775AB">
        <w:rPr>
          <w:color w:val="auto"/>
          <w:sz w:val="22"/>
          <w:szCs w:val="22"/>
        </w:rPr>
        <w:br/>
        <w:t>a to vůči všem osobám, které se na plnění veřejné zakázky podílejí; plnění těchto povinností zajistí prodávající i u svých poddodavatelů;</w:t>
      </w:r>
    </w:p>
    <w:p w14:paraId="16F9F387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-</w:t>
      </w:r>
      <w:r w:rsidRPr="00C775AB">
        <w:rPr>
          <w:color w:val="auto"/>
          <w:sz w:val="22"/>
          <w:szCs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0E0032E6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-</w:t>
      </w:r>
      <w:r w:rsidRPr="00C775AB">
        <w:rPr>
          <w:color w:val="auto"/>
          <w:sz w:val="22"/>
          <w:szCs w:val="22"/>
        </w:rPr>
        <w:tab/>
        <w:t xml:space="preserve">řádné a včasné plnění finančních závazků svým poddodavatelům, kdy za řádné a včasné plnění </w:t>
      </w:r>
      <w:r w:rsidRPr="00C775AB">
        <w:rPr>
          <w:color w:val="auto"/>
          <w:sz w:val="22"/>
          <w:szCs w:val="22"/>
        </w:rPr>
        <w:br/>
        <w:t>se považuje plné uhrazení poddodavatelem vystavených faktur za plnění poskytnutá k plnění veřejné zakázky, a to ve lhůtě splatnosti;</w:t>
      </w:r>
    </w:p>
    <w:p w14:paraId="38AD6584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-</w:t>
      </w:r>
      <w:r w:rsidRPr="00C775AB">
        <w:rPr>
          <w:color w:val="auto"/>
          <w:sz w:val="22"/>
          <w:szCs w:val="22"/>
        </w:rPr>
        <w:tab/>
        <w:t>snížení negativního dopadu jeho činnosti při plnění veřejné zakázky na životní prostředí, zejména pak:</w:t>
      </w:r>
    </w:p>
    <w:p w14:paraId="6F1C4920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lastRenderedPageBreak/>
        <w:t>•</w:t>
      </w:r>
      <w:r w:rsidRPr="00C775AB">
        <w:rPr>
          <w:color w:val="auto"/>
          <w:sz w:val="22"/>
          <w:szCs w:val="22"/>
        </w:rPr>
        <w:tab/>
        <w:t xml:space="preserve">využíváním nízkoemisních automobilů, má-li je k dispozici; </w:t>
      </w:r>
    </w:p>
    <w:p w14:paraId="2B2E381A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•</w:t>
      </w:r>
      <w:r w:rsidRPr="00C775AB">
        <w:rPr>
          <w:color w:val="auto"/>
          <w:sz w:val="22"/>
          <w:szCs w:val="22"/>
        </w:rPr>
        <w:tab/>
        <w:t>předcházením znečišťování ovzduší a snižováním úrovně znečišťování, může-li je během plnění veřejné zakázky způsobit;</w:t>
      </w:r>
    </w:p>
    <w:p w14:paraId="272B1171" w14:textId="77777777" w:rsidR="00AA50C7" w:rsidRPr="00C775AB" w:rsidRDefault="00AA50C7" w:rsidP="00AA50C7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•</w:t>
      </w:r>
      <w:r w:rsidRPr="00C775AB">
        <w:rPr>
          <w:color w:val="auto"/>
          <w:sz w:val="22"/>
          <w:szCs w:val="22"/>
        </w:rPr>
        <w:tab/>
        <w:t>předcházením vzniku odpadů, stanovením hierarchie nakládání s nimi a prosazováním základních principů ochrany životního prostředí a zdraví lidí při nakládání s odpady.</w:t>
      </w:r>
    </w:p>
    <w:p w14:paraId="3A48E748" w14:textId="77777777" w:rsidR="00344410" w:rsidRPr="00C775AB" w:rsidRDefault="00344410" w:rsidP="003A36A3">
      <w:pPr>
        <w:jc w:val="both"/>
        <w:rPr>
          <w:sz w:val="22"/>
          <w:szCs w:val="22"/>
        </w:rPr>
      </w:pPr>
    </w:p>
    <w:p w14:paraId="19DD76B9" w14:textId="77777777" w:rsidR="00344410" w:rsidRPr="00C775AB" w:rsidRDefault="00344410" w:rsidP="00344410">
      <w:pPr>
        <w:jc w:val="center"/>
        <w:rPr>
          <w:sz w:val="22"/>
          <w:szCs w:val="22"/>
        </w:rPr>
      </w:pPr>
    </w:p>
    <w:p w14:paraId="60204835" w14:textId="77777777" w:rsidR="00344410" w:rsidRPr="00C775AB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 w:rsidRPr="00C775AB">
        <w:rPr>
          <w:b/>
          <w:sz w:val="22"/>
          <w:szCs w:val="22"/>
        </w:rPr>
        <w:t xml:space="preserve">X. Sankční opatření proti státním příslušníkům </w:t>
      </w:r>
      <w:r w:rsidR="00AA50C7" w:rsidRPr="00C775AB">
        <w:rPr>
          <w:b/>
          <w:sz w:val="22"/>
          <w:szCs w:val="22"/>
        </w:rPr>
        <w:t>R</w:t>
      </w:r>
      <w:r w:rsidRPr="00C775AB">
        <w:rPr>
          <w:b/>
          <w:sz w:val="22"/>
          <w:szCs w:val="22"/>
        </w:rPr>
        <w:t>uské federace</w:t>
      </w:r>
    </w:p>
    <w:p w14:paraId="517F1183" w14:textId="77777777" w:rsidR="00344410" w:rsidRPr="00C775AB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12CFBCE3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68E1254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C775AB">
        <w:rPr>
          <w:color w:val="auto"/>
          <w:sz w:val="22"/>
          <w:szCs w:val="22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361ED64" w14:textId="77777777" w:rsidR="00AA50C7" w:rsidRPr="00C775AB" w:rsidRDefault="00AA50C7" w:rsidP="00AA50C7">
      <w:pPr>
        <w:pStyle w:val="Standardnte"/>
        <w:numPr>
          <w:ilvl w:val="0"/>
          <w:numId w:val="17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775AB">
        <w:rPr>
          <w:color w:val="auto"/>
          <w:sz w:val="22"/>
          <w:szCs w:val="22"/>
        </w:rPr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C775AB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6EDCFD1A" w14:textId="77777777" w:rsidR="007567AA" w:rsidRPr="00C775AB" w:rsidRDefault="007567AA" w:rsidP="003A36A3">
      <w:pPr>
        <w:jc w:val="both"/>
        <w:rPr>
          <w:sz w:val="22"/>
          <w:szCs w:val="22"/>
        </w:rPr>
      </w:pPr>
    </w:p>
    <w:p w14:paraId="2EE6BE3D" w14:textId="77777777" w:rsidR="000361C0" w:rsidRPr="00C775AB" w:rsidRDefault="000361C0" w:rsidP="003A36A3">
      <w:pPr>
        <w:jc w:val="both"/>
        <w:rPr>
          <w:sz w:val="22"/>
          <w:szCs w:val="22"/>
        </w:rPr>
      </w:pPr>
    </w:p>
    <w:p w14:paraId="651D044C" w14:textId="77777777" w:rsidR="003A36A3" w:rsidRPr="00C775AB" w:rsidRDefault="003A36A3" w:rsidP="003A36A3">
      <w:pPr>
        <w:spacing w:after="240"/>
        <w:jc w:val="center"/>
        <w:rPr>
          <w:b/>
          <w:sz w:val="22"/>
          <w:szCs w:val="22"/>
        </w:rPr>
      </w:pPr>
      <w:r w:rsidRPr="00C775AB">
        <w:rPr>
          <w:b/>
          <w:sz w:val="22"/>
          <w:szCs w:val="22"/>
        </w:rPr>
        <w:t>X</w:t>
      </w:r>
      <w:r w:rsidR="00D2762A" w:rsidRPr="00C775AB">
        <w:rPr>
          <w:b/>
          <w:sz w:val="22"/>
          <w:szCs w:val="22"/>
        </w:rPr>
        <w:t>I</w:t>
      </w:r>
      <w:r w:rsidRPr="00C775AB">
        <w:rPr>
          <w:b/>
          <w:sz w:val="22"/>
          <w:szCs w:val="22"/>
        </w:rPr>
        <w:t>. Závěrečná ustanovení</w:t>
      </w:r>
    </w:p>
    <w:p w14:paraId="253AC528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5AAA586F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540F9069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775AB">
        <w:rPr>
          <w:sz w:val="22"/>
          <w:szCs w:val="22"/>
        </w:rPr>
        <w:br/>
        <w:t>touto smlouvou.</w:t>
      </w:r>
    </w:p>
    <w:p w14:paraId="7423F02C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21C1B4A2" w14:textId="77777777" w:rsidR="003A36A3" w:rsidRPr="00C775AB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lastRenderedPageBreak/>
        <w:t xml:space="preserve">Smluvní strany se dohodly, že žádná z nich není oprávněna postoupit svá práva a povinnosti, vyplývající z této smlouvy, bez předchozího písemného souhlasu druhé smluvní strany. K přechodu práv </w:t>
      </w:r>
      <w:r w:rsidR="00D2762A" w:rsidRPr="00C775AB">
        <w:rPr>
          <w:sz w:val="22"/>
          <w:szCs w:val="22"/>
        </w:rPr>
        <w:br/>
      </w:r>
      <w:r w:rsidRPr="00C775AB">
        <w:rPr>
          <w:sz w:val="22"/>
          <w:szCs w:val="22"/>
        </w:rPr>
        <w:t>a povinností na právní nástupce stran se souhlas nevyžaduje.</w:t>
      </w:r>
    </w:p>
    <w:p w14:paraId="1F3B6D04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C775AB">
        <w:rPr>
          <w:sz w:val="22"/>
          <w:szCs w:val="22"/>
        </w:rPr>
        <w:br/>
        <w:t>do své datové schránky</w:t>
      </w:r>
      <w:r w:rsidR="00C642F1" w:rsidRPr="00C775AB">
        <w:rPr>
          <w:sz w:val="22"/>
          <w:szCs w:val="22"/>
        </w:rPr>
        <w:t>.</w:t>
      </w:r>
      <w:r w:rsidRPr="00C775AB">
        <w:rPr>
          <w:sz w:val="22"/>
          <w:szCs w:val="22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45D1F4D7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iCs/>
          <w:sz w:val="22"/>
          <w:szCs w:val="22"/>
        </w:rPr>
        <w:t xml:space="preserve">Plnění předmětu této smlouvy v době mezi podpisem a před nabytím účinnosti této smlouvy, </w:t>
      </w:r>
      <w:r w:rsidR="00D2762A" w:rsidRPr="00C775AB">
        <w:rPr>
          <w:iCs/>
          <w:sz w:val="22"/>
          <w:szCs w:val="22"/>
        </w:rPr>
        <w:br/>
      </w:r>
      <w:r w:rsidRPr="00C775AB">
        <w:rPr>
          <w:iCs/>
          <w:sz w:val="22"/>
          <w:szCs w:val="22"/>
        </w:rPr>
        <w:t>tedy před zveřejněním v registru smluv, se považuje za plnění podle této smlouvy a práva a povinnosti z něj vzniklé se řídí touto smlouvou.</w:t>
      </w:r>
    </w:p>
    <w:p w14:paraId="22AAB366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9B11AFD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6A650199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B326F" w14:textId="77777777" w:rsidR="005702C2" w:rsidRPr="00C775AB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775AB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2CA9CB9" w14:textId="77777777" w:rsidR="003A36A3" w:rsidRPr="00C775AB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775AB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 w:rsidRPr="00C775AB">
        <w:rPr>
          <w:sz w:val="22"/>
          <w:szCs w:val="22"/>
        </w:rPr>
        <w:t>jí.</w:t>
      </w:r>
    </w:p>
    <w:p w14:paraId="51EB3B39" w14:textId="77777777" w:rsidR="003A36A3" w:rsidRPr="00C775AB" w:rsidRDefault="003A36A3" w:rsidP="003A36A3">
      <w:pPr>
        <w:rPr>
          <w:sz w:val="22"/>
          <w:szCs w:val="22"/>
        </w:rPr>
      </w:pPr>
    </w:p>
    <w:p w14:paraId="484BE7A0" w14:textId="77777777" w:rsidR="003A36A3" w:rsidRPr="00C775AB" w:rsidRDefault="003A36A3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>V</w:t>
      </w:r>
      <w:r w:rsidR="00C4044F" w:rsidRPr="00C775AB">
        <w:rPr>
          <w:sz w:val="22"/>
          <w:szCs w:val="22"/>
        </w:rPr>
        <w:t xml:space="preserve"> Praze </w:t>
      </w:r>
      <w:r w:rsidRPr="00C775AB">
        <w:rPr>
          <w:sz w:val="22"/>
          <w:szCs w:val="22"/>
        </w:rPr>
        <w:t>dne</w:t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="00C4044F" w:rsidRPr="00C775AB">
        <w:rPr>
          <w:sz w:val="22"/>
          <w:szCs w:val="22"/>
        </w:rPr>
        <w:t xml:space="preserve">          </w:t>
      </w:r>
      <w:r w:rsidR="00C21FE4" w:rsidRPr="00C775AB">
        <w:rPr>
          <w:sz w:val="22"/>
          <w:szCs w:val="22"/>
        </w:rPr>
        <w:t xml:space="preserve">                                      </w:t>
      </w:r>
      <w:r w:rsidR="00C4044F" w:rsidRPr="00C775AB">
        <w:rPr>
          <w:sz w:val="22"/>
          <w:szCs w:val="22"/>
        </w:rPr>
        <w:t xml:space="preserve">  </w:t>
      </w:r>
      <w:r w:rsidR="00495BD4" w:rsidRPr="00C775AB">
        <w:rPr>
          <w:sz w:val="22"/>
          <w:szCs w:val="22"/>
        </w:rPr>
        <w:t xml:space="preserve"> </w:t>
      </w:r>
      <w:r w:rsidRPr="00C775AB">
        <w:rPr>
          <w:sz w:val="22"/>
          <w:szCs w:val="22"/>
        </w:rPr>
        <w:t xml:space="preserve">V Praze dne </w:t>
      </w:r>
    </w:p>
    <w:p w14:paraId="2301D0E0" w14:textId="77777777" w:rsidR="00C21FE4" w:rsidRPr="00C775AB" w:rsidRDefault="00C21FE4" w:rsidP="003A36A3">
      <w:pPr>
        <w:rPr>
          <w:sz w:val="22"/>
          <w:szCs w:val="22"/>
        </w:rPr>
      </w:pPr>
    </w:p>
    <w:p w14:paraId="17B6DC7F" w14:textId="77777777" w:rsidR="003A36A3" w:rsidRPr="00C775AB" w:rsidRDefault="003A36A3" w:rsidP="003A36A3">
      <w:pPr>
        <w:rPr>
          <w:sz w:val="22"/>
          <w:szCs w:val="22"/>
        </w:rPr>
      </w:pPr>
    </w:p>
    <w:p w14:paraId="5D35B3AD" w14:textId="77777777" w:rsidR="00C21FE4" w:rsidRPr="00C775AB" w:rsidRDefault="00C21FE4" w:rsidP="003A36A3">
      <w:pPr>
        <w:rPr>
          <w:sz w:val="22"/>
          <w:szCs w:val="22"/>
        </w:rPr>
      </w:pPr>
    </w:p>
    <w:p w14:paraId="703ACEE2" w14:textId="77777777" w:rsidR="00C21FE4" w:rsidRPr="00C775AB" w:rsidRDefault="001E00CA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ab/>
      </w:r>
    </w:p>
    <w:p w14:paraId="1B1FA88B" w14:textId="77777777" w:rsidR="00C21FE4" w:rsidRPr="00C775AB" w:rsidRDefault="00C10EA3" w:rsidP="003A36A3">
      <w:pPr>
        <w:rPr>
          <w:sz w:val="22"/>
          <w:szCs w:val="22"/>
        </w:rPr>
      </w:pPr>
      <w:r w:rsidRPr="00C775AB">
        <w:rPr>
          <w:sz w:val="22"/>
          <w:szCs w:val="22"/>
        </w:rPr>
        <w:t>…………………………..</w:t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</w:r>
      <w:r w:rsidRPr="00C775AB">
        <w:rPr>
          <w:sz w:val="22"/>
          <w:szCs w:val="22"/>
        </w:rPr>
        <w:tab/>
        <w:t>…………………………..</w:t>
      </w:r>
    </w:p>
    <w:p w14:paraId="28919A77" w14:textId="77777777" w:rsidR="00C10EA3" w:rsidRPr="00C775AB" w:rsidRDefault="00C10EA3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>Jonáš Tichý</w:t>
      </w:r>
      <w:r w:rsidR="00B42330"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 xml:space="preserve">                                              </w:t>
      </w:r>
      <w:r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ab/>
      </w:r>
      <w:r w:rsidRPr="00C775AB">
        <w:rPr>
          <w:rFonts w:ascii="Times New Roman" w:hAnsi="Times New Roman"/>
          <w:kern w:val="0"/>
          <w:sz w:val="22"/>
          <w:szCs w:val="22"/>
          <w:lang w:val="cs-CZ" w:eastAsia="cs-CZ"/>
        </w:rPr>
        <w:tab/>
        <w:t>Martin Vašíček</w:t>
      </w:r>
    </w:p>
    <w:p w14:paraId="74DF8305" w14:textId="77777777" w:rsidR="00C10EA3" w:rsidRPr="00C775AB" w:rsidRDefault="00842474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 xml:space="preserve">ředitele </w:t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>Sekce informačních technologií</w:t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ab/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ab/>
      </w:r>
      <w:r w:rsidR="00C10EA3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ab/>
        <w:t>Netfox s.r.o.</w:t>
      </w:r>
    </w:p>
    <w:p w14:paraId="3DB25512" w14:textId="77777777" w:rsidR="00C10EA3" w:rsidRPr="00C775AB" w:rsidRDefault="007567AA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 xml:space="preserve">Institut plánování a rozvoje hlavního města Prahy      </w:t>
      </w:r>
    </w:p>
    <w:p w14:paraId="7D766FEC" w14:textId="77777777" w:rsidR="003A36A3" w:rsidRPr="00C775AB" w:rsidRDefault="00C10EA3" w:rsidP="00D57915">
      <w:pPr>
        <w:pStyle w:val="Nadpis1"/>
        <w:spacing w:before="0" w:after="0"/>
        <w:ind w:left="-1560" w:right="1956" w:firstLine="1560"/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</w:pPr>
      <w:r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>příspěvková organizace</w:t>
      </w:r>
      <w:r w:rsidR="007567AA" w:rsidRPr="00C775AB">
        <w:rPr>
          <w:rFonts w:ascii="Times New Roman" w:hAnsi="Times New Roman"/>
          <w:b w:val="0"/>
          <w:kern w:val="0"/>
          <w:sz w:val="22"/>
          <w:szCs w:val="22"/>
          <w:lang w:val="cs-CZ" w:eastAsia="cs-CZ"/>
        </w:rPr>
        <w:t xml:space="preserve">   </w:t>
      </w:r>
    </w:p>
    <w:p w14:paraId="43B0AF83" w14:textId="77777777" w:rsidR="006233C4" w:rsidRPr="00C775AB" w:rsidRDefault="003A36A3" w:rsidP="00C10EA3">
      <w:pPr>
        <w:tabs>
          <w:tab w:val="left" w:pos="3560"/>
        </w:tabs>
        <w:rPr>
          <w:sz w:val="22"/>
          <w:szCs w:val="22"/>
        </w:rPr>
      </w:pPr>
      <w:r w:rsidRPr="00C775AB">
        <w:rPr>
          <w:sz w:val="22"/>
          <w:szCs w:val="22"/>
        </w:rPr>
        <w:tab/>
      </w:r>
    </w:p>
    <w:sectPr w:rsidR="006233C4" w:rsidRPr="00C775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EA92" w14:textId="77777777" w:rsidR="00A73F9F" w:rsidRDefault="00A73F9F" w:rsidP="00762BC8">
      <w:r>
        <w:separator/>
      </w:r>
    </w:p>
  </w:endnote>
  <w:endnote w:type="continuationSeparator" w:id="0">
    <w:p w14:paraId="664939EF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748509"/>
      <w:docPartObj>
        <w:docPartGallery w:val="Page Numbers (Bottom of Page)"/>
        <w:docPartUnique/>
      </w:docPartObj>
    </w:sdtPr>
    <w:sdtEndPr/>
    <w:sdtContent>
      <w:p w14:paraId="2225B976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AB">
          <w:rPr>
            <w:noProof/>
          </w:rPr>
          <w:t>6</w:t>
        </w:r>
        <w:r>
          <w:fldChar w:fldCharType="end"/>
        </w:r>
      </w:p>
    </w:sdtContent>
  </w:sdt>
  <w:p w14:paraId="1C48BB29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3C97" w14:textId="77777777" w:rsidR="00A73F9F" w:rsidRDefault="00A73F9F" w:rsidP="00762BC8">
      <w:r>
        <w:separator/>
      </w:r>
    </w:p>
  </w:footnote>
  <w:footnote w:type="continuationSeparator" w:id="0">
    <w:p w14:paraId="79F8BF9E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9CC5" w14:textId="77777777" w:rsidR="005952B8" w:rsidRDefault="005952B8">
    <w:pPr>
      <w:pStyle w:val="Zhlav"/>
      <w:rPr>
        <w:sz w:val="20"/>
      </w:rPr>
    </w:pPr>
  </w:p>
  <w:p w14:paraId="5C75015D" w14:textId="77777777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C10EA3">
      <w:rPr>
        <w:sz w:val="20"/>
      </w:rPr>
      <w:t>kupujícího</w:t>
    </w:r>
    <w:r w:rsidRPr="003A36A3">
      <w:rPr>
        <w:sz w:val="20"/>
      </w:rPr>
      <w:t xml:space="preserve">: ZAK </w:t>
    </w:r>
    <w:r w:rsidR="000A2705">
      <w:rPr>
        <w:sz w:val="20"/>
      </w:rPr>
      <w:t>2</w:t>
    </w:r>
    <w:r w:rsidR="003A74D9">
      <w:rPr>
        <w:sz w:val="20"/>
      </w:rPr>
      <w:t>3</w:t>
    </w:r>
    <w:r w:rsidR="00C11DC5">
      <w:rPr>
        <w:sz w:val="20"/>
      </w:rPr>
      <w:t>-00</w:t>
    </w:r>
    <w:r w:rsidR="000A2705">
      <w:rPr>
        <w:sz w:val="20"/>
      </w:rPr>
      <w:t>0</w:t>
    </w:r>
    <w:r w:rsidR="00C10EA3">
      <w:rPr>
        <w:sz w:val="20"/>
      </w:rPr>
      <w:t>4.4</w:t>
    </w:r>
  </w:p>
  <w:p w14:paraId="0FC237C9" w14:textId="77777777" w:rsidR="003A36A3" w:rsidRPr="003A36A3" w:rsidRDefault="00C10EA3">
    <w:pPr>
      <w:pStyle w:val="Zhlav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D1547"/>
    <w:multiLevelType w:val="hybridMultilevel"/>
    <w:tmpl w:val="DBDC1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499A"/>
    <w:multiLevelType w:val="hybridMultilevel"/>
    <w:tmpl w:val="BB403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361C0"/>
    <w:rsid w:val="000369DA"/>
    <w:rsid w:val="0004706B"/>
    <w:rsid w:val="000601A9"/>
    <w:rsid w:val="00084D94"/>
    <w:rsid w:val="000A2705"/>
    <w:rsid w:val="000F08B3"/>
    <w:rsid w:val="00100A14"/>
    <w:rsid w:val="00132E6B"/>
    <w:rsid w:val="0013525B"/>
    <w:rsid w:val="00143442"/>
    <w:rsid w:val="0017667E"/>
    <w:rsid w:val="0019228A"/>
    <w:rsid w:val="00196AA4"/>
    <w:rsid w:val="001E00CA"/>
    <w:rsid w:val="00246F6E"/>
    <w:rsid w:val="00271BB0"/>
    <w:rsid w:val="002812D9"/>
    <w:rsid w:val="002A529E"/>
    <w:rsid w:val="002B5810"/>
    <w:rsid w:val="00315499"/>
    <w:rsid w:val="00344410"/>
    <w:rsid w:val="0035492C"/>
    <w:rsid w:val="00361089"/>
    <w:rsid w:val="003770AA"/>
    <w:rsid w:val="003829D5"/>
    <w:rsid w:val="003A36A3"/>
    <w:rsid w:val="003A74D9"/>
    <w:rsid w:val="003D4582"/>
    <w:rsid w:val="003D7B35"/>
    <w:rsid w:val="003F661E"/>
    <w:rsid w:val="003F6E81"/>
    <w:rsid w:val="004245FD"/>
    <w:rsid w:val="00424F16"/>
    <w:rsid w:val="00432420"/>
    <w:rsid w:val="00466F05"/>
    <w:rsid w:val="004720D6"/>
    <w:rsid w:val="004837EF"/>
    <w:rsid w:val="00495BD4"/>
    <w:rsid w:val="004D2976"/>
    <w:rsid w:val="004D7D1F"/>
    <w:rsid w:val="004F1EBF"/>
    <w:rsid w:val="004F3C94"/>
    <w:rsid w:val="004F735F"/>
    <w:rsid w:val="004F7FFA"/>
    <w:rsid w:val="005664E7"/>
    <w:rsid w:val="005702C2"/>
    <w:rsid w:val="005952B8"/>
    <w:rsid w:val="005B1DA3"/>
    <w:rsid w:val="005D4982"/>
    <w:rsid w:val="005E6CED"/>
    <w:rsid w:val="006233C4"/>
    <w:rsid w:val="006258F9"/>
    <w:rsid w:val="00643D42"/>
    <w:rsid w:val="006B5DA9"/>
    <w:rsid w:val="006E2091"/>
    <w:rsid w:val="007046EA"/>
    <w:rsid w:val="007567AA"/>
    <w:rsid w:val="007609A7"/>
    <w:rsid w:val="00762BC8"/>
    <w:rsid w:val="007D2E56"/>
    <w:rsid w:val="007D4B8E"/>
    <w:rsid w:val="0080029C"/>
    <w:rsid w:val="0081292B"/>
    <w:rsid w:val="00842474"/>
    <w:rsid w:val="00857FBE"/>
    <w:rsid w:val="008953A7"/>
    <w:rsid w:val="008E43AD"/>
    <w:rsid w:val="008E5C0E"/>
    <w:rsid w:val="009231F6"/>
    <w:rsid w:val="00941586"/>
    <w:rsid w:val="009540D0"/>
    <w:rsid w:val="009603C0"/>
    <w:rsid w:val="0096678B"/>
    <w:rsid w:val="009A04FA"/>
    <w:rsid w:val="009D5D61"/>
    <w:rsid w:val="00A340FE"/>
    <w:rsid w:val="00A3702B"/>
    <w:rsid w:val="00A46282"/>
    <w:rsid w:val="00A53027"/>
    <w:rsid w:val="00A73F9F"/>
    <w:rsid w:val="00AA50C7"/>
    <w:rsid w:val="00AA6CF3"/>
    <w:rsid w:val="00AD0562"/>
    <w:rsid w:val="00AE2348"/>
    <w:rsid w:val="00AE4897"/>
    <w:rsid w:val="00AE4CA2"/>
    <w:rsid w:val="00AF224C"/>
    <w:rsid w:val="00B42330"/>
    <w:rsid w:val="00BB49FA"/>
    <w:rsid w:val="00BC029B"/>
    <w:rsid w:val="00C10EA3"/>
    <w:rsid w:val="00C11DC5"/>
    <w:rsid w:val="00C21A83"/>
    <w:rsid w:val="00C21FE4"/>
    <w:rsid w:val="00C4044F"/>
    <w:rsid w:val="00C642F1"/>
    <w:rsid w:val="00C775AB"/>
    <w:rsid w:val="00D2762A"/>
    <w:rsid w:val="00D36B3D"/>
    <w:rsid w:val="00D54A53"/>
    <w:rsid w:val="00D57915"/>
    <w:rsid w:val="00D57EA9"/>
    <w:rsid w:val="00D8635D"/>
    <w:rsid w:val="00DA666E"/>
    <w:rsid w:val="00DB0D7B"/>
    <w:rsid w:val="00DE58B6"/>
    <w:rsid w:val="00E06B1C"/>
    <w:rsid w:val="00E11B78"/>
    <w:rsid w:val="00E210A8"/>
    <w:rsid w:val="00E66775"/>
    <w:rsid w:val="00E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67EC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ipr.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BD16-2BC7-4B79-BC3C-18628258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2196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Minksová Jana (SPR/VEZ)</cp:lastModifiedBy>
  <cp:revision>18</cp:revision>
  <cp:lastPrinted>2023-12-22T13:02:00Z</cp:lastPrinted>
  <dcterms:created xsi:type="dcterms:W3CDTF">2023-12-19T14:37:00Z</dcterms:created>
  <dcterms:modified xsi:type="dcterms:W3CDTF">2024-01-03T11:01:00Z</dcterms:modified>
</cp:coreProperties>
</file>