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D221E" w:rsidRDefault="007C76B4">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Smlouva o nájmu prostor k podnikání</w:t>
      </w:r>
    </w:p>
    <w:p w14:paraId="00000002" w14:textId="77777777" w:rsidR="008D221E" w:rsidRDefault="007C76B4">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Č. 20/23/Čechy pod Kosířem</w:t>
      </w:r>
    </w:p>
    <w:p w14:paraId="00000003" w14:textId="77777777" w:rsidR="008D221E" w:rsidRDefault="008D221E">
      <w:pPr>
        <w:spacing w:line="240" w:lineRule="auto"/>
        <w:rPr>
          <w:rFonts w:ascii="Times New Roman" w:eastAsia="Times New Roman" w:hAnsi="Times New Roman" w:cs="Times New Roman"/>
          <w:sz w:val="24"/>
          <w:szCs w:val="24"/>
        </w:rPr>
      </w:pPr>
    </w:p>
    <w:p w14:paraId="088ED51A" w14:textId="77777777" w:rsidR="00A46F7F" w:rsidRPr="00A46F7F" w:rsidRDefault="00A46F7F" w:rsidP="00A46F7F">
      <w:pPr>
        <w:jc w:val="center"/>
        <w:rPr>
          <w:rFonts w:ascii="Times New Roman" w:hAnsi="Times New Roman" w:cs="Times New Roman"/>
          <w:b/>
          <w:sz w:val="24"/>
          <w:szCs w:val="24"/>
        </w:rPr>
      </w:pPr>
      <w:r w:rsidRPr="00A46F7F">
        <w:rPr>
          <w:rFonts w:ascii="Times New Roman" w:hAnsi="Times New Roman" w:cs="Times New Roman"/>
          <w:b/>
          <w:sz w:val="24"/>
          <w:szCs w:val="24"/>
        </w:rPr>
        <w:t>I.</w:t>
      </w:r>
    </w:p>
    <w:p w14:paraId="6A920336" w14:textId="77777777" w:rsidR="00A46F7F" w:rsidRPr="00A46F7F" w:rsidRDefault="00A46F7F" w:rsidP="00A46F7F">
      <w:pPr>
        <w:jc w:val="center"/>
        <w:rPr>
          <w:rFonts w:ascii="Times New Roman" w:hAnsi="Times New Roman" w:cs="Times New Roman"/>
          <w:b/>
          <w:sz w:val="24"/>
          <w:szCs w:val="24"/>
        </w:rPr>
      </w:pPr>
      <w:r w:rsidRPr="00A46F7F">
        <w:rPr>
          <w:rFonts w:ascii="Times New Roman" w:hAnsi="Times New Roman" w:cs="Times New Roman"/>
          <w:b/>
          <w:sz w:val="24"/>
          <w:szCs w:val="24"/>
        </w:rPr>
        <w:t>Smluvní strany</w:t>
      </w:r>
    </w:p>
    <w:p w14:paraId="1C914AE2" w14:textId="77777777" w:rsidR="00A46F7F" w:rsidRPr="00A46F7F" w:rsidRDefault="00A46F7F" w:rsidP="00A46F7F">
      <w:pPr>
        <w:pStyle w:val="Normlnweb"/>
        <w:spacing w:before="0" w:beforeAutospacing="0" w:after="0" w:afterAutospacing="0"/>
        <w:rPr>
          <w:b/>
          <w:color w:val="000000"/>
        </w:rPr>
      </w:pPr>
    </w:p>
    <w:p w14:paraId="643E280D" w14:textId="77777777" w:rsidR="00A46F7F" w:rsidRDefault="00A46F7F" w:rsidP="00A46F7F">
      <w:pPr>
        <w:pStyle w:val="Normlnweb"/>
        <w:spacing w:before="0" w:beforeAutospacing="0" w:after="0" w:afterAutospacing="0"/>
        <w:rPr>
          <w:b/>
          <w:color w:val="000000"/>
        </w:rPr>
      </w:pPr>
    </w:p>
    <w:p w14:paraId="68DDDDE5" w14:textId="0CF9BFC2" w:rsidR="00A46F7F" w:rsidRPr="000B7EEE" w:rsidRDefault="00A46F7F" w:rsidP="00A46F7F">
      <w:pPr>
        <w:pStyle w:val="Normlnweb"/>
        <w:spacing w:before="0" w:beforeAutospacing="0" w:after="0" w:afterAutospacing="0"/>
        <w:rPr>
          <w:b/>
          <w:color w:val="000000"/>
        </w:rPr>
      </w:pPr>
      <w:r w:rsidRPr="000B7EEE">
        <w:rPr>
          <w:b/>
          <w:color w:val="000000"/>
        </w:rPr>
        <w:t>Vlastivědné muzeum v Olomouci,</w:t>
      </w:r>
    </w:p>
    <w:p w14:paraId="229681E5" w14:textId="77777777" w:rsidR="00A46F7F" w:rsidRPr="00986CBF" w:rsidRDefault="00A46F7F" w:rsidP="00A46F7F">
      <w:pPr>
        <w:pStyle w:val="Normlnweb"/>
        <w:spacing w:before="0" w:beforeAutospacing="0" w:after="0" w:afterAutospacing="0"/>
        <w:rPr>
          <w:color w:val="000000"/>
        </w:rPr>
      </w:pPr>
      <w:r w:rsidRPr="00986CBF">
        <w:rPr>
          <w:color w:val="000000"/>
        </w:rPr>
        <w:t>se sídlem nám. Republiky 823/5, 771 73 Olomouc</w:t>
      </w:r>
      <w:r>
        <w:rPr>
          <w:color w:val="000000"/>
        </w:rPr>
        <w:t>,</w:t>
      </w:r>
    </w:p>
    <w:p w14:paraId="0301F0A8" w14:textId="77777777" w:rsidR="00A46F7F" w:rsidRPr="00986CBF" w:rsidRDefault="00A46F7F" w:rsidP="00A46F7F">
      <w:pPr>
        <w:pStyle w:val="Normlnweb"/>
        <w:spacing w:before="0" w:beforeAutospacing="0" w:after="0" w:afterAutospacing="0"/>
        <w:rPr>
          <w:color w:val="000000"/>
        </w:rPr>
      </w:pPr>
      <w:r w:rsidRPr="00986CBF">
        <w:rPr>
          <w:color w:val="000000"/>
        </w:rPr>
        <w:t xml:space="preserve">IČO: 100609, </w:t>
      </w:r>
    </w:p>
    <w:p w14:paraId="7C7A14ED" w14:textId="77777777" w:rsidR="00A46F7F" w:rsidRDefault="00A46F7F" w:rsidP="00A46F7F">
      <w:pPr>
        <w:pStyle w:val="Normlnweb"/>
        <w:spacing w:before="0" w:beforeAutospacing="0" w:after="0" w:afterAutospacing="0"/>
        <w:rPr>
          <w:color w:val="000000"/>
        </w:rPr>
      </w:pPr>
      <w:r>
        <w:rPr>
          <w:color w:val="000000"/>
        </w:rPr>
        <w:t xml:space="preserve">zapsané v obchodním rejstříku vedeném Krajským soudem v Ostravě, </w:t>
      </w:r>
    </w:p>
    <w:p w14:paraId="7281B545" w14:textId="77777777" w:rsidR="00A46F7F" w:rsidRDefault="00A46F7F" w:rsidP="00A46F7F">
      <w:pPr>
        <w:pStyle w:val="Normlnweb"/>
        <w:spacing w:before="0" w:beforeAutospacing="0" w:after="0" w:afterAutospacing="0"/>
        <w:rPr>
          <w:color w:val="000000"/>
        </w:rPr>
      </w:pPr>
      <w:r>
        <w:rPr>
          <w:color w:val="000000"/>
        </w:rPr>
        <w:t xml:space="preserve">jednající </w:t>
      </w:r>
      <w:r w:rsidRPr="00986CBF">
        <w:rPr>
          <w:color w:val="000000"/>
        </w:rPr>
        <w:t xml:space="preserve">Mgr. Jakubem </w:t>
      </w:r>
      <w:proofErr w:type="spellStart"/>
      <w:r w:rsidRPr="00986CBF">
        <w:rPr>
          <w:color w:val="000000"/>
        </w:rPr>
        <w:t>Rálišem</w:t>
      </w:r>
      <w:proofErr w:type="spellEnd"/>
      <w:r w:rsidRPr="00986CBF">
        <w:rPr>
          <w:color w:val="000000"/>
        </w:rPr>
        <w:t>, ředitelem</w:t>
      </w:r>
      <w:r>
        <w:rPr>
          <w:color w:val="000000"/>
        </w:rPr>
        <w:t>,</w:t>
      </w:r>
    </w:p>
    <w:p w14:paraId="7513FB7E" w14:textId="77777777" w:rsidR="00A46F7F" w:rsidRPr="00986CBF" w:rsidRDefault="00A46F7F" w:rsidP="00A46F7F">
      <w:pPr>
        <w:pStyle w:val="Normlnweb"/>
        <w:spacing w:before="0" w:beforeAutospacing="0" w:after="0" w:afterAutospacing="0"/>
        <w:rPr>
          <w:color w:val="000000"/>
        </w:rPr>
      </w:pPr>
      <w:r w:rsidRPr="00986CBF">
        <w:rPr>
          <w:color w:val="000000"/>
        </w:rPr>
        <w:t>příspěvková organizace</w:t>
      </w:r>
      <w:r>
        <w:rPr>
          <w:color w:val="000000"/>
        </w:rPr>
        <w:t xml:space="preserve"> Olomouckého kraje,</w:t>
      </w:r>
    </w:p>
    <w:p w14:paraId="1AA4127A" w14:textId="77777777" w:rsidR="00A46F7F" w:rsidRPr="00986CBF" w:rsidRDefault="00A46F7F" w:rsidP="00A46F7F">
      <w:pPr>
        <w:pStyle w:val="Normlnweb"/>
        <w:spacing w:before="0" w:beforeAutospacing="0" w:after="0" w:afterAutospacing="0"/>
        <w:rPr>
          <w:color w:val="000000"/>
        </w:rPr>
      </w:pPr>
      <w:r w:rsidRPr="00986CBF">
        <w:rPr>
          <w:color w:val="000000"/>
        </w:rPr>
        <w:t xml:space="preserve">č. </w:t>
      </w:r>
      <w:proofErr w:type="spellStart"/>
      <w:r w:rsidRPr="00986CBF">
        <w:rPr>
          <w:color w:val="000000"/>
        </w:rPr>
        <w:t>ú.</w:t>
      </w:r>
      <w:proofErr w:type="spellEnd"/>
      <w:r w:rsidRPr="00986CBF">
        <w:rPr>
          <w:color w:val="000000"/>
        </w:rPr>
        <w:t>: KB Olomouc 1035-811/0100</w:t>
      </w:r>
      <w:r>
        <w:rPr>
          <w:color w:val="000000"/>
        </w:rPr>
        <w:t>,</w:t>
      </w:r>
    </w:p>
    <w:p w14:paraId="236595FC" w14:textId="77777777" w:rsidR="00A46F7F" w:rsidRPr="00986CBF" w:rsidRDefault="00A46F7F" w:rsidP="00A46F7F">
      <w:pPr>
        <w:pStyle w:val="Normlnweb"/>
        <w:spacing w:before="0" w:beforeAutospacing="0" w:after="0" w:afterAutospacing="0"/>
        <w:rPr>
          <w:color w:val="000000"/>
        </w:rPr>
      </w:pPr>
      <w:r w:rsidRPr="00986CBF">
        <w:rPr>
          <w:color w:val="000000"/>
        </w:rPr>
        <w:t>(dále jen „</w:t>
      </w:r>
      <w:r>
        <w:rPr>
          <w:color w:val="000000"/>
        </w:rPr>
        <w:t>pronajímatel</w:t>
      </w:r>
      <w:r w:rsidRPr="00986CBF">
        <w:rPr>
          <w:color w:val="000000"/>
        </w:rPr>
        <w:t>“)</w:t>
      </w:r>
    </w:p>
    <w:p w14:paraId="0000000B" w14:textId="77777777" w:rsidR="008D221E" w:rsidRDefault="008D221E">
      <w:pPr>
        <w:spacing w:after="0" w:line="240" w:lineRule="auto"/>
        <w:rPr>
          <w:rFonts w:ascii="Times New Roman" w:eastAsia="Times New Roman" w:hAnsi="Times New Roman" w:cs="Times New Roman"/>
          <w:sz w:val="24"/>
          <w:szCs w:val="24"/>
        </w:rPr>
      </w:pPr>
    </w:p>
    <w:p w14:paraId="0000000C" w14:textId="77777777" w:rsidR="008D221E" w:rsidRDefault="007C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0000000D" w14:textId="77777777" w:rsidR="008D221E" w:rsidRDefault="008D221E">
      <w:pPr>
        <w:spacing w:after="0" w:line="240" w:lineRule="auto"/>
        <w:rPr>
          <w:rFonts w:ascii="Times New Roman" w:eastAsia="Times New Roman" w:hAnsi="Times New Roman" w:cs="Times New Roman"/>
          <w:sz w:val="24"/>
          <w:szCs w:val="24"/>
        </w:rPr>
      </w:pPr>
    </w:p>
    <w:p w14:paraId="0000000F" w14:textId="77777777" w:rsidR="008D221E" w:rsidRPr="00A46F7F" w:rsidRDefault="007C76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název: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46F7F">
        <w:rPr>
          <w:rFonts w:ascii="Times New Roman" w:eastAsia="Times New Roman" w:hAnsi="Times New Roman" w:cs="Times New Roman"/>
          <w:b/>
          <w:sz w:val="24"/>
          <w:szCs w:val="24"/>
        </w:rPr>
        <w:t>Catering Kocourek, s.r.o.</w:t>
      </w:r>
    </w:p>
    <w:p w14:paraId="00000010" w14:textId="77777777" w:rsidR="008D221E" w:rsidRDefault="007C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Sídlo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Krumsín 127, 798 03 Plumlov</w:t>
      </w:r>
    </w:p>
    <w:p w14:paraId="00000011" w14:textId="77777777" w:rsidR="008D221E" w:rsidRDefault="007C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08058407</w:t>
      </w:r>
    </w:p>
    <w:p w14:paraId="00000012" w14:textId="31223811" w:rsidR="008D221E" w:rsidRDefault="007C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5975C6">
        <w:rPr>
          <w:rFonts w:ascii="Times New Roman" w:eastAsia="Times New Roman" w:hAnsi="Times New Roman" w:cs="Times New Roman"/>
          <w:sz w:val="24"/>
          <w:szCs w:val="24"/>
        </w:rPr>
        <w:t>xxxxxxxxx</w:t>
      </w:r>
      <w:proofErr w:type="spellEnd"/>
      <w:r>
        <w:rPr>
          <w:rFonts w:ascii="Times New Roman" w:eastAsia="Times New Roman" w:hAnsi="Times New Roman" w:cs="Times New Roman"/>
          <w:sz w:val="24"/>
          <w:szCs w:val="24"/>
        </w:rPr>
        <w:t xml:space="preserve">, </w:t>
      </w:r>
      <w:r w:rsidR="005975C6">
        <w:rPr>
          <w:rFonts w:ascii="Times New Roman" w:eastAsia="Times New Roman" w:hAnsi="Times New Roman" w:cs="Times New Roman"/>
          <w:sz w:val="24"/>
          <w:szCs w:val="24"/>
        </w:rPr>
        <w:t>xxxxxxxx</w:t>
      </w:r>
      <w:r>
        <w:rPr>
          <w:rFonts w:ascii="Times New Roman" w:eastAsia="Times New Roman" w:hAnsi="Times New Roman" w:cs="Times New Roman"/>
          <w:sz w:val="24"/>
          <w:szCs w:val="24"/>
        </w:rPr>
        <w:t>.</w:t>
      </w:r>
      <w:r w:rsidR="005975C6">
        <w:rPr>
          <w:rFonts w:ascii="Times New Roman" w:eastAsia="Times New Roman" w:hAnsi="Times New Roman" w:cs="Times New Roman"/>
          <w:sz w:val="24"/>
          <w:szCs w:val="24"/>
        </w:rPr>
        <w:t>xxxxx</w:t>
      </w:r>
      <w:r>
        <w:rPr>
          <w:rFonts w:ascii="Times New Roman" w:eastAsia="Times New Roman" w:hAnsi="Times New Roman" w:cs="Times New Roman"/>
          <w:sz w:val="24"/>
          <w:szCs w:val="24"/>
        </w:rPr>
        <w:t>@seznam.cz</w:t>
      </w:r>
    </w:p>
    <w:p w14:paraId="00000013" w14:textId="310BBF7A" w:rsidR="008D221E" w:rsidRDefault="007C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w:t>
      </w:r>
      <w:r w:rsidR="00A46F7F">
        <w:rPr>
          <w:rFonts w:ascii="Times New Roman" w:eastAsia="Times New Roman" w:hAnsi="Times New Roman" w:cs="Times New Roman"/>
          <w:sz w:val="24"/>
          <w:szCs w:val="24"/>
        </w:rPr>
        <w:t>jen</w:t>
      </w:r>
      <w:r>
        <w:rPr>
          <w:rFonts w:ascii="Times New Roman" w:eastAsia="Times New Roman" w:hAnsi="Times New Roman" w:cs="Times New Roman"/>
          <w:sz w:val="24"/>
          <w:szCs w:val="24"/>
        </w:rPr>
        <w:t xml:space="preserve"> „nájemce“)</w:t>
      </w:r>
    </w:p>
    <w:p w14:paraId="00000014" w14:textId="77777777" w:rsidR="008D221E" w:rsidRDefault="008D221E">
      <w:pPr>
        <w:spacing w:after="0" w:line="240" w:lineRule="auto"/>
        <w:rPr>
          <w:rFonts w:ascii="Times New Roman" w:eastAsia="Times New Roman" w:hAnsi="Times New Roman" w:cs="Times New Roman"/>
          <w:sz w:val="24"/>
          <w:szCs w:val="24"/>
        </w:rPr>
      </w:pPr>
    </w:p>
    <w:p w14:paraId="00000015" w14:textId="0AFB2759" w:rsidR="008D221E" w:rsidRDefault="007C76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společně také „</w:t>
      </w:r>
      <w:r w:rsidR="00A46F7F" w:rsidRPr="00A46F7F">
        <w:rPr>
          <w:rFonts w:ascii="Times New Roman" w:eastAsia="Times New Roman" w:hAnsi="Times New Roman" w:cs="Times New Roman"/>
          <w:b/>
          <w:sz w:val="24"/>
          <w:szCs w:val="24"/>
        </w:rPr>
        <w:t>s</w:t>
      </w:r>
      <w:r w:rsidRPr="00A46F7F">
        <w:rPr>
          <w:rFonts w:ascii="Times New Roman" w:eastAsia="Times New Roman" w:hAnsi="Times New Roman" w:cs="Times New Roman"/>
          <w:b/>
          <w:sz w:val="24"/>
          <w:szCs w:val="24"/>
        </w:rPr>
        <w:t>mluvní</w:t>
      </w:r>
      <w:r>
        <w:rPr>
          <w:rFonts w:ascii="Times New Roman" w:eastAsia="Times New Roman" w:hAnsi="Times New Roman" w:cs="Times New Roman"/>
          <w:b/>
          <w:sz w:val="24"/>
          <w:szCs w:val="24"/>
        </w:rPr>
        <w:t xml:space="preserve"> strany</w:t>
      </w:r>
      <w:r>
        <w:rPr>
          <w:rFonts w:ascii="Times New Roman" w:eastAsia="Times New Roman" w:hAnsi="Times New Roman" w:cs="Times New Roman"/>
          <w:sz w:val="24"/>
          <w:szCs w:val="24"/>
        </w:rPr>
        <w:t>“ či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w:t>
      </w:r>
    </w:p>
    <w:p w14:paraId="00000016" w14:textId="77777777" w:rsidR="008D221E" w:rsidRDefault="008D221E">
      <w:pPr>
        <w:spacing w:after="0" w:line="240" w:lineRule="auto"/>
        <w:rPr>
          <w:rFonts w:ascii="Times New Roman" w:eastAsia="Times New Roman" w:hAnsi="Times New Roman" w:cs="Times New Roman"/>
          <w:sz w:val="24"/>
          <w:szCs w:val="24"/>
        </w:rPr>
      </w:pPr>
    </w:p>
    <w:p w14:paraId="00000017" w14:textId="77777777" w:rsidR="008D221E" w:rsidRDefault="008D221E">
      <w:pPr>
        <w:spacing w:after="0" w:line="240" w:lineRule="auto"/>
        <w:rPr>
          <w:rFonts w:ascii="Times New Roman" w:eastAsia="Times New Roman" w:hAnsi="Times New Roman" w:cs="Times New Roman"/>
          <w:sz w:val="24"/>
          <w:szCs w:val="24"/>
        </w:rPr>
      </w:pPr>
    </w:p>
    <w:p w14:paraId="00000018" w14:textId="77777777" w:rsidR="008D221E" w:rsidRDefault="008D221E">
      <w:pPr>
        <w:spacing w:after="0" w:line="240" w:lineRule="auto"/>
        <w:rPr>
          <w:rFonts w:ascii="Times New Roman" w:eastAsia="Times New Roman" w:hAnsi="Times New Roman" w:cs="Times New Roman"/>
          <w:sz w:val="24"/>
          <w:szCs w:val="24"/>
        </w:rPr>
      </w:pPr>
    </w:p>
    <w:p w14:paraId="00000019" w14:textId="77777777" w:rsidR="008D221E" w:rsidRDefault="007C76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podle ustanovení § 2201 a násl. zákona č. 89/2012 Sb., občanský zákoník, ve znění pozdějších předpisů, a ustanovení  2302 a násl. zákona č. 89/2012 Sb., občanský zákoník, ve znění pozdějších předpisů, tuto:</w:t>
      </w:r>
    </w:p>
    <w:p w14:paraId="0000001A" w14:textId="77777777" w:rsidR="008D221E" w:rsidRDefault="008D221E">
      <w:pPr>
        <w:spacing w:after="0" w:line="240" w:lineRule="auto"/>
        <w:jc w:val="center"/>
        <w:rPr>
          <w:rFonts w:ascii="Times New Roman" w:eastAsia="Times New Roman" w:hAnsi="Times New Roman" w:cs="Times New Roman"/>
          <w:sz w:val="24"/>
          <w:szCs w:val="24"/>
        </w:rPr>
      </w:pPr>
    </w:p>
    <w:p w14:paraId="0000001B" w14:textId="77777777" w:rsidR="008D221E" w:rsidRDefault="008D221E">
      <w:pPr>
        <w:spacing w:after="0" w:line="240" w:lineRule="auto"/>
        <w:jc w:val="center"/>
        <w:rPr>
          <w:rFonts w:ascii="Times New Roman" w:eastAsia="Times New Roman" w:hAnsi="Times New Roman" w:cs="Times New Roman"/>
          <w:sz w:val="24"/>
          <w:szCs w:val="24"/>
        </w:rPr>
      </w:pPr>
    </w:p>
    <w:p w14:paraId="0000001C" w14:textId="77777777" w:rsidR="008D221E" w:rsidRDefault="007C76B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Smlouvu o nájmu prostor k podnikání</w:t>
      </w:r>
    </w:p>
    <w:p w14:paraId="0000001D" w14:textId="77777777" w:rsidR="008D221E" w:rsidRDefault="008D221E">
      <w:pPr>
        <w:spacing w:after="0" w:line="240" w:lineRule="auto"/>
        <w:rPr>
          <w:rFonts w:ascii="Times New Roman" w:eastAsia="Times New Roman" w:hAnsi="Times New Roman" w:cs="Times New Roman"/>
          <w:sz w:val="24"/>
          <w:szCs w:val="24"/>
        </w:rPr>
      </w:pPr>
    </w:p>
    <w:p w14:paraId="0000001E" w14:textId="43AE861E" w:rsidR="008D221E" w:rsidRDefault="00A46F7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C76B4">
        <w:rPr>
          <w:rFonts w:ascii="Times New Roman" w:eastAsia="Times New Roman" w:hAnsi="Times New Roman" w:cs="Times New Roman"/>
          <w:b/>
          <w:sz w:val="24"/>
          <w:szCs w:val="24"/>
        </w:rPr>
        <w:t>I.</w:t>
      </w:r>
    </w:p>
    <w:p w14:paraId="0000001F" w14:textId="77777777"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a účel smlouvy</w:t>
      </w:r>
    </w:p>
    <w:p w14:paraId="00000020" w14:textId="77777777" w:rsidR="008D221E" w:rsidRDefault="008D221E">
      <w:pPr>
        <w:spacing w:after="0"/>
        <w:jc w:val="both"/>
        <w:rPr>
          <w:rFonts w:ascii="Times New Roman" w:eastAsia="Times New Roman" w:hAnsi="Times New Roman" w:cs="Times New Roman"/>
          <w:sz w:val="24"/>
          <w:szCs w:val="24"/>
        </w:rPr>
      </w:pPr>
    </w:p>
    <w:p w14:paraId="6905098C" w14:textId="3A75BAEF" w:rsidR="00A46F7F" w:rsidRPr="00005ED3" w:rsidRDefault="00A46F7F" w:rsidP="00333D9B">
      <w:pPr>
        <w:numPr>
          <w:ilvl w:val="0"/>
          <w:numId w:val="6"/>
        </w:numPr>
        <w:pBdr>
          <w:top w:val="nil"/>
          <w:left w:val="nil"/>
          <w:bottom w:val="nil"/>
          <w:right w:val="nil"/>
          <w:between w:val="nil"/>
        </w:pBdr>
        <w:spacing w:after="0" w:line="240" w:lineRule="auto"/>
        <w:jc w:val="both"/>
        <w:rPr>
          <w:rFonts w:ascii="Times New Roman" w:hAnsi="Times New Roman" w:cs="Times New Roman"/>
          <w:sz w:val="24"/>
          <w:szCs w:val="24"/>
        </w:rPr>
      </w:pPr>
      <w:r w:rsidRPr="00005ED3">
        <w:rPr>
          <w:rFonts w:ascii="Times New Roman" w:hAnsi="Times New Roman" w:cs="Times New Roman"/>
          <w:color w:val="000000"/>
          <w:sz w:val="24"/>
          <w:szCs w:val="24"/>
          <w:highlight w:val="white"/>
        </w:rPr>
        <w:t xml:space="preserve">Pronajímatel prohlašuje, že v den podpisu této smlouvy jako příspěvková organizace, jejímž zřizovatelem je Olomoucký kraj, je oprávněn hospodařit v prostorách Zámku Čechy pod Kosířem. </w:t>
      </w:r>
      <w:r w:rsidRPr="00005ED3">
        <w:rPr>
          <w:rFonts w:ascii="Times New Roman" w:hAnsi="Times New Roman" w:cs="Times New Roman"/>
          <w:sz w:val="24"/>
          <w:szCs w:val="24"/>
          <w:highlight w:val="white"/>
        </w:rPr>
        <w:t>Nemovitost je zapsána v Ústředním seznamu nemovitých památek jako nemovitá kulturní památka 16179/7-5483</w:t>
      </w:r>
      <w:r w:rsidRPr="00005ED3">
        <w:rPr>
          <w:rFonts w:ascii="Times New Roman" w:eastAsia="Open Sans" w:hAnsi="Times New Roman" w:cs="Times New Roman"/>
          <w:sz w:val="24"/>
          <w:szCs w:val="24"/>
          <w:highlight w:val="white"/>
        </w:rPr>
        <w:t xml:space="preserve"> </w:t>
      </w:r>
      <w:r w:rsidRPr="00005ED3">
        <w:rPr>
          <w:rFonts w:ascii="Times New Roman" w:hAnsi="Times New Roman" w:cs="Times New Roman"/>
          <w:sz w:val="24"/>
          <w:szCs w:val="24"/>
          <w:highlight w:val="white"/>
        </w:rPr>
        <w:t xml:space="preserve">na st.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w:t>
      </w:r>
      <w:proofErr w:type="gramStart"/>
      <w:r w:rsidRPr="00005ED3">
        <w:rPr>
          <w:rFonts w:ascii="Times New Roman" w:hAnsi="Times New Roman" w:cs="Times New Roman"/>
          <w:sz w:val="24"/>
          <w:szCs w:val="24"/>
          <w:highlight w:val="white"/>
        </w:rPr>
        <w:t>č.</w:t>
      </w:r>
      <w:proofErr w:type="gramEnd"/>
      <w:r w:rsidRPr="00005ED3">
        <w:rPr>
          <w:rFonts w:ascii="Times New Roman" w:hAnsi="Times New Roman" w:cs="Times New Roman"/>
          <w:sz w:val="24"/>
          <w:szCs w:val="24"/>
          <w:highlight w:val="white"/>
        </w:rPr>
        <w:t xml:space="preserve"> 129, na st. 130/1, na st.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132, na st.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205, jejímiž součástmi je stavba č. p. 1,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w:t>
      </w:r>
      <w:proofErr w:type="gramStart"/>
      <w:r w:rsidRPr="00005ED3">
        <w:rPr>
          <w:rFonts w:ascii="Times New Roman" w:hAnsi="Times New Roman" w:cs="Times New Roman"/>
          <w:sz w:val="24"/>
          <w:szCs w:val="24"/>
          <w:highlight w:val="white"/>
        </w:rPr>
        <w:t>č.</w:t>
      </w:r>
      <w:proofErr w:type="gramEnd"/>
      <w:r w:rsidRPr="00005ED3">
        <w:rPr>
          <w:rFonts w:ascii="Times New Roman" w:hAnsi="Times New Roman" w:cs="Times New Roman"/>
          <w:sz w:val="24"/>
          <w:szCs w:val="24"/>
          <w:highlight w:val="white"/>
        </w:rPr>
        <w:t xml:space="preserve"> 153 – ostatní zeleň,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168/1 – ostatní plocha,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168/2 – vodní plocha,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168/6 – ostatní plocha,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169 – vodní plocha,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189 – ostatní plocha, </w:t>
      </w:r>
      <w:r w:rsidRPr="00005ED3">
        <w:rPr>
          <w:rFonts w:ascii="Times New Roman" w:hAnsi="Times New Roman" w:cs="Times New Roman"/>
          <w:sz w:val="24"/>
          <w:szCs w:val="24"/>
          <w:highlight w:val="white"/>
        </w:rPr>
        <w:lastRenderedPageBreak/>
        <w:t xml:space="preserve">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1661/10 – vodní plocha,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č.- 2004/1 – ostatní plocha,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2004/2 – ostatní plocha,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2004/3 – ostatní plocha, na </w:t>
      </w:r>
      <w:proofErr w:type="spellStart"/>
      <w:r w:rsidRPr="00005ED3">
        <w:rPr>
          <w:rFonts w:ascii="Times New Roman" w:hAnsi="Times New Roman" w:cs="Times New Roman"/>
          <w:sz w:val="24"/>
          <w:szCs w:val="24"/>
          <w:highlight w:val="white"/>
        </w:rPr>
        <w:t>parc</w:t>
      </w:r>
      <w:proofErr w:type="spellEnd"/>
      <w:r w:rsidRPr="00005ED3">
        <w:rPr>
          <w:rFonts w:ascii="Times New Roman" w:hAnsi="Times New Roman" w:cs="Times New Roman"/>
          <w:sz w:val="24"/>
          <w:szCs w:val="24"/>
          <w:highlight w:val="white"/>
        </w:rPr>
        <w:t xml:space="preserve">. č. 2007 – lesní pozemek, nacházející se v katastrálním území Čechy pod Kosířem, obec Čechy pod Kosířem, vše zapsáno u Katastrálního úřadu pro Olomoucký kraj, katastrální pracoviště Prostějov, </w:t>
      </w:r>
      <w:r w:rsidRPr="00005ED3">
        <w:rPr>
          <w:rFonts w:ascii="Times New Roman" w:hAnsi="Times New Roman" w:cs="Times New Roman"/>
          <w:sz w:val="24"/>
          <w:szCs w:val="24"/>
        </w:rPr>
        <w:t xml:space="preserve">na LV 862. </w:t>
      </w:r>
    </w:p>
    <w:p w14:paraId="00000024" w14:textId="4363BAFB" w:rsidR="008D221E" w:rsidRPr="00005ED3" w:rsidRDefault="007C76B4" w:rsidP="00224C43">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05ED3">
        <w:rPr>
          <w:rFonts w:ascii="Times New Roman" w:eastAsia="Times New Roman" w:hAnsi="Times New Roman" w:cs="Times New Roman"/>
          <w:color w:val="000000"/>
          <w:sz w:val="24"/>
          <w:szCs w:val="24"/>
        </w:rPr>
        <w:t>Předmětem nájmu jsou, podle této smlouvy, prostory sloužící k provozování kavárny v 1. nadzemním podlaží jižního křídla výše uvedeného objektu. Konkrétně se jedná o místnosti 1.10,</w:t>
      </w:r>
      <w:r w:rsidRPr="00005ED3">
        <w:rPr>
          <w:rFonts w:ascii="Times New Roman" w:eastAsia="Times New Roman" w:hAnsi="Times New Roman" w:cs="Times New Roman"/>
          <w:sz w:val="24"/>
          <w:szCs w:val="24"/>
        </w:rPr>
        <w:t xml:space="preserve"> </w:t>
      </w:r>
      <w:r w:rsidRPr="00005ED3">
        <w:rPr>
          <w:rFonts w:ascii="Times New Roman" w:eastAsia="Times New Roman" w:hAnsi="Times New Roman" w:cs="Times New Roman"/>
          <w:color w:val="000000"/>
          <w:sz w:val="24"/>
          <w:szCs w:val="24"/>
        </w:rPr>
        <w:t xml:space="preserve">1.13, 1.14, 1.15, 1.16, 1.17, 1.18, 1.19, 1.49 a 1.50., za podmínek stanovených v této smlouvě o celkové výměře </w:t>
      </w:r>
      <w:r w:rsidR="00A46F7F" w:rsidRPr="00005ED3">
        <w:rPr>
          <w:rFonts w:ascii="Times New Roman" w:eastAsia="Times New Roman" w:hAnsi="Times New Roman" w:cs="Times New Roman"/>
          <w:color w:val="000000"/>
          <w:sz w:val="24"/>
          <w:szCs w:val="24"/>
        </w:rPr>
        <w:t xml:space="preserve">170 </w:t>
      </w:r>
      <w:r w:rsidRPr="00005ED3">
        <w:rPr>
          <w:rFonts w:ascii="Times New Roman" w:eastAsia="Times New Roman" w:hAnsi="Times New Roman" w:cs="Times New Roman"/>
          <w:sz w:val="24"/>
          <w:szCs w:val="24"/>
        </w:rPr>
        <w:t>m².</w:t>
      </w:r>
      <w:r w:rsidRPr="00005ED3">
        <w:rPr>
          <w:rFonts w:ascii="Times New Roman" w:eastAsia="Times New Roman" w:hAnsi="Times New Roman" w:cs="Times New Roman"/>
          <w:color w:val="FF0000"/>
          <w:sz w:val="24"/>
          <w:szCs w:val="24"/>
        </w:rPr>
        <w:t xml:space="preserve"> </w:t>
      </w:r>
      <w:r w:rsidRPr="00005ED3">
        <w:rPr>
          <w:rFonts w:ascii="Times New Roman" w:eastAsia="Times New Roman" w:hAnsi="Times New Roman" w:cs="Times New Roman"/>
          <w:color w:val="000000"/>
          <w:sz w:val="24"/>
          <w:szCs w:val="24"/>
        </w:rPr>
        <w:t xml:space="preserve">S pronajímanými prostory, má nájemce právo v přiměřeném rozsahu spoluužívat společné prostory budovy, </w:t>
      </w:r>
      <w:proofErr w:type="spellStart"/>
      <w:r w:rsidRPr="00005ED3">
        <w:rPr>
          <w:rFonts w:ascii="Times New Roman" w:eastAsia="Times New Roman" w:hAnsi="Times New Roman" w:cs="Times New Roman"/>
          <w:color w:val="000000"/>
          <w:sz w:val="24"/>
          <w:szCs w:val="24"/>
        </w:rPr>
        <w:t>tj</w:t>
      </w:r>
      <w:proofErr w:type="spellEnd"/>
      <w:r w:rsidRPr="00005ED3">
        <w:rPr>
          <w:rFonts w:ascii="Times New Roman" w:eastAsia="Times New Roman" w:hAnsi="Times New Roman" w:cs="Times New Roman"/>
          <w:color w:val="000000"/>
          <w:sz w:val="24"/>
          <w:szCs w:val="24"/>
        </w:rPr>
        <w:t xml:space="preserve"> chodba č. 1.48, která vede do kavárny, a společná sociální zařízení. Součástí nemovitosti, ve kterých se </w:t>
      </w:r>
      <w:proofErr w:type="gramStart"/>
      <w:r w:rsidRPr="00005ED3">
        <w:rPr>
          <w:rFonts w:ascii="Times New Roman" w:eastAsia="Times New Roman" w:hAnsi="Times New Roman" w:cs="Times New Roman"/>
          <w:color w:val="000000"/>
          <w:sz w:val="24"/>
          <w:szCs w:val="24"/>
        </w:rPr>
        <w:t>nachází</w:t>
      </w:r>
      <w:proofErr w:type="gramEnd"/>
      <w:r w:rsidRPr="00005ED3">
        <w:rPr>
          <w:rFonts w:ascii="Times New Roman" w:eastAsia="Times New Roman" w:hAnsi="Times New Roman" w:cs="Times New Roman"/>
          <w:color w:val="000000"/>
          <w:sz w:val="24"/>
          <w:szCs w:val="24"/>
        </w:rPr>
        <w:t xml:space="preserve"> předmět nájmu </w:t>
      </w:r>
      <w:proofErr w:type="gramStart"/>
      <w:r w:rsidRPr="00005ED3">
        <w:rPr>
          <w:rFonts w:ascii="Times New Roman" w:eastAsia="Times New Roman" w:hAnsi="Times New Roman" w:cs="Times New Roman"/>
          <w:color w:val="000000"/>
          <w:sz w:val="24"/>
          <w:szCs w:val="24"/>
        </w:rPr>
        <w:t>jsou</w:t>
      </w:r>
      <w:proofErr w:type="gramEnd"/>
      <w:r w:rsidRPr="00005ED3">
        <w:rPr>
          <w:rFonts w:ascii="Times New Roman" w:eastAsia="Times New Roman" w:hAnsi="Times New Roman" w:cs="Times New Roman"/>
          <w:color w:val="000000"/>
          <w:sz w:val="24"/>
          <w:szCs w:val="24"/>
        </w:rPr>
        <w:t xml:space="preserve"> kuchyňská linka, bar a mycí pult.</w:t>
      </w:r>
    </w:p>
    <w:p w14:paraId="00000026" w14:textId="030472E7" w:rsidR="008D221E" w:rsidRPr="00005ED3" w:rsidRDefault="007C76B4" w:rsidP="001C6848">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05ED3">
        <w:rPr>
          <w:rFonts w:ascii="Times New Roman" w:eastAsia="Times New Roman" w:hAnsi="Times New Roman" w:cs="Times New Roman"/>
          <w:color w:val="000000"/>
          <w:sz w:val="24"/>
          <w:szCs w:val="24"/>
          <w:highlight w:val="white"/>
        </w:rPr>
        <w:t> Pronajímatel a nájemce prohlašují, že shora celková podlahová plocha prostor uvedená v ustanovení odstavce 2. tohoto článku smlouvy je pouze orientační a případná odchylka skutečné podlahové plochy prostor od podlahové plochy uvedené v ustanovení odstavce 2. tohoto článku smlouvy nemá jakýkoli vliv na platnost a závaznost této smlouvy, ani na výši nájemného, které je sjednáno jako pevné bez ohledu na skutečnou celkovou podlahovou plochu jednotky.</w:t>
      </w:r>
    </w:p>
    <w:p w14:paraId="00000028" w14:textId="513C9466" w:rsidR="008D221E" w:rsidRPr="00005ED3" w:rsidRDefault="007C76B4" w:rsidP="00EC45A7">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05ED3">
        <w:rPr>
          <w:rFonts w:ascii="Times New Roman" w:eastAsia="Times New Roman" w:hAnsi="Times New Roman" w:cs="Times New Roman"/>
          <w:color w:val="000000"/>
          <w:sz w:val="24"/>
          <w:szCs w:val="24"/>
        </w:rPr>
        <w:t xml:space="preserve">Pronajímatel přenechává touto smlouvou nájemci k užívání prostory sloužící k podnikání za účelem provozování kavárny. Nájemce se touto smlouvou zavazuje pronajímateli platit za nájem prostor nájemné a plnit další povinnosti vyplývající z obsahu této smlouvy. </w:t>
      </w:r>
    </w:p>
    <w:p w14:paraId="00000029" w14:textId="77777777" w:rsidR="008D221E" w:rsidRDefault="007C76B4">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Nájemce prohlašuje, že si předmět nájmu řádně prohlédl a je mu znám jeho stav, a že je vhodný pro sjednaný účel nájmu podle této smlouvy. O předání a převzetí prostor sloužících k podnikání bude při zahájení a skončení nájmu sepsán předávací protokol jako příloha č. 1.</w:t>
      </w:r>
    </w:p>
    <w:p w14:paraId="0000002A" w14:textId="77777777" w:rsidR="008D221E" w:rsidRDefault="008D221E">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2B" w14:textId="1F3F4BF7" w:rsidR="008D221E" w:rsidRDefault="00AD184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C76B4">
        <w:rPr>
          <w:rFonts w:ascii="Times New Roman" w:eastAsia="Times New Roman" w:hAnsi="Times New Roman" w:cs="Times New Roman"/>
          <w:b/>
          <w:sz w:val="24"/>
          <w:szCs w:val="24"/>
        </w:rPr>
        <w:t xml:space="preserve">II. </w:t>
      </w:r>
      <w:r w:rsidR="007C76B4">
        <w:rPr>
          <w:rFonts w:ascii="Times New Roman" w:eastAsia="Times New Roman" w:hAnsi="Times New Roman" w:cs="Times New Roman"/>
          <w:b/>
          <w:sz w:val="24"/>
          <w:szCs w:val="24"/>
        </w:rPr>
        <w:br/>
        <w:t>Právo vstupu a vjezdu</w:t>
      </w:r>
    </w:p>
    <w:p w14:paraId="0000002C" w14:textId="77777777" w:rsidR="008D221E" w:rsidRDefault="008D221E">
      <w:pPr>
        <w:spacing w:after="0"/>
        <w:jc w:val="both"/>
        <w:rPr>
          <w:rFonts w:ascii="Times New Roman" w:eastAsia="Times New Roman" w:hAnsi="Times New Roman" w:cs="Times New Roman"/>
          <w:sz w:val="24"/>
          <w:szCs w:val="24"/>
        </w:rPr>
      </w:pPr>
    </w:p>
    <w:p w14:paraId="0000002D" w14:textId="77777777" w:rsidR="008D221E" w:rsidRDefault="007C76B4">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Nájemce má právo vstupu a vjezdu do pronajaté nemovitosti přes pozemek </w:t>
      </w:r>
      <w:proofErr w:type="spellStart"/>
      <w:proofErr w:type="gramStart"/>
      <w:r>
        <w:rPr>
          <w:rFonts w:ascii="Times New Roman" w:eastAsia="Times New Roman" w:hAnsi="Times New Roman" w:cs="Times New Roman"/>
          <w:color w:val="000000"/>
          <w:sz w:val="24"/>
          <w:szCs w:val="24"/>
        </w:rPr>
        <w:t>p.č</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168/1 – ostatní plocha, způsob využití zeleň (zámecký park), </w:t>
      </w:r>
      <w:proofErr w:type="spellStart"/>
      <w:r>
        <w:rPr>
          <w:rFonts w:ascii="Times New Roman" w:eastAsia="Times New Roman" w:hAnsi="Times New Roman" w:cs="Times New Roman"/>
          <w:color w:val="000000"/>
          <w:sz w:val="24"/>
          <w:szCs w:val="24"/>
        </w:rPr>
        <w:t>zaps</w:t>
      </w:r>
      <w:proofErr w:type="spellEnd"/>
      <w:r>
        <w:rPr>
          <w:rFonts w:ascii="Times New Roman" w:eastAsia="Times New Roman" w:hAnsi="Times New Roman" w:cs="Times New Roman"/>
          <w:color w:val="000000"/>
          <w:sz w:val="24"/>
          <w:szCs w:val="24"/>
        </w:rPr>
        <w:t xml:space="preserve">. na LV č. 862 pro obec a </w:t>
      </w:r>
      <w:proofErr w:type="spellStart"/>
      <w:r>
        <w:rPr>
          <w:rFonts w:ascii="Times New Roman" w:eastAsia="Times New Roman" w:hAnsi="Times New Roman" w:cs="Times New Roman"/>
          <w:color w:val="000000"/>
          <w:sz w:val="24"/>
          <w:szCs w:val="24"/>
        </w:rPr>
        <w:t>k.ú</w:t>
      </w:r>
      <w:proofErr w:type="spellEnd"/>
      <w:r>
        <w:rPr>
          <w:rFonts w:ascii="Times New Roman" w:eastAsia="Times New Roman" w:hAnsi="Times New Roman" w:cs="Times New Roman"/>
          <w:color w:val="000000"/>
          <w:sz w:val="24"/>
          <w:szCs w:val="24"/>
        </w:rPr>
        <w:t>. Čechy pod Kosířem, v katastru nemovitostí pro Olomoucký kraj, Katastrální pracoviště Prostějov, a to vstupu osob pověřených k tomu nájemcem</w:t>
      </w:r>
      <w:r>
        <w:rPr>
          <w:rFonts w:ascii="Times New Roman" w:eastAsia="Times New Roman" w:hAnsi="Times New Roman" w:cs="Times New Roman"/>
          <w:sz w:val="24"/>
          <w:szCs w:val="24"/>
        </w:rPr>
        <w:t>, jejichž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eznam nájemce pronajímateli předloží k 30. 3. 2024, a pokud dojde k jejich změnám, bude o změnách pronajímatele informovat bez odkladu. Dále pak má nájemce právo vjezdu vozidel do 3,5t, která slouží jako dopravní obsluha kavárny. To vše v hodinách určených jako otevírací hodiny zámeckého parku pro veřejnost. Parkovat vozidla je nájemce oprávněn v areálu tzv. zámeckého parkoviště na pozemku parcely č. 168/3– ostatní plocha, způsob využití zeleň (zámecký park), </w:t>
      </w:r>
      <w:proofErr w:type="spellStart"/>
      <w:r>
        <w:rPr>
          <w:rFonts w:ascii="Times New Roman" w:eastAsia="Times New Roman" w:hAnsi="Times New Roman" w:cs="Times New Roman"/>
          <w:color w:val="000000"/>
          <w:sz w:val="24"/>
          <w:szCs w:val="24"/>
        </w:rPr>
        <w:t>zaps</w:t>
      </w:r>
      <w:proofErr w:type="spellEnd"/>
      <w:r>
        <w:rPr>
          <w:rFonts w:ascii="Times New Roman" w:eastAsia="Times New Roman" w:hAnsi="Times New Roman" w:cs="Times New Roman"/>
          <w:color w:val="000000"/>
          <w:sz w:val="24"/>
          <w:szCs w:val="24"/>
        </w:rPr>
        <w:t xml:space="preserve">. na LV č. 862 pro </w:t>
      </w:r>
      <w:proofErr w:type="spellStart"/>
      <w:r>
        <w:rPr>
          <w:rFonts w:ascii="Times New Roman" w:eastAsia="Times New Roman" w:hAnsi="Times New Roman" w:cs="Times New Roman"/>
          <w:color w:val="000000"/>
          <w:sz w:val="24"/>
          <w:szCs w:val="24"/>
        </w:rPr>
        <w:t>pro</w:t>
      </w:r>
      <w:proofErr w:type="spellEnd"/>
      <w:r>
        <w:rPr>
          <w:rFonts w:ascii="Times New Roman" w:eastAsia="Times New Roman" w:hAnsi="Times New Roman" w:cs="Times New Roman"/>
          <w:color w:val="000000"/>
          <w:sz w:val="24"/>
          <w:szCs w:val="24"/>
        </w:rPr>
        <w:t xml:space="preserve"> obec a </w:t>
      </w:r>
      <w:proofErr w:type="spellStart"/>
      <w:proofErr w:type="gramStart"/>
      <w:r>
        <w:rPr>
          <w:rFonts w:ascii="Times New Roman" w:eastAsia="Times New Roman" w:hAnsi="Times New Roman" w:cs="Times New Roman"/>
          <w:color w:val="000000"/>
          <w:sz w:val="24"/>
          <w:szCs w:val="24"/>
        </w:rPr>
        <w:t>k.ú</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Čechy pod Kosířem, v katastru nemovitostí pro Olomoucký kraj, Katastrální pracoviště Prostějov.</w:t>
      </w:r>
    </w:p>
    <w:p w14:paraId="0000002E" w14:textId="77777777" w:rsidR="008D221E" w:rsidRDefault="008D221E">
      <w:pPr>
        <w:spacing w:after="0"/>
        <w:jc w:val="both"/>
        <w:rPr>
          <w:rFonts w:ascii="Times New Roman" w:eastAsia="Times New Roman" w:hAnsi="Times New Roman" w:cs="Times New Roman"/>
          <w:sz w:val="24"/>
          <w:szCs w:val="24"/>
        </w:rPr>
      </w:pPr>
    </w:p>
    <w:p w14:paraId="0000002F" w14:textId="77777777" w:rsidR="008D221E" w:rsidRDefault="008D221E">
      <w:pPr>
        <w:spacing w:after="0"/>
        <w:jc w:val="both"/>
        <w:rPr>
          <w:rFonts w:ascii="Times New Roman" w:eastAsia="Times New Roman" w:hAnsi="Times New Roman" w:cs="Times New Roman"/>
          <w:sz w:val="24"/>
          <w:szCs w:val="24"/>
        </w:rPr>
      </w:pPr>
    </w:p>
    <w:p w14:paraId="00000030" w14:textId="70CFB234"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AD1849">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w:t>
      </w:r>
    </w:p>
    <w:p w14:paraId="00000031" w14:textId="77777777"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Služby poskytované spolu s nájmem</w:t>
      </w:r>
    </w:p>
    <w:p w14:paraId="00000032" w14:textId="77777777" w:rsidR="008D221E" w:rsidRDefault="008D221E">
      <w:pPr>
        <w:spacing w:after="0"/>
        <w:jc w:val="both"/>
        <w:rPr>
          <w:rFonts w:ascii="Times New Roman" w:eastAsia="Times New Roman" w:hAnsi="Times New Roman" w:cs="Times New Roman"/>
          <w:sz w:val="24"/>
          <w:szCs w:val="24"/>
        </w:rPr>
      </w:pPr>
    </w:p>
    <w:p w14:paraId="00000033" w14:textId="77777777" w:rsidR="008D221E" w:rsidRDefault="007C76B4">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 dobu nájmu zajistí pronajímatel poskytování služeb v kvalitě a rozsahu potřebném k řádnému provozu kavárny, a to těchto služeb:</w:t>
      </w:r>
    </w:p>
    <w:p w14:paraId="00000034" w14:textId="77777777" w:rsidR="008D221E" w:rsidRDefault="007C76B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dodávka vody</w:t>
      </w:r>
    </w:p>
    <w:p w14:paraId="00000035" w14:textId="77777777" w:rsidR="008D221E" w:rsidRDefault="007C76B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likvidace odpadních vod</w:t>
      </w:r>
    </w:p>
    <w:p w14:paraId="00000036" w14:textId="77777777" w:rsidR="008D221E" w:rsidRDefault="007C76B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dodávka tepla</w:t>
      </w:r>
    </w:p>
    <w:p w14:paraId="00000037" w14:textId="77777777" w:rsidR="008D221E" w:rsidRDefault="007C76B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odvoz komunálního odpadu</w:t>
      </w:r>
    </w:p>
    <w:p w14:paraId="00000038" w14:textId="77777777" w:rsidR="008D221E" w:rsidRDefault="007C76B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osvětlení a úklid společných prostor částí budovy</w:t>
      </w:r>
    </w:p>
    <w:p w14:paraId="00000039" w14:textId="77777777" w:rsidR="008D221E" w:rsidRDefault="007C76B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dodávku elektřiny, plynu</w:t>
      </w:r>
    </w:p>
    <w:p w14:paraId="0000003A" w14:textId="77777777" w:rsidR="008D221E" w:rsidRDefault="007C76B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revize hasících a dalších zařízení, které jsou součástí budovy.</w:t>
      </w:r>
    </w:p>
    <w:p w14:paraId="0000003B" w14:textId="77777777" w:rsidR="008D221E" w:rsidRDefault="008D221E">
      <w:pPr>
        <w:spacing w:after="0"/>
        <w:jc w:val="both"/>
        <w:rPr>
          <w:rFonts w:ascii="Times New Roman" w:eastAsia="Times New Roman" w:hAnsi="Times New Roman" w:cs="Times New Roman"/>
          <w:sz w:val="24"/>
          <w:szCs w:val="24"/>
        </w:rPr>
      </w:pPr>
    </w:p>
    <w:p w14:paraId="0000003C" w14:textId="77777777" w:rsidR="008D221E" w:rsidRDefault="008D221E">
      <w:pPr>
        <w:spacing w:after="0"/>
        <w:jc w:val="both"/>
        <w:rPr>
          <w:rFonts w:ascii="Times New Roman" w:eastAsia="Times New Roman" w:hAnsi="Times New Roman" w:cs="Times New Roman"/>
          <w:sz w:val="24"/>
          <w:szCs w:val="24"/>
        </w:rPr>
      </w:pPr>
    </w:p>
    <w:p w14:paraId="0000003D" w14:textId="09583A4A"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p>
    <w:p w14:paraId="0000003E" w14:textId="77777777"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Nájemné a jistota</w:t>
      </w:r>
    </w:p>
    <w:p w14:paraId="0000003F" w14:textId="77777777" w:rsidR="008D221E" w:rsidRDefault="008D221E">
      <w:pPr>
        <w:spacing w:after="0"/>
        <w:jc w:val="both"/>
        <w:rPr>
          <w:rFonts w:ascii="Times New Roman" w:eastAsia="Times New Roman" w:hAnsi="Times New Roman" w:cs="Times New Roman"/>
          <w:sz w:val="24"/>
          <w:szCs w:val="24"/>
        </w:rPr>
      </w:pPr>
    </w:p>
    <w:p w14:paraId="00000041" w14:textId="121EB80F" w:rsidR="008D221E" w:rsidRPr="00005ED3" w:rsidRDefault="007C76B4" w:rsidP="00342AE7">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005ED3">
        <w:rPr>
          <w:rFonts w:ascii="Times New Roman" w:eastAsia="Times New Roman" w:hAnsi="Times New Roman" w:cs="Times New Roman"/>
          <w:color w:val="000000"/>
          <w:sz w:val="24"/>
          <w:szCs w:val="24"/>
        </w:rPr>
        <w:t>Nájemné za pron</w:t>
      </w:r>
      <w:r w:rsidRPr="00005ED3">
        <w:rPr>
          <w:rFonts w:ascii="Times New Roman" w:eastAsia="Times New Roman" w:hAnsi="Times New Roman" w:cs="Times New Roman"/>
          <w:sz w:val="24"/>
          <w:szCs w:val="24"/>
        </w:rPr>
        <w:t xml:space="preserve">ajímanou plochu v měsíci duben až říjen činí 8.000,-Kč měsíčně. Nájemné za pronajímanou plochu v měsících leden až březen a listopad a prosinec činí 2.000,-Kč měsíčně. Nájemce </w:t>
      </w:r>
      <w:r w:rsidRPr="00005ED3">
        <w:rPr>
          <w:rFonts w:ascii="Times New Roman" w:eastAsia="Times New Roman" w:hAnsi="Times New Roman" w:cs="Times New Roman"/>
          <w:color w:val="000000"/>
          <w:sz w:val="24"/>
          <w:szCs w:val="24"/>
        </w:rPr>
        <w:t xml:space="preserve">je povinen platit pronajímateli platbu po podpisu smlouvy a převzetí předmětu nájmu v pravidelných měsíčních splátkách předem vždy nejpozději do 15. dne příslušného měsíce na č. </w:t>
      </w:r>
      <w:proofErr w:type="spellStart"/>
      <w:r w:rsidRPr="00005ED3">
        <w:rPr>
          <w:rFonts w:ascii="Times New Roman" w:eastAsia="Times New Roman" w:hAnsi="Times New Roman" w:cs="Times New Roman"/>
          <w:color w:val="000000"/>
          <w:sz w:val="24"/>
          <w:szCs w:val="24"/>
        </w:rPr>
        <w:t>ú.</w:t>
      </w:r>
      <w:proofErr w:type="spellEnd"/>
      <w:r w:rsidRPr="00005ED3">
        <w:rPr>
          <w:rFonts w:ascii="Times New Roman" w:eastAsia="Times New Roman" w:hAnsi="Times New Roman" w:cs="Times New Roman"/>
          <w:color w:val="000000"/>
          <w:sz w:val="24"/>
          <w:szCs w:val="24"/>
        </w:rPr>
        <w:t xml:space="preserve"> </w:t>
      </w:r>
      <w:r w:rsidRPr="00005ED3">
        <w:rPr>
          <w:rFonts w:ascii="Times New Roman" w:eastAsia="Times New Roman" w:hAnsi="Times New Roman" w:cs="Times New Roman"/>
          <w:sz w:val="24"/>
          <w:szCs w:val="24"/>
        </w:rPr>
        <w:t>1035-811/0100</w:t>
      </w:r>
      <w:r w:rsidRPr="00005ED3">
        <w:rPr>
          <w:rFonts w:ascii="Times New Roman" w:eastAsia="Times New Roman" w:hAnsi="Times New Roman" w:cs="Times New Roman"/>
          <w:color w:val="000000"/>
          <w:sz w:val="24"/>
          <w:szCs w:val="24"/>
        </w:rPr>
        <w:t xml:space="preserve"> u Komerční banky a.s., s uvedením poznámky – ZÁMECKÁ KAVÁRNA. Nájemné za první měsíc nájmu bude uhrazeno nejpozději při podpisu této smlouvy a převzetí předmětu nájmu.</w:t>
      </w:r>
    </w:p>
    <w:p w14:paraId="00000043" w14:textId="741CAA78" w:rsidR="008D221E" w:rsidRPr="00005ED3" w:rsidRDefault="007C76B4" w:rsidP="00AF1B41">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05ED3">
        <w:rPr>
          <w:rFonts w:ascii="Times New Roman" w:eastAsia="Times New Roman" w:hAnsi="Times New Roman" w:cs="Times New Roman"/>
          <w:color w:val="000000"/>
          <w:sz w:val="24"/>
          <w:szCs w:val="24"/>
        </w:rPr>
        <w:t xml:space="preserve">Platby za elektrickou energii, vodné a stočné, odvoz komunálního odpadu, nejsou zahrnuty v ceně nájmu. Nájemce je povinen hradit za služby spojené s nájmem, tj. energie, vodné, stočné zálohově částku ve výši </w:t>
      </w:r>
      <w:r w:rsidRPr="00005ED3">
        <w:rPr>
          <w:rFonts w:ascii="Times New Roman" w:eastAsia="Times New Roman" w:hAnsi="Times New Roman" w:cs="Times New Roman"/>
          <w:sz w:val="24"/>
          <w:szCs w:val="24"/>
        </w:rPr>
        <w:t>7.000,-Kč</w:t>
      </w:r>
      <w:r w:rsidRPr="00005ED3">
        <w:rPr>
          <w:rFonts w:ascii="Times New Roman" w:eastAsia="Times New Roman" w:hAnsi="Times New Roman" w:cs="Times New Roman"/>
          <w:color w:val="000000"/>
          <w:sz w:val="24"/>
          <w:szCs w:val="24"/>
        </w:rPr>
        <w:t xml:space="preserve"> měsíčně, a to do 15. dne každého měsíce po celou dobu trvání smlouvy. Zaplacené zálohy pronajímatel nájemci vyúčtuje dle skutečného odběru vody</w:t>
      </w:r>
      <w:r w:rsidRPr="00005ED3">
        <w:rPr>
          <w:rFonts w:ascii="Times New Roman" w:eastAsia="Times New Roman" w:hAnsi="Times New Roman" w:cs="Times New Roman"/>
          <w:sz w:val="24"/>
          <w:szCs w:val="24"/>
        </w:rPr>
        <w:t xml:space="preserve"> a</w:t>
      </w:r>
      <w:r w:rsidRPr="00005ED3">
        <w:rPr>
          <w:rFonts w:ascii="Times New Roman" w:eastAsia="Times New Roman" w:hAnsi="Times New Roman" w:cs="Times New Roman"/>
          <w:color w:val="000000"/>
          <w:sz w:val="24"/>
          <w:szCs w:val="24"/>
        </w:rPr>
        <w:t xml:space="preserve"> elektřiny podle příslušných měřičů. Částka za odvoz domovního odpadu bude odpovídat poplatku za používání 1 popelnice. Vyúčtování služeb provede pronajímatel k poslednímu dni nájemní smlouvy. Nájemce je povinen zaplatit pronajímateli případné nedoplatky do 15 dnů od doručení konečného vyúčtování služeb spojených s nájmem na účet číslo 1035-811/0100, s uvedením poznámky NEDOPLATEK-ZÁMECKÁ KAVÁRNA. Současně je </w:t>
      </w:r>
      <w:r w:rsidRPr="00005ED3">
        <w:rPr>
          <w:rFonts w:ascii="Times New Roman" w:eastAsia="Times New Roman" w:hAnsi="Times New Roman" w:cs="Times New Roman"/>
          <w:sz w:val="24"/>
          <w:szCs w:val="24"/>
        </w:rPr>
        <w:t>nájemce povinen hradit částku 500,- Kč měsíčně za odvoz komunálního odpadu, a to do 15. dne každého měsíce po celou dobu trvání smlouvy. Tato částka je pevná a nepodléhá ze strany pronajímatele vyúčtování.</w:t>
      </w:r>
    </w:p>
    <w:p w14:paraId="00000045" w14:textId="34D11B8C" w:rsidR="008D221E" w:rsidRPr="00005ED3" w:rsidRDefault="007C76B4" w:rsidP="0071785A">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005ED3">
        <w:rPr>
          <w:rFonts w:ascii="Times New Roman" w:eastAsia="Times New Roman" w:hAnsi="Times New Roman" w:cs="Times New Roman"/>
          <w:color w:val="000000"/>
          <w:sz w:val="24"/>
          <w:szCs w:val="24"/>
        </w:rPr>
        <w:t>Pronajímatel a nájemce se dohodli, že nájemce je povinen složit ke dni převzetí předmětu nájmu</w:t>
      </w:r>
      <w:r w:rsidR="00337AC4" w:rsidRPr="00005ED3">
        <w:rPr>
          <w:rFonts w:ascii="Times New Roman" w:eastAsia="Times New Roman" w:hAnsi="Times New Roman" w:cs="Times New Roman"/>
          <w:color w:val="000000"/>
          <w:sz w:val="24"/>
          <w:szCs w:val="24"/>
        </w:rPr>
        <w:t>,</w:t>
      </w:r>
      <w:r w:rsidRPr="00005ED3">
        <w:rPr>
          <w:rFonts w:ascii="Times New Roman" w:eastAsia="Times New Roman" w:hAnsi="Times New Roman" w:cs="Times New Roman"/>
          <w:color w:val="000000"/>
          <w:sz w:val="24"/>
          <w:szCs w:val="24"/>
        </w:rPr>
        <w:t xml:space="preserve"> uvedeném v předávacím protokolu na účet pronajímatele číslo: 1035-811/0100 u Komerční banky a.s. částku ve výši </w:t>
      </w:r>
      <w:r w:rsidRPr="00005ED3">
        <w:rPr>
          <w:rFonts w:ascii="Times New Roman" w:eastAsia="Times New Roman" w:hAnsi="Times New Roman" w:cs="Times New Roman"/>
          <w:sz w:val="24"/>
          <w:szCs w:val="24"/>
        </w:rPr>
        <w:t>20.000</w:t>
      </w:r>
      <w:r w:rsidRPr="00005ED3">
        <w:rPr>
          <w:rFonts w:ascii="Times New Roman" w:eastAsia="Times New Roman" w:hAnsi="Times New Roman" w:cs="Times New Roman"/>
          <w:color w:val="000000"/>
          <w:sz w:val="24"/>
          <w:szCs w:val="24"/>
        </w:rPr>
        <w:t xml:space="preserve">,- Kč (slovy: </w:t>
      </w:r>
      <w:r w:rsidRPr="00005ED3">
        <w:rPr>
          <w:rFonts w:ascii="Times New Roman" w:eastAsia="Times New Roman" w:hAnsi="Times New Roman" w:cs="Times New Roman"/>
          <w:sz w:val="24"/>
          <w:szCs w:val="24"/>
        </w:rPr>
        <w:t xml:space="preserve">dvacet </w:t>
      </w:r>
      <w:proofErr w:type="spellStart"/>
      <w:r w:rsidRPr="00005ED3">
        <w:rPr>
          <w:rFonts w:ascii="Times New Roman" w:eastAsia="Times New Roman" w:hAnsi="Times New Roman" w:cs="Times New Roman"/>
          <w:sz w:val="24"/>
          <w:szCs w:val="24"/>
        </w:rPr>
        <w:t>tisíc</w:t>
      </w:r>
      <w:r w:rsidRPr="00005ED3">
        <w:rPr>
          <w:rFonts w:ascii="Times New Roman" w:eastAsia="Times New Roman" w:hAnsi="Times New Roman" w:cs="Times New Roman"/>
          <w:color w:val="000000"/>
          <w:sz w:val="24"/>
          <w:szCs w:val="24"/>
        </w:rPr>
        <w:t>korun</w:t>
      </w:r>
      <w:proofErr w:type="spellEnd"/>
      <w:r w:rsidRPr="00005ED3">
        <w:rPr>
          <w:rFonts w:ascii="Times New Roman" w:eastAsia="Times New Roman" w:hAnsi="Times New Roman" w:cs="Times New Roman"/>
          <w:color w:val="000000"/>
          <w:sz w:val="24"/>
          <w:szCs w:val="24"/>
        </w:rPr>
        <w:t xml:space="preserve"> českých) jako jistotu na úhradu závazků nájemce podle této smlouvy (dále jen „jistota“). Pronajímatel je oprávněn, nikoli však povinen, použít jistotu nebo její část na úhradu jakýchkoli závazků nájemce podle této smlouvy v případě, že se nájemce ocitne se splněním jakéhokoli závazku podle této smlouvy o více než 14 dní. Pronajímatel a nájemce se dohodli na tom, že nájemci nevzniká nárok na zaplacení úroků z finančních prostředků složených jako jistota. Jistotu, po odečtení veškerých závazků nájemce vyplývajících z této smlouvy a náhrady způsobených škod, je povinen pronajímatel vrátit zpět nájemci, a to po úplném vyúčtování všech závazků nájemce vyplývajících z této smlouvy a případných škod, nejpozději však do 1 měsíce ode dne ukončení nájmu podle této smlouvy a protokolárního předání předmětu nájmu ze strany nájemce a jeho </w:t>
      </w:r>
      <w:r w:rsidRPr="00005ED3">
        <w:rPr>
          <w:rFonts w:ascii="Times New Roman" w:eastAsia="Times New Roman" w:hAnsi="Times New Roman" w:cs="Times New Roman"/>
          <w:color w:val="000000"/>
          <w:sz w:val="24"/>
          <w:szCs w:val="24"/>
        </w:rPr>
        <w:lastRenderedPageBreak/>
        <w:t>převzetí zpět pronajímatelem. Nájemce se zavazuje k tomu, že do 10-ti dnů ode dne, ve kterém obdrží oznámení pronajímatele o tom, že jistota (nebo její část) byla použita na úhradu splatných závazků nájemce podle této smlouvy, složí na účet pronajímatele finanční prostředky v takové výši, aby celková výše finančních prostředků složených nájemcem k rukám pronajímatele dosahovala shora uvedenou výši jistoty.</w:t>
      </w:r>
    </w:p>
    <w:p w14:paraId="00000047" w14:textId="64F02B8F" w:rsidR="008D221E" w:rsidRPr="00005ED3" w:rsidRDefault="007C76B4" w:rsidP="00A20194">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05ED3">
        <w:rPr>
          <w:rFonts w:ascii="Times New Roman" w:eastAsia="Times New Roman" w:hAnsi="Times New Roman" w:cs="Times New Roman"/>
          <w:color w:val="000000"/>
          <w:sz w:val="24"/>
          <w:szCs w:val="24"/>
        </w:rPr>
        <w:t>Pro případ prodlení s platbami uváděnými v ustanovení tohoto článku smlouvy, je nájemce povinen uhradit pronajímateli smluvní pokutu ve výši 0,5% (slovy: půl procenta) denně z dlužné částky za každý den prodlení. Případné škody vzniklé neplněním shora uvedených povinností, které vzniknou pronajímateli, je nájemce povinen pronajímateli v plné výši uhradit. Smluvní pokutu nelze uplatnit, jestliže se prostory stanou bez zavinění nájemce nezpůsobilými ke smluvenému užívání, nebo pronajímatel hrubě porušuje své povinnosti vyplývající z této smlouvy nebo ze zákona.</w:t>
      </w:r>
    </w:p>
    <w:p w14:paraId="4195A976" w14:textId="25851EE2" w:rsidR="000A406C" w:rsidRPr="00005ED3" w:rsidRDefault="007C76B4" w:rsidP="007D7B3E">
      <w:pPr>
        <w:numPr>
          <w:ilvl w:val="0"/>
          <w:numId w:val="2"/>
        </w:numPr>
        <w:pBdr>
          <w:top w:val="nil"/>
          <w:left w:val="nil"/>
          <w:bottom w:val="nil"/>
          <w:right w:val="nil"/>
          <w:between w:val="nil"/>
        </w:pBdr>
        <w:spacing w:after="0"/>
        <w:jc w:val="both"/>
        <w:rPr>
          <w:color w:val="000000"/>
        </w:rPr>
      </w:pPr>
      <w:r w:rsidRPr="00005ED3">
        <w:rPr>
          <w:rFonts w:ascii="Times New Roman" w:eastAsia="Times New Roman" w:hAnsi="Times New Roman" w:cs="Times New Roman"/>
          <w:color w:val="000000"/>
          <w:sz w:val="24"/>
          <w:szCs w:val="24"/>
        </w:rPr>
        <w:t xml:space="preserve">V případě, že nájemce při ukončení nájmu řádně nepředá pronajímateli předmět nájmu ke dni ukončení nájmu, je nájemce povinen uhradit pronajímateli po dobu, po kterou bude nájemce neoprávněně užívat předmět nájmu, za každý i započatý měsíc smluvní pokutu ve výši </w:t>
      </w:r>
      <w:r>
        <w:rPr>
          <w:rFonts w:ascii="Times New Roman" w:eastAsia="Times New Roman" w:hAnsi="Times New Roman" w:cs="Times New Roman"/>
          <w:sz w:val="24"/>
          <w:szCs w:val="24"/>
        </w:rPr>
        <w:t>dvojnásobku</w:t>
      </w:r>
      <w:r w:rsidRPr="00005ED3">
        <w:rPr>
          <w:rFonts w:ascii="Times New Roman" w:eastAsia="Times New Roman" w:hAnsi="Times New Roman" w:cs="Times New Roman"/>
          <w:color w:val="FF0000"/>
          <w:sz w:val="24"/>
          <w:szCs w:val="24"/>
        </w:rPr>
        <w:t xml:space="preserve"> </w:t>
      </w:r>
      <w:r w:rsidRPr="00005ED3">
        <w:rPr>
          <w:rFonts w:ascii="Times New Roman" w:eastAsia="Times New Roman" w:hAnsi="Times New Roman" w:cs="Times New Roman"/>
          <w:color w:val="000000"/>
          <w:sz w:val="24"/>
          <w:szCs w:val="24"/>
        </w:rPr>
        <w:t>nájemného sjednaného v odst. 1. tohoto článku smlouvy, a dále navíc též nájemné za užívání předmětu nájmu a další platby uvedené v této smlouvě s tím, že se výše těchto plateb o výši smluvní pokuty nesnižuje.</w:t>
      </w:r>
    </w:p>
    <w:p w14:paraId="56DB7007" w14:textId="5D2F8F66" w:rsidR="000A406C" w:rsidRDefault="00337AC4">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w:t>
      </w:r>
      <w:r w:rsidR="000A406C">
        <w:rPr>
          <w:rFonts w:ascii="Times New Roman" w:eastAsia="Times New Roman" w:hAnsi="Times New Roman" w:cs="Times New Roman"/>
          <w:color w:val="000000"/>
          <w:sz w:val="24"/>
          <w:szCs w:val="24"/>
        </w:rPr>
        <w:t xml:space="preserve"> platby budou provedeny na základě faktury vydané pronajímatelem se splatností 30 dnů, a to na výše uvedený účet.</w:t>
      </w:r>
    </w:p>
    <w:p w14:paraId="00000049" w14:textId="77777777" w:rsidR="008D221E" w:rsidRDefault="008D221E">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0000004A" w14:textId="77777777" w:rsidR="008D221E" w:rsidRDefault="008D221E">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0000004B" w14:textId="5E0AF7B7"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AD184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w:t>
      </w:r>
    </w:p>
    <w:p w14:paraId="0000004C" w14:textId="77777777"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Doba trvání smlouvy a její zrušení</w:t>
      </w:r>
    </w:p>
    <w:p w14:paraId="0000004D" w14:textId="77777777" w:rsidR="008D221E" w:rsidRDefault="008D221E">
      <w:pPr>
        <w:spacing w:after="0"/>
        <w:jc w:val="both"/>
        <w:rPr>
          <w:rFonts w:ascii="Times New Roman" w:eastAsia="Times New Roman" w:hAnsi="Times New Roman" w:cs="Times New Roman"/>
          <w:sz w:val="24"/>
          <w:szCs w:val="24"/>
        </w:rPr>
      </w:pPr>
    </w:p>
    <w:p w14:paraId="0000004E" w14:textId="77777777" w:rsidR="008D221E" w:rsidRDefault="007C76B4">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Pronajímatel přenechává do užívání předmět nájmu na dobu určitou od </w:t>
      </w:r>
      <w:proofErr w:type="gramStart"/>
      <w:r>
        <w:rPr>
          <w:rFonts w:ascii="Times New Roman" w:eastAsia="Times New Roman" w:hAnsi="Times New Roman" w:cs="Times New Roman"/>
          <w:sz w:val="24"/>
          <w:szCs w:val="24"/>
        </w:rPr>
        <w:t>1.1.2024</w:t>
      </w:r>
      <w:proofErr w:type="gramEnd"/>
      <w:r>
        <w:rPr>
          <w:rFonts w:ascii="Times New Roman" w:eastAsia="Times New Roman" w:hAnsi="Times New Roman" w:cs="Times New Roman"/>
          <w:sz w:val="24"/>
          <w:szCs w:val="24"/>
        </w:rPr>
        <w:t xml:space="preserve"> do 31.12.2024. </w:t>
      </w:r>
    </w:p>
    <w:p w14:paraId="0000004F" w14:textId="77777777" w:rsidR="008D221E" w:rsidRDefault="007C76B4">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Nájemní smlouva skončí uplynutím doby, nebo písemnou dohodou stran, nebo výpovědí jedné ze smluvních stran, a to pouze za splnění podmínek v odst. 3 tohoto článku.</w:t>
      </w:r>
    </w:p>
    <w:p w14:paraId="00000050" w14:textId="77777777" w:rsidR="008D221E" w:rsidRDefault="007C76B4">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Nájemce je oprávněn vypovědět nájem podle této smlouvy z jakýchkoliv důvodů uvedených v ustanovení § 2308 písm. a), b) a písm. c) zákona č. 89/2012 Sb., občanský zákoník, ve znění pozdějších předpisů, to vše za podmínky, že pronajímatel nezjedná nápravu ani do 1 měsíce ode dne, ve kterém mu k tomu bude doručena písemná výzva nájemce, tj. nájemce je oprávněn vypovědět nájem podle této smlouvy až poté, co pronajímatel v této lhůtě nezjedná nápravu, a to s výpovědní dobou 1 měsíc, která počíná běžet 1. dnem kalendářního měsíce bezprostředně následujícího po kalendářním měsíci, ve kterém byla písemná výpověď doručena pronajímateli. </w:t>
      </w:r>
    </w:p>
    <w:p w14:paraId="00000051" w14:textId="77777777" w:rsidR="008D221E" w:rsidRDefault="007C76B4">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Pronajímatel je oprávněn vypovědět nájem podle této smlouvy z jakéhokoliv důvodu uvedeného v ustanovení § 2309 zákona č. 89/2012 Sb., občanský zákoník, ve znění pozdějších předpisů, a to s výpovědní dobou 1 měsíc, která počíná běžet 1. dnem kalendářního měsíce bezprostředně následujícího po kalendářním měsíci, ve kterém byla písemná výpověď doručena nájemci. </w:t>
      </w:r>
    </w:p>
    <w:p w14:paraId="00000052" w14:textId="77777777" w:rsidR="008D221E" w:rsidRDefault="008D221E">
      <w:pPr>
        <w:spacing w:after="0"/>
        <w:ind w:left="720"/>
        <w:jc w:val="both"/>
        <w:rPr>
          <w:rFonts w:ascii="Times New Roman" w:eastAsia="Times New Roman" w:hAnsi="Times New Roman" w:cs="Times New Roman"/>
          <w:color w:val="FF0000"/>
          <w:sz w:val="24"/>
          <w:szCs w:val="24"/>
        </w:rPr>
      </w:pPr>
    </w:p>
    <w:p w14:paraId="00000053" w14:textId="77777777" w:rsidR="008D221E" w:rsidRDefault="008D221E">
      <w:pPr>
        <w:spacing w:after="0"/>
        <w:jc w:val="both"/>
        <w:rPr>
          <w:rFonts w:ascii="Times New Roman" w:eastAsia="Times New Roman" w:hAnsi="Times New Roman" w:cs="Times New Roman"/>
          <w:sz w:val="24"/>
          <w:szCs w:val="24"/>
        </w:rPr>
      </w:pPr>
    </w:p>
    <w:p w14:paraId="00000054" w14:textId="55E2F43B"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AD184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p>
    <w:p w14:paraId="00000055" w14:textId="77777777"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a povinnosti stran</w:t>
      </w:r>
    </w:p>
    <w:p w14:paraId="00000056" w14:textId="77777777" w:rsidR="008D221E" w:rsidRDefault="008D221E">
      <w:pPr>
        <w:spacing w:after="0"/>
        <w:jc w:val="both"/>
        <w:rPr>
          <w:rFonts w:ascii="Times New Roman" w:eastAsia="Times New Roman" w:hAnsi="Times New Roman" w:cs="Times New Roman"/>
          <w:b/>
          <w:sz w:val="24"/>
          <w:szCs w:val="24"/>
        </w:rPr>
      </w:pPr>
    </w:p>
    <w:p w14:paraId="00000057" w14:textId="77777777" w:rsidR="008D221E" w:rsidRPr="003B582C" w:rsidRDefault="007C76B4">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3B582C">
        <w:rPr>
          <w:rFonts w:ascii="Times New Roman" w:eastAsia="Times New Roman" w:hAnsi="Times New Roman" w:cs="Times New Roman"/>
          <w:b/>
          <w:color w:val="000000"/>
          <w:sz w:val="24"/>
          <w:szCs w:val="24"/>
        </w:rPr>
        <w:t>Pronajímatel:</w:t>
      </w:r>
    </w:p>
    <w:p w14:paraId="00000058" w14:textId="77777777" w:rsidR="008D221E" w:rsidRDefault="007C76B4">
      <w:pPr>
        <w:numPr>
          <w:ilvl w:val="0"/>
          <w:numId w:val="3"/>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 zavazuje</w:t>
      </w:r>
      <w:proofErr w:type="gramEnd"/>
      <w:r>
        <w:rPr>
          <w:rFonts w:ascii="Times New Roman" w:eastAsia="Times New Roman" w:hAnsi="Times New Roman" w:cs="Times New Roman"/>
          <w:color w:val="000000"/>
          <w:sz w:val="24"/>
          <w:szCs w:val="24"/>
        </w:rPr>
        <w:t xml:space="preserve"> přenechat nájemci užívání pronajatých prostor v souladu s účelem této smlouvy, a to ve stavu, v jakém se nachází ke dni podpisu této smlouvy. </w:t>
      </w:r>
    </w:p>
    <w:p w14:paraId="00000059" w14:textId="77777777" w:rsidR="008D221E" w:rsidRDefault="007C76B4">
      <w:pPr>
        <w:numPr>
          <w:ilvl w:val="0"/>
          <w:numId w:val="3"/>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 zavazuje</w:t>
      </w:r>
      <w:proofErr w:type="gramEnd"/>
      <w:r>
        <w:rPr>
          <w:rFonts w:ascii="Times New Roman" w:eastAsia="Times New Roman" w:hAnsi="Times New Roman" w:cs="Times New Roman"/>
          <w:color w:val="000000"/>
          <w:sz w:val="24"/>
          <w:szCs w:val="24"/>
        </w:rPr>
        <w:t xml:space="preserve"> umožnit nájemci řádné užívání předmětu nájmu a současně je povinen poskytovat nájemci služby spojené s nájmem po celou dobu trvání smlouvy.</w:t>
      </w:r>
    </w:p>
    <w:p w14:paraId="0000005A" w14:textId="77777777" w:rsidR="008D221E" w:rsidRDefault="007C76B4">
      <w:pPr>
        <w:numPr>
          <w:ilvl w:val="0"/>
          <w:numId w:val="3"/>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 zavazuje</w:t>
      </w:r>
      <w:proofErr w:type="gramEnd"/>
      <w:r>
        <w:rPr>
          <w:rFonts w:ascii="Times New Roman" w:eastAsia="Times New Roman" w:hAnsi="Times New Roman" w:cs="Times New Roman"/>
          <w:color w:val="000000"/>
          <w:sz w:val="24"/>
          <w:szCs w:val="24"/>
        </w:rPr>
        <w:t xml:space="preserve"> hradit náklady oprav pronajatých prostor vyvolané živelnou pohromou či technickou havárií nezaviněnou nájemcem.</w:t>
      </w:r>
    </w:p>
    <w:p w14:paraId="0000005B" w14:textId="77777777" w:rsidR="008D221E" w:rsidRDefault="007C76B4">
      <w:pPr>
        <w:numPr>
          <w:ilvl w:val="0"/>
          <w:numId w:val="3"/>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 zavazuje</w:t>
      </w:r>
      <w:proofErr w:type="gramEnd"/>
      <w:r>
        <w:rPr>
          <w:rFonts w:ascii="Times New Roman" w:eastAsia="Times New Roman" w:hAnsi="Times New Roman" w:cs="Times New Roman"/>
          <w:color w:val="000000"/>
          <w:sz w:val="24"/>
          <w:szCs w:val="24"/>
        </w:rPr>
        <w:t xml:space="preserve"> udržovat okolní prostory kolem zámku, s výjimkou místa určeného pro venkovní sezení kavárny.</w:t>
      </w:r>
    </w:p>
    <w:p w14:paraId="0000005C" w14:textId="77777777" w:rsidR="008D221E" w:rsidRDefault="007C76B4">
      <w:pPr>
        <w:numPr>
          <w:ilvl w:val="0"/>
          <w:numId w:val="3"/>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 zavazuje</w:t>
      </w:r>
      <w:proofErr w:type="gramEnd"/>
      <w:r>
        <w:rPr>
          <w:rFonts w:ascii="Times New Roman" w:eastAsia="Times New Roman" w:hAnsi="Times New Roman" w:cs="Times New Roman"/>
          <w:color w:val="000000"/>
          <w:sz w:val="24"/>
          <w:szCs w:val="24"/>
        </w:rPr>
        <w:t xml:space="preserve"> provádět revize bezpečnostních zařízení a věcných prostředků požární ochrany.</w:t>
      </w:r>
    </w:p>
    <w:p w14:paraId="0000005D" w14:textId="77777777" w:rsidR="008D221E" w:rsidRDefault="007C76B4">
      <w:pPr>
        <w:numPr>
          <w:ilvl w:val="0"/>
          <w:numId w:val="3"/>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Má právo zakázat nájemci instalování a provozování nevhodné reklamy. </w:t>
      </w:r>
    </w:p>
    <w:p w14:paraId="0000005E" w14:textId="77777777" w:rsidR="008D221E" w:rsidRDefault="007C76B4">
      <w:pPr>
        <w:numPr>
          <w:ilvl w:val="0"/>
          <w:numId w:val="3"/>
        </w:numPr>
        <w:pBdr>
          <w:top w:val="nil"/>
          <w:left w:val="nil"/>
          <w:bottom w:val="nil"/>
          <w:right w:val="nil"/>
          <w:between w:val="nil"/>
        </w:pBd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Případné další občerstvení v zámeckých prostorách podléhá schválení oběma stranami.</w:t>
      </w:r>
    </w:p>
    <w:p w14:paraId="0000005F" w14:textId="77777777" w:rsidR="008D221E" w:rsidRDefault="008D221E">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60" w14:textId="77777777" w:rsidR="008D221E" w:rsidRPr="003B582C" w:rsidRDefault="007C76B4">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3B582C">
        <w:rPr>
          <w:rFonts w:ascii="Times New Roman" w:eastAsia="Times New Roman" w:hAnsi="Times New Roman" w:cs="Times New Roman"/>
          <w:b/>
          <w:color w:val="000000"/>
          <w:sz w:val="24"/>
          <w:szCs w:val="24"/>
        </w:rPr>
        <w:t>Nájemce:</w:t>
      </w:r>
    </w:p>
    <w:p w14:paraId="00000061"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 odpovědný za to, že všichni pracovníci i návštěvníci kavárny budou při pohybu v pronajatých prostorách dodržovat zásady bezpečného chování v souladu s návštěvním řádem, který je v areálu vyvěšen, zejména pak aby dbali na maximální opatrnost s ohledem na objekt zámku. </w:t>
      </w:r>
    </w:p>
    <w:p w14:paraId="00000062"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 odpovědný za škody na majetku, které by vznikly ze strany pracovníků nebo návštěvníků kavárny. </w:t>
      </w:r>
    </w:p>
    <w:p w14:paraId="00000063"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 povinen odstranit veškeré závady a poškození, které v pronajatém prostoru způsobil on sám nebo osoby pověřené nájemcem, zejména zaměstnanci nájemce nebo osoby pro něj pracující. </w:t>
      </w:r>
    </w:p>
    <w:p w14:paraId="00000064"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Může v prostoru před zámeckou kavárnou instalovat venkovní posezení pouze v podobě a rozsahu schváleném pronajímatelem.</w:t>
      </w:r>
    </w:p>
    <w:p w14:paraId="00000065"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skončení nájmu předá pronajímateli prostory ve stavu, v jakém je od pronajímatele převzal v době uzavření smlouvy, s přihlédnutím k běžnému opotřebení. </w:t>
      </w:r>
    </w:p>
    <w:p w14:paraId="00000066"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Nese veškeré náklady spojené s běžnou údržbou a drobnými opravami pronajatého prostoru.</w:t>
      </w:r>
    </w:p>
    <w:p w14:paraId="00000067"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Byl seznámen s návštěvním a provozním řádem a bere na vědomí, že pronajatý prostor je součástí nemovité kulturní památky, a je si vědom s tím spojených povinností a omezení.</w:t>
      </w:r>
    </w:p>
    <w:p w14:paraId="00000068"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Nesmí provádět bez písemného souhlasu pronajímatele jakékoli stavební ani jiné úpravy, ani jiným způsobem zasahovat do vzhledu předmětu nájmu. Smluvní strany se dohodly, že případné náklady na provedené stavební úpravy hradí nájemce sám a nebudou mu jakkoli nahrazeny, a to ani po skončení nájmu.</w:t>
      </w:r>
    </w:p>
    <w:p w14:paraId="00000069"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povinen proškolit své zaměstnance z hlediska požární ochrany a BOZP.</w:t>
      </w:r>
    </w:p>
    <w:p w14:paraId="0000006A"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povinen provádět kontrolu stavu pronajatých prostor z hlediska protipožární prevence a bezpečnosti práce.</w:t>
      </w:r>
    </w:p>
    <w:p w14:paraId="0000006B"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Není oprávněn zhotovovat kopie klíčů k prostorům předmětu nájmu. </w:t>
      </w:r>
    </w:p>
    <w:p w14:paraId="0000006C"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Není oprávněn přenechat předmět nájmu, ani jeho část do podnájmu.</w:t>
      </w:r>
    </w:p>
    <w:p w14:paraId="0000006D"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Nájemce je oprávněn opatřit pronajaté prostory jakýmikoli štíty, návěstími, reklamou apod. výlučně se souhlasem pronajímatele. Nájemce není oprávněn provozovat v pronajatých prostorách jinou činnost než pro účel dohodnutý touto smlouvou.</w:t>
      </w:r>
    </w:p>
    <w:p w14:paraId="0000006E"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Smí nad rámec práv stanovených touto smlouvou po předchozí domluvě s pronajímatelem využít prostor vnitřního nádvoří zámku (zahrádku), přičemž instalace a vzhled exteriéru v tomto prostoru musí být schválen pronajímatelem a pod dohledem pronajímatele. Současně musí využití vnitřního nádvoří zámku reflektovat případnou rekonstrukci zámku a neomezovat její průběh.</w:t>
      </w:r>
    </w:p>
    <w:p w14:paraId="0000006F"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Přizpůsobí provozní dobu kavárny provozu zámku. Kavárna musí mít otevřeno ve dnech, kdy je otevřený zámek, a to minimálně 6 hodin v rámci otevírací doby zámku. Oficiální otevírací doba je: </w:t>
      </w:r>
    </w:p>
    <w:p w14:paraId="00000070" w14:textId="77777777" w:rsidR="008D221E" w:rsidRDefault="007C76B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Duben a říjen: víkendy a svátky 9-16 hod.</w:t>
      </w:r>
    </w:p>
    <w:p w14:paraId="00000071" w14:textId="77777777" w:rsidR="008D221E" w:rsidRDefault="007C76B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Květen, červen a září: úterý až neděle a svátky 9-17 hod.</w:t>
      </w:r>
    </w:p>
    <w:p w14:paraId="00000072" w14:textId="77777777" w:rsidR="008D221E" w:rsidRDefault="007C76B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Červenec a srpen: pondělí až neděle a svátky 9-17 hod.</w:t>
      </w:r>
    </w:p>
    <w:p w14:paraId="00000073" w14:textId="77777777" w:rsidR="008D221E" w:rsidRDefault="007C76B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Listopad až březen: zavřeno.</w:t>
      </w:r>
    </w:p>
    <w:p w14:paraId="00000074" w14:textId="77777777" w:rsidR="008D221E" w:rsidRDefault="007C76B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Úprava je možná po písemné dohodě obou stran. </w:t>
      </w:r>
    </w:p>
    <w:p w14:paraId="00000075"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 povinen na vlastní náklady zajišťovat úklid společného sociálního zařízení v přízemí zámku a společné chodby č. 1.48, a doplňovat spotřební materiál (toaletní papíry, ubrousky, sáčky do odpadkových košů, mýdlo). Tato povinnost platí v pátek po skončení otevírací doby, a o víkendech a svátcích průběžně po celý den. </w:t>
      </w:r>
    </w:p>
    <w:p w14:paraId="00000076"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případě pojistné události neprodleně pronajímateli takovou událost oznámí.</w:t>
      </w:r>
    </w:p>
    <w:p w14:paraId="00000077"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povinen zajistit areál zámku tak, že na konci otevírací doby zámku uzamkne bránu pro vjezd vozidel do zámeckého parku, je-li poslední osobou opouštějící areál zámku.</w:t>
      </w:r>
    </w:p>
    <w:p w14:paraId="00000078" w14:textId="77777777"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 ukončení nájmu vrátí předmět nájmu ve stavu, v jakém je převzal s přihlédnutím k obvyklému opotřebení.</w:t>
      </w:r>
    </w:p>
    <w:p w14:paraId="00000079" w14:textId="65CD3810" w:rsidR="008D221E" w:rsidRDefault="007C76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 povinen nejpozději do 15-ti dnů od podpisu této smlouvy uzavřít pojistnou smlouvu pro případ vzniku škody na předmětu nájmu v důsledku provozu či z jiných důvodů na straně nájemce. Pojistná smlouva musí být sjednána na </w:t>
      </w:r>
      <w:r w:rsidR="003B582C">
        <w:rPr>
          <w:rFonts w:ascii="Times New Roman" w:eastAsia="Times New Roman" w:hAnsi="Times New Roman" w:cs="Times New Roman"/>
          <w:color w:val="000000"/>
          <w:sz w:val="24"/>
          <w:szCs w:val="24"/>
        </w:rPr>
        <w:t xml:space="preserve">celou dobu trvání </w:t>
      </w:r>
      <w:r>
        <w:rPr>
          <w:rFonts w:ascii="Times New Roman" w:eastAsia="Times New Roman" w:hAnsi="Times New Roman" w:cs="Times New Roman"/>
          <w:color w:val="000000"/>
          <w:sz w:val="24"/>
          <w:szCs w:val="24"/>
        </w:rPr>
        <w:t>nájmu.</w:t>
      </w:r>
    </w:p>
    <w:p w14:paraId="0CECB780" w14:textId="77935CF2" w:rsidR="008F20C3" w:rsidRDefault="008F20C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Nájemce bere na vědomí, že v prostorách předmětu nájmu je kamerový systém se záznamem, který je aktivován v součinnosti s pohybovým čidlem, a to po dobu 24 hodin denně. </w:t>
      </w:r>
    </w:p>
    <w:p w14:paraId="0000007A" w14:textId="77777777" w:rsidR="008D221E" w:rsidRDefault="008D221E">
      <w:pPr>
        <w:spacing w:after="0"/>
        <w:jc w:val="both"/>
        <w:rPr>
          <w:rFonts w:ascii="Times New Roman" w:eastAsia="Times New Roman" w:hAnsi="Times New Roman" w:cs="Times New Roman"/>
          <w:sz w:val="24"/>
          <w:szCs w:val="24"/>
        </w:rPr>
      </w:pPr>
    </w:p>
    <w:p w14:paraId="0000007B" w14:textId="77777777" w:rsidR="008D221E" w:rsidRDefault="008D221E">
      <w:pPr>
        <w:spacing w:after="0"/>
        <w:jc w:val="both"/>
        <w:rPr>
          <w:rFonts w:ascii="Times New Roman" w:eastAsia="Times New Roman" w:hAnsi="Times New Roman" w:cs="Times New Roman"/>
          <w:sz w:val="24"/>
          <w:szCs w:val="24"/>
        </w:rPr>
      </w:pPr>
    </w:p>
    <w:p w14:paraId="0000007C" w14:textId="4568B3F2"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D184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p>
    <w:p w14:paraId="0000007D" w14:textId="77777777"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Zvláštní ujednání</w:t>
      </w:r>
    </w:p>
    <w:p w14:paraId="0000007E" w14:textId="77777777" w:rsidR="008D221E" w:rsidRDefault="008D221E">
      <w:pPr>
        <w:spacing w:after="0"/>
        <w:jc w:val="both"/>
        <w:rPr>
          <w:rFonts w:ascii="Times New Roman" w:eastAsia="Times New Roman" w:hAnsi="Times New Roman" w:cs="Times New Roman"/>
          <w:sz w:val="24"/>
          <w:szCs w:val="24"/>
        </w:rPr>
      </w:pPr>
    </w:p>
    <w:p w14:paraId="00000080" w14:textId="41E66C45" w:rsidR="008D221E" w:rsidRPr="00005ED3" w:rsidRDefault="007C76B4" w:rsidP="00AA5BF8">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05ED3">
        <w:rPr>
          <w:rFonts w:ascii="Times New Roman" w:eastAsia="Times New Roman" w:hAnsi="Times New Roman" w:cs="Times New Roman"/>
          <w:color w:val="000000"/>
          <w:sz w:val="24"/>
          <w:szCs w:val="24"/>
        </w:rPr>
        <w:t>Nájemce užíváním předmětu nájmu zajistí kvalitní provoz na úrovni odpovídající potřebám kulturní památce. Provoz kavárny bude nekuřácký.</w:t>
      </w:r>
      <w:r w:rsidR="00D42C7E" w:rsidRPr="00005ED3">
        <w:rPr>
          <w:rFonts w:ascii="Times New Roman" w:eastAsia="Times New Roman" w:hAnsi="Times New Roman" w:cs="Times New Roman"/>
          <w:color w:val="000000"/>
          <w:sz w:val="24"/>
          <w:szCs w:val="24"/>
        </w:rPr>
        <w:t xml:space="preserve"> Přísný zákaz kouření platí v celém areálu předmětu nájmu.</w:t>
      </w:r>
    </w:p>
    <w:p w14:paraId="00000082" w14:textId="31E63038" w:rsidR="008D221E" w:rsidRPr="00005ED3" w:rsidRDefault="007C76B4" w:rsidP="00FE3E26">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05ED3">
        <w:rPr>
          <w:rFonts w:ascii="Times New Roman" w:eastAsia="Times New Roman" w:hAnsi="Times New Roman" w:cs="Times New Roman"/>
          <w:color w:val="000000"/>
          <w:sz w:val="24"/>
          <w:szCs w:val="24"/>
        </w:rPr>
        <w:t xml:space="preserve">Pro návštěvníky kavárny je k dispozici sociální zařízení, které je součástí předmětu nájmu. </w:t>
      </w:r>
      <w:r w:rsidRPr="00005ED3">
        <w:rPr>
          <w:rFonts w:ascii="Times New Roman" w:eastAsia="Times New Roman" w:hAnsi="Times New Roman" w:cs="Times New Roman"/>
          <w:sz w:val="24"/>
          <w:szCs w:val="24"/>
        </w:rPr>
        <w:t>Požadovaná provozní doba</w:t>
      </w:r>
      <w:r w:rsidRPr="00005ED3">
        <w:rPr>
          <w:rFonts w:ascii="Times New Roman" w:eastAsia="Times New Roman" w:hAnsi="Times New Roman" w:cs="Times New Roman"/>
          <w:color w:val="FF0000"/>
          <w:sz w:val="24"/>
          <w:szCs w:val="24"/>
        </w:rPr>
        <w:t xml:space="preserve"> </w:t>
      </w:r>
      <w:r w:rsidRPr="00005ED3">
        <w:rPr>
          <w:rFonts w:ascii="Times New Roman" w:eastAsia="Times New Roman" w:hAnsi="Times New Roman" w:cs="Times New Roman"/>
          <w:color w:val="000000"/>
          <w:sz w:val="24"/>
          <w:szCs w:val="24"/>
        </w:rPr>
        <w:t>kavárny je písemně upravena dohodou mezi nájemcem a pronajímatelem čl. VI</w:t>
      </w:r>
      <w:r w:rsidR="000F0A23" w:rsidRPr="00005ED3">
        <w:rPr>
          <w:rFonts w:ascii="Times New Roman" w:eastAsia="Times New Roman" w:hAnsi="Times New Roman" w:cs="Times New Roman"/>
          <w:color w:val="000000"/>
          <w:sz w:val="24"/>
          <w:szCs w:val="24"/>
        </w:rPr>
        <w:t>I.</w:t>
      </w:r>
      <w:r w:rsidRPr="00005ED3">
        <w:rPr>
          <w:rFonts w:ascii="Times New Roman" w:eastAsia="Times New Roman" w:hAnsi="Times New Roman" w:cs="Times New Roman"/>
          <w:color w:val="000000"/>
          <w:sz w:val="24"/>
          <w:szCs w:val="24"/>
        </w:rPr>
        <w:t xml:space="preserve"> odstavec 2</w:t>
      </w:r>
      <w:r w:rsidRPr="00005ED3">
        <w:rPr>
          <w:rFonts w:ascii="Times New Roman" w:eastAsia="Times New Roman" w:hAnsi="Times New Roman" w:cs="Times New Roman"/>
          <w:sz w:val="24"/>
          <w:szCs w:val="24"/>
        </w:rPr>
        <w:t>o</w:t>
      </w:r>
      <w:r w:rsidRPr="00005ED3">
        <w:rPr>
          <w:rFonts w:ascii="Times New Roman" w:eastAsia="Times New Roman" w:hAnsi="Times New Roman" w:cs="Times New Roman"/>
          <w:color w:val="000000"/>
          <w:sz w:val="24"/>
          <w:szCs w:val="24"/>
        </w:rPr>
        <w:t>.</w:t>
      </w:r>
    </w:p>
    <w:p w14:paraId="00000083" w14:textId="77777777" w:rsidR="008D221E" w:rsidRDefault="007C76B4">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Nájemce prohlašuje, že si je vědom, že pouštění reprodukované hudby z magnetofonu, rozhlasu nebo jiným technickým zařízením ve veřejně přístupné kavárně, kterou provozuje, je ve smyslu autorského zákona veřejným šířením hudebních děl, k jejichž užití tímto způsobem je nájemce povinen mít předchozí souhlas a uzavřené samostatné smlouvy s příslušnými právnickými osobami vykonávajícími správu autorských práv (OSA, INTERGRAM). Nájemce odpovídá pronajímateli za škodu, která by mu v souvislosti s touto produkcí vznikla porušením autorských práv.</w:t>
      </w:r>
    </w:p>
    <w:p w14:paraId="00000084" w14:textId="77777777" w:rsidR="008D221E" w:rsidRDefault="008D221E">
      <w:pPr>
        <w:spacing w:after="0"/>
        <w:jc w:val="both"/>
        <w:rPr>
          <w:rFonts w:ascii="Times New Roman" w:eastAsia="Times New Roman" w:hAnsi="Times New Roman" w:cs="Times New Roman"/>
          <w:sz w:val="24"/>
          <w:szCs w:val="24"/>
        </w:rPr>
      </w:pPr>
    </w:p>
    <w:p w14:paraId="00000085" w14:textId="77777777" w:rsidR="008D221E" w:rsidRDefault="008D221E">
      <w:pPr>
        <w:spacing w:after="0"/>
        <w:jc w:val="both"/>
        <w:rPr>
          <w:rFonts w:ascii="Times New Roman" w:eastAsia="Times New Roman" w:hAnsi="Times New Roman" w:cs="Times New Roman"/>
          <w:sz w:val="24"/>
          <w:szCs w:val="24"/>
        </w:rPr>
      </w:pPr>
    </w:p>
    <w:p w14:paraId="00000086" w14:textId="052CC5D0"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AD1849">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w:t>
      </w:r>
    </w:p>
    <w:p w14:paraId="00000087" w14:textId="77777777" w:rsidR="008D221E" w:rsidRDefault="007C76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Závěrečná ujednání</w:t>
      </w:r>
    </w:p>
    <w:p w14:paraId="00000088" w14:textId="77777777" w:rsidR="008D221E" w:rsidRDefault="008D221E" w:rsidP="00005ED3">
      <w:pPr>
        <w:tabs>
          <w:tab w:val="left" w:pos="3738"/>
        </w:tabs>
        <w:spacing w:after="0" w:line="240" w:lineRule="auto"/>
        <w:rPr>
          <w:rFonts w:ascii="Times New Roman" w:eastAsia="Times New Roman" w:hAnsi="Times New Roman" w:cs="Times New Roman"/>
          <w:sz w:val="24"/>
          <w:szCs w:val="24"/>
        </w:rPr>
      </w:pPr>
    </w:p>
    <w:p w14:paraId="00000089" w14:textId="77777777" w:rsidR="008D221E" w:rsidRPr="000D33CB" w:rsidRDefault="007C76B4" w:rsidP="00005ED3">
      <w:pPr>
        <w:numPr>
          <w:ilvl w:val="0"/>
          <w:numId w:val="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sidRPr="000D33CB">
        <w:rPr>
          <w:rFonts w:ascii="Times New Roman" w:eastAsia="Times New Roman" w:hAnsi="Times New Roman" w:cs="Times New Roman"/>
          <w:color w:val="000000"/>
          <w:sz w:val="24"/>
          <w:szCs w:val="24"/>
        </w:rPr>
        <w:t>Práva a povinnosti smluvních stran touto smlouvou neupravené se řídí příslušnými ustanoveními § 2201 a násl. zákona č. 89/2012 Sb., občanský zákoník, ve znění pozdějších předpisů, s tím, že nájem předmětu nájmu, jako prostor sloužících k podnikání, sjednaný podle této smlouvy se řídí ustanoveními § 2302 a násl. zákona č. 89/2012 Sb., občanský zákoník, ve znění pozdějších předpisů.</w:t>
      </w:r>
    </w:p>
    <w:p w14:paraId="3254908E" w14:textId="77777777" w:rsidR="000D33CB" w:rsidRPr="000D33CB" w:rsidRDefault="000D33CB" w:rsidP="00005ED3">
      <w:pPr>
        <w:pStyle w:val="Odstavecseseznamem"/>
        <w:numPr>
          <w:ilvl w:val="0"/>
          <w:numId w:val="5"/>
        </w:numPr>
        <w:jc w:val="both"/>
      </w:pPr>
      <w:r w:rsidRPr="000D33CB">
        <w:t xml:space="preserve">Smlouva bude v souladu se zákonem č. 340/2015 Sb., o zvláštních podmínkách účinnosti některých smluv, uveřejňování těchto smluv a o registru smluv, zveřejněna v registru smluv. Tato smlouva nabývá platnosti podpisem obou stran a účinnosti dnem zveřejnění v registru smluv. </w:t>
      </w:r>
    </w:p>
    <w:p w14:paraId="68248CDE" w14:textId="77777777" w:rsidR="003A7311" w:rsidRPr="00C22081" w:rsidRDefault="003A7311" w:rsidP="00005ED3">
      <w:pPr>
        <w:pStyle w:val="Odstavecseseznamem"/>
        <w:numPr>
          <w:ilvl w:val="0"/>
          <w:numId w:val="5"/>
        </w:numPr>
        <w:jc w:val="both"/>
      </w:pPr>
      <w:r>
        <w:t>Smluvní strany prohlašují, že by k uzavření této smlouvy došlo i tehdy, kdyby kterákoli její část byla neplatná nebo se neplatnou stala dodatečně, a pro tyto případy považují tuto smlouvu jako celek za platnou s tím, že neplatné ustanovení se nahradí jiným ustanovením, které nejlépe odpovídá obsahu neplatného ustanovení. Strany se vzájemně zavazují, že budou spolupracovat při tvorbě takového ustanovení.</w:t>
      </w:r>
    </w:p>
    <w:p w14:paraId="65E564E5" w14:textId="77777777" w:rsidR="000D33CB" w:rsidRPr="000D33CB" w:rsidRDefault="000D33CB" w:rsidP="00005ED3">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D33CB">
        <w:rPr>
          <w:rFonts w:ascii="Times New Roman" w:hAnsi="Times New Roman" w:cs="Times New Roman"/>
          <w:color w:val="000000"/>
          <w:sz w:val="24"/>
          <w:szCs w:val="24"/>
        </w:rPr>
        <w:t>Smlouvu lze měnit nebo doplňovat pouze písemnými dodatky s podpisy obou stran.</w:t>
      </w:r>
    </w:p>
    <w:p w14:paraId="2C5C8DB8" w14:textId="77777777" w:rsidR="000D33CB" w:rsidRPr="000D33CB" w:rsidRDefault="000D33CB" w:rsidP="00005ED3">
      <w:pPr>
        <w:numPr>
          <w:ilvl w:val="0"/>
          <w:numId w:val="5"/>
        </w:numPr>
        <w:pBdr>
          <w:top w:val="nil"/>
          <w:left w:val="nil"/>
          <w:bottom w:val="nil"/>
          <w:right w:val="nil"/>
          <w:between w:val="nil"/>
        </w:pBdr>
        <w:spacing w:after="0" w:line="240" w:lineRule="auto"/>
        <w:jc w:val="both"/>
        <w:rPr>
          <w:rFonts w:ascii="Times New Roman" w:hAnsi="Times New Roman" w:cs="Times New Roman"/>
          <w:sz w:val="24"/>
          <w:szCs w:val="24"/>
        </w:rPr>
      </w:pPr>
      <w:r w:rsidRPr="000D33CB">
        <w:rPr>
          <w:rFonts w:ascii="Times New Roman" w:hAnsi="Times New Roman" w:cs="Times New Roman"/>
          <w:color w:val="000000"/>
          <w:sz w:val="24"/>
          <w:szCs w:val="24"/>
        </w:rPr>
        <w:t>Tato smlouva je vyhotovena ve 2 stejnopisech, z nichž pronajímatel obdrží jeden stejnopis a nájemce jeden stejnopis.</w:t>
      </w:r>
    </w:p>
    <w:p w14:paraId="75B58E3A" w14:textId="77777777" w:rsidR="000D33CB" w:rsidRPr="000D33CB" w:rsidRDefault="000D33CB" w:rsidP="00005ED3">
      <w:pPr>
        <w:numPr>
          <w:ilvl w:val="0"/>
          <w:numId w:val="5"/>
        </w:numPr>
        <w:spacing w:after="0" w:line="240" w:lineRule="auto"/>
        <w:jc w:val="both"/>
        <w:rPr>
          <w:rFonts w:ascii="Times New Roman" w:hAnsi="Times New Roman" w:cs="Times New Roman"/>
          <w:color w:val="000000"/>
          <w:sz w:val="24"/>
          <w:szCs w:val="24"/>
        </w:rPr>
      </w:pPr>
      <w:r w:rsidRPr="000D33CB">
        <w:rPr>
          <w:rFonts w:ascii="Times New Roman" w:hAnsi="Times New Roman" w:cs="Times New Roman"/>
          <w:color w:val="000000"/>
          <w:sz w:val="24"/>
          <w:szCs w:val="24"/>
        </w:rPr>
        <w:t>Smluvní strany prohlašují, že se řádně seznámily s obsahem této smlouvy, že mu porozuměly a nemají vůči němu žádných výhrad, přičemž tuto smlouvu uzavírají na základě jejich svobodné, vážné a omylu prosté vůle, nikoli v tísni za nápadně nevýhodných podmínek a na důkaz toho připojují zástupci stran své podpisy.</w:t>
      </w:r>
    </w:p>
    <w:p w14:paraId="0000008D" w14:textId="77777777" w:rsidR="008D221E" w:rsidRPr="000D33CB" w:rsidRDefault="008D22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8E" w14:textId="77777777" w:rsidR="008D221E" w:rsidRDefault="007C76B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Olomouci dne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 Olomouci dne</w:t>
      </w:r>
    </w:p>
    <w:p w14:paraId="0000008F" w14:textId="77777777" w:rsidR="008D221E" w:rsidRDefault="008D22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90" w14:textId="77777777" w:rsidR="008D221E" w:rsidRDefault="008D221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91" w14:textId="77777777" w:rsidR="008D221E" w:rsidRDefault="007C76B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14:paraId="2C82090A" w14:textId="5D820F9D" w:rsidR="00A46F7F" w:rsidRDefault="007C76B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849">
        <w:rPr>
          <w:rFonts w:ascii="Times New Roman" w:eastAsia="Times New Roman" w:hAnsi="Times New Roman" w:cs="Times New Roman"/>
          <w:color w:val="000000"/>
          <w:sz w:val="24"/>
          <w:szCs w:val="24"/>
        </w:rPr>
        <w:t>pronajímatel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nájemce</w:t>
      </w:r>
      <w:bookmarkStart w:id="0" w:name="_GoBack"/>
      <w:bookmarkEnd w:id="0"/>
    </w:p>
    <w:p w14:paraId="4248C52E" w14:textId="6189901A" w:rsidR="00A46F7F" w:rsidRDefault="00A46F7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56A28FB" w14:textId="60C0106C" w:rsidR="00A46F7F" w:rsidRDefault="00A46F7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342ECB4" w14:textId="1E81C2FA" w:rsidR="000F0A23" w:rsidRDefault="000F0A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9214919" w14:textId="77777777" w:rsidR="0031211F" w:rsidRDefault="0031211F" w:rsidP="000F0A23">
      <w:pPr>
        <w:widowControl w:val="0"/>
        <w:spacing w:after="0" w:line="276" w:lineRule="auto"/>
        <w:jc w:val="center"/>
        <w:rPr>
          <w:rFonts w:ascii="Times New Roman" w:eastAsia="Arial" w:hAnsi="Times New Roman" w:cs="Times New Roman"/>
          <w:b/>
          <w:sz w:val="26"/>
          <w:szCs w:val="26"/>
        </w:rPr>
      </w:pPr>
    </w:p>
    <w:p w14:paraId="78667359" w14:textId="77777777" w:rsidR="0031211F" w:rsidRDefault="0031211F" w:rsidP="000F0A23">
      <w:pPr>
        <w:widowControl w:val="0"/>
        <w:spacing w:after="0" w:line="276" w:lineRule="auto"/>
        <w:jc w:val="center"/>
        <w:rPr>
          <w:rFonts w:ascii="Times New Roman" w:eastAsia="Arial" w:hAnsi="Times New Roman" w:cs="Times New Roman"/>
          <w:b/>
          <w:sz w:val="26"/>
          <w:szCs w:val="26"/>
        </w:rPr>
      </w:pPr>
    </w:p>
    <w:p w14:paraId="7B578D30" w14:textId="77777777" w:rsidR="0031211F" w:rsidRDefault="0031211F" w:rsidP="000F0A23">
      <w:pPr>
        <w:widowControl w:val="0"/>
        <w:spacing w:after="0" w:line="276" w:lineRule="auto"/>
        <w:jc w:val="center"/>
        <w:rPr>
          <w:rFonts w:ascii="Times New Roman" w:eastAsia="Arial" w:hAnsi="Times New Roman" w:cs="Times New Roman"/>
          <w:b/>
          <w:sz w:val="26"/>
          <w:szCs w:val="26"/>
        </w:rPr>
      </w:pPr>
    </w:p>
    <w:p w14:paraId="0448BCBF" w14:textId="77777777" w:rsidR="0031211F" w:rsidRDefault="0031211F" w:rsidP="000F0A23">
      <w:pPr>
        <w:widowControl w:val="0"/>
        <w:spacing w:after="0" w:line="276" w:lineRule="auto"/>
        <w:jc w:val="center"/>
        <w:rPr>
          <w:rFonts w:ascii="Times New Roman" w:eastAsia="Arial" w:hAnsi="Times New Roman" w:cs="Times New Roman"/>
          <w:b/>
          <w:sz w:val="26"/>
          <w:szCs w:val="26"/>
        </w:rPr>
      </w:pPr>
    </w:p>
    <w:p w14:paraId="3BEB6FA8" w14:textId="77777777" w:rsidR="0031211F" w:rsidRDefault="0031211F" w:rsidP="000F0A23">
      <w:pPr>
        <w:widowControl w:val="0"/>
        <w:spacing w:after="0" w:line="276" w:lineRule="auto"/>
        <w:jc w:val="center"/>
        <w:rPr>
          <w:rFonts w:ascii="Times New Roman" w:eastAsia="Arial" w:hAnsi="Times New Roman" w:cs="Times New Roman"/>
          <w:b/>
          <w:sz w:val="26"/>
          <w:szCs w:val="26"/>
        </w:rPr>
      </w:pPr>
    </w:p>
    <w:p w14:paraId="7FEFE4CB" w14:textId="77777777" w:rsidR="0031211F" w:rsidRDefault="0031211F" w:rsidP="000F0A23">
      <w:pPr>
        <w:widowControl w:val="0"/>
        <w:spacing w:after="0" w:line="276" w:lineRule="auto"/>
        <w:jc w:val="center"/>
        <w:rPr>
          <w:rFonts w:ascii="Times New Roman" w:eastAsia="Arial" w:hAnsi="Times New Roman" w:cs="Times New Roman"/>
          <w:b/>
          <w:sz w:val="26"/>
          <w:szCs w:val="26"/>
        </w:rPr>
      </w:pPr>
    </w:p>
    <w:sectPr w:rsidR="0031211F">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A3546" w14:textId="77777777" w:rsidR="00C942F9" w:rsidRDefault="00C942F9">
      <w:pPr>
        <w:spacing w:after="0" w:line="240" w:lineRule="auto"/>
      </w:pPr>
      <w:r>
        <w:separator/>
      </w:r>
    </w:p>
  </w:endnote>
  <w:endnote w:type="continuationSeparator" w:id="0">
    <w:p w14:paraId="5DB20162" w14:textId="77777777" w:rsidR="00C942F9" w:rsidRDefault="00C9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3" w14:textId="178B2295" w:rsidR="008D221E" w:rsidRDefault="007C76B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975C6">
      <w:rPr>
        <w:noProof/>
        <w:color w:val="000000"/>
      </w:rPr>
      <w:t>7</w:t>
    </w:r>
    <w:r>
      <w:rPr>
        <w:color w:val="000000"/>
      </w:rPr>
      <w:fldChar w:fldCharType="end"/>
    </w:r>
  </w:p>
  <w:p w14:paraId="00000094" w14:textId="77777777" w:rsidR="008D221E" w:rsidRDefault="008D221E">
    <w:pPr>
      <w:pBdr>
        <w:top w:val="nil"/>
        <w:left w:val="nil"/>
        <w:bottom w:val="nil"/>
        <w:right w:val="nil"/>
        <w:between w:val="nil"/>
      </w:pBdr>
      <w:tabs>
        <w:tab w:val="center" w:pos="4536"/>
        <w:tab w:val="right" w:pos="9072"/>
      </w:tabs>
      <w:spacing w:after="0" w:line="240" w:lineRule="auto"/>
      <w:ind w:left="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9CFAF" w14:textId="77777777" w:rsidR="00C942F9" w:rsidRDefault="00C942F9">
      <w:pPr>
        <w:spacing w:after="0" w:line="240" w:lineRule="auto"/>
      </w:pPr>
      <w:r>
        <w:separator/>
      </w:r>
    </w:p>
  </w:footnote>
  <w:footnote w:type="continuationSeparator" w:id="0">
    <w:p w14:paraId="176B837E" w14:textId="77777777" w:rsidR="00C942F9" w:rsidRDefault="00C94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20B8" w14:textId="2317EE10" w:rsidR="00A46F7F" w:rsidRDefault="00A46F7F">
    <w:pPr>
      <w:pStyle w:val="Zhlav"/>
    </w:pPr>
    <w:r>
      <w:rPr>
        <w:noProof/>
      </w:rPr>
      <w:drawing>
        <wp:inline distT="114300" distB="114300" distL="114300" distR="114300" wp14:anchorId="68149F52" wp14:editId="7A30FFE0">
          <wp:extent cx="1800000" cy="460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000" cy="460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B19"/>
    <w:multiLevelType w:val="multilevel"/>
    <w:tmpl w:val="C2C82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2538EA"/>
    <w:multiLevelType w:val="multilevel"/>
    <w:tmpl w:val="4434D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7876E4"/>
    <w:multiLevelType w:val="multilevel"/>
    <w:tmpl w:val="C0622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02BF8"/>
    <w:multiLevelType w:val="multilevel"/>
    <w:tmpl w:val="E4CAA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8719C2"/>
    <w:multiLevelType w:val="multilevel"/>
    <w:tmpl w:val="AF5A81A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CB8661F"/>
    <w:multiLevelType w:val="multilevel"/>
    <w:tmpl w:val="E67CE2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D6268E3"/>
    <w:multiLevelType w:val="multilevel"/>
    <w:tmpl w:val="3EDE2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D24658"/>
    <w:multiLevelType w:val="multilevel"/>
    <w:tmpl w:val="DDDE2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0C7FCE"/>
    <w:multiLevelType w:val="multilevel"/>
    <w:tmpl w:val="BC500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7D4042"/>
    <w:multiLevelType w:val="multilevel"/>
    <w:tmpl w:val="B798B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0C392D"/>
    <w:multiLevelType w:val="multilevel"/>
    <w:tmpl w:val="6D3E4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140B84"/>
    <w:multiLevelType w:val="multilevel"/>
    <w:tmpl w:val="F03E0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952B26"/>
    <w:multiLevelType w:val="multilevel"/>
    <w:tmpl w:val="3B441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5"/>
  </w:num>
  <w:num w:numId="4">
    <w:abstractNumId w:val="1"/>
  </w:num>
  <w:num w:numId="5">
    <w:abstractNumId w:val="2"/>
  </w:num>
  <w:num w:numId="6">
    <w:abstractNumId w:val="0"/>
  </w:num>
  <w:num w:numId="7">
    <w:abstractNumId w:val="8"/>
  </w:num>
  <w:num w:numId="8">
    <w:abstractNumId w:val="9"/>
  </w:num>
  <w:num w:numId="9">
    <w:abstractNumId w:val="3"/>
  </w:num>
  <w:num w:numId="10">
    <w:abstractNumId w:val="12"/>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1E"/>
    <w:rsid w:val="00005ED3"/>
    <w:rsid w:val="000A406C"/>
    <w:rsid w:val="000D33CB"/>
    <w:rsid w:val="000F0A23"/>
    <w:rsid w:val="0031211F"/>
    <w:rsid w:val="00337AC4"/>
    <w:rsid w:val="003A00D1"/>
    <w:rsid w:val="003A7311"/>
    <w:rsid w:val="003B582C"/>
    <w:rsid w:val="00515B74"/>
    <w:rsid w:val="005975C6"/>
    <w:rsid w:val="00676C9B"/>
    <w:rsid w:val="00682BE0"/>
    <w:rsid w:val="007C76B4"/>
    <w:rsid w:val="008D221E"/>
    <w:rsid w:val="008F20C3"/>
    <w:rsid w:val="009847ED"/>
    <w:rsid w:val="00A46F7F"/>
    <w:rsid w:val="00AD1849"/>
    <w:rsid w:val="00B6477D"/>
    <w:rsid w:val="00B651EB"/>
    <w:rsid w:val="00C942F9"/>
    <w:rsid w:val="00D42C7E"/>
    <w:rsid w:val="00E31417"/>
    <w:rsid w:val="00F30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3E42"/>
  <w15:docId w15:val="{03174CE6-6C67-48BB-8DB3-97DD58A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unhideWhenUsed/>
    <w:rsid w:val="00A46F7F"/>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A46F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6F7F"/>
  </w:style>
  <w:style w:type="paragraph" w:styleId="Zpat">
    <w:name w:val="footer"/>
    <w:basedOn w:val="Normln"/>
    <w:link w:val="ZpatChar"/>
    <w:uiPriority w:val="99"/>
    <w:unhideWhenUsed/>
    <w:rsid w:val="00A46F7F"/>
    <w:pPr>
      <w:tabs>
        <w:tab w:val="center" w:pos="4536"/>
        <w:tab w:val="right" w:pos="9072"/>
      </w:tabs>
      <w:spacing w:after="0" w:line="240" w:lineRule="auto"/>
    </w:pPr>
  </w:style>
  <w:style w:type="character" w:customStyle="1" w:styleId="ZpatChar">
    <w:name w:val="Zápatí Char"/>
    <w:basedOn w:val="Standardnpsmoodstavce"/>
    <w:link w:val="Zpat"/>
    <w:uiPriority w:val="99"/>
    <w:rsid w:val="00A46F7F"/>
  </w:style>
  <w:style w:type="paragraph" w:styleId="Odstavecseseznamem">
    <w:name w:val="List Paragraph"/>
    <w:basedOn w:val="Normln"/>
    <w:uiPriority w:val="34"/>
    <w:qFormat/>
    <w:rsid w:val="000D33C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WE0On29rTBJwFq0LyPPOk4FmBw==">CgMxLjAyCGguZ2pkZ3hzOAByITE3SDhOWHV0eWMwajRibGttMmJQMUhfT05kRDhib0ZQQw==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2552</Words>
  <Characters>15058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Pantělejevová Radka</dc:creator>
  <cp:lastModifiedBy>Pantělejevová Radka</cp:lastModifiedBy>
  <cp:revision>22</cp:revision>
  <dcterms:created xsi:type="dcterms:W3CDTF">2023-12-18T13:56:00Z</dcterms:created>
  <dcterms:modified xsi:type="dcterms:W3CDTF">2024-01-03T13:41:00Z</dcterms:modified>
</cp:coreProperties>
</file>