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4BF0" w14:textId="77777777" w:rsidR="00472415" w:rsidRPr="00936638" w:rsidRDefault="00C00B57" w:rsidP="00355C47">
      <w:pPr>
        <w:pStyle w:val="Podtitul"/>
        <w:rPr>
          <w:rFonts w:asciiTheme="minorHAnsi" w:hAnsiTheme="minorHAnsi" w:cstheme="minorHAnsi"/>
          <w:sz w:val="28"/>
          <w:szCs w:val="28"/>
        </w:rPr>
      </w:pPr>
      <w:r w:rsidRPr="00936638">
        <w:rPr>
          <w:rFonts w:asciiTheme="minorHAnsi" w:hAnsiTheme="minorHAnsi" w:cstheme="minorHAnsi"/>
          <w:sz w:val="28"/>
          <w:szCs w:val="28"/>
        </w:rPr>
        <w:t>D</w:t>
      </w:r>
      <w:r w:rsidR="00A877E8" w:rsidRPr="00936638">
        <w:rPr>
          <w:rFonts w:asciiTheme="minorHAnsi" w:hAnsiTheme="minorHAnsi" w:cstheme="minorHAnsi"/>
          <w:sz w:val="28"/>
          <w:szCs w:val="28"/>
        </w:rPr>
        <w:t>arovací smlouva</w:t>
      </w:r>
    </w:p>
    <w:p w14:paraId="5FBF162E" w14:textId="77777777" w:rsidR="00A877E8" w:rsidRPr="00936638" w:rsidRDefault="0076229D">
      <w:pPr>
        <w:jc w:val="center"/>
        <w:rPr>
          <w:rFonts w:asciiTheme="minorHAnsi" w:hAnsiTheme="minorHAnsi" w:cstheme="minorHAnsi"/>
        </w:rPr>
      </w:pPr>
      <w:r w:rsidRPr="00936638">
        <w:rPr>
          <w:rFonts w:asciiTheme="minorHAnsi" w:hAnsiTheme="minorHAnsi" w:cstheme="minorHAnsi"/>
          <w:b w:val="0"/>
        </w:rPr>
        <w:t>(dále jen „</w:t>
      </w:r>
      <w:r w:rsidRPr="00936638">
        <w:rPr>
          <w:rFonts w:asciiTheme="minorHAnsi" w:hAnsiTheme="minorHAnsi" w:cstheme="minorHAnsi"/>
          <w:bCs/>
        </w:rPr>
        <w:t>Smlouva</w:t>
      </w:r>
      <w:r w:rsidRPr="00936638">
        <w:rPr>
          <w:rFonts w:asciiTheme="minorHAnsi" w:hAnsiTheme="minorHAnsi" w:cstheme="minorHAnsi"/>
          <w:b w:val="0"/>
        </w:rPr>
        <w:t>“)</w:t>
      </w:r>
    </w:p>
    <w:p w14:paraId="165CCB33" w14:textId="4C62C412" w:rsidR="00472415" w:rsidRPr="00936638" w:rsidRDefault="00A877E8">
      <w:pPr>
        <w:jc w:val="center"/>
        <w:rPr>
          <w:rFonts w:asciiTheme="minorHAnsi" w:hAnsiTheme="minorHAnsi" w:cstheme="minorHAnsi"/>
          <w:b w:val="0"/>
        </w:rPr>
      </w:pPr>
      <w:r w:rsidRPr="00936638">
        <w:rPr>
          <w:rFonts w:asciiTheme="minorHAnsi" w:hAnsiTheme="minorHAnsi" w:cstheme="minorHAnsi"/>
          <w:b w:val="0"/>
        </w:rPr>
        <w:t>uzavřená v souladu s ustanovením § 2055 a násl. zákona č. 89/2012 Sb., občanský zákoník, v</w:t>
      </w:r>
      <w:r w:rsidR="00A37DBD">
        <w:rPr>
          <w:rFonts w:asciiTheme="minorHAnsi" w:hAnsiTheme="minorHAnsi" w:cstheme="minorHAnsi"/>
          <w:b w:val="0"/>
        </w:rPr>
        <w:t>e znění pozdějších předpisů</w:t>
      </w:r>
      <w:r w:rsidR="00612E86" w:rsidRPr="00936638">
        <w:rPr>
          <w:rFonts w:asciiTheme="minorHAnsi" w:hAnsiTheme="minorHAnsi" w:cstheme="minorHAnsi"/>
          <w:b w:val="0"/>
        </w:rPr>
        <w:t xml:space="preserve"> (dále jen „</w:t>
      </w:r>
      <w:r w:rsidR="00A37DBD" w:rsidRPr="004E40B1">
        <w:rPr>
          <w:rFonts w:asciiTheme="minorHAnsi" w:hAnsiTheme="minorHAnsi" w:cstheme="minorHAnsi"/>
          <w:bCs/>
        </w:rPr>
        <w:t>O</w:t>
      </w:r>
      <w:r w:rsidR="00612E86" w:rsidRPr="00936638">
        <w:rPr>
          <w:rFonts w:asciiTheme="minorHAnsi" w:hAnsiTheme="minorHAnsi" w:cstheme="minorHAnsi"/>
          <w:bCs/>
        </w:rPr>
        <w:t>bčanský zákoník</w:t>
      </w:r>
      <w:r w:rsidR="00612E86" w:rsidRPr="00936638">
        <w:rPr>
          <w:rFonts w:asciiTheme="minorHAnsi" w:hAnsiTheme="minorHAnsi" w:cstheme="minorHAnsi"/>
          <w:b w:val="0"/>
        </w:rPr>
        <w:t>“)</w:t>
      </w:r>
    </w:p>
    <w:p w14:paraId="5DAB6C7B" w14:textId="77777777" w:rsidR="00A877E8" w:rsidRPr="00936638" w:rsidRDefault="00A877E8">
      <w:pPr>
        <w:jc w:val="center"/>
        <w:rPr>
          <w:rFonts w:asciiTheme="minorHAnsi" w:hAnsiTheme="minorHAnsi" w:cstheme="minorHAnsi"/>
          <w:b w:val="0"/>
        </w:rPr>
      </w:pPr>
    </w:p>
    <w:p w14:paraId="02EB378F" w14:textId="77777777" w:rsidR="009620ED" w:rsidRPr="00936638" w:rsidRDefault="009620ED">
      <w:pPr>
        <w:jc w:val="center"/>
        <w:rPr>
          <w:rFonts w:asciiTheme="minorHAnsi" w:hAnsiTheme="minorHAnsi" w:cstheme="minorHAnsi"/>
        </w:rPr>
      </w:pPr>
    </w:p>
    <w:p w14:paraId="2C212B45" w14:textId="77777777" w:rsidR="00472415" w:rsidRPr="00936638" w:rsidRDefault="00472415">
      <w:pPr>
        <w:jc w:val="center"/>
        <w:rPr>
          <w:rFonts w:asciiTheme="minorHAnsi" w:hAnsiTheme="minorHAnsi" w:cstheme="minorHAnsi"/>
        </w:rPr>
      </w:pPr>
      <w:r w:rsidRPr="00936638">
        <w:rPr>
          <w:rFonts w:asciiTheme="minorHAnsi" w:hAnsiTheme="minorHAnsi" w:cstheme="minorHAnsi"/>
        </w:rPr>
        <w:t>I.</w:t>
      </w:r>
    </w:p>
    <w:p w14:paraId="21F77511" w14:textId="77777777" w:rsidR="00472415" w:rsidRPr="00936638" w:rsidRDefault="00472415">
      <w:pPr>
        <w:pStyle w:val="Nadpis2"/>
        <w:rPr>
          <w:rFonts w:asciiTheme="minorHAnsi" w:hAnsiTheme="minorHAnsi" w:cstheme="minorHAnsi"/>
          <w:sz w:val="20"/>
        </w:rPr>
      </w:pPr>
      <w:r w:rsidRPr="00936638">
        <w:rPr>
          <w:rFonts w:asciiTheme="minorHAnsi" w:hAnsiTheme="minorHAnsi" w:cstheme="minorHAnsi"/>
          <w:sz w:val="20"/>
        </w:rPr>
        <w:t>Smluvní strany</w:t>
      </w:r>
    </w:p>
    <w:p w14:paraId="6A05A809" w14:textId="77777777" w:rsidR="00472415" w:rsidRPr="00936638" w:rsidRDefault="00472415">
      <w:pPr>
        <w:rPr>
          <w:rFonts w:asciiTheme="minorHAnsi" w:hAnsiTheme="minorHAnsi" w:cstheme="minorHAnsi"/>
          <w:b w:val="0"/>
        </w:rPr>
      </w:pPr>
    </w:p>
    <w:p w14:paraId="089BCF40" w14:textId="77777777" w:rsidR="00355C47" w:rsidRPr="00936638" w:rsidRDefault="00355C47" w:rsidP="00355C47">
      <w:pPr>
        <w:rPr>
          <w:rFonts w:asciiTheme="minorHAnsi" w:hAnsiTheme="minorHAnsi" w:cstheme="minorHAnsi"/>
          <w:b w:val="0"/>
          <w:sz w:val="22"/>
          <w:szCs w:val="22"/>
        </w:rPr>
      </w:pPr>
      <w:proofErr w:type="spellStart"/>
      <w:r w:rsidRPr="00936638">
        <w:rPr>
          <w:rFonts w:asciiTheme="minorHAnsi" w:hAnsiTheme="minorHAnsi" w:cstheme="minorHAnsi"/>
          <w:sz w:val="22"/>
          <w:szCs w:val="22"/>
        </w:rPr>
        <w:t>GasNet</w:t>
      </w:r>
      <w:proofErr w:type="spellEnd"/>
      <w:r w:rsidRPr="00936638">
        <w:rPr>
          <w:rFonts w:asciiTheme="minorHAnsi" w:hAnsiTheme="minorHAnsi" w:cstheme="minorHAnsi"/>
          <w:sz w:val="22"/>
          <w:szCs w:val="22"/>
        </w:rPr>
        <w:t>, s.r.o.</w:t>
      </w:r>
    </w:p>
    <w:p w14:paraId="45DC6F6B" w14:textId="77777777"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se sídlem:</w:t>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r w:rsidRPr="00936638">
        <w:rPr>
          <w:rFonts w:asciiTheme="minorHAnsi" w:hAnsiTheme="minorHAnsi" w:cstheme="minorHAnsi"/>
          <w:b w:val="0"/>
          <w:sz w:val="22"/>
          <w:szCs w:val="22"/>
        </w:rPr>
        <w:t xml:space="preserve">Klíšská 940/96, </w:t>
      </w:r>
      <w:proofErr w:type="spellStart"/>
      <w:r w:rsidRPr="00936638">
        <w:rPr>
          <w:rFonts w:asciiTheme="minorHAnsi" w:hAnsiTheme="minorHAnsi" w:cstheme="minorHAnsi"/>
          <w:b w:val="0"/>
          <w:sz w:val="22"/>
          <w:szCs w:val="22"/>
        </w:rPr>
        <w:t>Klíše</w:t>
      </w:r>
      <w:proofErr w:type="spellEnd"/>
      <w:r w:rsidRPr="00936638">
        <w:rPr>
          <w:rFonts w:asciiTheme="minorHAnsi" w:hAnsiTheme="minorHAnsi" w:cstheme="minorHAnsi"/>
          <w:b w:val="0"/>
          <w:sz w:val="22"/>
          <w:szCs w:val="22"/>
        </w:rPr>
        <w:t>, 400 01 Ústí nad Labem</w:t>
      </w:r>
    </w:p>
    <w:p w14:paraId="20867AF9" w14:textId="77777777" w:rsidR="00355C47" w:rsidRPr="00936638" w:rsidRDefault="00355C47" w:rsidP="00B8599B">
      <w:pPr>
        <w:ind w:left="2120" w:hanging="2120"/>
        <w:rPr>
          <w:rFonts w:asciiTheme="minorHAnsi" w:hAnsiTheme="minorHAnsi" w:cstheme="minorHAnsi"/>
          <w:b w:val="0"/>
          <w:sz w:val="22"/>
          <w:szCs w:val="22"/>
        </w:rPr>
      </w:pPr>
      <w:r w:rsidRPr="00936638">
        <w:rPr>
          <w:rFonts w:asciiTheme="minorHAnsi" w:hAnsiTheme="minorHAnsi" w:cstheme="minorHAnsi"/>
          <w:b w:val="0"/>
          <w:sz w:val="22"/>
          <w:szCs w:val="22"/>
        </w:rPr>
        <w:t>zapsaná:</w:t>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r w:rsidRPr="00936638">
        <w:rPr>
          <w:rFonts w:asciiTheme="minorHAnsi" w:hAnsiTheme="minorHAnsi" w:cstheme="minorHAnsi"/>
          <w:b w:val="0"/>
          <w:sz w:val="22"/>
          <w:szCs w:val="22"/>
        </w:rPr>
        <w:t>v obchodním rejstříku vedeném u Krajského soudu v Ústí nad Labem, spisová značka C 23083</w:t>
      </w:r>
    </w:p>
    <w:p w14:paraId="31F50588" w14:textId="00CB5332"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IČ</w:t>
      </w:r>
      <w:r w:rsidR="00936638" w:rsidRPr="00936638">
        <w:rPr>
          <w:rFonts w:asciiTheme="minorHAnsi" w:hAnsiTheme="minorHAnsi" w:cstheme="minorHAnsi"/>
          <w:b w:val="0"/>
          <w:sz w:val="22"/>
          <w:szCs w:val="22"/>
        </w:rPr>
        <w:t>O</w:t>
      </w:r>
      <w:r w:rsidRPr="00936638">
        <w:rPr>
          <w:rFonts w:asciiTheme="minorHAnsi" w:hAnsiTheme="minorHAnsi" w:cstheme="minorHAnsi"/>
          <w:b w:val="0"/>
          <w:sz w:val="22"/>
          <w:szCs w:val="22"/>
        </w:rPr>
        <w:t>:</w:t>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r w:rsidRPr="00936638">
        <w:rPr>
          <w:rFonts w:asciiTheme="minorHAnsi" w:hAnsiTheme="minorHAnsi" w:cstheme="minorHAnsi"/>
          <w:b w:val="0"/>
          <w:sz w:val="22"/>
          <w:szCs w:val="22"/>
        </w:rPr>
        <w:t>27295567</w:t>
      </w:r>
    </w:p>
    <w:p w14:paraId="3C3BBDAE" w14:textId="77777777"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DIČ:</w:t>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r w:rsidRPr="00936638">
        <w:rPr>
          <w:rFonts w:asciiTheme="minorHAnsi" w:hAnsiTheme="minorHAnsi" w:cstheme="minorHAnsi"/>
          <w:b w:val="0"/>
          <w:sz w:val="22"/>
          <w:szCs w:val="22"/>
        </w:rPr>
        <w:t>CZ27295567</w:t>
      </w:r>
    </w:p>
    <w:p w14:paraId="41EE241E" w14:textId="4EBEAF8E" w:rsidR="00355C47" w:rsidRPr="00936638" w:rsidRDefault="00355C47" w:rsidP="00C00B57">
      <w:pPr>
        <w:rPr>
          <w:rFonts w:asciiTheme="minorHAnsi" w:hAnsiTheme="minorHAnsi" w:cstheme="minorHAnsi"/>
          <w:b w:val="0"/>
          <w:sz w:val="22"/>
          <w:szCs w:val="22"/>
        </w:rPr>
      </w:pPr>
      <w:r w:rsidRPr="00936638">
        <w:rPr>
          <w:rFonts w:asciiTheme="minorHAnsi" w:hAnsiTheme="minorHAnsi" w:cstheme="minorHAnsi"/>
          <w:b w:val="0"/>
          <w:sz w:val="22"/>
          <w:szCs w:val="22"/>
        </w:rPr>
        <w:t>zastoupena:</w:t>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proofErr w:type="spellStart"/>
      <w:r w:rsidR="008761BA">
        <w:rPr>
          <w:rFonts w:asciiTheme="minorHAnsi" w:hAnsiTheme="minorHAnsi" w:cstheme="minorHAnsi"/>
          <w:b w:val="0"/>
          <w:sz w:val="22"/>
          <w:szCs w:val="22"/>
        </w:rPr>
        <w:t>xxxxx</w:t>
      </w:r>
      <w:proofErr w:type="spellEnd"/>
      <w:r w:rsidR="008761BA">
        <w:rPr>
          <w:rFonts w:asciiTheme="minorHAnsi" w:hAnsiTheme="minorHAnsi" w:cstheme="minorHAnsi"/>
          <w:b w:val="0"/>
          <w:sz w:val="22"/>
          <w:szCs w:val="22"/>
        </w:rPr>
        <w:t xml:space="preserve"> a </w:t>
      </w:r>
      <w:proofErr w:type="spellStart"/>
      <w:r w:rsidR="008761BA">
        <w:rPr>
          <w:rFonts w:asciiTheme="minorHAnsi" w:hAnsiTheme="minorHAnsi" w:cstheme="minorHAnsi"/>
          <w:b w:val="0"/>
          <w:sz w:val="22"/>
          <w:szCs w:val="22"/>
        </w:rPr>
        <w:t>xxxxx</w:t>
      </w:r>
      <w:proofErr w:type="spellEnd"/>
    </w:p>
    <w:p w14:paraId="1BE9DA17" w14:textId="3E3EB207" w:rsidR="00C00B57" w:rsidRPr="00936638" w:rsidRDefault="00C00B57" w:rsidP="00C00B57">
      <w:pPr>
        <w:rPr>
          <w:rFonts w:asciiTheme="minorHAnsi" w:hAnsiTheme="minorHAnsi" w:cstheme="minorHAnsi"/>
          <w:b w:val="0"/>
          <w:sz w:val="22"/>
          <w:szCs w:val="22"/>
        </w:rPr>
      </w:pP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p>
    <w:p w14:paraId="40C9C4E9" w14:textId="3E64DB52"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 xml:space="preserve">bankovní spojení: </w:t>
      </w:r>
      <w:r w:rsidR="00B8599B" w:rsidRPr="00936638">
        <w:rPr>
          <w:rFonts w:asciiTheme="minorHAnsi" w:hAnsiTheme="minorHAnsi" w:cstheme="minorHAnsi"/>
          <w:b w:val="0"/>
          <w:sz w:val="22"/>
          <w:szCs w:val="22"/>
        </w:rPr>
        <w:tab/>
      </w:r>
      <w:proofErr w:type="spellStart"/>
      <w:r w:rsidR="008761BA">
        <w:rPr>
          <w:rFonts w:asciiTheme="minorHAnsi" w:hAnsiTheme="minorHAnsi" w:cstheme="minorHAnsi"/>
          <w:b w:val="0"/>
          <w:sz w:val="22"/>
          <w:szCs w:val="22"/>
        </w:rPr>
        <w:t>xxxxx</w:t>
      </w:r>
      <w:proofErr w:type="spellEnd"/>
    </w:p>
    <w:p w14:paraId="113A0874" w14:textId="721448BB" w:rsidR="00355C47" w:rsidRPr="00936638" w:rsidRDefault="00355C47" w:rsidP="00355C47">
      <w:pPr>
        <w:pStyle w:val="Default"/>
        <w:rPr>
          <w:rFonts w:asciiTheme="minorHAnsi" w:eastAsia="Calibri" w:hAnsiTheme="minorHAnsi" w:cstheme="minorHAnsi"/>
          <w:color w:val="auto"/>
          <w:sz w:val="22"/>
          <w:szCs w:val="22"/>
          <w:lang w:eastAsia="en-US"/>
        </w:rPr>
      </w:pPr>
      <w:r w:rsidRPr="00936638">
        <w:rPr>
          <w:rFonts w:asciiTheme="minorHAnsi" w:eastAsia="Calibri" w:hAnsiTheme="minorHAnsi" w:cstheme="minorHAnsi"/>
          <w:color w:val="auto"/>
          <w:sz w:val="22"/>
          <w:szCs w:val="22"/>
          <w:lang w:eastAsia="en-US"/>
        </w:rPr>
        <w:t xml:space="preserve">číslo účtu: </w:t>
      </w:r>
      <w:r w:rsidRPr="00936638">
        <w:rPr>
          <w:rFonts w:asciiTheme="minorHAnsi" w:eastAsia="Calibri" w:hAnsiTheme="minorHAnsi" w:cstheme="minorHAnsi"/>
          <w:color w:val="auto"/>
          <w:sz w:val="22"/>
          <w:szCs w:val="22"/>
          <w:lang w:eastAsia="en-US"/>
        </w:rPr>
        <w:tab/>
      </w:r>
      <w:r w:rsidR="00B8599B" w:rsidRPr="00936638">
        <w:rPr>
          <w:rFonts w:asciiTheme="minorHAnsi" w:eastAsia="Calibri" w:hAnsiTheme="minorHAnsi" w:cstheme="minorHAnsi"/>
          <w:color w:val="auto"/>
          <w:sz w:val="22"/>
          <w:szCs w:val="22"/>
          <w:lang w:eastAsia="en-US"/>
        </w:rPr>
        <w:tab/>
      </w:r>
      <w:proofErr w:type="spellStart"/>
      <w:r w:rsidR="008761BA" w:rsidRPr="008761BA">
        <w:rPr>
          <w:rFonts w:asciiTheme="minorHAnsi" w:hAnsiTheme="minorHAnsi" w:cstheme="minorHAnsi"/>
          <w:bCs/>
          <w:sz w:val="22"/>
          <w:szCs w:val="22"/>
        </w:rPr>
        <w:t>xxxxx</w:t>
      </w:r>
      <w:proofErr w:type="spellEnd"/>
    </w:p>
    <w:p w14:paraId="35B78AFB" w14:textId="112DE822" w:rsidR="00CE3B52" w:rsidRPr="00936638" w:rsidRDefault="00D73786" w:rsidP="00355C47">
      <w:pPr>
        <w:rPr>
          <w:rFonts w:asciiTheme="minorHAnsi" w:hAnsiTheme="minorHAnsi" w:cstheme="minorHAnsi"/>
          <w:b w:val="0"/>
          <w:sz w:val="22"/>
          <w:szCs w:val="22"/>
        </w:rPr>
      </w:pPr>
      <w:r>
        <w:rPr>
          <w:rFonts w:asciiTheme="minorHAnsi" w:hAnsiTheme="minorHAnsi" w:cstheme="minorHAnsi"/>
          <w:b w:val="0"/>
          <w:sz w:val="22"/>
          <w:szCs w:val="22"/>
        </w:rPr>
        <w:t>r</w:t>
      </w:r>
      <w:r w:rsidR="00355C47" w:rsidRPr="00936638">
        <w:rPr>
          <w:rFonts w:asciiTheme="minorHAnsi" w:hAnsiTheme="minorHAnsi" w:cstheme="minorHAnsi"/>
          <w:b w:val="0"/>
          <w:sz w:val="22"/>
          <w:szCs w:val="22"/>
        </w:rPr>
        <w:t>egistrační č</w:t>
      </w:r>
      <w:r w:rsidR="00B8599B" w:rsidRPr="00936638">
        <w:rPr>
          <w:rFonts w:asciiTheme="minorHAnsi" w:hAnsiTheme="minorHAnsi" w:cstheme="minorHAnsi"/>
          <w:b w:val="0"/>
          <w:sz w:val="22"/>
          <w:szCs w:val="22"/>
        </w:rPr>
        <w:t>.</w:t>
      </w:r>
      <w:r w:rsidR="00355C47" w:rsidRPr="00936638">
        <w:rPr>
          <w:rFonts w:asciiTheme="minorHAnsi" w:hAnsiTheme="minorHAnsi" w:cstheme="minorHAnsi"/>
          <w:b w:val="0"/>
          <w:sz w:val="22"/>
          <w:szCs w:val="22"/>
        </w:rPr>
        <w:t xml:space="preserve"> </w:t>
      </w:r>
      <w:proofErr w:type="gramStart"/>
      <w:r w:rsidR="00355C47" w:rsidRPr="00936638">
        <w:rPr>
          <w:rFonts w:asciiTheme="minorHAnsi" w:hAnsiTheme="minorHAnsi" w:cstheme="minorHAnsi"/>
          <w:b w:val="0"/>
          <w:sz w:val="22"/>
          <w:szCs w:val="22"/>
        </w:rPr>
        <w:t xml:space="preserve">Smlouvy: </w:t>
      </w:r>
      <w:r w:rsidR="005802FA">
        <w:rPr>
          <w:rFonts w:asciiTheme="minorHAnsi" w:hAnsiTheme="minorHAnsi" w:cstheme="minorHAnsi"/>
          <w:b w:val="0"/>
          <w:sz w:val="22"/>
          <w:szCs w:val="22"/>
        </w:rPr>
        <w:t xml:space="preserve"> 1000025754</w:t>
      </w:r>
      <w:proofErr w:type="gramEnd"/>
    </w:p>
    <w:p w14:paraId="18C66CBE" w14:textId="77777777"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(dále jen "</w:t>
      </w:r>
      <w:r w:rsidRPr="00936638">
        <w:rPr>
          <w:rFonts w:asciiTheme="minorHAnsi" w:hAnsiTheme="minorHAnsi" w:cstheme="minorHAnsi"/>
          <w:bCs/>
          <w:sz w:val="22"/>
          <w:szCs w:val="22"/>
        </w:rPr>
        <w:t>Dárce</w:t>
      </w:r>
      <w:r w:rsidRPr="00936638">
        <w:rPr>
          <w:rFonts w:asciiTheme="minorHAnsi" w:hAnsiTheme="minorHAnsi" w:cstheme="minorHAnsi"/>
          <w:b w:val="0"/>
          <w:sz w:val="22"/>
          <w:szCs w:val="22"/>
        </w:rPr>
        <w:t>")</w:t>
      </w:r>
    </w:p>
    <w:p w14:paraId="5A39BBE3" w14:textId="77777777" w:rsidR="00355C47" w:rsidRPr="00936638" w:rsidRDefault="00355C47" w:rsidP="00355C47">
      <w:pPr>
        <w:rPr>
          <w:rFonts w:asciiTheme="minorHAnsi" w:hAnsiTheme="minorHAnsi" w:cstheme="minorHAnsi"/>
          <w:sz w:val="22"/>
          <w:szCs w:val="22"/>
        </w:rPr>
      </w:pPr>
    </w:p>
    <w:p w14:paraId="45F94F8F" w14:textId="77777777"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sz w:val="22"/>
          <w:szCs w:val="22"/>
        </w:rPr>
        <w:t>a</w:t>
      </w:r>
    </w:p>
    <w:p w14:paraId="41C8F396" w14:textId="77777777" w:rsidR="00355C47" w:rsidRPr="00936638" w:rsidRDefault="00355C47" w:rsidP="00355C47">
      <w:pPr>
        <w:rPr>
          <w:rFonts w:asciiTheme="minorHAnsi" w:hAnsiTheme="minorHAnsi" w:cstheme="minorHAnsi"/>
          <w:sz w:val="22"/>
          <w:szCs w:val="22"/>
        </w:rPr>
      </w:pPr>
    </w:p>
    <w:p w14:paraId="47F6CDA9" w14:textId="7D09E250" w:rsidR="00355C47" w:rsidRPr="00936638" w:rsidRDefault="00C354D9" w:rsidP="00355C47">
      <w:pPr>
        <w:rPr>
          <w:rFonts w:asciiTheme="minorHAnsi" w:hAnsiTheme="minorHAnsi" w:cstheme="minorHAnsi"/>
          <w:bCs/>
          <w:sz w:val="22"/>
          <w:szCs w:val="22"/>
        </w:rPr>
      </w:pPr>
      <w:r>
        <w:rPr>
          <w:rFonts w:asciiTheme="minorHAnsi" w:hAnsiTheme="minorHAnsi" w:cstheme="minorHAnsi"/>
          <w:bCs/>
          <w:sz w:val="22"/>
          <w:szCs w:val="22"/>
        </w:rPr>
        <w:t>Vysoká škola chemicko-technologická v Praze</w:t>
      </w:r>
    </w:p>
    <w:p w14:paraId="4DE08A1E" w14:textId="44252043"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se sídlem:</w:t>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r w:rsidR="00BA58A8">
        <w:rPr>
          <w:rFonts w:asciiTheme="minorHAnsi" w:hAnsiTheme="minorHAnsi" w:cstheme="minorHAnsi"/>
          <w:b w:val="0"/>
          <w:sz w:val="22"/>
          <w:szCs w:val="22"/>
        </w:rPr>
        <w:t>Technická 5, 166 28 Praha 6</w:t>
      </w:r>
    </w:p>
    <w:p w14:paraId="754BDDD4" w14:textId="1BCFD278"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zapsaná:</w:t>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p>
    <w:p w14:paraId="0009E2F7" w14:textId="5A6A9A1F"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zastoupená:</w:t>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proofErr w:type="spellStart"/>
      <w:r w:rsidR="005802FA">
        <w:rPr>
          <w:rFonts w:asciiTheme="minorHAnsi" w:hAnsiTheme="minorHAnsi" w:cstheme="minorHAnsi"/>
          <w:b w:val="0"/>
          <w:sz w:val="22"/>
          <w:szCs w:val="22"/>
        </w:rPr>
        <w:t>xxxxx</w:t>
      </w:r>
      <w:proofErr w:type="spellEnd"/>
    </w:p>
    <w:p w14:paraId="78D24DC2" w14:textId="48A9E8FC"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IČ</w:t>
      </w:r>
      <w:r w:rsidR="00936638" w:rsidRPr="00936638">
        <w:rPr>
          <w:rFonts w:asciiTheme="minorHAnsi" w:hAnsiTheme="minorHAnsi" w:cstheme="minorHAnsi"/>
          <w:b w:val="0"/>
          <w:sz w:val="22"/>
          <w:szCs w:val="22"/>
        </w:rPr>
        <w:t>O</w:t>
      </w:r>
      <w:r w:rsidRPr="00936638">
        <w:rPr>
          <w:rFonts w:asciiTheme="minorHAnsi" w:hAnsiTheme="minorHAnsi" w:cstheme="minorHAnsi"/>
          <w:b w:val="0"/>
          <w:sz w:val="22"/>
          <w:szCs w:val="22"/>
        </w:rPr>
        <w:t xml:space="preserve">: </w:t>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r w:rsidR="00BA58A8">
        <w:rPr>
          <w:rFonts w:asciiTheme="minorHAnsi" w:hAnsiTheme="minorHAnsi" w:cstheme="minorHAnsi"/>
          <w:b w:val="0"/>
          <w:sz w:val="22"/>
          <w:szCs w:val="22"/>
        </w:rPr>
        <w:t>60461373</w:t>
      </w:r>
    </w:p>
    <w:p w14:paraId="3998EDCC" w14:textId="64CA16B1"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 xml:space="preserve">DIČ: </w:t>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00B8599B" w:rsidRPr="00936638">
        <w:rPr>
          <w:rFonts w:asciiTheme="minorHAnsi" w:hAnsiTheme="minorHAnsi" w:cstheme="minorHAnsi"/>
          <w:b w:val="0"/>
          <w:sz w:val="22"/>
          <w:szCs w:val="22"/>
        </w:rPr>
        <w:tab/>
      </w:r>
      <w:r w:rsidR="00BA58A8">
        <w:rPr>
          <w:rFonts w:asciiTheme="minorHAnsi" w:hAnsiTheme="minorHAnsi" w:cstheme="minorHAnsi"/>
          <w:b w:val="0"/>
          <w:sz w:val="22"/>
          <w:szCs w:val="22"/>
        </w:rPr>
        <w:t>CZ60461373</w:t>
      </w:r>
    </w:p>
    <w:p w14:paraId="738D197D" w14:textId="736924F8"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 xml:space="preserve">číslo účtu: </w:t>
      </w:r>
      <w:r w:rsidRPr="00936638">
        <w:rPr>
          <w:rFonts w:asciiTheme="minorHAnsi" w:hAnsiTheme="minorHAnsi" w:cstheme="minorHAnsi"/>
          <w:b w:val="0"/>
          <w:sz w:val="22"/>
          <w:szCs w:val="22"/>
        </w:rPr>
        <w:tab/>
      </w:r>
      <w:r w:rsidR="00782661">
        <w:rPr>
          <w:rFonts w:asciiTheme="minorHAnsi" w:hAnsiTheme="minorHAnsi" w:cstheme="minorHAnsi"/>
          <w:b w:val="0"/>
          <w:sz w:val="22"/>
          <w:szCs w:val="22"/>
        </w:rPr>
        <w:tab/>
      </w:r>
      <w:proofErr w:type="spellStart"/>
      <w:r w:rsidR="003075B2">
        <w:rPr>
          <w:rFonts w:asciiTheme="minorHAnsi" w:hAnsiTheme="minorHAnsi" w:cstheme="minorHAnsi"/>
          <w:b w:val="0"/>
          <w:sz w:val="22"/>
          <w:szCs w:val="22"/>
        </w:rPr>
        <w:t>xxxxx</w:t>
      </w:r>
      <w:proofErr w:type="spellEnd"/>
    </w:p>
    <w:p w14:paraId="6CADA0B1" w14:textId="1886AB76" w:rsidR="00355C47" w:rsidRPr="00936638" w:rsidRDefault="00575D4E" w:rsidP="00355C47">
      <w:pPr>
        <w:rPr>
          <w:rFonts w:asciiTheme="minorHAnsi" w:hAnsiTheme="minorHAnsi" w:cstheme="minorHAnsi"/>
          <w:b w:val="0"/>
          <w:sz w:val="22"/>
          <w:szCs w:val="22"/>
        </w:rPr>
      </w:pPr>
      <w:r w:rsidRPr="00936638" w:rsidDel="00575D4E">
        <w:rPr>
          <w:rFonts w:asciiTheme="minorHAnsi" w:hAnsiTheme="minorHAnsi" w:cstheme="minorHAnsi"/>
          <w:b w:val="0"/>
          <w:sz w:val="22"/>
          <w:szCs w:val="22"/>
        </w:rPr>
        <w:t xml:space="preserve"> </w:t>
      </w:r>
      <w:r w:rsidR="00355C47" w:rsidRPr="00936638">
        <w:rPr>
          <w:rFonts w:asciiTheme="minorHAnsi" w:hAnsiTheme="minorHAnsi" w:cstheme="minorHAnsi"/>
          <w:b w:val="0"/>
          <w:sz w:val="22"/>
          <w:szCs w:val="22"/>
        </w:rPr>
        <w:t>(dále jen „</w:t>
      </w:r>
      <w:r w:rsidR="00355C47" w:rsidRPr="00936638">
        <w:rPr>
          <w:rFonts w:asciiTheme="minorHAnsi" w:hAnsiTheme="minorHAnsi" w:cstheme="minorHAnsi"/>
          <w:bCs/>
          <w:sz w:val="22"/>
          <w:szCs w:val="22"/>
        </w:rPr>
        <w:t>Obdarovaný</w:t>
      </w:r>
      <w:r w:rsidR="00355C47" w:rsidRPr="00936638">
        <w:rPr>
          <w:rFonts w:asciiTheme="minorHAnsi" w:hAnsiTheme="minorHAnsi" w:cstheme="minorHAnsi"/>
          <w:b w:val="0"/>
          <w:sz w:val="22"/>
          <w:szCs w:val="22"/>
        </w:rPr>
        <w:t>“)</w:t>
      </w:r>
    </w:p>
    <w:p w14:paraId="72A3D3EC" w14:textId="77777777" w:rsidR="009620ED" w:rsidRPr="00936638" w:rsidRDefault="009620ED">
      <w:pPr>
        <w:jc w:val="center"/>
        <w:rPr>
          <w:rFonts w:asciiTheme="minorHAnsi" w:hAnsiTheme="minorHAnsi" w:cstheme="minorHAnsi"/>
          <w:b w:val="0"/>
          <w:sz w:val="22"/>
          <w:szCs w:val="22"/>
        </w:rPr>
      </w:pPr>
    </w:p>
    <w:p w14:paraId="0D0B940D" w14:textId="77777777" w:rsidR="009620ED" w:rsidRPr="00936638" w:rsidRDefault="009620ED">
      <w:pPr>
        <w:jc w:val="center"/>
        <w:rPr>
          <w:rFonts w:asciiTheme="minorHAnsi" w:hAnsiTheme="minorHAnsi" w:cstheme="minorHAnsi"/>
          <w:sz w:val="22"/>
          <w:szCs w:val="22"/>
        </w:rPr>
      </w:pPr>
    </w:p>
    <w:p w14:paraId="4B56B8ED" w14:textId="77777777" w:rsidR="004B0B25" w:rsidRPr="00936638" w:rsidRDefault="001920BC">
      <w:pPr>
        <w:jc w:val="center"/>
        <w:rPr>
          <w:rFonts w:asciiTheme="minorHAnsi" w:hAnsiTheme="minorHAnsi" w:cstheme="minorHAnsi"/>
          <w:sz w:val="22"/>
          <w:szCs w:val="22"/>
        </w:rPr>
      </w:pPr>
      <w:r w:rsidRPr="00936638">
        <w:rPr>
          <w:rFonts w:asciiTheme="minorHAnsi" w:hAnsiTheme="minorHAnsi" w:cstheme="minorHAnsi"/>
          <w:sz w:val="22"/>
          <w:szCs w:val="22"/>
        </w:rPr>
        <w:t>I</w:t>
      </w:r>
      <w:r w:rsidR="004B0B25" w:rsidRPr="00936638">
        <w:rPr>
          <w:rFonts w:asciiTheme="minorHAnsi" w:hAnsiTheme="minorHAnsi" w:cstheme="minorHAnsi"/>
          <w:sz w:val="22"/>
          <w:szCs w:val="22"/>
        </w:rPr>
        <w:t>I.</w:t>
      </w:r>
    </w:p>
    <w:p w14:paraId="0A604774" w14:textId="77777777" w:rsidR="004B0B25" w:rsidRPr="00936638" w:rsidRDefault="004B0B25">
      <w:pPr>
        <w:jc w:val="center"/>
        <w:rPr>
          <w:rFonts w:asciiTheme="minorHAnsi" w:hAnsiTheme="minorHAnsi" w:cstheme="minorHAnsi"/>
          <w:sz w:val="22"/>
          <w:szCs w:val="22"/>
        </w:rPr>
      </w:pPr>
      <w:r w:rsidRPr="00936638">
        <w:rPr>
          <w:rFonts w:asciiTheme="minorHAnsi" w:hAnsiTheme="minorHAnsi" w:cstheme="minorHAnsi"/>
          <w:sz w:val="22"/>
          <w:szCs w:val="22"/>
        </w:rPr>
        <w:t>Předmět smlouvy</w:t>
      </w:r>
    </w:p>
    <w:p w14:paraId="0E27B00A" w14:textId="77777777" w:rsidR="00A13E22" w:rsidRPr="00936638" w:rsidRDefault="00A13E22">
      <w:pPr>
        <w:jc w:val="center"/>
        <w:rPr>
          <w:rFonts w:asciiTheme="minorHAnsi" w:hAnsiTheme="minorHAnsi" w:cstheme="minorHAnsi"/>
          <w:sz w:val="22"/>
          <w:szCs w:val="22"/>
        </w:rPr>
      </w:pPr>
    </w:p>
    <w:p w14:paraId="332EF82D" w14:textId="1DAB27B6" w:rsidR="000451A8" w:rsidRPr="00782661" w:rsidRDefault="00472415" w:rsidP="0061781C">
      <w:pPr>
        <w:pStyle w:val="Zkladntext"/>
        <w:numPr>
          <w:ilvl w:val="0"/>
          <w:numId w:val="12"/>
        </w:numPr>
        <w:tabs>
          <w:tab w:val="clear" w:pos="720"/>
          <w:tab w:val="num" w:pos="284"/>
        </w:tabs>
        <w:ind w:left="284" w:hanging="284"/>
        <w:rPr>
          <w:rFonts w:asciiTheme="minorHAnsi" w:hAnsiTheme="minorHAnsi" w:cstheme="minorHAnsi"/>
          <w:color w:val="000000"/>
          <w:sz w:val="22"/>
          <w:szCs w:val="22"/>
        </w:rPr>
      </w:pPr>
      <w:r w:rsidRPr="00936638">
        <w:rPr>
          <w:rFonts w:asciiTheme="minorHAnsi" w:hAnsiTheme="minorHAnsi" w:cstheme="minorHAnsi"/>
          <w:color w:val="000000"/>
          <w:sz w:val="22"/>
          <w:szCs w:val="22"/>
        </w:rPr>
        <w:t xml:space="preserve">Dárce se </w:t>
      </w:r>
      <w:r w:rsidR="000A24CC" w:rsidRPr="00936638">
        <w:rPr>
          <w:rFonts w:asciiTheme="minorHAnsi" w:hAnsiTheme="minorHAnsi" w:cstheme="minorHAnsi"/>
          <w:color w:val="000000"/>
          <w:sz w:val="22"/>
          <w:szCs w:val="22"/>
        </w:rPr>
        <w:t xml:space="preserve">na základě této </w:t>
      </w:r>
      <w:r w:rsidR="0003516C" w:rsidRPr="00936638">
        <w:rPr>
          <w:rFonts w:asciiTheme="minorHAnsi" w:hAnsiTheme="minorHAnsi" w:cstheme="minorHAnsi"/>
          <w:color w:val="000000"/>
          <w:sz w:val="22"/>
          <w:szCs w:val="22"/>
        </w:rPr>
        <w:t>S</w:t>
      </w:r>
      <w:r w:rsidR="000A24CC" w:rsidRPr="00936638">
        <w:rPr>
          <w:rFonts w:asciiTheme="minorHAnsi" w:hAnsiTheme="minorHAnsi" w:cstheme="minorHAnsi"/>
          <w:color w:val="000000"/>
          <w:sz w:val="22"/>
          <w:szCs w:val="22"/>
        </w:rPr>
        <w:t xml:space="preserve">mlouvy </w:t>
      </w:r>
      <w:r w:rsidRPr="00936638">
        <w:rPr>
          <w:rFonts w:asciiTheme="minorHAnsi" w:hAnsiTheme="minorHAnsi" w:cstheme="minorHAnsi"/>
          <w:color w:val="000000"/>
          <w:sz w:val="22"/>
          <w:szCs w:val="22"/>
        </w:rPr>
        <w:t xml:space="preserve">zavazuje </w:t>
      </w:r>
      <w:r w:rsidR="00390379" w:rsidRPr="00936638">
        <w:rPr>
          <w:rFonts w:asciiTheme="minorHAnsi" w:hAnsiTheme="minorHAnsi" w:cstheme="minorHAnsi"/>
          <w:color w:val="000000"/>
          <w:sz w:val="22"/>
          <w:szCs w:val="22"/>
        </w:rPr>
        <w:t xml:space="preserve">bezplatně převést do vlastnictví </w:t>
      </w:r>
      <w:r w:rsidR="001920BC" w:rsidRPr="00936638">
        <w:rPr>
          <w:rFonts w:asciiTheme="minorHAnsi" w:hAnsiTheme="minorHAnsi" w:cstheme="minorHAnsi"/>
          <w:color w:val="000000"/>
          <w:sz w:val="22"/>
          <w:szCs w:val="22"/>
        </w:rPr>
        <w:t>O</w:t>
      </w:r>
      <w:r w:rsidRPr="00936638">
        <w:rPr>
          <w:rFonts w:asciiTheme="minorHAnsi" w:hAnsiTheme="minorHAnsi" w:cstheme="minorHAnsi"/>
          <w:color w:val="000000"/>
          <w:sz w:val="22"/>
          <w:szCs w:val="22"/>
        </w:rPr>
        <w:t xml:space="preserve">bdarovanému </w:t>
      </w:r>
      <w:r w:rsidR="000A24CC" w:rsidRPr="00936638">
        <w:rPr>
          <w:rFonts w:asciiTheme="minorHAnsi" w:hAnsiTheme="minorHAnsi" w:cstheme="minorHAnsi"/>
          <w:color w:val="000000"/>
          <w:sz w:val="22"/>
          <w:szCs w:val="22"/>
        </w:rPr>
        <w:t xml:space="preserve">finanční </w:t>
      </w:r>
      <w:r w:rsidR="001920BC" w:rsidRPr="00936638">
        <w:rPr>
          <w:rFonts w:asciiTheme="minorHAnsi" w:hAnsiTheme="minorHAnsi" w:cstheme="minorHAnsi"/>
          <w:color w:val="000000"/>
          <w:sz w:val="22"/>
          <w:szCs w:val="22"/>
        </w:rPr>
        <w:t>dar ve výši</w:t>
      </w:r>
      <w:r w:rsidR="00936638" w:rsidRPr="00936638">
        <w:rPr>
          <w:rFonts w:asciiTheme="minorHAnsi" w:hAnsiTheme="minorHAnsi" w:cstheme="minorHAnsi"/>
          <w:color w:val="000000"/>
          <w:sz w:val="22"/>
          <w:szCs w:val="22"/>
        </w:rPr>
        <w:t xml:space="preserve"> </w:t>
      </w:r>
      <w:r w:rsidR="00C354D9">
        <w:rPr>
          <w:rFonts w:ascii="Calibri" w:hAnsi="Calibri"/>
          <w:b/>
          <w:sz w:val="22"/>
          <w:szCs w:val="22"/>
        </w:rPr>
        <w:t>100 000</w:t>
      </w:r>
      <w:r w:rsidR="00936638" w:rsidRPr="00936638">
        <w:rPr>
          <w:rFonts w:ascii="Calibri" w:hAnsi="Calibri"/>
          <w:b/>
          <w:sz w:val="22"/>
          <w:szCs w:val="22"/>
        </w:rPr>
        <w:t xml:space="preserve"> </w:t>
      </w:r>
      <w:r w:rsidR="006C401E" w:rsidRPr="00936638">
        <w:rPr>
          <w:rFonts w:asciiTheme="minorHAnsi" w:hAnsiTheme="minorHAnsi" w:cstheme="minorHAnsi"/>
          <w:b/>
          <w:bCs/>
          <w:color w:val="000000"/>
          <w:sz w:val="22"/>
          <w:szCs w:val="22"/>
        </w:rPr>
        <w:t>Kč</w:t>
      </w:r>
      <w:r w:rsidRPr="00936638">
        <w:rPr>
          <w:rFonts w:asciiTheme="minorHAnsi" w:hAnsiTheme="minorHAnsi" w:cstheme="minorHAnsi"/>
          <w:color w:val="000000"/>
          <w:sz w:val="22"/>
          <w:szCs w:val="22"/>
        </w:rPr>
        <w:t xml:space="preserve"> (slovy: </w:t>
      </w:r>
      <w:r w:rsidR="00C354D9">
        <w:rPr>
          <w:rFonts w:ascii="Calibri" w:hAnsi="Calibri"/>
          <w:bCs/>
          <w:sz w:val="22"/>
          <w:szCs w:val="22"/>
        </w:rPr>
        <w:t>sto tisíc</w:t>
      </w:r>
      <w:r w:rsidR="00936638" w:rsidRPr="00936638">
        <w:rPr>
          <w:rFonts w:ascii="Calibri" w:hAnsi="Calibri"/>
          <w:bCs/>
          <w:sz w:val="22"/>
          <w:szCs w:val="22"/>
        </w:rPr>
        <w:t xml:space="preserve"> </w:t>
      </w:r>
      <w:r w:rsidR="00287714" w:rsidRPr="00936638">
        <w:rPr>
          <w:rFonts w:asciiTheme="minorHAnsi" w:hAnsiTheme="minorHAnsi" w:cstheme="minorHAnsi"/>
          <w:color w:val="000000"/>
          <w:sz w:val="22"/>
          <w:szCs w:val="22"/>
        </w:rPr>
        <w:t>korun českých</w:t>
      </w:r>
      <w:r w:rsidRPr="00936638">
        <w:rPr>
          <w:rFonts w:asciiTheme="minorHAnsi" w:hAnsiTheme="minorHAnsi" w:cstheme="minorHAnsi"/>
          <w:color w:val="000000"/>
          <w:sz w:val="22"/>
          <w:szCs w:val="22"/>
        </w:rPr>
        <w:t>)</w:t>
      </w:r>
      <w:r w:rsidR="000A24CC" w:rsidRPr="00936638">
        <w:rPr>
          <w:rFonts w:asciiTheme="minorHAnsi" w:hAnsiTheme="minorHAnsi" w:cstheme="minorHAnsi"/>
          <w:color w:val="000000"/>
          <w:sz w:val="22"/>
          <w:szCs w:val="22"/>
        </w:rPr>
        <w:t xml:space="preserve"> na</w:t>
      </w:r>
      <w:r w:rsidR="006B5940" w:rsidRPr="00936638">
        <w:rPr>
          <w:rFonts w:asciiTheme="minorHAnsi" w:hAnsiTheme="minorHAnsi" w:cstheme="minorHAnsi"/>
          <w:color w:val="000000"/>
          <w:sz w:val="22"/>
          <w:szCs w:val="22"/>
        </w:rPr>
        <w:t xml:space="preserve"> </w:t>
      </w:r>
      <w:r w:rsidR="00782661" w:rsidRPr="005279C7">
        <w:rPr>
          <w:rFonts w:ascii="Calibri" w:hAnsi="Calibri" w:cs="Calibri"/>
          <w:bCs/>
          <w:iCs/>
          <w:sz w:val="22"/>
          <w:szCs w:val="22"/>
        </w:rPr>
        <w:t>úhradu personálních a provozních nákladů spojených s přípravou a realizací projektu Chemická centra VŠCHT Praha v kalendářním roce 2024.</w:t>
      </w:r>
    </w:p>
    <w:p w14:paraId="44EAFD9C" w14:textId="77777777" w:rsidR="006A3701" w:rsidRPr="00936638" w:rsidRDefault="006A3701" w:rsidP="00B32513">
      <w:pPr>
        <w:pStyle w:val="Zkladntext"/>
        <w:tabs>
          <w:tab w:val="num" w:pos="284"/>
        </w:tabs>
        <w:ind w:left="284" w:hanging="284"/>
        <w:rPr>
          <w:rFonts w:asciiTheme="minorHAnsi" w:hAnsiTheme="minorHAnsi" w:cstheme="minorHAnsi"/>
          <w:color w:val="000000"/>
          <w:sz w:val="22"/>
          <w:szCs w:val="22"/>
        </w:rPr>
      </w:pPr>
    </w:p>
    <w:p w14:paraId="4EB4755E" w14:textId="77777777" w:rsidR="00472415" w:rsidRPr="00936638" w:rsidRDefault="00472415" w:rsidP="00B32513">
      <w:pPr>
        <w:pStyle w:val="Zkladntext"/>
        <w:numPr>
          <w:ilvl w:val="0"/>
          <w:numId w:val="12"/>
        </w:numPr>
        <w:tabs>
          <w:tab w:val="clear" w:pos="720"/>
          <w:tab w:val="num" w:pos="284"/>
        </w:tabs>
        <w:ind w:left="284" w:hanging="284"/>
        <w:rPr>
          <w:rFonts w:asciiTheme="minorHAnsi" w:hAnsiTheme="minorHAnsi" w:cstheme="minorHAnsi"/>
          <w:color w:val="000000"/>
          <w:sz w:val="22"/>
          <w:szCs w:val="22"/>
        </w:rPr>
      </w:pPr>
      <w:r w:rsidRPr="00936638">
        <w:rPr>
          <w:rFonts w:asciiTheme="minorHAnsi" w:hAnsiTheme="minorHAnsi" w:cstheme="minorHAnsi"/>
          <w:sz w:val="22"/>
          <w:szCs w:val="22"/>
        </w:rPr>
        <w:t>Obdarovaný prohlašuje, že tento dar přijímá.</w:t>
      </w:r>
    </w:p>
    <w:p w14:paraId="4B94D5A5" w14:textId="77777777" w:rsidR="000451A8" w:rsidRPr="00936638" w:rsidRDefault="000451A8" w:rsidP="00B32513">
      <w:pPr>
        <w:pStyle w:val="Zkladntext"/>
        <w:tabs>
          <w:tab w:val="num" w:pos="284"/>
        </w:tabs>
        <w:ind w:left="284" w:hanging="284"/>
        <w:rPr>
          <w:rFonts w:asciiTheme="minorHAnsi" w:hAnsiTheme="minorHAnsi" w:cstheme="minorHAnsi"/>
          <w:sz w:val="22"/>
          <w:szCs w:val="22"/>
        </w:rPr>
      </w:pPr>
    </w:p>
    <w:p w14:paraId="7845C58D" w14:textId="77777777" w:rsidR="00472415" w:rsidRPr="00936638" w:rsidRDefault="00001F41" w:rsidP="00B32513">
      <w:pPr>
        <w:pStyle w:val="Zkladntext"/>
        <w:numPr>
          <w:ilvl w:val="0"/>
          <w:numId w:val="12"/>
        </w:numPr>
        <w:tabs>
          <w:tab w:val="clear" w:pos="720"/>
          <w:tab w:val="num" w:pos="-426"/>
          <w:tab w:val="num" w:pos="284"/>
        </w:tabs>
        <w:ind w:left="284" w:hanging="284"/>
        <w:rPr>
          <w:rFonts w:asciiTheme="minorHAnsi" w:hAnsiTheme="minorHAnsi" w:cstheme="minorHAnsi"/>
          <w:color w:val="000000"/>
          <w:sz w:val="22"/>
          <w:szCs w:val="22"/>
        </w:rPr>
      </w:pPr>
      <w:r w:rsidRPr="00936638">
        <w:rPr>
          <w:rFonts w:asciiTheme="minorHAnsi" w:hAnsiTheme="minorHAnsi" w:cstheme="minorHAnsi"/>
          <w:sz w:val="22"/>
          <w:szCs w:val="22"/>
        </w:rPr>
        <w:t>O</w:t>
      </w:r>
      <w:r w:rsidR="00472415" w:rsidRPr="00936638">
        <w:rPr>
          <w:rFonts w:asciiTheme="minorHAnsi" w:hAnsiTheme="minorHAnsi" w:cstheme="minorHAnsi"/>
          <w:sz w:val="22"/>
          <w:szCs w:val="22"/>
        </w:rPr>
        <w:t>bdarovaný se zavazuje:</w:t>
      </w:r>
    </w:p>
    <w:p w14:paraId="31220924" w14:textId="77777777" w:rsidR="00CF7EE8" w:rsidRPr="00936638" w:rsidRDefault="00B32513" w:rsidP="00B32513">
      <w:pPr>
        <w:numPr>
          <w:ilvl w:val="0"/>
          <w:numId w:val="20"/>
        </w:numPr>
        <w:jc w:val="both"/>
        <w:rPr>
          <w:rFonts w:asciiTheme="minorHAnsi" w:hAnsiTheme="minorHAnsi" w:cstheme="minorHAnsi"/>
          <w:b w:val="0"/>
          <w:sz w:val="22"/>
          <w:szCs w:val="22"/>
        </w:rPr>
      </w:pPr>
      <w:r w:rsidRPr="00936638">
        <w:rPr>
          <w:rFonts w:asciiTheme="minorHAnsi" w:hAnsiTheme="minorHAnsi" w:cstheme="minorHAnsi"/>
          <w:b w:val="0"/>
          <w:sz w:val="22"/>
          <w:szCs w:val="22"/>
        </w:rPr>
        <w:t>p</w:t>
      </w:r>
      <w:r w:rsidR="00472415" w:rsidRPr="00936638">
        <w:rPr>
          <w:rFonts w:asciiTheme="minorHAnsi" w:hAnsiTheme="minorHAnsi" w:cstheme="minorHAnsi"/>
          <w:b w:val="0"/>
          <w:sz w:val="22"/>
          <w:szCs w:val="22"/>
        </w:rPr>
        <w:t xml:space="preserve">oužít tento dar výlučně </w:t>
      </w:r>
      <w:r w:rsidR="00CF7EE8" w:rsidRPr="00936638">
        <w:rPr>
          <w:rFonts w:asciiTheme="minorHAnsi" w:hAnsiTheme="minorHAnsi" w:cstheme="minorHAnsi"/>
          <w:b w:val="0"/>
          <w:sz w:val="22"/>
          <w:szCs w:val="22"/>
        </w:rPr>
        <w:t xml:space="preserve">na </w:t>
      </w:r>
      <w:r w:rsidR="00C06046" w:rsidRPr="00936638">
        <w:rPr>
          <w:rFonts w:asciiTheme="minorHAnsi" w:hAnsiTheme="minorHAnsi" w:cstheme="minorHAnsi"/>
          <w:b w:val="0"/>
          <w:sz w:val="22"/>
          <w:szCs w:val="22"/>
        </w:rPr>
        <w:t>účel určený v</w:t>
      </w:r>
      <w:r w:rsidR="007D218D" w:rsidRPr="00936638">
        <w:rPr>
          <w:rFonts w:asciiTheme="minorHAnsi" w:hAnsiTheme="minorHAnsi" w:cstheme="minorHAnsi"/>
          <w:b w:val="0"/>
          <w:sz w:val="22"/>
          <w:szCs w:val="22"/>
        </w:rPr>
        <w:t xml:space="preserve"> odst. </w:t>
      </w:r>
      <w:r w:rsidR="00C06046" w:rsidRPr="00936638">
        <w:rPr>
          <w:rFonts w:asciiTheme="minorHAnsi" w:hAnsiTheme="minorHAnsi" w:cstheme="minorHAnsi"/>
          <w:b w:val="0"/>
          <w:sz w:val="22"/>
          <w:szCs w:val="22"/>
        </w:rPr>
        <w:t>1</w:t>
      </w:r>
      <w:r w:rsidR="007D218D" w:rsidRPr="00936638">
        <w:rPr>
          <w:rFonts w:asciiTheme="minorHAnsi" w:hAnsiTheme="minorHAnsi" w:cstheme="minorHAnsi"/>
          <w:b w:val="0"/>
          <w:sz w:val="22"/>
          <w:szCs w:val="22"/>
        </w:rPr>
        <w:t>.</w:t>
      </w:r>
      <w:r w:rsidR="00C06046" w:rsidRPr="00936638">
        <w:rPr>
          <w:rFonts w:asciiTheme="minorHAnsi" w:hAnsiTheme="minorHAnsi" w:cstheme="minorHAnsi"/>
          <w:b w:val="0"/>
          <w:sz w:val="22"/>
          <w:szCs w:val="22"/>
        </w:rPr>
        <w:t xml:space="preserve"> </w:t>
      </w:r>
      <w:r w:rsidR="00287714" w:rsidRPr="00936638">
        <w:rPr>
          <w:rFonts w:asciiTheme="minorHAnsi" w:hAnsiTheme="minorHAnsi" w:cstheme="minorHAnsi"/>
          <w:b w:val="0"/>
          <w:sz w:val="22"/>
          <w:szCs w:val="22"/>
        </w:rPr>
        <w:t>tohoto článku;</w:t>
      </w:r>
    </w:p>
    <w:p w14:paraId="6AB70E42" w14:textId="159A81C9" w:rsidR="00287714" w:rsidRPr="00FC037A" w:rsidRDefault="00287714" w:rsidP="00B32513">
      <w:pPr>
        <w:numPr>
          <w:ilvl w:val="0"/>
          <w:numId w:val="20"/>
        </w:numPr>
        <w:jc w:val="both"/>
        <w:rPr>
          <w:rFonts w:asciiTheme="minorHAnsi" w:hAnsiTheme="minorHAnsi" w:cstheme="minorHAnsi"/>
          <w:b w:val="0"/>
          <w:sz w:val="22"/>
          <w:szCs w:val="22"/>
        </w:rPr>
      </w:pPr>
      <w:r w:rsidRPr="00936638">
        <w:rPr>
          <w:rFonts w:asciiTheme="minorHAnsi" w:hAnsiTheme="minorHAnsi" w:cstheme="minorHAnsi"/>
          <w:b w:val="0"/>
          <w:sz w:val="22"/>
          <w:szCs w:val="22"/>
        </w:rPr>
        <w:t xml:space="preserve">prokazatelně doložit </w:t>
      </w:r>
      <w:bookmarkStart w:id="0" w:name="_Hlk130196729"/>
      <w:r w:rsidRPr="00936638">
        <w:rPr>
          <w:rFonts w:asciiTheme="minorHAnsi" w:hAnsiTheme="minorHAnsi" w:cstheme="minorHAnsi"/>
          <w:b w:val="0"/>
          <w:sz w:val="22"/>
          <w:szCs w:val="22"/>
        </w:rPr>
        <w:t xml:space="preserve">Dárci čerpání prostředků z poskytnutého daru, zejména účel a způsob jejich čerpání </w:t>
      </w:r>
      <w:r w:rsidRPr="00A52E05">
        <w:rPr>
          <w:rFonts w:asciiTheme="minorHAnsi" w:hAnsiTheme="minorHAnsi" w:cstheme="minorHAnsi"/>
          <w:b w:val="0"/>
          <w:sz w:val="22"/>
          <w:szCs w:val="22"/>
        </w:rPr>
        <w:t>do</w:t>
      </w:r>
      <w:bookmarkEnd w:id="0"/>
      <w:r w:rsidRPr="00A52E05">
        <w:rPr>
          <w:rFonts w:asciiTheme="minorHAnsi" w:hAnsiTheme="minorHAnsi" w:cstheme="minorHAnsi"/>
          <w:b w:val="0"/>
          <w:sz w:val="22"/>
          <w:szCs w:val="22"/>
        </w:rPr>
        <w:t xml:space="preserve"> </w:t>
      </w:r>
      <w:r w:rsidR="00782661" w:rsidRPr="00A52E05">
        <w:rPr>
          <w:rFonts w:asciiTheme="minorHAnsi" w:hAnsiTheme="minorHAnsi" w:cstheme="minorHAnsi"/>
          <w:b w:val="0"/>
          <w:sz w:val="22"/>
          <w:szCs w:val="22"/>
        </w:rPr>
        <w:t>31.12.</w:t>
      </w:r>
      <w:r w:rsidR="00782661" w:rsidRPr="00A52E05">
        <w:rPr>
          <w:rFonts w:asciiTheme="minorHAnsi" w:hAnsiTheme="minorHAnsi" w:cstheme="minorHAnsi"/>
          <w:b w:val="0"/>
          <w:color w:val="000000" w:themeColor="text1"/>
          <w:sz w:val="22"/>
          <w:szCs w:val="22"/>
        </w:rPr>
        <w:t>202</w:t>
      </w:r>
      <w:r w:rsidR="00782661" w:rsidRPr="00FC037A">
        <w:rPr>
          <w:rFonts w:asciiTheme="minorHAnsi" w:hAnsiTheme="minorHAnsi" w:cstheme="minorHAnsi"/>
          <w:b w:val="0"/>
          <w:color w:val="000000" w:themeColor="text1"/>
          <w:sz w:val="22"/>
          <w:szCs w:val="22"/>
        </w:rPr>
        <w:t>4</w:t>
      </w:r>
      <w:r w:rsidR="00FB44BE" w:rsidRPr="00FC037A">
        <w:rPr>
          <w:rFonts w:asciiTheme="minorHAnsi" w:hAnsiTheme="minorHAnsi" w:cstheme="minorHAnsi"/>
          <w:b w:val="0"/>
          <w:color w:val="000000" w:themeColor="text1"/>
          <w:sz w:val="22"/>
          <w:szCs w:val="22"/>
        </w:rPr>
        <w:t xml:space="preserve">. U finančních darů poskytnutých v prosinci, je Obdarovaný povinen doložit čerpání prostředků z poskytnutého daru, zejména účel a způsob jejich čerpání do </w:t>
      </w:r>
      <w:r w:rsidR="00546A0E" w:rsidRPr="00FC037A">
        <w:rPr>
          <w:rFonts w:asciiTheme="minorHAnsi" w:hAnsiTheme="minorHAnsi" w:cstheme="minorHAnsi"/>
          <w:b w:val="0"/>
          <w:color w:val="000000" w:themeColor="text1"/>
          <w:sz w:val="22"/>
          <w:szCs w:val="22"/>
        </w:rPr>
        <w:t>60 dnů po skončení příslušného zdaňovacího období</w:t>
      </w:r>
      <w:r w:rsidR="00DB0B1A" w:rsidRPr="00FC037A">
        <w:rPr>
          <w:rFonts w:asciiTheme="minorHAnsi" w:hAnsiTheme="minorHAnsi" w:cstheme="minorHAnsi"/>
          <w:b w:val="0"/>
          <w:color w:val="000000" w:themeColor="text1"/>
          <w:sz w:val="22"/>
          <w:szCs w:val="22"/>
        </w:rPr>
        <w:t xml:space="preserve">. Obdarovaný zašle </w:t>
      </w:r>
      <w:r w:rsidR="008D6EA3" w:rsidRPr="00FC037A">
        <w:rPr>
          <w:rFonts w:asciiTheme="minorHAnsi" w:hAnsiTheme="minorHAnsi" w:cstheme="minorHAnsi"/>
          <w:b w:val="0"/>
          <w:color w:val="000000" w:themeColor="text1"/>
          <w:sz w:val="22"/>
          <w:szCs w:val="22"/>
        </w:rPr>
        <w:t xml:space="preserve">potřebné doklady elektronickou </w:t>
      </w:r>
      <w:r w:rsidR="008D6EA3" w:rsidRPr="00FC037A">
        <w:rPr>
          <w:rFonts w:asciiTheme="minorHAnsi" w:hAnsiTheme="minorHAnsi" w:cstheme="minorHAnsi"/>
          <w:b w:val="0"/>
          <w:sz w:val="22"/>
          <w:szCs w:val="22"/>
        </w:rPr>
        <w:t xml:space="preserve">formou kontaktní osobě Dárce </w:t>
      </w:r>
      <w:proofErr w:type="spellStart"/>
      <w:r w:rsidR="00E23DBE" w:rsidRPr="00FC037A">
        <w:rPr>
          <w:rFonts w:asciiTheme="minorHAnsi" w:hAnsiTheme="minorHAnsi" w:cstheme="minorHAnsi"/>
          <w:b w:val="0"/>
          <w:sz w:val="22"/>
          <w:szCs w:val="22"/>
        </w:rPr>
        <w:t>xxxxx</w:t>
      </w:r>
      <w:proofErr w:type="spellEnd"/>
      <w:r w:rsidR="00782661" w:rsidRPr="00FC037A">
        <w:rPr>
          <w:rFonts w:asciiTheme="minorHAnsi" w:hAnsiTheme="minorHAnsi" w:cstheme="minorHAnsi"/>
          <w:b w:val="0"/>
          <w:sz w:val="22"/>
          <w:szCs w:val="22"/>
        </w:rPr>
        <w:t xml:space="preserve"> (</w:t>
      </w:r>
      <w:proofErr w:type="spellStart"/>
      <w:r w:rsidR="00E23DBE" w:rsidRPr="00FC037A">
        <w:rPr>
          <w:rFonts w:asciiTheme="minorHAnsi" w:hAnsiTheme="minorHAnsi" w:cstheme="minorHAnsi"/>
          <w:b w:val="0"/>
          <w:sz w:val="22"/>
          <w:szCs w:val="22"/>
        </w:rPr>
        <w:t>xxxxx</w:t>
      </w:r>
      <w:proofErr w:type="spellEnd"/>
      <w:r w:rsidR="008D6EA3" w:rsidRPr="00FC037A">
        <w:rPr>
          <w:rFonts w:asciiTheme="minorHAnsi" w:hAnsiTheme="minorHAnsi" w:cstheme="minorHAnsi"/>
          <w:b w:val="0"/>
          <w:sz w:val="22"/>
          <w:szCs w:val="22"/>
        </w:rPr>
        <w:t>).</w:t>
      </w:r>
    </w:p>
    <w:p w14:paraId="3DEEC669" w14:textId="77777777" w:rsidR="00A13E22" w:rsidRPr="00936638" w:rsidRDefault="00A13E22" w:rsidP="00B32513">
      <w:pPr>
        <w:tabs>
          <w:tab w:val="num" w:pos="284"/>
        </w:tabs>
        <w:ind w:left="284" w:hanging="284"/>
        <w:jc w:val="both"/>
        <w:rPr>
          <w:rFonts w:asciiTheme="minorHAnsi" w:hAnsiTheme="minorHAnsi" w:cstheme="minorHAnsi"/>
          <w:b w:val="0"/>
          <w:sz w:val="22"/>
          <w:szCs w:val="22"/>
        </w:rPr>
      </w:pPr>
    </w:p>
    <w:p w14:paraId="6C459CD4" w14:textId="7C329629" w:rsidR="00A13E22" w:rsidRPr="00936638" w:rsidRDefault="00A13E22" w:rsidP="00B32513">
      <w:pPr>
        <w:numPr>
          <w:ilvl w:val="0"/>
          <w:numId w:val="12"/>
        </w:numPr>
        <w:tabs>
          <w:tab w:val="clear" w:pos="720"/>
          <w:tab w:val="num" w:pos="284"/>
        </w:tabs>
        <w:ind w:left="284" w:hanging="284"/>
        <w:jc w:val="both"/>
        <w:rPr>
          <w:rFonts w:asciiTheme="minorHAnsi" w:hAnsiTheme="minorHAnsi" w:cstheme="minorHAnsi"/>
          <w:b w:val="0"/>
          <w:sz w:val="22"/>
          <w:szCs w:val="22"/>
        </w:rPr>
      </w:pPr>
      <w:r w:rsidRPr="00936638">
        <w:rPr>
          <w:rFonts w:asciiTheme="minorHAnsi" w:hAnsiTheme="minorHAnsi" w:cstheme="minorHAnsi"/>
          <w:b w:val="0"/>
          <w:sz w:val="22"/>
          <w:szCs w:val="22"/>
        </w:rPr>
        <w:lastRenderedPageBreak/>
        <w:t xml:space="preserve">Obdarovaný se zavazuje poskytnout Dárci na jeho požádání </w:t>
      </w:r>
      <w:r w:rsidR="000A7B12">
        <w:rPr>
          <w:rFonts w:asciiTheme="minorHAnsi" w:hAnsiTheme="minorHAnsi" w:cstheme="minorHAnsi"/>
          <w:b w:val="0"/>
          <w:sz w:val="22"/>
          <w:szCs w:val="22"/>
        </w:rPr>
        <w:t xml:space="preserve">nezbytnou </w:t>
      </w:r>
      <w:r w:rsidRPr="00936638">
        <w:rPr>
          <w:rFonts w:asciiTheme="minorHAnsi" w:hAnsiTheme="minorHAnsi" w:cstheme="minorHAnsi"/>
          <w:b w:val="0"/>
          <w:sz w:val="22"/>
          <w:szCs w:val="22"/>
        </w:rPr>
        <w:t>součinnost pro účely prokázání splnění podmínek odečtu darované částky od základu daně z příjmů ve smyslu zákona č. 586/1992 Sb., o daních z příjmů, ve znění pozdějších předpisů</w:t>
      </w:r>
      <w:r w:rsidR="006A3701" w:rsidRPr="00936638">
        <w:rPr>
          <w:rFonts w:asciiTheme="minorHAnsi" w:hAnsiTheme="minorHAnsi" w:cstheme="minorHAnsi"/>
          <w:b w:val="0"/>
          <w:sz w:val="22"/>
          <w:szCs w:val="22"/>
        </w:rPr>
        <w:t>.</w:t>
      </w:r>
    </w:p>
    <w:p w14:paraId="45FB0818" w14:textId="77777777" w:rsidR="00355C47" w:rsidRPr="00936638" w:rsidRDefault="00355C47" w:rsidP="00B32513">
      <w:pPr>
        <w:tabs>
          <w:tab w:val="num" w:pos="284"/>
        </w:tabs>
        <w:ind w:left="284" w:hanging="284"/>
        <w:jc w:val="center"/>
        <w:rPr>
          <w:rFonts w:asciiTheme="minorHAnsi" w:hAnsiTheme="minorHAnsi" w:cstheme="minorHAnsi"/>
          <w:sz w:val="22"/>
          <w:szCs w:val="22"/>
        </w:rPr>
      </w:pPr>
    </w:p>
    <w:p w14:paraId="4C486BB1" w14:textId="77777777" w:rsidR="005637AC" w:rsidRPr="00936638" w:rsidRDefault="005637AC" w:rsidP="00B32513">
      <w:pPr>
        <w:tabs>
          <w:tab w:val="num" w:pos="284"/>
        </w:tabs>
        <w:ind w:left="284" w:hanging="284"/>
        <w:jc w:val="center"/>
        <w:rPr>
          <w:rFonts w:asciiTheme="minorHAnsi" w:hAnsiTheme="minorHAnsi" w:cstheme="minorHAnsi"/>
          <w:sz w:val="22"/>
          <w:szCs w:val="22"/>
        </w:rPr>
      </w:pPr>
      <w:r w:rsidRPr="00936638">
        <w:rPr>
          <w:rFonts w:asciiTheme="minorHAnsi" w:hAnsiTheme="minorHAnsi" w:cstheme="minorHAnsi"/>
          <w:sz w:val="22"/>
          <w:szCs w:val="22"/>
        </w:rPr>
        <w:t>III.</w:t>
      </w:r>
    </w:p>
    <w:p w14:paraId="34EF0DD1" w14:textId="77777777" w:rsidR="005637AC" w:rsidRPr="00936638" w:rsidRDefault="005637AC" w:rsidP="00B32513">
      <w:pPr>
        <w:tabs>
          <w:tab w:val="num" w:pos="284"/>
        </w:tabs>
        <w:ind w:left="284" w:hanging="284"/>
        <w:jc w:val="center"/>
        <w:rPr>
          <w:rFonts w:asciiTheme="minorHAnsi" w:hAnsiTheme="minorHAnsi" w:cstheme="minorHAnsi"/>
          <w:sz w:val="22"/>
          <w:szCs w:val="22"/>
        </w:rPr>
      </w:pPr>
      <w:r w:rsidRPr="00936638">
        <w:rPr>
          <w:rFonts w:asciiTheme="minorHAnsi" w:hAnsiTheme="minorHAnsi" w:cstheme="minorHAnsi"/>
          <w:sz w:val="22"/>
          <w:szCs w:val="22"/>
        </w:rPr>
        <w:t>Vrácení daru</w:t>
      </w:r>
    </w:p>
    <w:p w14:paraId="049F31CB" w14:textId="77777777" w:rsidR="005637AC" w:rsidRPr="00936638" w:rsidRDefault="005637AC" w:rsidP="00B32513">
      <w:pPr>
        <w:tabs>
          <w:tab w:val="num" w:pos="284"/>
        </w:tabs>
        <w:ind w:left="284" w:hanging="284"/>
        <w:rPr>
          <w:rFonts w:asciiTheme="minorHAnsi" w:hAnsiTheme="minorHAnsi" w:cstheme="minorHAnsi"/>
          <w:b w:val="0"/>
          <w:sz w:val="22"/>
          <w:szCs w:val="22"/>
        </w:rPr>
      </w:pPr>
    </w:p>
    <w:p w14:paraId="423B5A5E" w14:textId="44BD206F" w:rsidR="00A71A00" w:rsidRDefault="005637AC" w:rsidP="00B32513">
      <w:pPr>
        <w:numPr>
          <w:ilvl w:val="0"/>
          <w:numId w:val="18"/>
        </w:numPr>
        <w:tabs>
          <w:tab w:val="num" w:pos="284"/>
        </w:tabs>
        <w:ind w:left="284" w:hanging="284"/>
        <w:jc w:val="both"/>
        <w:rPr>
          <w:rFonts w:asciiTheme="minorHAnsi" w:hAnsiTheme="minorHAnsi" w:cstheme="minorHAnsi"/>
          <w:b w:val="0"/>
          <w:sz w:val="22"/>
          <w:szCs w:val="22"/>
        </w:rPr>
      </w:pPr>
      <w:r w:rsidRPr="00936638">
        <w:rPr>
          <w:rFonts w:asciiTheme="minorHAnsi" w:hAnsiTheme="minorHAnsi" w:cstheme="minorHAnsi"/>
          <w:b w:val="0"/>
          <w:sz w:val="22"/>
          <w:szCs w:val="22"/>
        </w:rPr>
        <w:t>V případě, že Obdarovaný nepoužije dar k účelu dle čl. II</w:t>
      </w:r>
      <w:r w:rsidR="00D278D0" w:rsidRPr="00936638">
        <w:rPr>
          <w:rFonts w:asciiTheme="minorHAnsi" w:hAnsiTheme="minorHAnsi" w:cstheme="minorHAnsi"/>
          <w:b w:val="0"/>
          <w:sz w:val="22"/>
          <w:szCs w:val="22"/>
        </w:rPr>
        <w:t>.</w:t>
      </w:r>
      <w:r w:rsidRPr="00936638">
        <w:rPr>
          <w:rFonts w:asciiTheme="minorHAnsi" w:hAnsiTheme="minorHAnsi" w:cstheme="minorHAnsi"/>
          <w:b w:val="0"/>
          <w:sz w:val="22"/>
          <w:szCs w:val="22"/>
        </w:rPr>
        <w:t xml:space="preserve"> odst. 1</w:t>
      </w:r>
      <w:r w:rsidR="00D278D0" w:rsidRPr="00936638">
        <w:rPr>
          <w:rFonts w:asciiTheme="minorHAnsi" w:hAnsiTheme="minorHAnsi" w:cstheme="minorHAnsi"/>
          <w:b w:val="0"/>
          <w:sz w:val="22"/>
          <w:szCs w:val="22"/>
        </w:rPr>
        <w:t>.</w:t>
      </w:r>
      <w:r w:rsidRPr="00936638">
        <w:rPr>
          <w:rFonts w:asciiTheme="minorHAnsi" w:hAnsiTheme="minorHAnsi" w:cstheme="minorHAnsi"/>
          <w:b w:val="0"/>
          <w:sz w:val="22"/>
          <w:szCs w:val="22"/>
        </w:rPr>
        <w:t xml:space="preserve"> této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mlouvy nebo dle čl. II</w:t>
      </w:r>
      <w:r w:rsidR="00D278D0" w:rsidRPr="00936638">
        <w:rPr>
          <w:rFonts w:asciiTheme="minorHAnsi" w:hAnsiTheme="minorHAnsi" w:cstheme="minorHAnsi"/>
          <w:b w:val="0"/>
          <w:sz w:val="22"/>
          <w:szCs w:val="22"/>
        </w:rPr>
        <w:t>.</w:t>
      </w:r>
      <w:r w:rsidRPr="00936638">
        <w:rPr>
          <w:rFonts w:asciiTheme="minorHAnsi" w:hAnsiTheme="minorHAnsi" w:cstheme="minorHAnsi"/>
          <w:b w:val="0"/>
          <w:sz w:val="22"/>
          <w:szCs w:val="22"/>
        </w:rPr>
        <w:t xml:space="preserve"> odst. 3</w:t>
      </w:r>
      <w:r w:rsidR="00D278D0" w:rsidRPr="00936638">
        <w:rPr>
          <w:rFonts w:asciiTheme="minorHAnsi" w:hAnsiTheme="minorHAnsi" w:cstheme="minorHAnsi"/>
          <w:b w:val="0"/>
          <w:sz w:val="22"/>
          <w:szCs w:val="22"/>
        </w:rPr>
        <w:t>.</w:t>
      </w:r>
      <w:r w:rsidRPr="00936638">
        <w:rPr>
          <w:rFonts w:asciiTheme="minorHAnsi" w:hAnsiTheme="minorHAnsi" w:cstheme="minorHAnsi"/>
          <w:b w:val="0"/>
          <w:sz w:val="22"/>
          <w:szCs w:val="22"/>
        </w:rPr>
        <w:t xml:space="preserve"> této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 xml:space="preserve">mlouvy neprokáže Dárci účel užití daru, dojde ke splnění rozvazovací podmínky ve smyslu § </w:t>
      </w:r>
      <w:r w:rsidR="00612E86" w:rsidRPr="00936638">
        <w:rPr>
          <w:rFonts w:asciiTheme="minorHAnsi" w:hAnsiTheme="minorHAnsi" w:cstheme="minorHAnsi"/>
          <w:b w:val="0"/>
          <w:sz w:val="22"/>
          <w:szCs w:val="22"/>
        </w:rPr>
        <w:t xml:space="preserve">548 odst. 2 </w:t>
      </w:r>
      <w:r w:rsidR="00A37DBD">
        <w:rPr>
          <w:rFonts w:asciiTheme="minorHAnsi" w:hAnsiTheme="minorHAnsi" w:cstheme="minorHAnsi"/>
          <w:b w:val="0"/>
          <w:sz w:val="22"/>
          <w:szCs w:val="22"/>
        </w:rPr>
        <w:t>O</w:t>
      </w:r>
      <w:r w:rsidR="00612E86" w:rsidRPr="00936638">
        <w:rPr>
          <w:rFonts w:asciiTheme="minorHAnsi" w:hAnsiTheme="minorHAnsi" w:cstheme="minorHAnsi"/>
          <w:b w:val="0"/>
          <w:sz w:val="22"/>
          <w:szCs w:val="22"/>
        </w:rPr>
        <w:t>bčanského zákoníku</w:t>
      </w:r>
      <w:r w:rsidRPr="00936638">
        <w:rPr>
          <w:rFonts w:asciiTheme="minorHAnsi" w:hAnsiTheme="minorHAnsi" w:cstheme="minorHAnsi"/>
          <w:b w:val="0"/>
          <w:sz w:val="22"/>
          <w:szCs w:val="22"/>
        </w:rPr>
        <w:t xml:space="preserve"> a </w:t>
      </w:r>
      <w:r w:rsidR="007D218D" w:rsidRPr="00936638">
        <w:rPr>
          <w:rFonts w:asciiTheme="minorHAnsi" w:hAnsiTheme="minorHAnsi" w:cstheme="minorHAnsi"/>
          <w:b w:val="0"/>
          <w:sz w:val="22"/>
          <w:szCs w:val="22"/>
        </w:rPr>
        <w:t xml:space="preserve">Obdarovaný je </w:t>
      </w:r>
      <w:r w:rsidRPr="00936638">
        <w:rPr>
          <w:rFonts w:asciiTheme="minorHAnsi" w:hAnsiTheme="minorHAnsi" w:cstheme="minorHAnsi"/>
          <w:b w:val="0"/>
          <w:sz w:val="22"/>
          <w:szCs w:val="22"/>
        </w:rPr>
        <w:t>povinen Dárci dar vrátit. Lhůta pro vrácení daru činí 30 dn</w:t>
      </w:r>
      <w:r w:rsidR="00612E86" w:rsidRPr="00936638">
        <w:rPr>
          <w:rFonts w:asciiTheme="minorHAnsi" w:hAnsiTheme="minorHAnsi" w:cstheme="minorHAnsi"/>
          <w:b w:val="0"/>
          <w:sz w:val="22"/>
          <w:szCs w:val="22"/>
        </w:rPr>
        <w:t>ů</w:t>
      </w:r>
      <w:r w:rsidRPr="00936638">
        <w:rPr>
          <w:rFonts w:asciiTheme="minorHAnsi" w:hAnsiTheme="minorHAnsi" w:cstheme="minorHAnsi"/>
          <w:b w:val="0"/>
          <w:sz w:val="22"/>
          <w:szCs w:val="22"/>
        </w:rPr>
        <w:t xml:space="preserve"> ode dne, kdy byl Obdarovaný Dárcem v souladu s touto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 xml:space="preserve">mlouvou písemně o vrácení daru </w:t>
      </w:r>
      <w:r w:rsidR="00A71A00">
        <w:rPr>
          <w:rFonts w:asciiTheme="minorHAnsi" w:hAnsiTheme="minorHAnsi" w:cstheme="minorHAnsi"/>
          <w:b w:val="0"/>
          <w:sz w:val="22"/>
          <w:szCs w:val="22"/>
        </w:rPr>
        <w:t xml:space="preserve">oprávněně </w:t>
      </w:r>
      <w:r w:rsidRPr="00936638">
        <w:rPr>
          <w:rFonts w:asciiTheme="minorHAnsi" w:hAnsiTheme="minorHAnsi" w:cstheme="minorHAnsi"/>
          <w:b w:val="0"/>
          <w:sz w:val="22"/>
          <w:szCs w:val="22"/>
        </w:rPr>
        <w:t>požádán.</w:t>
      </w:r>
      <w:r w:rsidR="00A71A00">
        <w:rPr>
          <w:rFonts w:asciiTheme="minorHAnsi" w:hAnsiTheme="minorHAnsi" w:cstheme="minorHAnsi"/>
          <w:b w:val="0"/>
          <w:sz w:val="22"/>
          <w:szCs w:val="22"/>
        </w:rPr>
        <w:t xml:space="preserve"> Pokud Dárce nevyjádří připomínky k </w:t>
      </w:r>
      <w:r w:rsidR="00575D4E">
        <w:rPr>
          <w:rFonts w:asciiTheme="minorHAnsi" w:hAnsiTheme="minorHAnsi" w:cstheme="minorHAnsi"/>
          <w:b w:val="0"/>
          <w:sz w:val="22"/>
          <w:szCs w:val="22"/>
        </w:rPr>
        <w:t>Obdarovaným</w:t>
      </w:r>
      <w:r w:rsidR="00A71A00">
        <w:rPr>
          <w:rFonts w:asciiTheme="minorHAnsi" w:hAnsiTheme="minorHAnsi" w:cstheme="minorHAnsi"/>
          <w:b w:val="0"/>
          <w:sz w:val="22"/>
          <w:szCs w:val="22"/>
        </w:rPr>
        <w:t xml:space="preserve"> </w:t>
      </w:r>
      <w:r w:rsidR="000213AA">
        <w:rPr>
          <w:rFonts w:asciiTheme="minorHAnsi" w:hAnsiTheme="minorHAnsi" w:cstheme="minorHAnsi"/>
          <w:b w:val="0"/>
          <w:sz w:val="22"/>
          <w:szCs w:val="22"/>
        </w:rPr>
        <w:t>předloženému přehledu čerpání finančních prostředků z</w:t>
      </w:r>
      <w:r w:rsidR="00EC24E2">
        <w:rPr>
          <w:rFonts w:asciiTheme="minorHAnsi" w:hAnsiTheme="minorHAnsi" w:cstheme="minorHAnsi"/>
          <w:b w:val="0"/>
          <w:sz w:val="22"/>
          <w:szCs w:val="22"/>
        </w:rPr>
        <w:t xml:space="preserve"> poskytnutého </w:t>
      </w:r>
      <w:r w:rsidR="000213AA">
        <w:rPr>
          <w:rFonts w:asciiTheme="minorHAnsi" w:hAnsiTheme="minorHAnsi" w:cstheme="minorHAnsi"/>
          <w:b w:val="0"/>
          <w:sz w:val="22"/>
          <w:szCs w:val="22"/>
        </w:rPr>
        <w:t>daru do 60 dnů</w:t>
      </w:r>
      <w:r w:rsidR="00EC24E2">
        <w:rPr>
          <w:rFonts w:asciiTheme="minorHAnsi" w:hAnsiTheme="minorHAnsi" w:cstheme="minorHAnsi"/>
          <w:b w:val="0"/>
          <w:sz w:val="22"/>
          <w:szCs w:val="22"/>
        </w:rPr>
        <w:t xml:space="preserve"> od jeho předložení</w:t>
      </w:r>
      <w:r w:rsidR="000213AA">
        <w:rPr>
          <w:rFonts w:asciiTheme="minorHAnsi" w:hAnsiTheme="minorHAnsi" w:cstheme="minorHAnsi"/>
          <w:b w:val="0"/>
          <w:sz w:val="22"/>
          <w:szCs w:val="22"/>
        </w:rPr>
        <w:t xml:space="preserve">, považuje se </w:t>
      </w:r>
      <w:r w:rsidR="00EC24E2">
        <w:rPr>
          <w:rFonts w:asciiTheme="minorHAnsi" w:hAnsiTheme="minorHAnsi" w:cstheme="minorHAnsi"/>
          <w:b w:val="0"/>
          <w:sz w:val="22"/>
          <w:szCs w:val="22"/>
        </w:rPr>
        <w:t xml:space="preserve">čerpání prostředků za řádně prokázané. </w:t>
      </w:r>
    </w:p>
    <w:p w14:paraId="79D554CA" w14:textId="77777777" w:rsidR="00463766" w:rsidRPr="00936638" w:rsidRDefault="00463766" w:rsidP="00B32513">
      <w:pPr>
        <w:numPr>
          <w:ilvl w:val="0"/>
          <w:numId w:val="18"/>
        </w:numPr>
        <w:tabs>
          <w:tab w:val="num" w:pos="284"/>
        </w:tabs>
        <w:ind w:left="284" w:hanging="284"/>
        <w:jc w:val="both"/>
        <w:rPr>
          <w:rFonts w:asciiTheme="minorHAnsi" w:hAnsiTheme="minorHAnsi" w:cstheme="minorHAnsi"/>
          <w:b w:val="0"/>
          <w:sz w:val="22"/>
          <w:szCs w:val="22"/>
        </w:rPr>
      </w:pPr>
      <w:r w:rsidRPr="00936638">
        <w:rPr>
          <w:rFonts w:asciiTheme="minorHAnsi" w:hAnsiTheme="minorHAnsi" w:cstheme="minorHAnsi"/>
          <w:b w:val="0"/>
          <w:sz w:val="22"/>
          <w:szCs w:val="22"/>
        </w:rPr>
        <w:t xml:space="preserve">Pro účely této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 xml:space="preserve">mlouvy se v případě pochybností o doručení zásilky považuje doporučená zásilka smluvní strany určena druhé smluvní straně adresovaná do jejího sídla uvedeného v záhlaví této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mlouvy nebo v případě změny sídla na adresu oznámenou druhé smluvní straně za doručenou třetím dnem po jejím prokazatelném odeslání.</w:t>
      </w:r>
    </w:p>
    <w:p w14:paraId="62486C05" w14:textId="77777777" w:rsidR="00AF50F5" w:rsidRPr="00936638" w:rsidRDefault="00AF50F5" w:rsidP="00B32513">
      <w:pPr>
        <w:tabs>
          <w:tab w:val="num" w:pos="284"/>
        </w:tabs>
        <w:ind w:left="284" w:hanging="284"/>
        <w:jc w:val="both"/>
        <w:rPr>
          <w:rFonts w:asciiTheme="minorHAnsi" w:hAnsiTheme="minorHAnsi" w:cstheme="minorHAnsi"/>
          <w:b w:val="0"/>
          <w:sz w:val="22"/>
          <w:szCs w:val="22"/>
        </w:rPr>
      </w:pPr>
    </w:p>
    <w:p w14:paraId="4101652C" w14:textId="77777777" w:rsidR="00463766" w:rsidRPr="00936638" w:rsidRDefault="00463766" w:rsidP="00B32513">
      <w:pPr>
        <w:tabs>
          <w:tab w:val="num" w:pos="284"/>
        </w:tabs>
        <w:ind w:left="284" w:hanging="284"/>
        <w:jc w:val="both"/>
        <w:rPr>
          <w:rFonts w:asciiTheme="minorHAnsi" w:hAnsiTheme="minorHAnsi" w:cstheme="minorHAnsi"/>
          <w:b w:val="0"/>
          <w:sz w:val="22"/>
          <w:szCs w:val="22"/>
        </w:rPr>
      </w:pPr>
    </w:p>
    <w:p w14:paraId="7AF3F901" w14:textId="77777777" w:rsidR="005637AC" w:rsidRPr="00936638" w:rsidRDefault="005637AC" w:rsidP="00B32513">
      <w:pPr>
        <w:tabs>
          <w:tab w:val="num" w:pos="284"/>
        </w:tabs>
        <w:ind w:left="284" w:hanging="284"/>
        <w:jc w:val="center"/>
        <w:rPr>
          <w:rFonts w:asciiTheme="minorHAnsi" w:hAnsiTheme="minorHAnsi" w:cstheme="minorHAnsi"/>
          <w:sz w:val="22"/>
          <w:szCs w:val="22"/>
        </w:rPr>
      </w:pPr>
      <w:r w:rsidRPr="00936638">
        <w:rPr>
          <w:rFonts w:asciiTheme="minorHAnsi" w:hAnsiTheme="minorHAnsi" w:cstheme="minorHAnsi"/>
          <w:sz w:val="22"/>
          <w:szCs w:val="22"/>
        </w:rPr>
        <w:t>IV.</w:t>
      </w:r>
    </w:p>
    <w:p w14:paraId="1B1C8844" w14:textId="77777777" w:rsidR="005637AC" w:rsidRPr="00936638" w:rsidRDefault="005637AC" w:rsidP="00B32513">
      <w:pPr>
        <w:tabs>
          <w:tab w:val="num" w:pos="284"/>
        </w:tabs>
        <w:ind w:left="284" w:hanging="284"/>
        <w:jc w:val="center"/>
        <w:rPr>
          <w:rFonts w:asciiTheme="minorHAnsi" w:hAnsiTheme="minorHAnsi" w:cstheme="minorHAnsi"/>
          <w:sz w:val="22"/>
          <w:szCs w:val="22"/>
        </w:rPr>
      </w:pPr>
      <w:r w:rsidRPr="00936638">
        <w:rPr>
          <w:rFonts w:asciiTheme="minorHAnsi" w:hAnsiTheme="minorHAnsi" w:cstheme="minorHAnsi"/>
          <w:sz w:val="22"/>
          <w:szCs w:val="22"/>
        </w:rPr>
        <w:t>Platební podmínky</w:t>
      </w:r>
    </w:p>
    <w:p w14:paraId="4B99056E" w14:textId="77777777" w:rsidR="005637AC" w:rsidRPr="00936638" w:rsidRDefault="005637AC" w:rsidP="00B32513">
      <w:pPr>
        <w:tabs>
          <w:tab w:val="num" w:pos="284"/>
        </w:tabs>
        <w:ind w:left="284" w:hanging="284"/>
        <w:jc w:val="center"/>
        <w:rPr>
          <w:rFonts w:asciiTheme="minorHAnsi" w:hAnsiTheme="minorHAnsi" w:cstheme="minorHAnsi"/>
          <w:sz w:val="22"/>
          <w:szCs w:val="22"/>
        </w:rPr>
      </w:pPr>
    </w:p>
    <w:p w14:paraId="19C7E113" w14:textId="2F1DDDC0" w:rsidR="005637AC" w:rsidRPr="00936638" w:rsidRDefault="005637AC" w:rsidP="00B32513">
      <w:pPr>
        <w:numPr>
          <w:ilvl w:val="0"/>
          <w:numId w:val="10"/>
        </w:numPr>
        <w:tabs>
          <w:tab w:val="clear" w:pos="720"/>
          <w:tab w:val="num" w:pos="284"/>
        </w:tabs>
        <w:ind w:left="284" w:hanging="284"/>
        <w:jc w:val="both"/>
        <w:rPr>
          <w:rFonts w:asciiTheme="minorHAnsi" w:hAnsiTheme="minorHAnsi" w:cstheme="minorHAnsi"/>
          <w:b w:val="0"/>
          <w:sz w:val="22"/>
          <w:szCs w:val="22"/>
        </w:rPr>
      </w:pPr>
      <w:r w:rsidRPr="00936638">
        <w:rPr>
          <w:rFonts w:asciiTheme="minorHAnsi" w:hAnsiTheme="minorHAnsi" w:cstheme="minorHAnsi"/>
          <w:b w:val="0"/>
          <w:sz w:val="22"/>
          <w:szCs w:val="22"/>
        </w:rPr>
        <w:t xml:space="preserve">Částku sjednanou v čl. II. této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 xml:space="preserve">mlouvy poukáže Dárce na účet Obdarovaného uvedený v čl. I. této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 xml:space="preserve">mlouvy nejpozději do </w:t>
      </w:r>
      <w:r w:rsidR="00B73BF7" w:rsidRPr="00936638">
        <w:rPr>
          <w:rFonts w:asciiTheme="minorHAnsi" w:hAnsiTheme="minorHAnsi" w:cstheme="minorHAnsi"/>
          <w:b w:val="0"/>
          <w:sz w:val="22"/>
          <w:szCs w:val="22"/>
        </w:rPr>
        <w:t>6</w:t>
      </w:r>
      <w:r w:rsidR="000B47AA" w:rsidRPr="00936638">
        <w:rPr>
          <w:rFonts w:asciiTheme="minorHAnsi" w:hAnsiTheme="minorHAnsi" w:cstheme="minorHAnsi"/>
          <w:b w:val="0"/>
          <w:sz w:val="22"/>
          <w:szCs w:val="22"/>
        </w:rPr>
        <w:t>0</w:t>
      </w:r>
      <w:r w:rsidRPr="00936638">
        <w:rPr>
          <w:rFonts w:asciiTheme="minorHAnsi" w:hAnsiTheme="minorHAnsi" w:cstheme="minorHAnsi"/>
          <w:b w:val="0"/>
          <w:sz w:val="22"/>
          <w:szCs w:val="22"/>
        </w:rPr>
        <w:t xml:space="preserve"> </w:t>
      </w:r>
      <w:r w:rsidR="00B73BF7" w:rsidRPr="00936638">
        <w:rPr>
          <w:rFonts w:asciiTheme="minorHAnsi" w:hAnsiTheme="minorHAnsi" w:cstheme="minorHAnsi"/>
          <w:b w:val="0"/>
          <w:sz w:val="22"/>
          <w:szCs w:val="22"/>
        </w:rPr>
        <w:t xml:space="preserve">(šedesáti) </w:t>
      </w:r>
      <w:r w:rsidRPr="00936638">
        <w:rPr>
          <w:rFonts w:asciiTheme="minorHAnsi" w:hAnsiTheme="minorHAnsi" w:cstheme="minorHAnsi"/>
          <w:b w:val="0"/>
          <w:sz w:val="22"/>
          <w:szCs w:val="22"/>
        </w:rPr>
        <w:t xml:space="preserve">dnů ode dne podpisu </w:t>
      </w:r>
      <w:r w:rsidR="005F2ECB" w:rsidRPr="00936638">
        <w:rPr>
          <w:rFonts w:asciiTheme="minorHAnsi" w:hAnsiTheme="minorHAnsi" w:cstheme="minorHAnsi"/>
          <w:b w:val="0"/>
          <w:sz w:val="22"/>
          <w:szCs w:val="22"/>
        </w:rPr>
        <w:t xml:space="preserve">této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mlouvy, přičemž za den předání daru se rozumí den odepsání finanční částky z bankovního účtu Dárce ve prospěch bankovního účtu Obdarovaného.</w:t>
      </w:r>
      <w:r w:rsidR="002E60A1">
        <w:rPr>
          <w:rFonts w:asciiTheme="minorHAnsi" w:hAnsiTheme="minorHAnsi" w:cstheme="minorHAnsi"/>
          <w:b w:val="0"/>
          <w:sz w:val="22"/>
          <w:szCs w:val="22"/>
        </w:rPr>
        <w:t xml:space="preserve"> Variabilním symbolem platby bude registrační číslo této smlouvy dle evidence Dárce, uvedené v čl. I. této smlouvy.</w:t>
      </w:r>
    </w:p>
    <w:p w14:paraId="1299C43A" w14:textId="77777777" w:rsidR="005637AC" w:rsidRPr="00936638" w:rsidRDefault="005637AC" w:rsidP="00B32513">
      <w:pPr>
        <w:tabs>
          <w:tab w:val="num" w:pos="284"/>
        </w:tabs>
        <w:ind w:left="284" w:hanging="284"/>
        <w:jc w:val="both"/>
        <w:rPr>
          <w:rFonts w:asciiTheme="minorHAnsi" w:hAnsiTheme="minorHAnsi" w:cstheme="minorHAnsi"/>
          <w:b w:val="0"/>
          <w:sz w:val="22"/>
          <w:szCs w:val="22"/>
        </w:rPr>
      </w:pPr>
    </w:p>
    <w:p w14:paraId="4DDBEF00" w14:textId="77777777" w:rsidR="009620ED" w:rsidRPr="00936638" w:rsidRDefault="009620ED" w:rsidP="00B32513">
      <w:pPr>
        <w:tabs>
          <w:tab w:val="num" w:pos="284"/>
        </w:tabs>
        <w:ind w:left="284" w:hanging="284"/>
        <w:jc w:val="both"/>
        <w:rPr>
          <w:rFonts w:asciiTheme="minorHAnsi" w:hAnsiTheme="minorHAnsi" w:cstheme="minorHAnsi"/>
          <w:b w:val="0"/>
          <w:sz w:val="22"/>
          <w:szCs w:val="22"/>
        </w:rPr>
      </w:pPr>
    </w:p>
    <w:p w14:paraId="6A590CC7" w14:textId="77777777" w:rsidR="009620ED" w:rsidRPr="00936638" w:rsidRDefault="009620ED" w:rsidP="009620ED">
      <w:pPr>
        <w:tabs>
          <w:tab w:val="num" w:pos="284"/>
        </w:tabs>
        <w:ind w:left="284" w:hanging="284"/>
        <w:jc w:val="center"/>
        <w:rPr>
          <w:rFonts w:asciiTheme="minorHAnsi" w:hAnsiTheme="minorHAnsi" w:cstheme="minorHAnsi"/>
          <w:sz w:val="22"/>
          <w:szCs w:val="22"/>
        </w:rPr>
      </w:pPr>
      <w:r w:rsidRPr="00936638">
        <w:rPr>
          <w:rFonts w:asciiTheme="minorHAnsi" w:hAnsiTheme="minorHAnsi" w:cstheme="minorHAnsi"/>
          <w:sz w:val="22"/>
          <w:szCs w:val="22"/>
        </w:rPr>
        <w:t>V.</w:t>
      </w:r>
    </w:p>
    <w:p w14:paraId="3461D779" w14:textId="361ED541" w:rsidR="009620ED" w:rsidRPr="00936638" w:rsidRDefault="009620ED" w:rsidP="00F64B5F">
      <w:pPr>
        <w:tabs>
          <w:tab w:val="num" w:pos="284"/>
        </w:tabs>
        <w:ind w:left="284" w:hanging="284"/>
        <w:jc w:val="center"/>
        <w:rPr>
          <w:rFonts w:asciiTheme="minorHAnsi" w:hAnsiTheme="minorHAnsi" w:cstheme="minorHAnsi"/>
          <w:sz w:val="22"/>
          <w:szCs w:val="22"/>
        </w:rPr>
      </w:pPr>
      <w:r w:rsidRPr="00936638">
        <w:rPr>
          <w:rFonts w:asciiTheme="minorHAnsi" w:hAnsiTheme="minorHAnsi" w:cstheme="minorHAnsi"/>
          <w:sz w:val="22"/>
          <w:szCs w:val="22"/>
        </w:rPr>
        <w:t>Registr smluv</w:t>
      </w:r>
    </w:p>
    <w:p w14:paraId="04237A38" w14:textId="60145C68" w:rsidR="00597DD5" w:rsidRPr="005279C7" w:rsidRDefault="00597DD5" w:rsidP="00597DD5">
      <w:pPr>
        <w:ind w:left="284"/>
        <w:jc w:val="both"/>
        <w:rPr>
          <w:rStyle w:val="eop"/>
          <w:rFonts w:ascii="Calibri" w:hAnsi="Calibri" w:cs="Calibri"/>
          <w:b w:val="0"/>
          <w:bCs/>
          <w:color w:val="000000"/>
          <w:sz w:val="22"/>
          <w:szCs w:val="22"/>
          <w:shd w:val="clear" w:color="auto" w:fill="FFFFFF"/>
        </w:rPr>
      </w:pPr>
    </w:p>
    <w:p w14:paraId="7A0A5B24" w14:textId="77777777" w:rsidR="00597DD5" w:rsidRPr="00CC1705" w:rsidRDefault="00597DD5" w:rsidP="00CC1705">
      <w:pPr>
        <w:pStyle w:val="paragraph"/>
        <w:numPr>
          <w:ilvl w:val="0"/>
          <w:numId w:val="23"/>
        </w:numPr>
        <w:spacing w:before="0" w:beforeAutospacing="0" w:after="0" w:afterAutospacing="0"/>
        <w:ind w:left="284" w:hanging="284"/>
        <w:jc w:val="both"/>
        <w:textAlignment w:val="baseline"/>
        <w:rPr>
          <w:rFonts w:ascii="Calibri" w:hAnsi="Calibri" w:cs="Calibri"/>
          <w:sz w:val="22"/>
          <w:szCs w:val="22"/>
        </w:rPr>
      </w:pPr>
      <w:r w:rsidRPr="00CC1705">
        <w:rPr>
          <w:rStyle w:val="normaltextrun"/>
          <w:rFonts w:ascii="Calibri" w:hAnsi="Calibri" w:cs="Calibri"/>
          <w:sz w:val="22"/>
          <w:szCs w:val="22"/>
        </w:rPr>
        <w:t>Tato smlouva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r w:rsidRPr="00CC1705">
        <w:rPr>
          <w:rStyle w:val="eop"/>
          <w:rFonts w:ascii="Calibri" w:hAnsi="Calibri" w:cs="Calibri"/>
          <w:sz w:val="22"/>
          <w:szCs w:val="22"/>
        </w:rPr>
        <w:t> </w:t>
      </w:r>
    </w:p>
    <w:p w14:paraId="7A576897" w14:textId="2C624D69" w:rsidR="00597DD5" w:rsidRPr="00CC1705" w:rsidRDefault="00597DD5" w:rsidP="00CC1705">
      <w:pPr>
        <w:pStyle w:val="paragraph"/>
        <w:numPr>
          <w:ilvl w:val="0"/>
          <w:numId w:val="24"/>
        </w:numPr>
        <w:spacing w:before="0" w:beforeAutospacing="0" w:after="0" w:afterAutospacing="0"/>
        <w:ind w:left="284" w:hanging="284"/>
        <w:jc w:val="both"/>
        <w:textAlignment w:val="baseline"/>
        <w:rPr>
          <w:rFonts w:ascii="Calibri" w:hAnsi="Calibri" w:cs="Calibri"/>
          <w:sz w:val="22"/>
          <w:szCs w:val="22"/>
        </w:rPr>
      </w:pPr>
      <w:r w:rsidRPr="00CC1705">
        <w:rPr>
          <w:rStyle w:val="normaltextrun"/>
          <w:rFonts w:ascii="Calibri" w:hAnsi="Calibri" w:cs="Calibri"/>
          <w:sz w:val="22"/>
          <w:szCs w:val="22"/>
        </w:rPr>
        <w:t>Smlouvu bez zbytečného odkladu, nejpozději do 1</w:t>
      </w:r>
      <w:r w:rsidR="00575D4E" w:rsidRPr="00CC1705">
        <w:rPr>
          <w:rStyle w:val="normaltextrun"/>
          <w:rFonts w:ascii="Calibri" w:hAnsi="Calibri" w:cs="Calibri"/>
          <w:sz w:val="22"/>
          <w:szCs w:val="22"/>
        </w:rPr>
        <w:t>5</w:t>
      </w:r>
      <w:r w:rsidRPr="00CC1705">
        <w:rPr>
          <w:rStyle w:val="normaltextrun"/>
          <w:rFonts w:ascii="Calibri" w:hAnsi="Calibri" w:cs="Calibri"/>
          <w:sz w:val="22"/>
          <w:szCs w:val="22"/>
        </w:rPr>
        <w:t xml:space="preserve"> dnů od uzavření smlouvy, uveřejní Obdarovaný (dále jen „strana povinná“). Při uveřejnění je strana povinná povinna postupovat tak, aby nebyla ohrožena doba zahájení plnění ze smlouvy, pokud si ji smluvní strany sjednaly, případně vyplývá-li z účelu smlouvy.</w:t>
      </w:r>
      <w:r w:rsidRPr="00CC1705">
        <w:rPr>
          <w:rStyle w:val="eop"/>
          <w:rFonts w:ascii="Calibri" w:hAnsi="Calibri" w:cs="Calibri"/>
          <w:sz w:val="22"/>
          <w:szCs w:val="22"/>
        </w:rPr>
        <w:t> </w:t>
      </w:r>
    </w:p>
    <w:p w14:paraId="06545415" w14:textId="77777777" w:rsidR="00597DD5" w:rsidRPr="00CC1705" w:rsidRDefault="00597DD5" w:rsidP="00CC1705">
      <w:pPr>
        <w:pStyle w:val="paragraph"/>
        <w:numPr>
          <w:ilvl w:val="0"/>
          <w:numId w:val="25"/>
        </w:numPr>
        <w:spacing w:before="0" w:beforeAutospacing="0" w:after="0" w:afterAutospacing="0"/>
        <w:ind w:left="284" w:hanging="284"/>
        <w:jc w:val="both"/>
        <w:textAlignment w:val="baseline"/>
        <w:rPr>
          <w:rFonts w:ascii="Calibri" w:hAnsi="Calibri" w:cs="Calibri"/>
          <w:sz w:val="22"/>
          <w:szCs w:val="22"/>
        </w:rPr>
      </w:pPr>
      <w:proofErr w:type="spellStart"/>
      <w:r w:rsidRPr="00CC1705">
        <w:rPr>
          <w:rStyle w:val="normaltextrun"/>
          <w:rFonts w:ascii="Calibri" w:hAnsi="Calibri" w:cs="Calibri"/>
          <w:sz w:val="22"/>
          <w:szCs w:val="22"/>
        </w:rPr>
        <w:t>GasNet</w:t>
      </w:r>
      <w:proofErr w:type="spellEnd"/>
      <w:r w:rsidRPr="00CC1705">
        <w:rPr>
          <w:rStyle w:val="normaltextrun"/>
          <w:rFonts w:ascii="Calibri" w:hAnsi="Calibri" w:cs="Calibri"/>
          <w:sz w:val="22"/>
          <w:szCs w:val="22"/>
        </w:rPr>
        <w:t xml:space="preserve"> prohlašuje, že tato smlouva neobsahuje obchodní tajemství, jež by nebylo možné uveřejnit.</w:t>
      </w:r>
      <w:r w:rsidRPr="00CC1705">
        <w:rPr>
          <w:rStyle w:val="eop"/>
          <w:rFonts w:ascii="Calibri" w:hAnsi="Calibri" w:cs="Calibri"/>
          <w:sz w:val="22"/>
          <w:szCs w:val="22"/>
        </w:rPr>
        <w:t> </w:t>
      </w:r>
    </w:p>
    <w:p w14:paraId="6C2A5A68" w14:textId="110535CD" w:rsidR="00597DD5" w:rsidRPr="00CC1705" w:rsidRDefault="00597DD5" w:rsidP="00CC1705">
      <w:pPr>
        <w:pStyle w:val="paragraph"/>
        <w:numPr>
          <w:ilvl w:val="0"/>
          <w:numId w:val="26"/>
        </w:numPr>
        <w:spacing w:before="0" w:beforeAutospacing="0" w:after="0" w:afterAutospacing="0"/>
        <w:ind w:left="284" w:hanging="284"/>
        <w:jc w:val="both"/>
        <w:textAlignment w:val="baseline"/>
        <w:rPr>
          <w:rFonts w:ascii="Calibri" w:hAnsi="Calibri" w:cs="Calibri"/>
          <w:sz w:val="22"/>
          <w:szCs w:val="22"/>
        </w:rPr>
      </w:pPr>
      <w:r w:rsidRPr="00CC1705">
        <w:rPr>
          <w:rStyle w:val="normaltextrun"/>
          <w:rFonts w:ascii="Calibri" w:hAnsi="Calibri" w:cs="Calibri"/>
          <w:sz w:val="22"/>
          <w:szCs w:val="22"/>
        </w:rPr>
        <w:t xml:space="preserve">Strana povinná, v souladu se zákonem o registru smluv zajistí, aby při uveřejnění této smlouvy nebyly uveřejněny informace, které podle platných právních předpisů nelze uveřejnit (například osobní údaje zaměstnanců </w:t>
      </w:r>
      <w:proofErr w:type="spellStart"/>
      <w:r w:rsidRPr="00CC1705">
        <w:rPr>
          <w:rStyle w:val="normaltextrun"/>
          <w:rFonts w:ascii="Calibri" w:hAnsi="Calibri" w:cs="Calibri"/>
          <w:sz w:val="22"/>
          <w:szCs w:val="22"/>
        </w:rPr>
        <w:t>GasNet</w:t>
      </w:r>
      <w:proofErr w:type="spellEnd"/>
      <w:r w:rsidRPr="00CC1705">
        <w:rPr>
          <w:rStyle w:val="normaltextrun"/>
          <w:rFonts w:ascii="Calibri" w:hAnsi="Calibri" w:cs="Calibri"/>
          <w:sz w:val="22"/>
          <w:szCs w:val="22"/>
        </w:rPr>
        <w:t>, pracovní pozice a jejich emailové adresy a tel. čísla) a dále, aby byly znečitelněny podpisy osob zastupujících smluvní strany.</w:t>
      </w:r>
      <w:r w:rsidR="00EC24E2" w:rsidRPr="00CC1705">
        <w:rPr>
          <w:rStyle w:val="normaltextrun"/>
          <w:rFonts w:ascii="Calibri" w:hAnsi="Calibri" w:cs="Calibri"/>
          <w:sz w:val="22"/>
          <w:szCs w:val="22"/>
        </w:rPr>
        <w:t xml:space="preserve"> </w:t>
      </w:r>
      <w:r w:rsidR="000A7B12" w:rsidRPr="00CC1705">
        <w:rPr>
          <w:rStyle w:val="normaltextrun"/>
          <w:rFonts w:ascii="Calibri" w:hAnsi="Calibri" w:cs="Calibri"/>
          <w:sz w:val="22"/>
          <w:szCs w:val="22"/>
        </w:rPr>
        <w:t>S</w:t>
      </w:r>
      <w:r w:rsidRPr="00CC1705">
        <w:rPr>
          <w:rStyle w:val="normaltextrun"/>
          <w:rFonts w:ascii="Calibri" w:hAnsi="Calibri" w:cs="Calibri"/>
          <w:sz w:val="22"/>
          <w:szCs w:val="22"/>
        </w:rPr>
        <w:t xml:space="preserve">trojově čitelnou verzi k uveřejnění připraví </w:t>
      </w:r>
      <w:r w:rsidR="000A7B12" w:rsidRPr="00CC1705">
        <w:rPr>
          <w:rStyle w:val="normaltextrun"/>
          <w:rFonts w:ascii="Calibri" w:hAnsi="Calibri" w:cs="Calibri"/>
          <w:sz w:val="22"/>
          <w:szCs w:val="22"/>
        </w:rPr>
        <w:t xml:space="preserve">strana povinná. </w:t>
      </w:r>
      <w:proofErr w:type="spellStart"/>
      <w:r w:rsidRPr="00CC1705">
        <w:rPr>
          <w:rStyle w:val="normaltextrun"/>
          <w:rFonts w:ascii="Calibri" w:hAnsi="Calibri" w:cs="Calibri"/>
          <w:sz w:val="22"/>
          <w:szCs w:val="22"/>
        </w:rPr>
        <w:t>GasNet</w:t>
      </w:r>
      <w:proofErr w:type="spellEnd"/>
      <w:r w:rsidRPr="00CC1705">
        <w:rPr>
          <w:rStyle w:val="normaltextrun"/>
          <w:rFonts w:ascii="Calibri" w:hAnsi="Calibri" w:cs="Calibri"/>
          <w:sz w:val="22"/>
          <w:szCs w:val="22"/>
        </w:rPr>
        <w:t xml:space="preserve"> není odpovědná za správnost a úplnost takto připraveného dokumentu.</w:t>
      </w:r>
      <w:r w:rsidRPr="00CC1705">
        <w:rPr>
          <w:rStyle w:val="eop"/>
          <w:rFonts w:ascii="Calibri" w:hAnsi="Calibri" w:cs="Calibri"/>
          <w:sz w:val="22"/>
          <w:szCs w:val="22"/>
        </w:rPr>
        <w:t> </w:t>
      </w:r>
    </w:p>
    <w:p w14:paraId="2FDB2B23" w14:textId="77777777" w:rsidR="00597DD5" w:rsidRPr="00CC1705" w:rsidRDefault="00597DD5" w:rsidP="00CC1705">
      <w:pPr>
        <w:pStyle w:val="paragraph"/>
        <w:numPr>
          <w:ilvl w:val="0"/>
          <w:numId w:val="27"/>
        </w:numPr>
        <w:spacing w:before="0" w:beforeAutospacing="0" w:after="0" w:afterAutospacing="0"/>
        <w:ind w:left="284" w:hanging="284"/>
        <w:jc w:val="both"/>
        <w:textAlignment w:val="baseline"/>
        <w:rPr>
          <w:rFonts w:ascii="Calibri" w:hAnsi="Calibri" w:cs="Calibri"/>
          <w:sz w:val="22"/>
          <w:szCs w:val="22"/>
        </w:rPr>
      </w:pPr>
      <w:r w:rsidRPr="00CC1705">
        <w:rPr>
          <w:rStyle w:val="normaltextrun"/>
          <w:rFonts w:ascii="Calibri" w:hAnsi="Calibri" w:cs="Calibri"/>
          <w:sz w:val="22"/>
          <w:szCs w:val="22"/>
        </w:rPr>
        <w:t>Spolu se smlouvou zašle strana povinná správci registru smluv také metadata smlouvy dle § 5 zákona o registru smluv. </w:t>
      </w:r>
      <w:r w:rsidRPr="00CC1705">
        <w:rPr>
          <w:rStyle w:val="eop"/>
          <w:rFonts w:ascii="Calibri" w:hAnsi="Calibri" w:cs="Calibri"/>
          <w:sz w:val="22"/>
          <w:szCs w:val="22"/>
        </w:rPr>
        <w:t> </w:t>
      </w:r>
    </w:p>
    <w:p w14:paraId="0612B22A" w14:textId="77777777" w:rsidR="00597DD5" w:rsidRPr="00BA0B33" w:rsidRDefault="00597DD5" w:rsidP="00BA0B33">
      <w:pPr>
        <w:pStyle w:val="paragraph"/>
        <w:numPr>
          <w:ilvl w:val="0"/>
          <w:numId w:val="28"/>
        </w:numPr>
        <w:spacing w:before="0" w:beforeAutospacing="0" w:after="0" w:afterAutospacing="0"/>
        <w:ind w:left="284" w:hanging="284"/>
        <w:jc w:val="both"/>
        <w:textAlignment w:val="baseline"/>
        <w:rPr>
          <w:rFonts w:ascii="Calibri" w:hAnsi="Calibri" w:cs="Calibri"/>
          <w:sz w:val="22"/>
          <w:szCs w:val="22"/>
        </w:rPr>
      </w:pPr>
      <w:r w:rsidRPr="00BA0B33">
        <w:rPr>
          <w:rStyle w:val="normaltextrun"/>
          <w:rFonts w:ascii="Calibri" w:hAnsi="Calibri" w:cs="Calibri"/>
          <w:sz w:val="22"/>
          <w:szCs w:val="22"/>
        </w:rPr>
        <w:t>Tato smlouva nabývá účinnosti dnem uveřejnění v registru smluv v souladu s § 6 odst. 1 zákona o registru smluv, není-li smluvními stranami sjednáno datum pozdější. </w:t>
      </w:r>
      <w:r w:rsidRPr="00BA0B33">
        <w:rPr>
          <w:rStyle w:val="eop"/>
          <w:rFonts w:ascii="Calibri" w:hAnsi="Calibri" w:cs="Calibri"/>
          <w:sz w:val="22"/>
          <w:szCs w:val="22"/>
        </w:rPr>
        <w:t> </w:t>
      </w:r>
    </w:p>
    <w:p w14:paraId="16499D92" w14:textId="0FEDBC63" w:rsidR="00597DD5" w:rsidRPr="00BA0B33" w:rsidRDefault="00597DD5" w:rsidP="00BA0B33">
      <w:pPr>
        <w:pStyle w:val="paragraph"/>
        <w:numPr>
          <w:ilvl w:val="0"/>
          <w:numId w:val="29"/>
        </w:numPr>
        <w:spacing w:before="0" w:beforeAutospacing="0" w:after="0" w:afterAutospacing="0"/>
        <w:ind w:left="284" w:hanging="284"/>
        <w:jc w:val="both"/>
        <w:textAlignment w:val="baseline"/>
        <w:rPr>
          <w:rFonts w:ascii="Calibri" w:hAnsi="Calibri" w:cs="Calibri"/>
          <w:sz w:val="22"/>
          <w:szCs w:val="22"/>
        </w:rPr>
      </w:pPr>
      <w:r w:rsidRPr="00BA0B33">
        <w:rPr>
          <w:rStyle w:val="normaltextrun"/>
          <w:rFonts w:ascii="Calibri" w:hAnsi="Calibri" w:cs="Calibri"/>
          <w:sz w:val="22"/>
          <w:szCs w:val="22"/>
        </w:rPr>
        <w:t xml:space="preserve">Pro případ potřeby opravy uveřejněné smlouvy nebo metadat smlouvy je smluvními stranami ujednáno, že tyto opravy bude povinna uveřejnit strana povinná. Pro uveřejnění opravy platí </w:t>
      </w:r>
      <w:r w:rsidRPr="00BA0B33">
        <w:rPr>
          <w:rStyle w:val="normaltextrun"/>
          <w:rFonts w:ascii="Calibri" w:hAnsi="Calibri" w:cs="Calibri"/>
          <w:sz w:val="22"/>
          <w:szCs w:val="22"/>
        </w:rPr>
        <w:lastRenderedPageBreak/>
        <w:t>ustanovení tohoto článku o uveřejnění obdobně, tj. oprava musí být provedena bez zbytečného odkladu, nejpozději do 1</w:t>
      </w:r>
      <w:r w:rsidR="00575D4E" w:rsidRPr="00BA0B33">
        <w:rPr>
          <w:rStyle w:val="normaltextrun"/>
          <w:rFonts w:ascii="Calibri" w:hAnsi="Calibri" w:cs="Calibri"/>
          <w:sz w:val="22"/>
          <w:szCs w:val="22"/>
        </w:rPr>
        <w:t>5</w:t>
      </w:r>
      <w:r w:rsidRPr="00BA0B33">
        <w:rPr>
          <w:rStyle w:val="normaltextrun"/>
          <w:rFonts w:ascii="Calibri" w:hAnsi="Calibri" w:cs="Calibri"/>
          <w:sz w:val="22"/>
          <w:szCs w:val="22"/>
        </w:rPr>
        <w:t xml:space="preserve"> dnů ode dne, kdy druhá smluvní strana </w:t>
      </w:r>
      <w:r w:rsidR="000A7B12" w:rsidRPr="00BA0B33">
        <w:rPr>
          <w:rStyle w:val="normaltextrun"/>
          <w:rFonts w:ascii="Calibri" w:hAnsi="Calibri" w:cs="Calibri"/>
          <w:sz w:val="22"/>
          <w:szCs w:val="22"/>
        </w:rPr>
        <w:t xml:space="preserve">oprávněně </w:t>
      </w:r>
      <w:r w:rsidRPr="00BA0B33">
        <w:rPr>
          <w:rStyle w:val="normaltextrun"/>
          <w:rFonts w:ascii="Calibri" w:hAnsi="Calibri" w:cs="Calibri"/>
          <w:sz w:val="22"/>
          <w:szCs w:val="22"/>
        </w:rPr>
        <w:t>vyzve stranu povinnou k provedení opravy.</w:t>
      </w:r>
      <w:r w:rsidRPr="00BA0B33">
        <w:rPr>
          <w:rStyle w:val="eop"/>
          <w:rFonts w:ascii="Calibri" w:hAnsi="Calibri" w:cs="Calibri"/>
          <w:sz w:val="22"/>
          <w:szCs w:val="22"/>
        </w:rPr>
        <w:t> </w:t>
      </w:r>
    </w:p>
    <w:p w14:paraId="212EB93E" w14:textId="77777777" w:rsidR="00597DD5" w:rsidRPr="00BA0B33" w:rsidRDefault="00597DD5" w:rsidP="00BA0B33">
      <w:pPr>
        <w:pStyle w:val="paragraph"/>
        <w:numPr>
          <w:ilvl w:val="0"/>
          <w:numId w:val="30"/>
        </w:numPr>
        <w:spacing w:before="0" w:beforeAutospacing="0" w:after="0" w:afterAutospacing="0"/>
        <w:ind w:left="284" w:hanging="284"/>
        <w:jc w:val="both"/>
        <w:textAlignment w:val="baseline"/>
        <w:rPr>
          <w:rFonts w:ascii="Calibri" w:hAnsi="Calibri" w:cs="Calibri"/>
          <w:sz w:val="22"/>
          <w:szCs w:val="22"/>
        </w:rPr>
      </w:pPr>
      <w:r w:rsidRPr="00BA0B33">
        <w:rPr>
          <w:rStyle w:val="normaltextrun"/>
          <w:rFonts w:ascii="Calibri" w:hAnsi="Calibri" w:cs="Calibri"/>
          <w:sz w:val="22"/>
          <w:szCs w:val="22"/>
        </w:rPr>
        <w:t>Smluvní strany se dohodly, že v případě, kdy strana povinná bude vystavovat fakturu/daňový doklad nebo jiný podklad k úhradě bude uvádět na tomto dokladu ID smlouvy a ID verze, které bude v souladu s informacemi o zápisu uvedené smlouvy z registru smluv.</w:t>
      </w:r>
      <w:r w:rsidRPr="00BA0B33">
        <w:rPr>
          <w:rStyle w:val="eop"/>
          <w:rFonts w:ascii="Calibri" w:hAnsi="Calibri" w:cs="Calibri"/>
          <w:sz w:val="22"/>
          <w:szCs w:val="22"/>
        </w:rPr>
        <w:t> </w:t>
      </w:r>
    </w:p>
    <w:p w14:paraId="188532C7" w14:textId="77777777" w:rsidR="00597DD5" w:rsidRPr="00BA0B33" w:rsidRDefault="00597DD5" w:rsidP="00BA0B33">
      <w:pPr>
        <w:pStyle w:val="paragraph"/>
        <w:numPr>
          <w:ilvl w:val="0"/>
          <w:numId w:val="31"/>
        </w:numPr>
        <w:spacing w:before="0" w:beforeAutospacing="0" w:after="0" w:afterAutospacing="0"/>
        <w:ind w:left="284" w:hanging="284"/>
        <w:jc w:val="both"/>
        <w:textAlignment w:val="baseline"/>
        <w:rPr>
          <w:rFonts w:ascii="Calibri" w:hAnsi="Calibri" w:cs="Calibri"/>
          <w:sz w:val="22"/>
          <w:szCs w:val="22"/>
        </w:rPr>
      </w:pPr>
      <w:r w:rsidRPr="00BA0B33">
        <w:rPr>
          <w:rStyle w:val="normaltextrun"/>
          <w:rFonts w:ascii="Calibri" w:hAnsi="Calibri" w:cs="Calibri"/>
          <w:sz w:val="22"/>
          <w:szCs w:val="22"/>
        </w:rP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r w:rsidRPr="00BA0B33">
        <w:rPr>
          <w:rStyle w:val="eop"/>
          <w:rFonts w:ascii="Calibri" w:hAnsi="Calibri" w:cs="Calibri"/>
          <w:sz w:val="22"/>
          <w:szCs w:val="22"/>
        </w:rPr>
        <w:t> </w:t>
      </w:r>
    </w:p>
    <w:p w14:paraId="48F9B90F" w14:textId="77777777" w:rsidR="00597DD5" w:rsidRPr="00BA0B33" w:rsidRDefault="00597DD5" w:rsidP="00BA0B33">
      <w:pPr>
        <w:pStyle w:val="paragraph"/>
        <w:numPr>
          <w:ilvl w:val="0"/>
          <w:numId w:val="32"/>
        </w:numPr>
        <w:spacing w:before="0" w:beforeAutospacing="0" w:after="0" w:afterAutospacing="0"/>
        <w:ind w:left="284" w:hanging="284"/>
        <w:jc w:val="both"/>
        <w:textAlignment w:val="baseline"/>
        <w:rPr>
          <w:rFonts w:ascii="Calibri" w:hAnsi="Calibri" w:cs="Calibri"/>
          <w:sz w:val="22"/>
          <w:szCs w:val="22"/>
        </w:rPr>
      </w:pPr>
      <w:r w:rsidRPr="00BA0B33">
        <w:rPr>
          <w:rStyle w:val="normaltextrun"/>
          <w:rFonts w:ascii="Calibri" w:hAnsi="Calibri" w:cs="Calibri"/>
          <w:sz w:val="22"/>
          <w:szCs w:val="22"/>
        </w:rPr>
        <w:t>Pro případ porušení povinností sjednaných v tomto článku některou smluvní stranou, bude tato odpovědná za škodu druhé smluvní straně způsobenou.</w:t>
      </w:r>
      <w:r w:rsidRPr="00BA0B33">
        <w:rPr>
          <w:rStyle w:val="eop"/>
          <w:rFonts w:ascii="Calibri" w:hAnsi="Calibri" w:cs="Calibri"/>
          <w:sz w:val="22"/>
          <w:szCs w:val="22"/>
        </w:rPr>
        <w:t> </w:t>
      </w:r>
    </w:p>
    <w:p w14:paraId="0829E61D" w14:textId="77777777" w:rsidR="00597DD5" w:rsidRPr="00BA0B33" w:rsidRDefault="00597DD5" w:rsidP="00BA0B33">
      <w:pPr>
        <w:ind w:left="284" w:hanging="284"/>
        <w:jc w:val="both"/>
        <w:rPr>
          <w:rFonts w:asciiTheme="minorHAnsi" w:hAnsiTheme="minorHAnsi" w:cstheme="minorHAnsi"/>
          <w:b w:val="0"/>
          <w:sz w:val="22"/>
          <w:szCs w:val="22"/>
        </w:rPr>
      </w:pPr>
    </w:p>
    <w:p w14:paraId="34CE0A41" w14:textId="77777777" w:rsidR="005637AC" w:rsidRPr="00936638" w:rsidRDefault="005637AC" w:rsidP="00B32513">
      <w:pPr>
        <w:tabs>
          <w:tab w:val="num" w:pos="284"/>
        </w:tabs>
        <w:ind w:left="284" w:hanging="284"/>
        <w:jc w:val="both"/>
        <w:rPr>
          <w:rFonts w:asciiTheme="minorHAnsi" w:hAnsiTheme="minorHAnsi" w:cstheme="minorHAnsi"/>
          <w:b w:val="0"/>
          <w:sz w:val="22"/>
          <w:szCs w:val="22"/>
        </w:rPr>
      </w:pPr>
    </w:p>
    <w:p w14:paraId="15FDA661" w14:textId="77777777" w:rsidR="005637AC" w:rsidRPr="00936638" w:rsidRDefault="005637AC" w:rsidP="00B32513">
      <w:pPr>
        <w:tabs>
          <w:tab w:val="num" w:pos="284"/>
        </w:tabs>
        <w:ind w:left="284" w:hanging="284"/>
        <w:jc w:val="center"/>
        <w:rPr>
          <w:rFonts w:asciiTheme="minorHAnsi" w:hAnsiTheme="minorHAnsi" w:cstheme="minorHAnsi"/>
          <w:sz w:val="22"/>
          <w:szCs w:val="22"/>
        </w:rPr>
      </w:pPr>
      <w:r w:rsidRPr="00936638">
        <w:rPr>
          <w:rFonts w:asciiTheme="minorHAnsi" w:hAnsiTheme="minorHAnsi" w:cstheme="minorHAnsi"/>
          <w:sz w:val="22"/>
          <w:szCs w:val="22"/>
        </w:rPr>
        <w:t>V</w:t>
      </w:r>
      <w:r w:rsidR="009620ED" w:rsidRPr="00936638">
        <w:rPr>
          <w:rFonts w:asciiTheme="minorHAnsi" w:hAnsiTheme="minorHAnsi" w:cstheme="minorHAnsi"/>
          <w:sz w:val="22"/>
          <w:szCs w:val="22"/>
        </w:rPr>
        <w:t>I</w:t>
      </w:r>
      <w:r w:rsidRPr="00936638">
        <w:rPr>
          <w:rFonts w:asciiTheme="minorHAnsi" w:hAnsiTheme="minorHAnsi" w:cstheme="minorHAnsi"/>
          <w:sz w:val="22"/>
          <w:szCs w:val="22"/>
        </w:rPr>
        <w:t>.</w:t>
      </w:r>
    </w:p>
    <w:p w14:paraId="5D9F8B80" w14:textId="77777777" w:rsidR="005637AC" w:rsidRPr="00936638" w:rsidRDefault="005637AC" w:rsidP="00B32513">
      <w:pPr>
        <w:tabs>
          <w:tab w:val="num" w:pos="284"/>
        </w:tabs>
        <w:ind w:left="284" w:hanging="284"/>
        <w:jc w:val="center"/>
        <w:rPr>
          <w:rFonts w:asciiTheme="minorHAnsi" w:hAnsiTheme="minorHAnsi" w:cstheme="minorHAnsi"/>
          <w:b w:val="0"/>
          <w:sz w:val="22"/>
          <w:szCs w:val="22"/>
        </w:rPr>
      </w:pPr>
      <w:r w:rsidRPr="00936638">
        <w:rPr>
          <w:rFonts w:asciiTheme="minorHAnsi" w:hAnsiTheme="minorHAnsi" w:cstheme="minorHAnsi"/>
          <w:sz w:val="22"/>
          <w:szCs w:val="22"/>
        </w:rPr>
        <w:t>Závěrečná ujednání</w:t>
      </w:r>
    </w:p>
    <w:p w14:paraId="636AE9FB" w14:textId="77777777" w:rsidR="00597DD5" w:rsidRPr="00597DD5" w:rsidRDefault="00597DD5" w:rsidP="00597DD5">
      <w:pPr>
        <w:jc w:val="both"/>
        <w:rPr>
          <w:rFonts w:asciiTheme="minorHAnsi" w:hAnsiTheme="minorHAnsi" w:cstheme="minorHAnsi"/>
          <w:b w:val="0"/>
          <w:sz w:val="22"/>
          <w:szCs w:val="22"/>
          <w:highlight w:val="yellow"/>
        </w:rPr>
      </w:pPr>
    </w:p>
    <w:p w14:paraId="6D98A12B" w14:textId="308BF424" w:rsidR="00546A0E" w:rsidRPr="00FD1AB7" w:rsidRDefault="00597DD5" w:rsidP="00FD1AB7">
      <w:pPr>
        <w:numPr>
          <w:ilvl w:val="0"/>
          <w:numId w:val="14"/>
        </w:numPr>
        <w:tabs>
          <w:tab w:val="clear" w:pos="720"/>
          <w:tab w:val="num" w:pos="284"/>
        </w:tabs>
        <w:ind w:left="284" w:hanging="284"/>
        <w:jc w:val="both"/>
        <w:rPr>
          <w:rFonts w:asciiTheme="minorHAnsi" w:hAnsiTheme="minorHAnsi" w:cstheme="minorHAnsi"/>
          <w:b w:val="0"/>
          <w:bCs/>
          <w:sz w:val="22"/>
          <w:szCs w:val="22"/>
        </w:rPr>
      </w:pPr>
      <w:r w:rsidRPr="005279C7">
        <w:rPr>
          <w:rStyle w:val="normaltextrun"/>
          <w:rFonts w:ascii="Calibri" w:hAnsi="Calibri" w:cs="Calibri"/>
          <w:b w:val="0"/>
          <w:bCs/>
          <w:color w:val="000000"/>
          <w:sz w:val="22"/>
          <w:szCs w:val="22"/>
          <w:shd w:val="clear" w:color="auto" w:fill="FFFFFF"/>
        </w:rPr>
        <w:t>Tato smlouva nabývá platnosti dnem podpisu oběma stranami a účinnosti dnem uveřejnění v registru smluv. </w:t>
      </w:r>
      <w:r w:rsidRPr="005279C7">
        <w:rPr>
          <w:rStyle w:val="eop"/>
          <w:rFonts w:ascii="Calibri" w:hAnsi="Calibri" w:cs="Calibri"/>
          <w:b w:val="0"/>
          <w:bCs/>
          <w:color w:val="000000"/>
          <w:sz w:val="22"/>
          <w:szCs w:val="22"/>
          <w:shd w:val="clear" w:color="auto" w:fill="FFFFFF"/>
        </w:rPr>
        <w:t> </w:t>
      </w:r>
    </w:p>
    <w:p w14:paraId="2946DB82" w14:textId="5EC0D0BB" w:rsidR="00C801A1" w:rsidRPr="00FD1AB7" w:rsidRDefault="00546A0E" w:rsidP="00FD1AB7">
      <w:pPr>
        <w:numPr>
          <w:ilvl w:val="0"/>
          <w:numId w:val="14"/>
        </w:numPr>
        <w:tabs>
          <w:tab w:val="clear" w:pos="720"/>
          <w:tab w:val="num" w:pos="284"/>
        </w:tabs>
        <w:ind w:left="284" w:hanging="284"/>
        <w:jc w:val="both"/>
        <w:rPr>
          <w:rFonts w:asciiTheme="minorHAnsi" w:hAnsiTheme="minorHAnsi" w:cstheme="minorHAnsi"/>
          <w:b w:val="0"/>
          <w:sz w:val="22"/>
          <w:szCs w:val="22"/>
        </w:rPr>
      </w:pPr>
      <w:r w:rsidRPr="00936638">
        <w:rPr>
          <w:rFonts w:asciiTheme="minorHAnsi" w:hAnsiTheme="minorHAnsi" w:cstheme="minorHAnsi"/>
          <w:b w:val="0"/>
          <w:sz w:val="22"/>
          <w:szCs w:val="22"/>
        </w:rPr>
        <w:t>Dárce nepožaduje v souvislosti s poskytnutím výše specifikovaného finančního daru jakékoliv protiplnění.</w:t>
      </w:r>
    </w:p>
    <w:p w14:paraId="110FFD37" w14:textId="11C2971C" w:rsidR="00C801A1" w:rsidRPr="00FD1AB7" w:rsidRDefault="00C801A1" w:rsidP="00FD1AB7">
      <w:pPr>
        <w:numPr>
          <w:ilvl w:val="0"/>
          <w:numId w:val="14"/>
        </w:numPr>
        <w:tabs>
          <w:tab w:val="clear" w:pos="720"/>
          <w:tab w:val="num" w:pos="284"/>
        </w:tabs>
        <w:ind w:left="284" w:hanging="284"/>
        <w:jc w:val="both"/>
        <w:rPr>
          <w:rFonts w:asciiTheme="minorHAnsi" w:hAnsiTheme="minorHAnsi" w:cstheme="minorHAnsi"/>
          <w:b w:val="0"/>
          <w:sz w:val="22"/>
          <w:szCs w:val="22"/>
        </w:rPr>
      </w:pPr>
      <w:r w:rsidRPr="00936638">
        <w:rPr>
          <w:rFonts w:asciiTheme="minorHAnsi" w:hAnsiTheme="minorHAnsi" w:cstheme="minorHAnsi"/>
          <w:b w:val="0"/>
          <w:sz w:val="22"/>
          <w:szCs w:val="22"/>
        </w:rPr>
        <w:t xml:space="preserve">Změny a doplňky této </w:t>
      </w:r>
      <w:r w:rsidR="0003516C" w:rsidRPr="00936638">
        <w:rPr>
          <w:rFonts w:asciiTheme="minorHAnsi" w:hAnsiTheme="minorHAnsi" w:cstheme="minorHAnsi"/>
          <w:b w:val="0"/>
          <w:sz w:val="22"/>
          <w:szCs w:val="22"/>
        </w:rPr>
        <w:t>S</w:t>
      </w:r>
      <w:r w:rsidRPr="00936638">
        <w:rPr>
          <w:rFonts w:asciiTheme="minorHAnsi" w:hAnsiTheme="minorHAnsi" w:cstheme="minorHAnsi"/>
          <w:b w:val="0"/>
          <w:sz w:val="22"/>
          <w:szCs w:val="22"/>
        </w:rPr>
        <w:t xml:space="preserve">mlouvy lze provádět pouze písemnými </w:t>
      </w:r>
      <w:r w:rsidR="00612E86" w:rsidRPr="00936638">
        <w:rPr>
          <w:rFonts w:asciiTheme="minorHAnsi" w:hAnsiTheme="minorHAnsi" w:cstheme="minorHAnsi"/>
          <w:b w:val="0"/>
          <w:sz w:val="22"/>
          <w:szCs w:val="22"/>
        </w:rPr>
        <w:t xml:space="preserve">vzestupně očíslovanými </w:t>
      </w:r>
      <w:r w:rsidRPr="00936638">
        <w:rPr>
          <w:rFonts w:asciiTheme="minorHAnsi" w:hAnsiTheme="minorHAnsi" w:cstheme="minorHAnsi"/>
          <w:b w:val="0"/>
          <w:sz w:val="22"/>
          <w:szCs w:val="22"/>
        </w:rPr>
        <w:t>dodatky podepsanými oběma smluvními stranami.</w:t>
      </w:r>
      <w:r w:rsidR="00612E86" w:rsidRPr="00936638">
        <w:rPr>
          <w:rFonts w:asciiTheme="minorHAnsi" w:hAnsiTheme="minorHAnsi" w:cstheme="minorHAnsi"/>
          <w:sz w:val="22"/>
          <w:szCs w:val="22"/>
        </w:rPr>
        <w:t xml:space="preserve"> </w:t>
      </w:r>
      <w:r w:rsidR="00612E86" w:rsidRPr="00936638">
        <w:rPr>
          <w:rFonts w:asciiTheme="minorHAnsi" w:hAnsiTheme="minorHAnsi" w:cstheme="minorHAnsi"/>
          <w:b w:val="0"/>
          <w:sz w:val="22"/>
          <w:szCs w:val="22"/>
        </w:rPr>
        <w:t>Na základě výslovné dohody smluvních stran se nepřipouští jin</w:t>
      </w:r>
      <w:r w:rsidR="0003516C" w:rsidRPr="00936638">
        <w:rPr>
          <w:rFonts w:asciiTheme="minorHAnsi" w:hAnsiTheme="minorHAnsi" w:cstheme="minorHAnsi"/>
          <w:b w:val="0"/>
          <w:sz w:val="22"/>
          <w:szCs w:val="22"/>
        </w:rPr>
        <w:t>á než písemná forma změny této S</w:t>
      </w:r>
      <w:r w:rsidR="00612E86" w:rsidRPr="00936638">
        <w:rPr>
          <w:rFonts w:asciiTheme="minorHAnsi" w:hAnsiTheme="minorHAnsi" w:cstheme="minorHAnsi"/>
          <w:b w:val="0"/>
          <w:sz w:val="22"/>
          <w:szCs w:val="22"/>
        </w:rPr>
        <w:t>mlouvy, a to pod sankcí její neúčinnosti.</w:t>
      </w:r>
    </w:p>
    <w:p w14:paraId="3ACB57C1" w14:textId="6824AB8C" w:rsidR="00C801A1" w:rsidRPr="00936638" w:rsidRDefault="0003516C" w:rsidP="00B32513">
      <w:pPr>
        <w:numPr>
          <w:ilvl w:val="0"/>
          <w:numId w:val="14"/>
        </w:numPr>
        <w:tabs>
          <w:tab w:val="clear" w:pos="720"/>
          <w:tab w:val="num" w:pos="284"/>
        </w:tabs>
        <w:ind w:left="284" w:hanging="284"/>
        <w:jc w:val="both"/>
        <w:rPr>
          <w:rFonts w:asciiTheme="minorHAnsi" w:hAnsiTheme="minorHAnsi" w:cstheme="minorHAnsi"/>
          <w:b w:val="0"/>
          <w:sz w:val="22"/>
          <w:szCs w:val="22"/>
        </w:rPr>
      </w:pPr>
      <w:r w:rsidRPr="00936638">
        <w:rPr>
          <w:rFonts w:asciiTheme="minorHAnsi" w:hAnsiTheme="minorHAnsi" w:cstheme="minorHAnsi"/>
          <w:b w:val="0"/>
          <w:sz w:val="22"/>
          <w:szCs w:val="22"/>
        </w:rPr>
        <w:t>Tato S</w:t>
      </w:r>
      <w:r w:rsidR="00C801A1" w:rsidRPr="00936638">
        <w:rPr>
          <w:rFonts w:asciiTheme="minorHAnsi" w:hAnsiTheme="minorHAnsi" w:cstheme="minorHAnsi"/>
          <w:b w:val="0"/>
          <w:sz w:val="22"/>
          <w:szCs w:val="22"/>
        </w:rPr>
        <w:t xml:space="preserve">mlouva je sepsána ve </w:t>
      </w:r>
      <w:r w:rsidR="00784F08">
        <w:rPr>
          <w:rFonts w:asciiTheme="minorHAnsi" w:hAnsiTheme="minorHAnsi" w:cstheme="minorHAnsi"/>
          <w:b w:val="0"/>
          <w:sz w:val="22"/>
          <w:szCs w:val="22"/>
        </w:rPr>
        <w:t>dvou</w:t>
      </w:r>
      <w:r w:rsidR="00C801A1" w:rsidRPr="00936638">
        <w:rPr>
          <w:rFonts w:asciiTheme="minorHAnsi" w:hAnsiTheme="minorHAnsi" w:cstheme="minorHAnsi"/>
          <w:b w:val="0"/>
          <w:sz w:val="22"/>
          <w:szCs w:val="22"/>
        </w:rPr>
        <w:t xml:space="preserve"> vyhotoveních s platností originálu, z nichž </w:t>
      </w:r>
      <w:r w:rsidR="00784F08">
        <w:rPr>
          <w:rFonts w:asciiTheme="minorHAnsi" w:hAnsiTheme="minorHAnsi" w:cstheme="minorHAnsi"/>
          <w:b w:val="0"/>
          <w:sz w:val="22"/>
          <w:szCs w:val="22"/>
        </w:rPr>
        <w:t xml:space="preserve">každá smluvní strana </w:t>
      </w:r>
      <w:r w:rsidR="00C801A1" w:rsidRPr="00936638">
        <w:rPr>
          <w:rFonts w:asciiTheme="minorHAnsi" w:hAnsiTheme="minorHAnsi" w:cstheme="minorHAnsi"/>
          <w:b w:val="0"/>
          <w:sz w:val="22"/>
          <w:szCs w:val="22"/>
        </w:rPr>
        <w:t>obdrží jedno vyhotovení.</w:t>
      </w:r>
      <w:r w:rsidR="001B33E5" w:rsidRPr="00936638">
        <w:rPr>
          <w:rFonts w:asciiTheme="minorHAnsi" w:hAnsiTheme="minorHAnsi" w:cstheme="minorHAnsi"/>
          <w:b w:val="0"/>
          <w:sz w:val="22"/>
          <w:szCs w:val="22"/>
        </w:rPr>
        <w:t xml:space="preserve"> </w:t>
      </w:r>
    </w:p>
    <w:p w14:paraId="6B699379" w14:textId="77777777" w:rsidR="001B33E5" w:rsidRPr="00936638" w:rsidRDefault="001B33E5" w:rsidP="00B32513">
      <w:pPr>
        <w:pStyle w:val="Odstavecseseznamem"/>
        <w:tabs>
          <w:tab w:val="num" w:pos="284"/>
        </w:tabs>
        <w:ind w:left="284" w:hanging="284"/>
        <w:rPr>
          <w:rFonts w:asciiTheme="minorHAnsi" w:hAnsiTheme="minorHAnsi" w:cstheme="minorHAnsi"/>
          <w:b w:val="0"/>
          <w:sz w:val="22"/>
          <w:szCs w:val="22"/>
        </w:rPr>
      </w:pPr>
    </w:p>
    <w:p w14:paraId="3FE9F23F" w14:textId="77777777" w:rsidR="00C801A1" w:rsidRPr="00936638" w:rsidRDefault="00C801A1" w:rsidP="00B32513">
      <w:pPr>
        <w:pStyle w:val="Nzev"/>
        <w:tabs>
          <w:tab w:val="num" w:pos="284"/>
        </w:tabs>
        <w:ind w:left="284" w:hanging="284"/>
        <w:jc w:val="both"/>
        <w:rPr>
          <w:rFonts w:asciiTheme="minorHAnsi" w:hAnsiTheme="minorHAnsi" w:cstheme="minorHAnsi"/>
          <w:b w:val="0"/>
          <w:i w:val="0"/>
          <w:color w:val="000000"/>
          <w:sz w:val="22"/>
          <w:szCs w:val="22"/>
          <w:u w:val="none"/>
        </w:rPr>
      </w:pPr>
    </w:p>
    <w:p w14:paraId="1F72F646" w14:textId="77777777" w:rsidR="00355C47" w:rsidRPr="00936638" w:rsidRDefault="00355C47" w:rsidP="00B32513">
      <w:pPr>
        <w:pStyle w:val="Nzev"/>
        <w:tabs>
          <w:tab w:val="num" w:pos="284"/>
        </w:tabs>
        <w:ind w:left="284" w:hanging="284"/>
        <w:jc w:val="both"/>
        <w:rPr>
          <w:rFonts w:asciiTheme="minorHAnsi" w:hAnsiTheme="minorHAnsi" w:cstheme="minorHAnsi"/>
          <w:b w:val="0"/>
          <w:i w:val="0"/>
          <w:color w:val="000000"/>
          <w:sz w:val="22"/>
          <w:szCs w:val="22"/>
          <w:u w:val="none"/>
        </w:rPr>
      </w:pPr>
    </w:p>
    <w:p w14:paraId="08CE6F91" w14:textId="77777777" w:rsidR="00355C47" w:rsidRPr="00936638" w:rsidRDefault="00355C47" w:rsidP="00B32513">
      <w:pPr>
        <w:pStyle w:val="Nzev"/>
        <w:tabs>
          <w:tab w:val="num" w:pos="284"/>
        </w:tabs>
        <w:ind w:left="284" w:hanging="284"/>
        <w:jc w:val="both"/>
        <w:rPr>
          <w:rFonts w:asciiTheme="minorHAnsi" w:hAnsiTheme="minorHAnsi" w:cstheme="minorHAnsi"/>
          <w:b w:val="0"/>
          <w:i w:val="0"/>
          <w:color w:val="000000"/>
          <w:sz w:val="22"/>
          <w:szCs w:val="22"/>
          <w:u w:val="none"/>
        </w:rPr>
      </w:pPr>
    </w:p>
    <w:p w14:paraId="61CDCEAD" w14:textId="77777777" w:rsidR="00355C47" w:rsidRPr="00936638" w:rsidRDefault="00355C47" w:rsidP="00B32513">
      <w:pPr>
        <w:pStyle w:val="Nzev"/>
        <w:tabs>
          <w:tab w:val="num" w:pos="284"/>
        </w:tabs>
        <w:ind w:left="284" w:hanging="284"/>
        <w:jc w:val="both"/>
        <w:rPr>
          <w:rFonts w:asciiTheme="minorHAnsi" w:hAnsiTheme="minorHAnsi" w:cstheme="minorHAnsi"/>
          <w:b w:val="0"/>
          <w:i w:val="0"/>
          <w:color w:val="000000"/>
          <w:sz w:val="22"/>
          <w:szCs w:val="22"/>
          <w:u w:val="none"/>
        </w:rPr>
      </w:pPr>
    </w:p>
    <w:p w14:paraId="6BB9E253" w14:textId="77777777" w:rsidR="00355C47" w:rsidRPr="00936638" w:rsidRDefault="00355C47" w:rsidP="00B32513">
      <w:pPr>
        <w:pStyle w:val="Nzev"/>
        <w:tabs>
          <w:tab w:val="num" w:pos="284"/>
        </w:tabs>
        <w:ind w:left="284" w:hanging="284"/>
        <w:jc w:val="both"/>
        <w:rPr>
          <w:rFonts w:asciiTheme="minorHAnsi" w:hAnsiTheme="minorHAnsi" w:cstheme="minorHAnsi"/>
          <w:b w:val="0"/>
          <w:i w:val="0"/>
          <w:color w:val="000000"/>
          <w:sz w:val="22"/>
          <w:szCs w:val="22"/>
          <w:u w:val="none"/>
        </w:rPr>
      </w:pPr>
    </w:p>
    <w:p w14:paraId="23DE523C" w14:textId="77777777" w:rsidR="00355C47" w:rsidRPr="00936638" w:rsidRDefault="00355C47" w:rsidP="00B32513">
      <w:pPr>
        <w:pStyle w:val="Nzev"/>
        <w:tabs>
          <w:tab w:val="num" w:pos="284"/>
        </w:tabs>
        <w:ind w:left="284" w:hanging="284"/>
        <w:jc w:val="both"/>
        <w:rPr>
          <w:rFonts w:asciiTheme="minorHAnsi" w:hAnsiTheme="minorHAnsi" w:cstheme="minorHAnsi"/>
          <w:b w:val="0"/>
          <w:i w:val="0"/>
          <w:color w:val="000000"/>
          <w:sz w:val="22"/>
          <w:szCs w:val="22"/>
          <w:u w:val="none"/>
        </w:rPr>
      </w:pPr>
    </w:p>
    <w:p w14:paraId="0254B479" w14:textId="75D79853"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V</w:t>
      </w:r>
      <w:r w:rsidR="00536BA6">
        <w:rPr>
          <w:rFonts w:asciiTheme="minorHAnsi" w:hAnsiTheme="minorHAnsi" w:cstheme="minorHAnsi"/>
          <w:b w:val="0"/>
          <w:sz w:val="22"/>
          <w:szCs w:val="22"/>
        </w:rPr>
        <w:t> </w:t>
      </w:r>
      <w:r w:rsidR="00536BA6">
        <w:rPr>
          <w:rFonts w:ascii="Calibri" w:hAnsi="Calibri"/>
          <w:b w:val="0"/>
          <w:sz w:val="22"/>
          <w:szCs w:val="22"/>
        </w:rPr>
        <w:t>Ústí nad Labem</w:t>
      </w:r>
      <w:r w:rsidRPr="00936638">
        <w:rPr>
          <w:rFonts w:asciiTheme="minorHAnsi" w:hAnsiTheme="minorHAnsi" w:cstheme="minorHAnsi"/>
          <w:b w:val="0"/>
          <w:sz w:val="22"/>
          <w:szCs w:val="22"/>
        </w:rPr>
        <w:t xml:space="preserve"> dne </w:t>
      </w:r>
      <w:r w:rsidR="00536BA6">
        <w:rPr>
          <w:rFonts w:asciiTheme="minorHAnsi" w:hAnsiTheme="minorHAnsi" w:cstheme="minorHAnsi"/>
          <w:b w:val="0"/>
          <w:sz w:val="22"/>
          <w:szCs w:val="22"/>
        </w:rPr>
        <w:t>14.12.2023</w:t>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00536BA6">
        <w:rPr>
          <w:rFonts w:asciiTheme="minorHAnsi" w:hAnsiTheme="minorHAnsi" w:cstheme="minorHAnsi"/>
          <w:b w:val="0"/>
          <w:sz w:val="22"/>
          <w:szCs w:val="22"/>
        </w:rPr>
        <w:t xml:space="preserve">             </w:t>
      </w:r>
      <w:r w:rsidRPr="00936638">
        <w:rPr>
          <w:rFonts w:asciiTheme="minorHAnsi" w:hAnsiTheme="minorHAnsi" w:cstheme="minorHAnsi"/>
          <w:b w:val="0"/>
          <w:sz w:val="22"/>
          <w:szCs w:val="22"/>
        </w:rPr>
        <w:t xml:space="preserve">V </w:t>
      </w:r>
      <w:r w:rsidR="0060031C">
        <w:rPr>
          <w:rFonts w:ascii="Calibri" w:hAnsi="Calibri"/>
          <w:b w:val="0"/>
          <w:sz w:val="22"/>
          <w:szCs w:val="22"/>
        </w:rPr>
        <w:t>Praze</w:t>
      </w:r>
      <w:r w:rsidRPr="00936638">
        <w:rPr>
          <w:rFonts w:asciiTheme="minorHAnsi" w:hAnsiTheme="minorHAnsi" w:cstheme="minorHAnsi"/>
          <w:b w:val="0"/>
          <w:sz w:val="22"/>
          <w:szCs w:val="22"/>
        </w:rPr>
        <w:t xml:space="preserve"> dne </w:t>
      </w:r>
      <w:r w:rsidR="00536BA6">
        <w:rPr>
          <w:rFonts w:asciiTheme="minorHAnsi" w:hAnsiTheme="minorHAnsi" w:cstheme="minorHAnsi"/>
          <w:b w:val="0"/>
          <w:sz w:val="22"/>
          <w:szCs w:val="22"/>
        </w:rPr>
        <w:t>2.1.2024</w:t>
      </w:r>
    </w:p>
    <w:p w14:paraId="52E56223" w14:textId="77777777" w:rsidR="00355C47" w:rsidRPr="00936638" w:rsidRDefault="00355C47" w:rsidP="00355C47">
      <w:pPr>
        <w:rPr>
          <w:rFonts w:asciiTheme="minorHAnsi" w:hAnsiTheme="minorHAnsi" w:cstheme="minorHAnsi"/>
          <w:b w:val="0"/>
          <w:sz w:val="22"/>
          <w:szCs w:val="22"/>
        </w:rPr>
      </w:pPr>
    </w:p>
    <w:p w14:paraId="07547A01" w14:textId="77777777" w:rsidR="00355C47" w:rsidRPr="00936638" w:rsidRDefault="00355C47" w:rsidP="00355C47">
      <w:pPr>
        <w:rPr>
          <w:rFonts w:asciiTheme="minorHAnsi" w:hAnsiTheme="minorHAnsi" w:cstheme="minorHAnsi"/>
          <w:b w:val="0"/>
          <w:sz w:val="22"/>
          <w:szCs w:val="22"/>
        </w:rPr>
      </w:pPr>
    </w:p>
    <w:p w14:paraId="58876C4F" w14:textId="5E1A59F8"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 xml:space="preserve">Za </w:t>
      </w:r>
      <w:r w:rsidR="00784F08">
        <w:rPr>
          <w:rFonts w:asciiTheme="minorHAnsi" w:hAnsiTheme="minorHAnsi" w:cstheme="minorHAnsi"/>
          <w:b w:val="0"/>
          <w:sz w:val="22"/>
          <w:szCs w:val="22"/>
        </w:rPr>
        <w:t>Dárce</w:t>
      </w:r>
      <w:r w:rsidRPr="00936638">
        <w:rPr>
          <w:rFonts w:asciiTheme="minorHAnsi" w:hAnsiTheme="minorHAnsi" w:cstheme="minorHAnsi"/>
          <w:b w:val="0"/>
          <w:sz w:val="22"/>
          <w:szCs w:val="22"/>
        </w:rPr>
        <w:t>:</w:t>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t xml:space="preserve">Za </w:t>
      </w:r>
      <w:r w:rsidR="00784F08">
        <w:rPr>
          <w:rFonts w:asciiTheme="minorHAnsi" w:hAnsiTheme="minorHAnsi" w:cstheme="minorHAnsi"/>
          <w:b w:val="0"/>
          <w:sz w:val="22"/>
          <w:szCs w:val="22"/>
        </w:rPr>
        <w:t>Obdarovaného</w:t>
      </w:r>
      <w:r w:rsidRPr="00936638">
        <w:rPr>
          <w:rFonts w:asciiTheme="minorHAnsi" w:hAnsiTheme="minorHAnsi" w:cstheme="minorHAnsi"/>
          <w:b w:val="0"/>
          <w:sz w:val="22"/>
          <w:szCs w:val="22"/>
        </w:rPr>
        <w:t>:</w:t>
      </w:r>
    </w:p>
    <w:p w14:paraId="5043CB0F" w14:textId="77777777" w:rsidR="00355C47" w:rsidRPr="00936638" w:rsidRDefault="00355C47" w:rsidP="00355C47">
      <w:pPr>
        <w:rPr>
          <w:rFonts w:asciiTheme="minorHAnsi" w:hAnsiTheme="minorHAnsi" w:cstheme="minorHAnsi"/>
          <w:b w:val="0"/>
          <w:sz w:val="22"/>
          <w:szCs w:val="22"/>
        </w:rPr>
      </w:pPr>
    </w:p>
    <w:p w14:paraId="07459315" w14:textId="77777777" w:rsidR="00355C47" w:rsidRPr="00936638" w:rsidRDefault="00355C47" w:rsidP="00355C47">
      <w:pPr>
        <w:rPr>
          <w:rFonts w:asciiTheme="minorHAnsi" w:hAnsiTheme="minorHAnsi" w:cstheme="minorHAnsi"/>
          <w:b w:val="0"/>
          <w:sz w:val="22"/>
          <w:szCs w:val="22"/>
        </w:rPr>
      </w:pPr>
    </w:p>
    <w:p w14:paraId="6537F28F" w14:textId="77777777" w:rsidR="00355C47" w:rsidRPr="00936638" w:rsidRDefault="00355C47" w:rsidP="00355C47">
      <w:pPr>
        <w:rPr>
          <w:rFonts w:asciiTheme="minorHAnsi" w:hAnsiTheme="minorHAnsi" w:cstheme="minorHAnsi"/>
          <w:b w:val="0"/>
          <w:sz w:val="22"/>
          <w:szCs w:val="22"/>
        </w:rPr>
      </w:pPr>
    </w:p>
    <w:p w14:paraId="6DFB9E20" w14:textId="77777777" w:rsidR="00355C47" w:rsidRPr="00936638" w:rsidRDefault="00355C47" w:rsidP="00355C47">
      <w:pPr>
        <w:rPr>
          <w:rFonts w:asciiTheme="minorHAnsi" w:hAnsiTheme="minorHAnsi" w:cstheme="minorHAnsi"/>
          <w:b w:val="0"/>
          <w:sz w:val="22"/>
          <w:szCs w:val="22"/>
        </w:rPr>
      </w:pPr>
    </w:p>
    <w:p w14:paraId="5DB55863" w14:textId="77777777"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w:t>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t>…………….………………………………………</w:t>
      </w:r>
    </w:p>
    <w:p w14:paraId="3FD45DA5" w14:textId="3111F6C8" w:rsidR="00355C47" w:rsidRPr="00936638" w:rsidRDefault="00CD21D1" w:rsidP="00355C47">
      <w:pPr>
        <w:rPr>
          <w:rFonts w:asciiTheme="minorHAnsi" w:hAnsiTheme="minorHAnsi" w:cstheme="minorHAnsi"/>
          <w:b w:val="0"/>
          <w:sz w:val="22"/>
          <w:szCs w:val="22"/>
        </w:rPr>
      </w:pPr>
      <w:proofErr w:type="spellStart"/>
      <w:r>
        <w:rPr>
          <w:rFonts w:ascii="Calibri" w:hAnsi="Calibri"/>
          <w:b w:val="0"/>
          <w:sz w:val="22"/>
          <w:szCs w:val="22"/>
        </w:rPr>
        <w:t>xxxxx</w:t>
      </w:r>
      <w:proofErr w:type="spellEnd"/>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784F08">
        <w:rPr>
          <w:rFonts w:asciiTheme="minorHAnsi" w:hAnsiTheme="minorHAnsi" w:cstheme="minorHAnsi"/>
          <w:b w:val="0"/>
          <w:sz w:val="22"/>
          <w:szCs w:val="22"/>
        </w:rPr>
        <w:tab/>
      </w:r>
      <w:r w:rsidR="00784F08">
        <w:rPr>
          <w:rFonts w:asciiTheme="minorHAnsi" w:hAnsiTheme="minorHAnsi" w:cstheme="minorHAnsi"/>
          <w:b w:val="0"/>
          <w:sz w:val="22"/>
          <w:szCs w:val="22"/>
        </w:rPr>
        <w:tab/>
      </w:r>
      <w:proofErr w:type="spellStart"/>
      <w:r w:rsidR="00590CAE">
        <w:rPr>
          <w:rFonts w:ascii="Calibri" w:hAnsi="Calibri"/>
          <w:b w:val="0"/>
          <w:sz w:val="22"/>
          <w:szCs w:val="22"/>
        </w:rPr>
        <w:t>xxxxx</w:t>
      </w:r>
      <w:proofErr w:type="spellEnd"/>
      <w:r w:rsidR="00590CAE">
        <w:rPr>
          <w:rFonts w:ascii="Calibri" w:hAnsi="Calibri"/>
          <w:b w:val="0"/>
          <w:sz w:val="22"/>
          <w:szCs w:val="22"/>
        </w:rPr>
        <w:t xml:space="preserve">                                                                               </w:t>
      </w:r>
      <w:proofErr w:type="spellStart"/>
      <w:r w:rsidRPr="00936638">
        <w:rPr>
          <w:rFonts w:asciiTheme="minorHAnsi" w:hAnsiTheme="minorHAnsi" w:cstheme="minorHAnsi"/>
          <w:b w:val="0"/>
          <w:sz w:val="22"/>
          <w:szCs w:val="22"/>
        </w:rPr>
        <w:t>GasNet</w:t>
      </w:r>
      <w:proofErr w:type="spellEnd"/>
      <w:r w:rsidRPr="00936638">
        <w:rPr>
          <w:rFonts w:asciiTheme="minorHAnsi" w:hAnsiTheme="minorHAnsi" w:cstheme="minorHAnsi"/>
          <w:b w:val="0"/>
          <w:sz w:val="22"/>
          <w:szCs w:val="22"/>
        </w:rPr>
        <w:t>, s.r.o.</w:t>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784F08">
        <w:rPr>
          <w:rFonts w:asciiTheme="minorHAnsi" w:hAnsiTheme="minorHAnsi" w:cstheme="minorHAnsi"/>
          <w:b w:val="0"/>
          <w:sz w:val="22"/>
          <w:szCs w:val="22"/>
        </w:rPr>
        <w:tab/>
      </w:r>
      <w:r w:rsidR="00590CAE">
        <w:rPr>
          <w:rFonts w:asciiTheme="minorHAnsi" w:hAnsiTheme="minorHAnsi" w:cstheme="minorHAnsi"/>
          <w:b w:val="0"/>
          <w:sz w:val="22"/>
          <w:szCs w:val="22"/>
        </w:rPr>
        <w:t xml:space="preserve">              </w:t>
      </w:r>
      <w:r w:rsidR="0060031C">
        <w:rPr>
          <w:rFonts w:ascii="Calibri" w:hAnsi="Calibri"/>
          <w:b w:val="0"/>
          <w:sz w:val="22"/>
          <w:szCs w:val="22"/>
        </w:rPr>
        <w:t>VŠCHT Praha</w:t>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p>
    <w:p w14:paraId="70DF9E56" w14:textId="77777777" w:rsidR="00355C47" w:rsidRPr="00936638" w:rsidRDefault="00355C47" w:rsidP="00355C47">
      <w:pPr>
        <w:rPr>
          <w:rFonts w:asciiTheme="minorHAnsi" w:hAnsiTheme="minorHAnsi" w:cstheme="minorHAnsi"/>
          <w:b w:val="0"/>
          <w:sz w:val="22"/>
          <w:szCs w:val="22"/>
        </w:rPr>
      </w:pPr>
    </w:p>
    <w:p w14:paraId="44E871BC" w14:textId="77777777" w:rsidR="00355C47" w:rsidRPr="00936638" w:rsidRDefault="00355C47" w:rsidP="00355C47">
      <w:pPr>
        <w:rPr>
          <w:rFonts w:asciiTheme="minorHAnsi" w:hAnsiTheme="minorHAnsi" w:cstheme="minorHAnsi"/>
          <w:b w:val="0"/>
          <w:sz w:val="22"/>
          <w:szCs w:val="22"/>
        </w:rPr>
      </w:pPr>
    </w:p>
    <w:p w14:paraId="144A5D23" w14:textId="77777777" w:rsidR="00355C47" w:rsidRPr="00936638" w:rsidRDefault="00355C47" w:rsidP="00355C47">
      <w:pPr>
        <w:rPr>
          <w:rFonts w:asciiTheme="minorHAnsi" w:hAnsiTheme="minorHAnsi" w:cstheme="minorHAnsi"/>
          <w:b w:val="0"/>
          <w:sz w:val="22"/>
          <w:szCs w:val="22"/>
        </w:rPr>
      </w:pPr>
    </w:p>
    <w:p w14:paraId="738610EB" w14:textId="77777777" w:rsidR="00355C47" w:rsidRPr="00936638" w:rsidRDefault="00355C47" w:rsidP="00355C47">
      <w:pPr>
        <w:rPr>
          <w:rFonts w:asciiTheme="minorHAnsi" w:hAnsiTheme="minorHAnsi" w:cstheme="minorHAnsi"/>
          <w:b w:val="0"/>
          <w:sz w:val="22"/>
          <w:szCs w:val="22"/>
        </w:rPr>
      </w:pPr>
    </w:p>
    <w:p w14:paraId="78610479" w14:textId="120AEDA0" w:rsidR="00355C47" w:rsidRPr="00936638" w:rsidRDefault="00355C47" w:rsidP="00355C47">
      <w:pPr>
        <w:rPr>
          <w:rFonts w:asciiTheme="minorHAnsi" w:hAnsiTheme="minorHAnsi" w:cstheme="minorHAnsi"/>
          <w:b w:val="0"/>
          <w:sz w:val="22"/>
          <w:szCs w:val="22"/>
        </w:rPr>
      </w:pPr>
      <w:r w:rsidRPr="00936638">
        <w:rPr>
          <w:rFonts w:asciiTheme="minorHAnsi" w:hAnsiTheme="minorHAnsi" w:cstheme="minorHAnsi"/>
          <w:b w:val="0"/>
          <w:sz w:val="22"/>
          <w:szCs w:val="22"/>
        </w:rPr>
        <w:t>………………………………………………….</w:t>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r w:rsidRPr="00936638">
        <w:rPr>
          <w:rFonts w:asciiTheme="minorHAnsi" w:hAnsiTheme="minorHAnsi" w:cstheme="minorHAnsi"/>
          <w:b w:val="0"/>
          <w:sz w:val="22"/>
          <w:szCs w:val="22"/>
        </w:rPr>
        <w:tab/>
      </w:r>
    </w:p>
    <w:p w14:paraId="5A8D96D5" w14:textId="6A1CB577" w:rsidR="00355C47" w:rsidRPr="00936638" w:rsidRDefault="00590CAE" w:rsidP="00355C47">
      <w:pPr>
        <w:tabs>
          <w:tab w:val="left" w:pos="708"/>
          <w:tab w:val="left" w:pos="1416"/>
          <w:tab w:val="left" w:pos="2124"/>
          <w:tab w:val="left" w:pos="2832"/>
          <w:tab w:val="left" w:pos="3540"/>
          <w:tab w:val="left" w:pos="4248"/>
          <w:tab w:val="left" w:pos="4956"/>
          <w:tab w:val="left" w:pos="5664"/>
          <w:tab w:val="left" w:pos="7920"/>
        </w:tabs>
        <w:rPr>
          <w:rFonts w:asciiTheme="minorHAnsi" w:hAnsiTheme="minorHAnsi" w:cstheme="minorHAnsi"/>
          <w:sz w:val="22"/>
          <w:szCs w:val="22"/>
        </w:rPr>
      </w:pPr>
      <w:proofErr w:type="spellStart"/>
      <w:r>
        <w:rPr>
          <w:rFonts w:ascii="Calibri" w:hAnsi="Calibri"/>
          <w:b w:val="0"/>
          <w:sz w:val="22"/>
          <w:szCs w:val="22"/>
        </w:rPr>
        <w:t>xxxxx</w:t>
      </w:r>
      <w:proofErr w:type="spellEnd"/>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355C47" w:rsidRPr="00936638">
        <w:rPr>
          <w:rFonts w:asciiTheme="minorHAnsi" w:hAnsiTheme="minorHAnsi" w:cstheme="minorHAnsi"/>
          <w:b w:val="0"/>
          <w:sz w:val="22"/>
          <w:szCs w:val="22"/>
        </w:rPr>
        <w:tab/>
      </w:r>
      <w:r w:rsidR="00784F08">
        <w:rPr>
          <w:rFonts w:asciiTheme="minorHAnsi" w:hAnsiTheme="minorHAnsi" w:cstheme="minorHAnsi"/>
          <w:b w:val="0"/>
          <w:sz w:val="22"/>
          <w:szCs w:val="22"/>
        </w:rPr>
        <w:tab/>
      </w:r>
    </w:p>
    <w:p w14:paraId="1DBE9914" w14:textId="1C7B33E4" w:rsidR="00355C47" w:rsidRPr="00936638" w:rsidRDefault="00355C47" w:rsidP="00355C47">
      <w:pPr>
        <w:rPr>
          <w:rFonts w:asciiTheme="minorHAnsi" w:hAnsiTheme="minorHAnsi" w:cstheme="minorHAnsi"/>
          <w:sz w:val="22"/>
          <w:szCs w:val="22"/>
        </w:rPr>
      </w:pPr>
      <w:proofErr w:type="spellStart"/>
      <w:r w:rsidRPr="00936638">
        <w:rPr>
          <w:rFonts w:asciiTheme="minorHAnsi" w:hAnsiTheme="minorHAnsi" w:cstheme="minorHAnsi"/>
          <w:b w:val="0"/>
          <w:sz w:val="22"/>
          <w:szCs w:val="22"/>
        </w:rPr>
        <w:t>GasNet</w:t>
      </w:r>
      <w:proofErr w:type="spellEnd"/>
      <w:r w:rsidRPr="00936638">
        <w:rPr>
          <w:rFonts w:asciiTheme="minorHAnsi" w:hAnsiTheme="minorHAnsi" w:cstheme="minorHAnsi"/>
          <w:b w:val="0"/>
          <w:sz w:val="22"/>
          <w:szCs w:val="22"/>
        </w:rPr>
        <w:t>, s.r.o.</w:t>
      </w:r>
      <w:r w:rsidRPr="00936638">
        <w:rPr>
          <w:rFonts w:asciiTheme="minorHAnsi" w:hAnsiTheme="minorHAnsi" w:cstheme="minorHAnsi"/>
          <w:sz w:val="22"/>
          <w:szCs w:val="22"/>
        </w:rPr>
        <w:tab/>
      </w:r>
      <w:r w:rsidRPr="00936638">
        <w:rPr>
          <w:rFonts w:asciiTheme="minorHAnsi" w:hAnsiTheme="minorHAnsi" w:cstheme="minorHAnsi"/>
          <w:sz w:val="22"/>
          <w:szCs w:val="22"/>
        </w:rPr>
        <w:tab/>
      </w:r>
      <w:r w:rsidRPr="00936638">
        <w:rPr>
          <w:rFonts w:asciiTheme="minorHAnsi" w:hAnsiTheme="minorHAnsi" w:cstheme="minorHAnsi"/>
          <w:sz w:val="22"/>
          <w:szCs w:val="22"/>
        </w:rPr>
        <w:tab/>
      </w:r>
      <w:r w:rsidRPr="00936638">
        <w:rPr>
          <w:rFonts w:asciiTheme="minorHAnsi" w:hAnsiTheme="minorHAnsi" w:cstheme="minorHAnsi"/>
          <w:sz w:val="22"/>
          <w:szCs w:val="22"/>
        </w:rPr>
        <w:tab/>
      </w:r>
      <w:r w:rsidRPr="00936638">
        <w:rPr>
          <w:rFonts w:asciiTheme="minorHAnsi" w:hAnsiTheme="minorHAnsi" w:cstheme="minorHAnsi"/>
          <w:sz w:val="22"/>
          <w:szCs w:val="22"/>
        </w:rPr>
        <w:tab/>
      </w:r>
      <w:r w:rsidRPr="00936638">
        <w:rPr>
          <w:rFonts w:asciiTheme="minorHAnsi" w:hAnsiTheme="minorHAnsi" w:cstheme="minorHAnsi"/>
          <w:sz w:val="22"/>
          <w:szCs w:val="22"/>
        </w:rPr>
        <w:tab/>
      </w:r>
    </w:p>
    <w:p w14:paraId="637805D2" w14:textId="77777777" w:rsidR="00056FC0" w:rsidRPr="00936638" w:rsidRDefault="00056FC0" w:rsidP="00355C47">
      <w:pPr>
        <w:tabs>
          <w:tab w:val="num" w:pos="284"/>
        </w:tabs>
        <w:ind w:left="284" w:hanging="284"/>
        <w:rPr>
          <w:rFonts w:asciiTheme="minorHAnsi" w:hAnsiTheme="minorHAnsi" w:cstheme="minorHAnsi"/>
          <w:b w:val="0"/>
          <w:sz w:val="22"/>
          <w:szCs w:val="22"/>
        </w:rPr>
      </w:pPr>
    </w:p>
    <w:sectPr w:rsidR="00056FC0" w:rsidRPr="00936638" w:rsidSect="00C66302">
      <w:headerReference w:type="default" r:id="rId11"/>
      <w:footerReference w:type="default" r:id="rId12"/>
      <w:pgSz w:w="11906" w:h="16838"/>
      <w:pgMar w:top="1418" w:right="1416"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82C9" w14:textId="77777777" w:rsidR="009216FD" w:rsidRDefault="009216FD">
      <w:r>
        <w:separator/>
      </w:r>
    </w:p>
  </w:endnote>
  <w:endnote w:type="continuationSeparator" w:id="0">
    <w:p w14:paraId="006430C1" w14:textId="77777777" w:rsidR="009216FD" w:rsidRDefault="0092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2851" w14:textId="6ABC07A6" w:rsidR="00C65E86" w:rsidRPr="00C2670D" w:rsidRDefault="00C65E86">
    <w:pPr>
      <w:pStyle w:val="Zpat"/>
      <w:rPr>
        <w:rFonts w:ascii="Arial" w:hAnsi="Arial" w:cs="Arial"/>
        <w:b w:val="0"/>
        <w:sz w:val="18"/>
        <w:szCs w:val="18"/>
      </w:rPr>
    </w:pPr>
    <w:r w:rsidRPr="00C2670D">
      <w:rPr>
        <w:rFonts w:ascii="Arial" w:hAnsi="Arial" w:cs="Arial"/>
        <w:b w:val="0"/>
        <w:sz w:val="18"/>
        <w:szCs w:val="18"/>
      </w:rPr>
      <w:t xml:space="preserve">Strana </w:t>
    </w:r>
    <w:r w:rsidRPr="00C2670D">
      <w:rPr>
        <w:rFonts w:ascii="Arial" w:hAnsi="Arial" w:cs="Arial"/>
        <w:b w:val="0"/>
        <w:sz w:val="18"/>
        <w:szCs w:val="18"/>
      </w:rPr>
      <w:fldChar w:fldCharType="begin"/>
    </w:r>
    <w:r w:rsidRPr="00C2670D">
      <w:rPr>
        <w:rFonts w:ascii="Arial" w:hAnsi="Arial" w:cs="Arial"/>
        <w:b w:val="0"/>
        <w:sz w:val="18"/>
        <w:szCs w:val="18"/>
      </w:rPr>
      <w:instrText xml:space="preserve"> PAGE </w:instrText>
    </w:r>
    <w:r w:rsidRPr="00C2670D">
      <w:rPr>
        <w:rFonts w:ascii="Arial" w:hAnsi="Arial" w:cs="Arial"/>
        <w:b w:val="0"/>
        <w:sz w:val="18"/>
        <w:szCs w:val="18"/>
      </w:rPr>
      <w:fldChar w:fldCharType="separate"/>
    </w:r>
    <w:r w:rsidR="00F0125A">
      <w:rPr>
        <w:rFonts w:ascii="Arial" w:hAnsi="Arial" w:cs="Arial"/>
        <w:b w:val="0"/>
        <w:noProof/>
        <w:sz w:val="18"/>
        <w:szCs w:val="18"/>
      </w:rPr>
      <w:t>1</w:t>
    </w:r>
    <w:r w:rsidRPr="00C2670D">
      <w:rPr>
        <w:rFonts w:ascii="Arial" w:hAnsi="Arial" w:cs="Arial"/>
        <w:b w:val="0"/>
        <w:sz w:val="18"/>
        <w:szCs w:val="18"/>
      </w:rPr>
      <w:fldChar w:fldCharType="end"/>
    </w:r>
    <w:r w:rsidRPr="00C2670D">
      <w:rPr>
        <w:rFonts w:ascii="Arial" w:hAnsi="Arial" w:cs="Arial"/>
        <w:b w:val="0"/>
        <w:sz w:val="18"/>
        <w:szCs w:val="18"/>
      </w:rPr>
      <w:t xml:space="preserve"> (celkem </w:t>
    </w:r>
    <w:r w:rsidRPr="00C2670D">
      <w:rPr>
        <w:rFonts w:ascii="Arial" w:hAnsi="Arial" w:cs="Arial"/>
        <w:b w:val="0"/>
        <w:sz w:val="18"/>
        <w:szCs w:val="18"/>
      </w:rPr>
      <w:fldChar w:fldCharType="begin"/>
    </w:r>
    <w:r w:rsidRPr="00C2670D">
      <w:rPr>
        <w:rFonts w:ascii="Arial" w:hAnsi="Arial" w:cs="Arial"/>
        <w:b w:val="0"/>
        <w:sz w:val="18"/>
        <w:szCs w:val="18"/>
      </w:rPr>
      <w:instrText xml:space="preserve"> NUMPAGES </w:instrText>
    </w:r>
    <w:r w:rsidRPr="00C2670D">
      <w:rPr>
        <w:rFonts w:ascii="Arial" w:hAnsi="Arial" w:cs="Arial"/>
        <w:b w:val="0"/>
        <w:sz w:val="18"/>
        <w:szCs w:val="18"/>
      </w:rPr>
      <w:fldChar w:fldCharType="separate"/>
    </w:r>
    <w:r w:rsidR="00F0125A">
      <w:rPr>
        <w:rFonts w:ascii="Arial" w:hAnsi="Arial" w:cs="Arial"/>
        <w:b w:val="0"/>
        <w:noProof/>
        <w:sz w:val="18"/>
        <w:szCs w:val="18"/>
      </w:rPr>
      <w:t>1</w:t>
    </w:r>
    <w:r w:rsidRPr="00C2670D">
      <w:rPr>
        <w:rFonts w:ascii="Arial" w:hAnsi="Arial" w:cs="Arial"/>
        <w:b w:val="0"/>
        <w:sz w:val="18"/>
        <w:szCs w:val="18"/>
      </w:rPr>
      <w:fldChar w:fldCharType="end"/>
    </w:r>
    <w:r w:rsidRPr="00C2670D">
      <w:rPr>
        <w:rFonts w:ascii="Arial" w:hAnsi="Arial" w:cs="Arial"/>
        <w:b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C58A" w14:textId="77777777" w:rsidR="009216FD" w:rsidRDefault="009216FD">
      <w:r>
        <w:separator/>
      </w:r>
    </w:p>
  </w:footnote>
  <w:footnote w:type="continuationSeparator" w:id="0">
    <w:p w14:paraId="2533D5E1" w14:textId="77777777" w:rsidR="009216FD" w:rsidRDefault="0092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99D" w14:textId="3B48CF61" w:rsidR="00784F08" w:rsidRPr="00B231DD" w:rsidRDefault="00784F08">
    <w:pPr>
      <w:pStyle w:val="Zhlav"/>
      <w:rPr>
        <w:b w:val="0"/>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73E"/>
    <w:multiLevelType w:val="hybridMultilevel"/>
    <w:tmpl w:val="F508F7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D57243"/>
    <w:multiLevelType w:val="hybridMultilevel"/>
    <w:tmpl w:val="4238DC82"/>
    <w:lvl w:ilvl="0" w:tplc="B218C2B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9CB3F81"/>
    <w:multiLevelType w:val="singleLevel"/>
    <w:tmpl w:val="21D8DB4A"/>
    <w:lvl w:ilvl="0">
      <w:start w:val="1"/>
      <w:numFmt w:val="bullet"/>
      <w:lvlText w:val=""/>
      <w:lvlJc w:val="left"/>
      <w:pPr>
        <w:tabs>
          <w:tab w:val="num" w:pos="454"/>
        </w:tabs>
        <w:ind w:left="454" w:hanging="397"/>
      </w:pPr>
      <w:rPr>
        <w:rFonts w:ascii="Symbol" w:hAnsi="Symbol" w:hint="default"/>
      </w:rPr>
    </w:lvl>
  </w:abstractNum>
  <w:abstractNum w:abstractNumId="3" w15:restartNumberingAfterBreak="0">
    <w:nsid w:val="201F1033"/>
    <w:multiLevelType w:val="multilevel"/>
    <w:tmpl w:val="64B29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A4C3D"/>
    <w:multiLevelType w:val="singleLevel"/>
    <w:tmpl w:val="21D8DB4A"/>
    <w:lvl w:ilvl="0">
      <w:start w:val="1"/>
      <w:numFmt w:val="bullet"/>
      <w:lvlText w:val=""/>
      <w:lvlJc w:val="left"/>
      <w:pPr>
        <w:tabs>
          <w:tab w:val="num" w:pos="454"/>
        </w:tabs>
        <w:ind w:left="454" w:hanging="397"/>
      </w:pPr>
      <w:rPr>
        <w:rFonts w:ascii="Symbol" w:hAnsi="Symbol" w:hint="default"/>
      </w:rPr>
    </w:lvl>
  </w:abstractNum>
  <w:abstractNum w:abstractNumId="5" w15:restartNumberingAfterBreak="0">
    <w:nsid w:val="25F31C7E"/>
    <w:multiLevelType w:val="hybridMultilevel"/>
    <w:tmpl w:val="71A66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8D40B4"/>
    <w:multiLevelType w:val="hybridMultilevel"/>
    <w:tmpl w:val="D2EAE1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D2A40"/>
    <w:multiLevelType w:val="hybridMultilevel"/>
    <w:tmpl w:val="DBF283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2B22641"/>
    <w:multiLevelType w:val="hybridMultilevel"/>
    <w:tmpl w:val="898A1E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7284053"/>
    <w:multiLevelType w:val="hybridMultilevel"/>
    <w:tmpl w:val="FD22BC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93613C9"/>
    <w:multiLevelType w:val="multilevel"/>
    <w:tmpl w:val="533C7E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42A88"/>
    <w:multiLevelType w:val="multilevel"/>
    <w:tmpl w:val="D1A890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55482"/>
    <w:multiLevelType w:val="hybridMultilevel"/>
    <w:tmpl w:val="3488C0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4E5C6B"/>
    <w:multiLevelType w:val="multilevel"/>
    <w:tmpl w:val="9724E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356EC9"/>
    <w:multiLevelType w:val="hybridMultilevel"/>
    <w:tmpl w:val="015220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9A90C5A"/>
    <w:multiLevelType w:val="multilevel"/>
    <w:tmpl w:val="0FD22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85D47"/>
    <w:multiLevelType w:val="hybridMultilevel"/>
    <w:tmpl w:val="4D54F6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2E2676E"/>
    <w:multiLevelType w:val="hybridMultilevel"/>
    <w:tmpl w:val="2C7C0A74"/>
    <w:lvl w:ilvl="0" w:tplc="3F74D872">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CC432A"/>
    <w:multiLevelType w:val="hybridMultilevel"/>
    <w:tmpl w:val="D8F6CE3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9DF7D1C"/>
    <w:multiLevelType w:val="multilevel"/>
    <w:tmpl w:val="E97A8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020530"/>
    <w:multiLevelType w:val="multilevel"/>
    <w:tmpl w:val="670214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97D09"/>
    <w:multiLevelType w:val="hybridMultilevel"/>
    <w:tmpl w:val="A9582E3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2773CD5"/>
    <w:multiLevelType w:val="hybridMultilevel"/>
    <w:tmpl w:val="F84ACEE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5FC382E"/>
    <w:multiLevelType w:val="hybridMultilevel"/>
    <w:tmpl w:val="E14A90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CB828DF"/>
    <w:multiLevelType w:val="multilevel"/>
    <w:tmpl w:val="74F440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D201FB"/>
    <w:multiLevelType w:val="hybridMultilevel"/>
    <w:tmpl w:val="6C3CA5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876363"/>
    <w:multiLevelType w:val="multilevel"/>
    <w:tmpl w:val="30E07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803EB"/>
    <w:multiLevelType w:val="singleLevel"/>
    <w:tmpl w:val="9DD20102"/>
    <w:lvl w:ilvl="0">
      <w:start w:val="1"/>
      <w:numFmt w:val="decimal"/>
      <w:lvlText w:val="%1."/>
      <w:legacy w:legacy="1" w:legacySpace="0" w:legacyIndent="360"/>
      <w:lvlJc w:val="left"/>
      <w:pPr>
        <w:ind w:left="360" w:hanging="360"/>
      </w:pPr>
    </w:lvl>
  </w:abstractNum>
  <w:abstractNum w:abstractNumId="29" w15:restartNumberingAfterBreak="0">
    <w:nsid w:val="75F339ED"/>
    <w:multiLevelType w:val="hybridMultilevel"/>
    <w:tmpl w:val="0668FF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71C4549"/>
    <w:multiLevelType w:val="hybridMultilevel"/>
    <w:tmpl w:val="F41C9AA8"/>
    <w:lvl w:ilvl="0" w:tplc="EC36611C">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77390ABC"/>
    <w:multiLevelType w:val="multilevel"/>
    <w:tmpl w:val="195AD3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5A6D32"/>
    <w:multiLevelType w:val="multilevel"/>
    <w:tmpl w:val="CCC4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E75A6A"/>
    <w:multiLevelType w:val="hybridMultilevel"/>
    <w:tmpl w:val="FAC035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2"/>
  </w:num>
  <w:num w:numId="4">
    <w:abstractNumId w:val="23"/>
  </w:num>
  <w:num w:numId="5">
    <w:abstractNumId w:val="22"/>
  </w:num>
  <w:num w:numId="6">
    <w:abstractNumId w:val="15"/>
  </w:num>
  <w:num w:numId="7">
    <w:abstractNumId w:val="24"/>
  </w:num>
  <w:num w:numId="8">
    <w:abstractNumId w:val="10"/>
  </w:num>
  <w:num w:numId="9">
    <w:abstractNumId w:val="26"/>
  </w:num>
  <w:num w:numId="10">
    <w:abstractNumId w:val="7"/>
  </w:num>
  <w:num w:numId="11">
    <w:abstractNumId w:val="29"/>
  </w:num>
  <w:num w:numId="12">
    <w:abstractNumId w:val="8"/>
  </w:num>
  <w:num w:numId="13">
    <w:abstractNumId w:val="17"/>
  </w:num>
  <w:num w:numId="14">
    <w:abstractNumId w:val="33"/>
  </w:num>
  <w:num w:numId="15">
    <w:abstractNumId w:val="0"/>
  </w:num>
  <w:num w:numId="16">
    <w:abstractNumId w:val="19"/>
  </w:num>
  <w:num w:numId="17">
    <w:abstractNumId w:val="6"/>
  </w:num>
  <w:num w:numId="18">
    <w:abstractNumId w:val="1"/>
  </w:num>
  <w:num w:numId="19">
    <w:abstractNumId w:val="5"/>
  </w:num>
  <w:num w:numId="20">
    <w:abstractNumId w:val="30"/>
  </w:num>
  <w:num w:numId="21">
    <w:abstractNumId w:val="9"/>
  </w:num>
  <w:num w:numId="22">
    <w:abstractNumId w:val="13"/>
  </w:num>
  <w:num w:numId="23">
    <w:abstractNumId w:val="32"/>
  </w:num>
  <w:num w:numId="24">
    <w:abstractNumId w:val="14"/>
  </w:num>
  <w:num w:numId="25">
    <w:abstractNumId w:val="16"/>
  </w:num>
  <w:num w:numId="26">
    <w:abstractNumId w:val="27"/>
  </w:num>
  <w:num w:numId="27">
    <w:abstractNumId w:val="20"/>
  </w:num>
  <w:num w:numId="28">
    <w:abstractNumId w:val="11"/>
  </w:num>
  <w:num w:numId="29">
    <w:abstractNumId w:val="31"/>
  </w:num>
  <w:num w:numId="30">
    <w:abstractNumId w:val="3"/>
  </w:num>
  <w:num w:numId="31">
    <w:abstractNumId w:val="21"/>
  </w:num>
  <w:num w:numId="32">
    <w:abstractNumId w:val="25"/>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5D"/>
    <w:rsid w:val="00000E98"/>
    <w:rsid w:val="00001A5E"/>
    <w:rsid w:val="00001F41"/>
    <w:rsid w:val="00006F40"/>
    <w:rsid w:val="0001040C"/>
    <w:rsid w:val="00017FBC"/>
    <w:rsid w:val="000213AA"/>
    <w:rsid w:val="0003516C"/>
    <w:rsid w:val="000451A8"/>
    <w:rsid w:val="00050942"/>
    <w:rsid w:val="00054D0A"/>
    <w:rsid w:val="00056FC0"/>
    <w:rsid w:val="0005741A"/>
    <w:rsid w:val="000602A1"/>
    <w:rsid w:val="00067F7F"/>
    <w:rsid w:val="000753EB"/>
    <w:rsid w:val="0008661B"/>
    <w:rsid w:val="000A1BD8"/>
    <w:rsid w:val="000A24CC"/>
    <w:rsid w:val="000A38E8"/>
    <w:rsid w:val="000A7B12"/>
    <w:rsid w:val="000B47AA"/>
    <w:rsid w:val="000B57E5"/>
    <w:rsid w:val="000D0324"/>
    <w:rsid w:val="000D1D26"/>
    <w:rsid w:val="000D58C4"/>
    <w:rsid w:val="00100CFD"/>
    <w:rsid w:val="00106A6E"/>
    <w:rsid w:val="00123205"/>
    <w:rsid w:val="00124F56"/>
    <w:rsid w:val="00126D11"/>
    <w:rsid w:val="00160DE9"/>
    <w:rsid w:val="001617F9"/>
    <w:rsid w:val="00162AED"/>
    <w:rsid w:val="00163134"/>
    <w:rsid w:val="00172735"/>
    <w:rsid w:val="0017286A"/>
    <w:rsid w:val="00183983"/>
    <w:rsid w:val="001920BC"/>
    <w:rsid w:val="00196646"/>
    <w:rsid w:val="00197B73"/>
    <w:rsid w:val="001A0A29"/>
    <w:rsid w:val="001B0652"/>
    <w:rsid w:val="001B33E5"/>
    <w:rsid w:val="001B5B2A"/>
    <w:rsid w:val="001D3973"/>
    <w:rsid w:val="001F0B99"/>
    <w:rsid w:val="001F0DC6"/>
    <w:rsid w:val="002119C7"/>
    <w:rsid w:val="002128F6"/>
    <w:rsid w:val="00235FED"/>
    <w:rsid w:val="002422B1"/>
    <w:rsid w:val="00242414"/>
    <w:rsid w:val="0024472C"/>
    <w:rsid w:val="0025138B"/>
    <w:rsid w:val="00265AEC"/>
    <w:rsid w:val="00265C3E"/>
    <w:rsid w:val="00271C7F"/>
    <w:rsid w:val="00272E54"/>
    <w:rsid w:val="00287435"/>
    <w:rsid w:val="00287714"/>
    <w:rsid w:val="00292D22"/>
    <w:rsid w:val="002B3FF8"/>
    <w:rsid w:val="002C11FD"/>
    <w:rsid w:val="002E21C8"/>
    <w:rsid w:val="002E60A1"/>
    <w:rsid w:val="002F01AF"/>
    <w:rsid w:val="002F564A"/>
    <w:rsid w:val="002F56D6"/>
    <w:rsid w:val="003075B2"/>
    <w:rsid w:val="003356D9"/>
    <w:rsid w:val="0034036D"/>
    <w:rsid w:val="00341B4A"/>
    <w:rsid w:val="00355C47"/>
    <w:rsid w:val="0037456A"/>
    <w:rsid w:val="0037725C"/>
    <w:rsid w:val="00390379"/>
    <w:rsid w:val="00390DFB"/>
    <w:rsid w:val="00392C78"/>
    <w:rsid w:val="003A377C"/>
    <w:rsid w:val="003A6099"/>
    <w:rsid w:val="003B05B6"/>
    <w:rsid w:val="003B0766"/>
    <w:rsid w:val="003B5A24"/>
    <w:rsid w:val="003C7EA0"/>
    <w:rsid w:val="003D7147"/>
    <w:rsid w:val="00405AB0"/>
    <w:rsid w:val="00427CD4"/>
    <w:rsid w:val="00435CC2"/>
    <w:rsid w:val="00445656"/>
    <w:rsid w:val="004506FC"/>
    <w:rsid w:val="004518E8"/>
    <w:rsid w:val="00463766"/>
    <w:rsid w:val="00472415"/>
    <w:rsid w:val="00472F49"/>
    <w:rsid w:val="00474463"/>
    <w:rsid w:val="004A4D97"/>
    <w:rsid w:val="004B0B25"/>
    <w:rsid w:val="004C08B7"/>
    <w:rsid w:val="004C573B"/>
    <w:rsid w:val="004C59C8"/>
    <w:rsid w:val="004E2CAD"/>
    <w:rsid w:val="004E40B1"/>
    <w:rsid w:val="004F0966"/>
    <w:rsid w:val="004F39A4"/>
    <w:rsid w:val="004F6344"/>
    <w:rsid w:val="005001C3"/>
    <w:rsid w:val="00501924"/>
    <w:rsid w:val="00503885"/>
    <w:rsid w:val="00514364"/>
    <w:rsid w:val="0052100F"/>
    <w:rsid w:val="00523025"/>
    <w:rsid w:val="005279C7"/>
    <w:rsid w:val="00536BA6"/>
    <w:rsid w:val="0054656A"/>
    <w:rsid w:val="00546A0E"/>
    <w:rsid w:val="00547648"/>
    <w:rsid w:val="00552E34"/>
    <w:rsid w:val="00553357"/>
    <w:rsid w:val="0056023F"/>
    <w:rsid w:val="00561CC1"/>
    <w:rsid w:val="005637AC"/>
    <w:rsid w:val="00575D4E"/>
    <w:rsid w:val="00577F3F"/>
    <w:rsid w:val="005802FA"/>
    <w:rsid w:val="005871AF"/>
    <w:rsid w:val="00587A23"/>
    <w:rsid w:val="00590CAE"/>
    <w:rsid w:val="00593977"/>
    <w:rsid w:val="00597DD5"/>
    <w:rsid w:val="005A384B"/>
    <w:rsid w:val="005B02D5"/>
    <w:rsid w:val="005B41A8"/>
    <w:rsid w:val="005B7256"/>
    <w:rsid w:val="005C74A6"/>
    <w:rsid w:val="005F2ECB"/>
    <w:rsid w:val="0060031C"/>
    <w:rsid w:val="00606B45"/>
    <w:rsid w:val="00607C1A"/>
    <w:rsid w:val="00612E86"/>
    <w:rsid w:val="0062512F"/>
    <w:rsid w:val="0063043C"/>
    <w:rsid w:val="00635214"/>
    <w:rsid w:val="006370B3"/>
    <w:rsid w:val="00637246"/>
    <w:rsid w:val="0064027D"/>
    <w:rsid w:val="00642F0F"/>
    <w:rsid w:val="006771D5"/>
    <w:rsid w:val="00683958"/>
    <w:rsid w:val="00697440"/>
    <w:rsid w:val="006A3701"/>
    <w:rsid w:val="006B13BC"/>
    <w:rsid w:val="006B5940"/>
    <w:rsid w:val="006B76B5"/>
    <w:rsid w:val="006C401E"/>
    <w:rsid w:val="006C43AC"/>
    <w:rsid w:val="006C5208"/>
    <w:rsid w:val="006E3379"/>
    <w:rsid w:val="00714E98"/>
    <w:rsid w:val="0072695A"/>
    <w:rsid w:val="00730F08"/>
    <w:rsid w:val="00734262"/>
    <w:rsid w:val="0073444B"/>
    <w:rsid w:val="00755514"/>
    <w:rsid w:val="0076229D"/>
    <w:rsid w:val="00767233"/>
    <w:rsid w:val="00782661"/>
    <w:rsid w:val="00784F08"/>
    <w:rsid w:val="007A0F9F"/>
    <w:rsid w:val="007C1904"/>
    <w:rsid w:val="007C755B"/>
    <w:rsid w:val="007C75C3"/>
    <w:rsid w:val="007D0840"/>
    <w:rsid w:val="007D218D"/>
    <w:rsid w:val="007D42FD"/>
    <w:rsid w:val="007D4A60"/>
    <w:rsid w:val="007F300B"/>
    <w:rsid w:val="007F76F2"/>
    <w:rsid w:val="00803EEE"/>
    <w:rsid w:val="0080557B"/>
    <w:rsid w:val="00822894"/>
    <w:rsid w:val="008255C8"/>
    <w:rsid w:val="0083757F"/>
    <w:rsid w:val="00842611"/>
    <w:rsid w:val="008761BA"/>
    <w:rsid w:val="00881039"/>
    <w:rsid w:val="0088574E"/>
    <w:rsid w:val="008D6EA3"/>
    <w:rsid w:val="008E0D99"/>
    <w:rsid w:val="00902CF8"/>
    <w:rsid w:val="00905103"/>
    <w:rsid w:val="00907B90"/>
    <w:rsid w:val="00912B76"/>
    <w:rsid w:val="00914438"/>
    <w:rsid w:val="009216FD"/>
    <w:rsid w:val="00924687"/>
    <w:rsid w:val="00925B3D"/>
    <w:rsid w:val="00932668"/>
    <w:rsid w:val="00934846"/>
    <w:rsid w:val="00936638"/>
    <w:rsid w:val="009415B4"/>
    <w:rsid w:val="00943747"/>
    <w:rsid w:val="00961EA5"/>
    <w:rsid w:val="00961F63"/>
    <w:rsid w:val="009620ED"/>
    <w:rsid w:val="0097648C"/>
    <w:rsid w:val="00986E8A"/>
    <w:rsid w:val="00990530"/>
    <w:rsid w:val="009A4F7F"/>
    <w:rsid w:val="009A52D0"/>
    <w:rsid w:val="009B46A9"/>
    <w:rsid w:val="009B4F31"/>
    <w:rsid w:val="009D30B9"/>
    <w:rsid w:val="009E4A7D"/>
    <w:rsid w:val="009E727E"/>
    <w:rsid w:val="009F071D"/>
    <w:rsid w:val="00A01CAF"/>
    <w:rsid w:val="00A06331"/>
    <w:rsid w:val="00A13E22"/>
    <w:rsid w:val="00A225D2"/>
    <w:rsid w:val="00A37DBD"/>
    <w:rsid w:val="00A418C2"/>
    <w:rsid w:val="00A430B7"/>
    <w:rsid w:val="00A478F4"/>
    <w:rsid w:val="00A51E6D"/>
    <w:rsid w:val="00A52E05"/>
    <w:rsid w:val="00A652D7"/>
    <w:rsid w:val="00A670AE"/>
    <w:rsid w:val="00A6788A"/>
    <w:rsid w:val="00A67DA3"/>
    <w:rsid w:val="00A70F05"/>
    <w:rsid w:val="00A71A00"/>
    <w:rsid w:val="00A72191"/>
    <w:rsid w:val="00A80D26"/>
    <w:rsid w:val="00A81273"/>
    <w:rsid w:val="00A81C61"/>
    <w:rsid w:val="00A86FF8"/>
    <w:rsid w:val="00A87568"/>
    <w:rsid w:val="00A877E8"/>
    <w:rsid w:val="00A9188F"/>
    <w:rsid w:val="00A96D92"/>
    <w:rsid w:val="00AA655C"/>
    <w:rsid w:val="00AB174A"/>
    <w:rsid w:val="00AE37C8"/>
    <w:rsid w:val="00AF06AF"/>
    <w:rsid w:val="00AF4FC6"/>
    <w:rsid w:val="00AF50A4"/>
    <w:rsid w:val="00AF50F5"/>
    <w:rsid w:val="00B04BB8"/>
    <w:rsid w:val="00B05467"/>
    <w:rsid w:val="00B07581"/>
    <w:rsid w:val="00B17CB8"/>
    <w:rsid w:val="00B231DD"/>
    <w:rsid w:val="00B309DA"/>
    <w:rsid w:val="00B32513"/>
    <w:rsid w:val="00B44187"/>
    <w:rsid w:val="00B53409"/>
    <w:rsid w:val="00B60D82"/>
    <w:rsid w:val="00B65FF1"/>
    <w:rsid w:val="00B73BF7"/>
    <w:rsid w:val="00B812E8"/>
    <w:rsid w:val="00B8599B"/>
    <w:rsid w:val="00B942C4"/>
    <w:rsid w:val="00B95840"/>
    <w:rsid w:val="00BA0B33"/>
    <w:rsid w:val="00BA58A8"/>
    <w:rsid w:val="00BC3439"/>
    <w:rsid w:val="00BC38C7"/>
    <w:rsid w:val="00BD205D"/>
    <w:rsid w:val="00BD69F1"/>
    <w:rsid w:val="00BE3EDC"/>
    <w:rsid w:val="00BE5B89"/>
    <w:rsid w:val="00BE62D3"/>
    <w:rsid w:val="00C00B57"/>
    <w:rsid w:val="00C06046"/>
    <w:rsid w:val="00C1280A"/>
    <w:rsid w:val="00C20D6E"/>
    <w:rsid w:val="00C22190"/>
    <w:rsid w:val="00C2670D"/>
    <w:rsid w:val="00C354D9"/>
    <w:rsid w:val="00C6064E"/>
    <w:rsid w:val="00C65E86"/>
    <w:rsid w:val="00C66302"/>
    <w:rsid w:val="00C76B35"/>
    <w:rsid w:val="00C801A1"/>
    <w:rsid w:val="00C82263"/>
    <w:rsid w:val="00CA24E5"/>
    <w:rsid w:val="00CA4CF1"/>
    <w:rsid w:val="00CA53FD"/>
    <w:rsid w:val="00CA7671"/>
    <w:rsid w:val="00CB182B"/>
    <w:rsid w:val="00CB2193"/>
    <w:rsid w:val="00CB518C"/>
    <w:rsid w:val="00CB799E"/>
    <w:rsid w:val="00CC1705"/>
    <w:rsid w:val="00CD21D1"/>
    <w:rsid w:val="00CE3B52"/>
    <w:rsid w:val="00CE6EA8"/>
    <w:rsid w:val="00CF17AE"/>
    <w:rsid w:val="00CF77FA"/>
    <w:rsid w:val="00CF7EE8"/>
    <w:rsid w:val="00D021E0"/>
    <w:rsid w:val="00D0228F"/>
    <w:rsid w:val="00D11C2C"/>
    <w:rsid w:val="00D17D2B"/>
    <w:rsid w:val="00D278D0"/>
    <w:rsid w:val="00D31E44"/>
    <w:rsid w:val="00D50466"/>
    <w:rsid w:val="00D534F2"/>
    <w:rsid w:val="00D71E1E"/>
    <w:rsid w:val="00D73786"/>
    <w:rsid w:val="00D73AD9"/>
    <w:rsid w:val="00D7473F"/>
    <w:rsid w:val="00D85BB6"/>
    <w:rsid w:val="00D9529F"/>
    <w:rsid w:val="00D97753"/>
    <w:rsid w:val="00DA0005"/>
    <w:rsid w:val="00DA18EE"/>
    <w:rsid w:val="00DA209F"/>
    <w:rsid w:val="00DB0B1A"/>
    <w:rsid w:val="00DB1D43"/>
    <w:rsid w:val="00DB2DF4"/>
    <w:rsid w:val="00DB3C50"/>
    <w:rsid w:val="00DC268C"/>
    <w:rsid w:val="00DD08C2"/>
    <w:rsid w:val="00DD798E"/>
    <w:rsid w:val="00DE1312"/>
    <w:rsid w:val="00DE3D28"/>
    <w:rsid w:val="00DF2C4A"/>
    <w:rsid w:val="00E0234B"/>
    <w:rsid w:val="00E06BA4"/>
    <w:rsid w:val="00E206E4"/>
    <w:rsid w:val="00E23DBE"/>
    <w:rsid w:val="00E37CA9"/>
    <w:rsid w:val="00E42C12"/>
    <w:rsid w:val="00E42C22"/>
    <w:rsid w:val="00E73348"/>
    <w:rsid w:val="00EA0712"/>
    <w:rsid w:val="00EA46BC"/>
    <w:rsid w:val="00EC11CB"/>
    <w:rsid w:val="00EC2237"/>
    <w:rsid w:val="00EC24E2"/>
    <w:rsid w:val="00ED0A54"/>
    <w:rsid w:val="00ED2AB3"/>
    <w:rsid w:val="00F0125A"/>
    <w:rsid w:val="00F07685"/>
    <w:rsid w:val="00F14486"/>
    <w:rsid w:val="00F2438F"/>
    <w:rsid w:val="00F416A5"/>
    <w:rsid w:val="00F56320"/>
    <w:rsid w:val="00F6262C"/>
    <w:rsid w:val="00F63603"/>
    <w:rsid w:val="00F6368F"/>
    <w:rsid w:val="00F64B5F"/>
    <w:rsid w:val="00F8713C"/>
    <w:rsid w:val="00F93016"/>
    <w:rsid w:val="00FA6E6C"/>
    <w:rsid w:val="00FB44BE"/>
    <w:rsid w:val="00FC037A"/>
    <w:rsid w:val="00FD0DE7"/>
    <w:rsid w:val="00FD1AB7"/>
    <w:rsid w:val="00FE2590"/>
    <w:rsid w:val="00FF5F6C"/>
    <w:rsid w:val="779DAFB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E7626"/>
  <w15:chartTrackingRefBased/>
  <w15:docId w15:val="{0DD2CE4F-1CCF-4003-B501-DC68F827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97DD5"/>
    <w:rPr>
      <w:b/>
      <w:lang w:eastAsia="cs-CZ"/>
    </w:rPr>
  </w:style>
  <w:style w:type="paragraph" w:styleId="Nadpis1">
    <w:name w:val="heading 1"/>
    <w:basedOn w:val="Normln"/>
    <w:next w:val="Normln"/>
    <w:qFormat/>
    <w:pPr>
      <w:keepNext/>
      <w:ind w:left="2124" w:firstLine="708"/>
      <w:jc w:val="both"/>
      <w:outlineLvl w:val="0"/>
    </w:pPr>
    <w:rPr>
      <w:b w:val="0"/>
      <w:sz w:val="24"/>
    </w:rPr>
  </w:style>
  <w:style w:type="paragraph" w:styleId="Nadpis2">
    <w:name w:val="heading 2"/>
    <w:basedOn w:val="Normln"/>
    <w:next w:val="Normln"/>
    <w:qFormat/>
    <w:pPr>
      <w:keepNext/>
      <w:jc w:val="center"/>
      <w:outlineLvl w:val="1"/>
    </w:pPr>
    <w:rPr>
      <w:sz w:val="24"/>
    </w:rPr>
  </w:style>
  <w:style w:type="paragraph" w:styleId="Nadpis3">
    <w:name w:val="heading 3"/>
    <w:basedOn w:val="Normln"/>
    <w:next w:val="Normln"/>
    <w:qFormat/>
    <w:pPr>
      <w:keepNext/>
      <w:jc w:val="both"/>
      <w:outlineLvl w:val="2"/>
    </w:pPr>
    <w:rPr>
      <w:rFonts w:ascii="Arial" w:hAnsi="Arial"/>
      <w:b w:val="0"/>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b w:val="0"/>
      <w:sz w:val="24"/>
    </w:rPr>
  </w:style>
  <w:style w:type="paragraph" w:styleId="Zkladntextodsazen">
    <w:name w:val="Body Text Indent"/>
    <w:basedOn w:val="Normln"/>
    <w:pPr>
      <w:ind w:left="2832" w:firstLine="3"/>
      <w:jc w:val="both"/>
    </w:pPr>
    <w:rPr>
      <w:b w:val="0"/>
      <w:sz w:val="24"/>
    </w:rPr>
  </w:style>
  <w:style w:type="paragraph" w:styleId="Nzev">
    <w:name w:val="Title"/>
    <w:basedOn w:val="Normln"/>
    <w:qFormat/>
    <w:rsid w:val="00CF7EE8"/>
    <w:pPr>
      <w:jc w:val="center"/>
    </w:pPr>
    <w:rPr>
      <w:i/>
      <w:sz w:val="32"/>
      <w:u w:val="single"/>
    </w:rPr>
  </w:style>
  <w:style w:type="paragraph" w:styleId="Zhlav">
    <w:name w:val="header"/>
    <w:basedOn w:val="Normln"/>
    <w:rsid w:val="00B942C4"/>
    <w:pPr>
      <w:tabs>
        <w:tab w:val="center" w:pos="4536"/>
        <w:tab w:val="right" w:pos="9072"/>
      </w:tabs>
    </w:pPr>
  </w:style>
  <w:style w:type="paragraph" w:styleId="Zpat">
    <w:name w:val="footer"/>
    <w:basedOn w:val="Normln"/>
    <w:rsid w:val="00B942C4"/>
    <w:pPr>
      <w:tabs>
        <w:tab w:val="center" w:pos="4536"/>
        <w:tab w:val="right" w:pos="9072"/>
      </w:tabs>
    </w:pPr>
  </w:style>
  <w:style w:type="character" w:styleId="Odkaznakoment">
    <w:name w:val="annotation reference"/>
    <w:semiHidden/>
    <w:rsid w:val="00006F40"/>
    <w:rPr>
      <w:sz w:val="16"/>
      <w:szCs w:val="16"/>
    </w:rPr>
  </w:style>
  <w:style w:type="paragraph" w:styleId="Textkomente">
    <w:name w:val="annotation text"/>
    <w:basedOn w:val="Normln"/>
    <w:link w:val="TextkomenteChar"/>
    <w:semiHidden/>
    <w:rsid w:val="00006F40"/>
  </w:style>
  <w:style w:type="paragraph" w:styleId="Pedmtkomente">
    <w:name w:val="annotation subject"/>
    <w:basedOn w:val="Textkomente"/>
    <w:next w:val="Textkomente"/>
    <w:semiHidden/>
    <w:rsid w:val="00006F40"/>
    <w:rPr>
      <w:bCs/>
    </w:rPr>
  </w:style>
  <w:style w:type="paragraph" w:styleId="Textbubliny">
    <w:name w:val="Balloon Text"/>
    <w:basedOn w:val="Normln"/>
    <w:semiHidden/>
    <w:rsid w:val="00006F40"/>
    <w:rPr>
      <w:rFonts w:ascii="Tahoma" w:hAnsi="Tahoma" w:cs="Tahoma"/>
      <w:sz w:val="16"/>
      <w:szCs w:val="16"/>
    </w:rPr>
  </w:style>
  <w:style w:type="paragraph" w:customStyle="1" w:styleId="Rozvrendokumentu">
    <w:name w:val="Rozvržení dokumentu"/>
    <w:basedOn w:val="Normln"/>
    <w:semiHidden/>
    <w:rsid w:val="00AF06AF"/>
    <w:pPr>
      <w:shd w:val="clear" w:color="auto" w:fill="000080"/>
    </w:pPr>
    <w:rPr>
      <w:rFonts w:ascii="Tahoma" w:hAnsi="Tahoma" w:cs="Tahoma"/>
    </w:rPr>
  </w:style>
  <w:style w:type="paragraph" w:styleId="Prosttext">
    <w:name w:val="Plain Text"/>
    <w:basedOn w:val="Normln"/>
    <w:link w:val="ProsttextChar"/>
    <w:uiPriority w:val="99"/>
    <w:unhideWhenUsed/>
    <w:rsid w:val="00C65E86"/>
    <w:rPr>
      <w:rFonts w:ascii="Calibri" w:eastAsia="Calibri" w:hAnsi="Calibri" w:cs="Calibri"/>
      <w:b w:val="0"/>
      <w:sz w:val="22"/>
      <w:szCs w:val="22"/>
      <w:lang w:eastAsia="en-US"/>
    </w:rPr>
  </w:style>
  <w:style w:type="character" w:customStyle="1" w:styleId="ProsttextChar">
    <w:name w:val="Prostý text Char"/>
    <w:link w:val="Prosttext"/>
    <w:uiPriority w:val="99"/>
    <w:rsid w:val="00C65E86"/>
    <w:rPr>
      <w:rFonts w:ascii="Calibri" w:eastAsia="Calibri" w:hAnsi="Calibri" w:cs="Calibri"/>
      <w:sz w:val="22"/>
      <w:szCs w:val="22"/>
      <w:lang w:eastAsia="en-US"/>
    </w:rPr>
  </w:style>
  <w:style w:type="paragraph" w:styleId="Odstavecseseznamem">
    <w:name w:val="List Paragraph"/>
    <w:basedOn w:val="Normln"/>
    <w:uiPriority w:val="34"/>
    <w:qFormat/>
    <w:rsid w:val="001B33E5"/>
    <w:pPr>
      <w:ind w:left="708"/>
    </w:pPr>
  </w:style>
  <w:style w:type="character" w:styleId="Siln">
    <w:name w:val="Strong"/>
    <w:uiPriority w:val="22"/>
    <w:qFormat/>
    <w:rsid w:val="00943747"/>
    <w:rPr>
      <w:b/>
      <w:bCs/>
    </w:rPr>
  </w:style>
  <w:style w:type="character" w:customStyle="1" w:styleId="role">
    <w:name w:val="role"/>
    <w:rsid w:val="0003516C"/>
  </w:style>
  <w:style w:type="character" w:customStyle="1" w:styleId="TextkomenteChar">
    <w:name w:val="Text komentáře Char"/>
    <w:link w:val="Textkomente"/>
    <w:semiHidden/>
    <w:rsid w:val="007C755B"/>
    <w:rPr>
      <w:b/>
    </w:rPr>
  </w:style>
  <w:style w:type="paragraph" w:customStyle="1" w:styleId="odstpolVI">
    <w:name w:val="odst po čl VI"/>
    <w:basedOn w:val="Normln"/>
    <w:rsid w:val="009620ED"/>
    <w:pPr>
      <w:numPr>
        <w:numId w:val="21"/>
      </w:numPr>
      <w:tabs>
        <w:tab w:val="clear" w:pos="964"/>
        <w:tab w:val="num" w:pos="360"/>
      </w:tabs>
      <w:spacing w:after="240" w:line="259" w:lineRule="auto"/>
      <w:ind w:left="360" w:hanging="360"/>
      <w:jc w:val="both"/>
    </w:pPr>
    <w:rPr>
      <w:rFonts w:ascii="Calibri" w:eastAsia="Calibri" w:hAnsi="Calibri"/>
      <w:b w:val="0"/>
      <w:sz w:val="22"/>
      <w:szCs w:val="22"/>
      <w:lang w:eastAsia="en-US"/>
    </w:rPr>
  </w:style>
  <w:style w:type="paragraph" w:customStyle="1" w:styleId="Podtitul">
    <w:name w:val="Podtitul"/>
    <w:basedOn w:val="Normln"/>
    <w:next w:val="Normln"/>
    <w:link w:val="PodtitulChar"/>
    <w:qFormat/>
    <w:rsid w:val="00355C47"/>
    <w:pPr>
      <w:spacing w:after="60"/>
      <w:jc w:val="center"/>
      <w:outlineLvl w:val="1"/>
    </w:pPr>
    <w:rPr>
      <w:rFonts w:ascii="Calibri Light" w:hAnsi="Calibri Light"/>
      <w:sz w:val="24"/>
      <w:szCs w:val="24"/>
    </w:rPr>
  </w:style>
  <w:style w:type="character" w:customStyle="1" w:styleId="PodtitulChar">
    <w:name w:val="Podtitul Char"/>
    <w:link w:val="Podtitul"/>
    <w:rsid w:val="00355C47"/>
    <w:rPr>
      <w:rFonts w:ascii="Calibri Light" w:eastAsia="Times New Roman" w:hAnsi="Calibri Light" w:cs="Times New Roman"/>
      <w:b/>
      <w:sz w:val="24"/>
      <w:szCs w:val="24"/>
    </w:rPr>
  </w:style>
  <w:style w:type="paragraph" w:customStyle="1" w:styleId="Default">
    <w:name w:val="Default"/>
    <w:rsid w:val="00355C47"/>
    <w:pPr>
      <w:autoSpaceDE w:val="0"/>
      <w:autoSpaceDN w:val="0"/>
      <w:adjustRightInd w:val="0"/>
    </w:pPr>
    <w:rPr>
      <w:color w:val="000000"/>
      <w:sz w:val="24"/>
      <w:szCs w:val="24"/>
      <w:lang w:eastAsia="cs-CZ"/>
    </w:rPr>
  </w:style>
  <w:style w:type="paragraph" w:styleId="Revize">
    <w:name w:val="Revision"/>
    <w:hidden/>
    <w:uiPriority w:val="99"/>
    <w:semiHidden/>
    <w:rsid w:val="00B60D82"/>
    <w:rPr>
      <w:b/>
      <w:lang w:eastAsia="cs-CZ"/>
    </w:rPr>
  </w:style>
  <w:style w:type="character" w:customStyle="1" w:styleId="normaltextrun">
    <w:name w:val="normaltextrun"/>
    <w:basedOn w:val="Standardnpsmoodstavce"/>
    <w:rsid w:val="00597DD5"/>
  </w:style>
  <w:style w:type="character" w:customStyle="1" w:styleId="eop">
    <w:name w:val="eop"/>
    <w:basedOn w:val="Standardnpsmoodstavce"/>
    <w:rsid w:val="00597DD5"/>
  </w:style>
  <w:style w:type="paragraph" w:customStyle="1" w:styleId="paragraph">
    <w:name w:val="paragraph"/>
    <w:basedOn w:val="Normln"/>
    <w:rsid w:val="00597DD5"/>
    <w:pPr>
      <w:spacing w:before="100" w:beforeAutospacing="1" w:after="100" w:afterAutospacing="1"/>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6737">
      <w:bodyDiv w:val="1"/>
      <w:marLeft w:val="0"/>
      <w:marRight w:val="0"/>
      <w:marTop w:val="0"/>
      <w:marBottom w:val="0"/>
      <w:divBdr>
        <w:top w:val="none" w:sz="0" w:space="0" w:color="auto"/>
        <w:left w:val="none" w:sz="0" w:space="0" w:color="auto"/>
        <w:bottom w:val="none" w:sz="0" w:space="0" w:color="auto"/>
        <w:right w:val="none" w:sz="0" w:space="0" w:color="auto"/>
      </w:divBdr>
      <w:divsChild>
        <w:div w:id="959070154">
          <w:marLeft w:val="0"/>
          <w:marRight w:val="0"/>
          <w:marTop w:val="0"/>
          <w:marBottom w:val="0"/>
          <w:divBdr>
            <w:top w:val="none" w:sz="0" w:space="0" w:color="auto"/>
            <w:left w:val="none" w:sz="0" w:space="0" w:color="auto"/>
            <w:bottom w:val="none" w:sz="0" w:space="0" w:color="auto"/>
            <w:right w:val="none" w:sz="0" w:space="0" w:color="auto"/>
          </w:divBdr>
        </w:div>
        <w:div w:id="1294022738">
          <w:marLeft w:val="0"/>
          <w:marRight w:val="0"/>
          <w:marTop w:val="0"/>
          <w:marBottom w:val="0"/>
          <w:divBdr>
            <w:top w:val="none" w:sz="0" w:space="0" w:color="auto"/>
            <w:left w:val="none" w:sz="0" w:space="0" w:color="auto"/>
            <w:bottom w:val="none" w:sz="0" w:space="0" w:color="auto"/>
            <w:right w:val="none" w:sz="0" w:space="0" w:color="auto"/>
          </w:divBdr>
        </w:div>
        <w:div w:id="1293822952">
          <w:marLeft w:val="0"/>
          <w:marRight w:val="0"/>
          <w:marTop w:val="0"/>
          <w:marBottom w:val="0"/>
          <w:divBdr>
            <w:top w:val="none" w:sz="0" w:space="0" w:color="auto"/>
            <w:left w:val="none" w:sz="0" w:space="0" w:color="auto"/>
            <w:bottom w:val="none" w:sz="0" w:space="0" w:color="auto"/>
            <w:right w:val="none" w:sz="0" w:space="0" w:color="auto"/>
          </w:divBdr>
        </w:div>
        <w:div w:id="1730225984">
          <w:marLeft w:val="0"/>
          <w:marRight w:val="0"/>
          <w:marTop w:val="0"/>
          <w:marBottom w:val="0"/>
          <w:divBdr>
            <w:top w:val="none" w:sz="0" w:space="0" w:color="auto"/>
            <w:left w:val="none" w:sz="0" w:space="0" w:color="auto"/>
            <w:bottom w:val="none" w:sz="0" w:space="0" w:color="auto"/>
            <w:right w:val="none" w:sz="0" w:space="0" w:color="auto"/>
          </w:divBdr>
        </w:div>
        <w:div w:id="595675363">
          <w:marLeft w:val="0"/>
          <w:marRight w:val="0"/>
          <w:marTop w:val="0"/>
          <w:marBottom w:val="0"/>
          <w:divBdr>
            <w:top w:val="none" w:sz="0" w:space="0" w:color="auto"/>
            <w:left w:val="none" w:sz="0" w:space="0" w:color="auto"/>
            <w:bottom w:val="none" w:sz="0" w:space="0" w:color="auto"/>
            <w:right w:val="none" w:sz="0" w:space="0" w:color="auto"/>
          </w:divBdr>
        </w:div>
        <w:div w:id="2023555125">
          <w:marLeft w:val="0"/>
          <w:marRight w:val="0"/>
          <w:marTop w:val="0"/>
          <w:marBottom w:val="0"/>
          <w:divBdr>
            <w:top w:val="none" w:sz="0" w:space="0" w:color="auto"/>
            <w:left w:val="none" w:sz="0" w:space="0" w:color="auto"/>
            <w:bottom w:val="none" w:sz="0" w:space="0" w:color="auto"/>
            <w:right w:val="none" w:sz="0" w:space="0" w:color="auto"/>
          </w:divBdr>
        </w:div>
        <w:div w:id="1735816865">
          <w:marLeft w:val="0"/>
          <w:marRight w:val="0"/>
          <w:marTop w:val="0"/>
          <w:marBottom w:val="0"/>
          <w:divBdr>
            <w:top w:val="none" w:sz="0" w:space="0" w:color="auto"/>
            <w:left w:val="none" w:sz="0" w:space="0" w:color="auto"/>
            <w:bottom w:val="none" w:sz="0" w:space="0" w:color="auto"/>
            <w:right w:val="none" w:sz="0" w:space="0" w:color="auto"/>
          </w:divBdr>
        </w:div>
        <w:div w:id="813333832">
          <w:marLeft w:val="0"/>
          <w:marRight w:val="0"/>
          <w:marTop w:val="0"/>
          <w:marBottom w:val="0"/>
          <w:divBdr>
            <w:top w:val="none" w:sz="0" w:space="0" w:color="auto"/>
            <w:left w:val="none" w:sz="0" w:space="0" w:color="auto"/>
            <w:bottom w:val="none" w:sz="0" w:space="0" w:color="auto"/>
            <w:right w:val="none" w:sz="0" w:space="0" w:color="auto"/>
          </w:divBdr>
        </w:div>
        <w:div w:id="802114618">
          <w:marLeft w:val="0"/>
          <w:marRight w:val="0"/>
          <w:marTop w:val="0"/>
          <w:marBottom w:val="0"/>
          <w:divBdr>
            <w:top w:val="none" w:sz="0" w:space="0" w:color="auto"/>
            <w:left w:val="none" w:sz="0" w:space="0" w:color="auto"/>
            <w:bottom w:val="none" w:sz="0" w:space="0" w:color="auto"/>
            <w:right w:val="none" w:sz="0" w:space="0" w:color="auto"/>
          </w:divBdr>
        </w:div>
        <w:div w:id="1609198140">
          <w:marLeft w:val="0"/>
          <w:marRight w:val="0"/>
          <w:marTop w:val="0"/>
          <w:marBottom w:val="0"/>
          <w:divBdr>
            <w:top w:val="none" w:sz="0" w:space="0" w:color="auto"/>
            <w:left w:val="none" w:sz="0" w:space="0" w:color="auto"/>
            <w:bottom w:val="none" w:sz="0" w:space="0" w:color="auto"/>
            <w:right w:val="none" w:sz="0" w:space="0" w:color="auto"/>
          </w:divBdr>
        </w:div>
        <w:div w:id="1863544630">
          <w:marLeft w:val="0"/>
          <w:marRight w:val="0"/>
          <w:marTop w:val="0"/>
          <w:marBottom w:val="0"/>
          <w:divBdr>
            <w:top w:val="none" w:sz="0" w:space="0" w:color="auto"/>
            <w:left w:val="none" w:sz="0" w:space="0" w:color="auto"/>
            <w:bottom w:val="none" w:sz="0" w:space="0" w:color="auto"/>
            <w:right w:val="none" w:sz="0" w:space="0" w:color="auto"/>
          </w:divBdr>
        </w:div>
      </w:divsChild>
    </w:div>
    <w:div w:id="220560163">
      <w:bodyDiv w:val="1"/>
      <w:marLeft w:val="0"/>
      <w:marRight w:val="0"/>
      <w:marTop w:val="0"/>
      <w:marBottom w:val="0"/>
      <w:divBdr>
        <w:top w:val="none" w:sz="0" w:space="0" w:color="auto"/>
        <w:left w:val="none" w:sz="0" w:space="0" w:color="auto"/>
        <w:bottom w:val="none" w:sz="0" w:space="0" w:color="auto"/>
        <w:right w:val="none" w:sz="0" w:space="0" w:color="auto"/>
      </w:divBdr>
    </w:div>
    <w:div w:id="1453787524">
      <w:bodyDiv w:val="1"/>
      <w:marLeft w:val="0"/>
      <w:marRight w:val="0"/>
      <w:marTop w:val="0"/>
      <w:marBottom w:val="0"/>
      <w:divBdr>
        <w:top w:val="none" w:sz="0" w:space="0" w:color="auto"/>
        <w:left w:val="none" w:sz="0" w:space="0" w:color="auto"/>
        <w:bottom w:val="none" w:sz="0" w:space="0" w:color="auto"/>
        <w:right w:val="none" w:sz="0" w:space="0" w:color="auto"/>
      </w:divBdr>
    </w:div>
    <w:div w:id="1579242594">
      <w:bodyDiv w:val="1"/>
      <w:marLeft w:val="0"/>
      <w:marRight w:val="0"/>
      <w:marTop w:val="0"/>
      <w:marBottom w:val="0"/>
      <w:divBdr>
        <w:top w:val="none" w:sz="0" w:space="0" w:color="auto"/>
        <w:left w:val="none" w:sz="0" w:space="0" w:color="auto"/>
        <w:bottom w:val="none" w:sz="0" w:space="0" w:color="auto"/>
        <w:right w:val="none" w:sz="0" w:space="0" w:color="auto"/>
      </w:divBdr>
    </w:div>
    <w:div w:id="21384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v xmlns="3cd1b184-7846-4546-9e61-18d36c14e4f1">ke schvaleni</stav>
    <TaxCatchAll xmlns="7ac23c19-97c2-4f28-b0c1-e674a19e0211" xsi:nil="true"/>
    <lcf76f155ced4ddcb4097134ff3c332f xmlns="3cd1b184-7846-4546-9e61-18d36c14e4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9B391BE1C9304CBFE4A3F88B11B01D" ma:contentTypeVersion="17" ma:contentTypeDescription="Vytvoří nový dokument" ma:contentTypeScope="" ma:versionID="261208e690cd2cd29130f56f23e2384f">
  <xsd:schema xmlns:xsd="http://www.w3.org/2001/XMLSchema" xmlns:xs="http://www.w3.org/2001/XMLSchema" xmlns:p="http://schemas.microsoft.com/office/2006/metadata/properties" xmlns:ns2="3cd1b184-7846-4546-9e61-18d36c14e4f1" xmlns:ns3="7ac23c19-97c2-4f28-b0c1-e674a19e0211" targetNamespace="http://schemas.microsoft.com/office/2006/metadata/properties" ma:root="true" ma:fieldsID="67832949f9ef6fa75d176eb8a089ef31" ns2:_="" ns3:_="">
    <xsd:import namespace="3cd1b184-7846-4546-9e61-18d36c14e4f1"/>
    <xsd:import namespace="7ac23c19-97c2-4f28-b0c1-e674a19e02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stav"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b184-7846-4546-9e61-18d36c14e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v" ma:index="20" nillable="true" ma:displayName="stav" ma:default="ke schvaleni" ma:description="ke schvaleni/schvaleno" ma:format="Dropdown" ma:internalName="stav">
      <xsd:simpleType>
        <xsd:union memberTypes="dms:Text">
          <xsd:simpleType>
            <xsd:restriction base="dms:Choice">
              <xsd:enumeration value="ke schvaleni"/>
              <xsd:enumeration value="schvaleno"/>
            </xsd:restriction>
          </xsd:simpleType>
        </xsd:un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c23c19-97c2-4f28-b0c1-e674a19e0211"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7ca10a0e-4c6c-4eae-a0b6-0d91a9df3e7c}" ma:internalName="TaxCatchAll" ma:showField="CatchAllData" ma:web="7ac23c19-97c2-4f28-b0c1-e674a19e0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57B7A-F0B5-4BED-9644-560F0B5C67F2}">
  <ds:schemaRefs>
    <ds:schemaRef ds:uri="http://schemas.openxmlformats.org/officeDocument/2006/bibliography"/>
  </ds:schemaRefs>
</ds:datastoreItem>
</file>

<file path=customXml/itemProps2.xml><?xml version="1.0" encoding="utf-8"?>
<ds:datastoreItem xmlns:ds="http://schemas.openxmlformats.org/officeDocument/2006/customXml" ds:itemID="{8D84F488-1673-4F94-8DE6-14996ECAA915}">
  <ds:schemaRefs>
    <ds:schemaRef ds:uri="http://schemas.microsoft.com/office/2006/metadata/properties"/>
    <ds:schemaRef ds:uri="http://schemas.microsoft.com/office/infopath/2007/PartnerControls"/>
    <ds:schemaRef ds:uri="3cd1b184-7846-4546-9e61-18d36c14e4f1"/>
    <ds:schemaRef ds:uri="7ac23c19-97c2-4f28-b0c1-e674a19e0211"/>
  </ds:schemaRefs>
</ds:datastoreItem>
</file>

<file path=customXml/itemProps3.xml><?xml version="1.0" encoding="utf-8"?>
<ds:datastoreItem xmlns:ds="http://schemas.openxmlformats.org/officeDocument/2006/customXml" ds:itemID="{7F9FE48B-05F1-4326-B57E-DB7F472B9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b184-7846-4546-9e61-18d36c14e4f1"/>
    <ds:schemaRef ds:uri="7ac23c19-97c2-4f28-b0c1-e674a19e0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6CE3C-0756-4A6D-957E-05D2DA3BA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982</Words>
  <Characters>5800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poskytnutí daru</vt:lpstr>
    </vt:vector>
  </TitlesOfParts>
  <Company>Transgas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daru</dc:title>
  <dc:subject/>
  <dc:creator>Daniela Jetmarová</dc:creator>
  <cp:keywords/>
  <cp:lastModifiedBy>Maurerova Marketa</cp:lastModifiedBy>
  <cp:revision>21</cp:revision>
  <cp:lastPrinted>2020-07-17T08:02:00Z</cp:lastPrinted>
  <dcterms:created xsi:type="dcterms:W3CDTF">2024-01-03T11:41:00Z</dcterms:created>
  <dcterms:modified xsi:type="dcterms:W3CDTF">2024-01-03T12:18:00Z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v">
    <vt:lpwstr>ke schvaleni</vt:lpwstr>
  </property>
  <property fmtid="{D5CDD505-2E9C-101B-9397-08002B2CF9AE}" pid="3" name="ContentTypeId">
    <vt:lpwstr>0x010100779B391BE1C9304CBFE4A3F88B11B01D</vt:lpwstr>
  </property>
  <property fmtid="{D5CDD505-2E9C-101B-9397-08002B2CF9AE}" pid="4" name="MediaServiceImageTags">
    <vt:lpwstr/>
  </property>
</Properties>
</file>