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2D" w:rsidRPr="007C1543" w:rsidRDefault="00D85722" w:rsidP="009C1EF3">
      <w:pPr>
        <w:pStyle w:val="Default"/>
        <w:jc w:val="center"/>
        <w:rPr>
          <w:b/>
          <w:bCs/>
          <w:sz w:val="28"/>
          <w:szCs w:val="28"/>
        </w:rPr>
      </w:pPr>
      <w:r w:rsidRPr="007C1543">
        <w:rPr>
          <w:b/>
          <w:bCs/>
          <w:sz w:val="28"/>
          <w:szCs w:val="28"/>
        </w:rPr>
        <w:t xml:space="preserve">DOHODA VLASTNÍKŮ </w:t>
      </w:r>
      <w:r w:rsidR="00C4732D" w:rsidRPr="007C1543">
        <w:rPr>
          <w:b/>
          <w:bCs/>
          <w:sz w:val="28"/>
          <w:szCs w:val="28"/>
        </w:rPr>
        <w:t>PROVOZNĚ SOUVISEJÍCÍCH VODOVODŮ</w:t>
      </w:r>
    </w:p>
    <w:p w:rsidR="007C1543" w:rsidRPr="002E553F" w:rsidRDefault="007C1543" w:rsidP="009C1EF3">
      <w:pPr>
        <w:pStyle w:val="Default"/>
        <w:jc w:val="center"/>
        <w:rPr>
          <w:b/>
          <w:bCs/>
          <w:sz w:val="20"/>
          <w:szCs w:val="20"/>
        </w:rPr>
      </w:pPr>
    </w:p>
    <w:p w:rsidR="006C5FCA" w:rsidRDefault="00FA42FE" w:rsidP="009C1EF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(dále též </w:t>
      </w:r>
      <w:r w:rsidRPr="000A4AC1">
        <w:rPr>
          <w:b/>
          <w:sz w:val="20"/>
          <w:szCs w:val="20"/>
        </w:rPr>
        <w:t>„dohoda“</w:t>
      </w:r>
      <w:r>
        <w:rPr>
          <w:sz w:val="20"/>
          <w:szCs w:val="20"/>
        </w:rPr>
        <w:t xml:space="preserve">) </w:t>
      </w:r>
      <w:r w:rsidR="006C5FCA" w:rsidRPr="002E553F">
        <w:rPr>
          <w:sz w:val="20"/>
          <w:szCs w:val="20"/>
        </w:rPr>
        <w:t>dle zákona č. 274/2001 Sb., o vodovodech a kanalizacích pro veřejnou potřebu a o změně některých zákonů (zákon o vodovodech a kanalizacích), ve znění pozdějších předpisů (dále také „</w:t>
      </w:r>
      <w:proofErr w:type="spellStart"/>
      <w:r w:rsidR="006C5FCA" w:rsidRPr="002E553F">
        <w:rPr>
          <w:b/>
          <w:sz w:val="20"/>
          <w:szCs w:val="20"/>
        </w:rPr>
        <w:t>ZoVaK</w:t>
      </w:r>
      <w:proofErr w:type="spellEnd"/>
      <w:r w:rsidR="006C5FCA" w:rsidRPr="002E553F">
        <w:rPr>
          <w:sz w:val="20"/>
          <w:szCs w:val="20"/>
        </w:rPr>
        <w:t>“)</w:t>
      </w:r>
    </w:p>
    <w:p w:rsidR="007C1543" w:rsidRDefault="007C1543" w:rsidP="009C1EF3">
      <w:pPr>
        <w:pStyle w:val="Default"/>
        <w:jc w:val="both"/>
        <w:rPr>
          <w:sz w:val="20"/>
          <w:szCs w:val="20"/>
        </w:rPr>
      </w:pPr>
    </w:p>
    <w:p w:rsidR="007C1543" w:rsidRPr="002E553F" w:rsidRDefault="007C1543" w:rsidP="009C1EF3">
      <w:pPr>
        <w:pStyle w:val="Default"/>
        <w:jc w:val="both"/>
        <w:rPr>
          <w:b/>
          <w:bCs/>
          <w:sz w:val="20"/>
          <w:szCs w:val="20"/>
        </w:rPr>
      </w:pPr>
    </w:p>
    <w:p w:rsidR="007951E3" w:rsidRPr="002E6943" w:rsidRDefault="007951E3" w:rsidP="009C1EF3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0" w:name="_Ref423461307"/>
      <w:bookmarkStart w:id="1" w:name="_Toc424580444"/>
      <w:r w:rsidRPr="002E6943">
        <w:rPr>
          <w:rFonts w:ascii="Arial" w:hAnsi="Arial" w:cs="Arial"/>
          <w:szCs w:val="20"/>
        </w:rPr>
        <w:t>Účastníci dohody</w:t>
      </w:r>
      <w:bookmarkEnd w:id="0"/>
      <w:bookmarkEnd w:id="1"/>
      <w:r w:rsidRPr="002E6943">
        <w:rPr>
          <w:rFonts w:ascii="Arial" w:hAnsi="Arial" w:cs="Arial"/>
          <w:szCs w:val="20"/>
        </w:rPr>
        <w:t xml:space="preserve"> </w:t>
      </w:r>
    </w:p>
    <w:p w:rsidR="007951E3" w:rsidRPr="006C4306" w:rsidRDefault="007951E3" w:rsidP="009C1EF3">
      <w:pPr>
        <w:pStyle w:val="Default"/>
        <w:rPr>
          <w:sz w:val="20"/>
          <w:szCs w:val="20"/>
        </w:rPr>
      </w:pPr>
      <w:r w:rsidRPr="006C4306">
        <w:rPr>
          <w:b/>
          <w:bCs/>
          <w:sz w:val="20"/>
          <w:szCs w:val="20"/>
        </w:rPr>
        <w:t>Město Třeboň</w:t>
      </w:r>
    </w:p>
    <w:p w:rsidR="007951E3" w:rsidRPr="006C4306" w:rsidRDefault="007951E3" w:rsidP="009C1EF3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se sídlem</w:t>
      </w:r>
      <w:r w:rsidR="00393BCB">
        <w:rPr>
          <w:bCs/>
          <w:sz w:val="20"/>
          <w:szCs w:val="20"/>
        </w:rPr>
        <w:t>:</w:t>
      </w:r>
      <w:r w:rsidRPr="006C4306">
        <w:rPr>
          <w:bCs/>
          <w:sz w:val="20"/>
          <w:szCs w:val="20"/>
        </w:rPr>
        <w:t xml:space="preserve"> Palackého nám. 46/II, 379 01 Třeboň</w:t>
      </w:r>
    </w:p>
    <w:p w:rsidR="007951E3" w:rsidRPr="006C4306" w:rsidRDefault="007951E3" w:rsidP="009C1EF3">
      <w:pPr>
        <w:pStyle w:val="Default"/>
        <w:rPr>
          <w:sz w:val="20"/>
          <w:szCs w:val="20"/>
        </w:rPr>
      </w:pPr>
      <w:r w:rsidRPr="006C4306">
        <w:rPr>
          <w:bCs/>
          <w:sz w:val="20"/>
          <w:szCs w:val="20"/>
        </w:rPr>
        <w:t xml:space="preserve">IČ: </w:t>
      </w:r>
      <w:r>
        <w:rPr>
          <w:bCs/>
          <w:sz w:val="20"/>
          <w:szCs w:val="20"/>
        </w:rPr>
        <w:t>00247</w:t>
      </w:r>
      <w:r w:rsidRPr="006C4306">
        <w:rPr>
          <w:bCs/>
          <w:sz w:val="20"/>
          <w:szCs w:val="20"/>
        </w:rPr>
        <w:t>618</w:t>
      </w:r>
    </w:p>
    <w:p w:rsidR="007951E3" w:rsidRPr="006C4306" w:rsidRDefault="007951E3" w:rsidP="009C1EF3">
      <w:pPr>
        <w:pStyle w:val="Default"/>
        <w:rPr>
          <w:sz w:val="20"/>
          <w:szCs w:val="20"/>
        </w:rPr>
      </w:pPr>
      <w:r w:rsidRPr="006C4306">
        <w:rPr>
          <w:bCs/>
          <w:sz w:val="20"/>
          <w:szCs w:val="20"/>
        </w:rPr>
        <w:t xml:space="preserve">zastoupené </w:t>
      </w:r>
      <w:r w:rsidR="009C1EF3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a</w:t>
      </w:r>
      <w:r w:rsidR="009C1EF3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dDr. Janem Váňou, </w:t>
      </w:r>
      <w:r w:rsidRPr="006C4306">
        <w:rPr>
          <w:bCs/>
          <w:sz w:val="20"/>
          <w:szCs w:val="20"/>
        </w:rPr>
        <w:t xml:space="preserve">starostou města </w:t>
      </w:r>
    </w:p>
    <w:p w:rsidR="007951E3" w:rsidRDefault="007951E3" w:rsidP="009C1EF3">
      <w:pPr>
        <w:pStyle w:val="Default"/>
        <w:rPr>
          <w:bCs/>
          <w:sz w:val="20"/>
          <w:szCs w:val="20"/>
        </w:rPr>
      </w:pPr>
    </w:p>
    <w:p w:rsidR="007951E3" w:rsidRPr="006C4306" w:rsidRDefault="007951E3" w:rsidP="009C1EF3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na straně jedné </w:t>
      </w:r>
      <w:r w:rsidRPr="006C4306">
        <w:rPr>
          <w:bCs/>
          <w:sz w:val="20"/>
          <w:szCs w:val="20"/>
        </w:rPr>
        <w:t>(</w:t>
      </w:r>
      <w:r w:rsidRPr="006C4306">
        <w:rPr>
          <w:bCs/>
          <w:iCs/>
          <w:sz w:val="20"/>
          <w:szCs w:val="20"/>
        </w:rPr>
        <w:t>dále též jen „</w:t>
      </w:r>
      <w:r w:rsidRPr="00BB4790">
        <w:rPr>
          <w:b/>
          <w:bCs/>
          <w:i/>
          <w:iCs/>
          <w:sz w:val="20"/>
          <w:szCs w:val="20"/>
        </w:rPr>
        <w:t>Město</w:t>
      </w:r>
      <w:r w:rsidRPr="006C4306">
        <w:rPr>
          <w:bCs/>
          <w:iCs/>
          <w:sz w:val="20"/>
          <w:szCs w:val="20"/>
        </w:rPr>
        <w:t>“</w:t>
      </w:r>
      <w:r w:rsidRPr="006C4306">
        <w:rPr>
          <w:bCs/>
          <w:sz w:val="20"/>
          <w:szCs w:val="20"/>
        </w:rPr>
        <w:t xml:space="preserve">) </w:t>
      </w:r>
    </w:p>
    <w:p w:rsidR="007951E3" w:rsidRPr="006C4306" w:rsidRDefault="007951E3" w:rsidP="009C1EF3">
      <w:pPr>
        <w:pStyle w:val="Default"/>
        <w:rPr>
          <w:bCs/>
          <w:sz w:val="20"/>
          <w:szCs w:val="20"/>
        </w:rPr>
      </w:pPr>
    </w:p>
    <w:p w:rsidR="007951E3" w:rsidRDefault="007951E3" w:rsidP="009C1EF3">
      <w:pPr>
        <w:pStyle w:val="Default"/>
        <w:rPr>
          <w:b/>
          <w:bCs/>
          <w:sz w:val="20"/>
          <w:szCs w:val="20"/>
        </w:rPr>
      </w:pPr>
      <w:r w:rsidRPr="00BB4790">
        <w:rPr>
          <w:b/>
          <w:bCs/>
          <w:sz w:val="20"/>
          <w:szCs w:val="20"/>
        </w:rPr>
        <w:t>a</w:t>
      </w:r>
    </w:p>
    <w:p w:rsidR="007951E3" w:rsidRDefault="007951E3" w:rsidP="009C1EF3">
      <w:pPr>
        <w:pStyle w:val="Default"/>
        <w:jc w:val="center"/>
        <w:rPr>
          <w:b/>
          <w:sz w:val="20"/>
          <w:szCs w:val="20"/>
        </w:rPr>
      </w:pPr>
    </w:p>
    <w:p w:rsidR="00242CDB" w:rsidRPr="00BB4790" w:rsidRDefault="00242CDB" w:rsidP="009C1EF3">
      <w:pPr>
        <w:pStyle w:val="Default"/>
        <w:jc w:val="center"/>
        <w:rPr>
          <w:b/>
          <w:sz w:val="20"/>
          <w:szCs w:val="20"/>
        </w:rPr>
      </w:pPr>
    </w:p>
    <w:p w:rsidR="00393BCB" w:rsidRDefault="00393BCB" w:rsidP="00384B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Stavby Třeboň s.r.o. </w:t>
      </w:r>
    </w:p>
    <w:p w:rsidR="00384B41" w:rsidRPr="00393BCB" w:rsidRDefault="00393BCB" w:rsidP="00384B41">
      <w:pPr>
        <w:pStyle w:val="Default"/>
        <w:rPr>
          <w:bCs/>
          <w:sz w:val="20"/>
          <w:szCs w:val="20"/>
        </w:rPr>
      </w:pPr>
      <w:r w:rsidRPr="00393BCB">
        <w:rPr>
          <w:bCs/>
          <w:sz w:val="20"/>
          <w:szCs w:val="20"/>
        </w:rPr>
        <w:t xml:space="preserve">se sídlem: </w:t>
      </w:r>
      <w:proofErr w:type="spellStart"/>
      <w:r>
        <w:rPr>
          <w:bCs/>
          <w:sz w:val="20"/>
          <w:szCs w:val="20"/>
        </w:rPr>
        <w:t>Přesecká</w:t>
      </w:r>
      <w:proofErr w:type="spellEnd"/>
      <w:r>
        <w:rPr>
          <w:bCs/>
          <w:sz w:val="20"/>
          <w:szCs w:val="20"/>
        </w:rPr>
        <w:t xml:space="preserve"> 164, </w:t>
      </w:r>
      <w:proofErr w:type="spellStart"/>
      <w:r>
        <w:rPr>
          <w:bCs/>
          <w:sz w:val="20"/>
          <w:szCs w:val="20"/>
        </w:rPr>
        <w:t>Břilice</w:t>
      </w:r>
      <w:proofErr w:type="spellEnd"/>
      <w:r>
        <w:rPr>
          <w:bCs/>
          <w:sz w:val="20"/>
          <w:szCs w:val="20"/>
        </w:rPr>
        <w:t xml:space="preserve">, 379 01 Třeboň </w:t>
      </w:r>
      <w:r w:rsidR="00384B41" w:rsidRPr="00393BCB">
        <w:rPr>
          <w:bCs/>
          <w:sz w:val="20"/>
          <w:szCs w:val="20"/>
        </w:rPr>
        <w:t xml:space="preserve"> </w:t>
      </w:r>
    </w:p>
    <w:p w:rsidR="00907958" w:rsidRDefault="00907958" w:rsidP="009C1EF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IČO: 07954956</w:t>
      </w:r>
    </w:p>
    <w:p w:rsidR="00384B41" w:rsidRDefault="00393BCB" w:rsidP="009C1EF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zastoupené Petrem Václavem, jednatelem společnosti</w:t>
      </w:r>
    </w:p>
    <w:p w:rsidR="00393BCB" w:rsidRDefault="00393BCB" w:rsidP="009C1EF3">
      <w:pPr>
        <w:pStyle w:val="Default"/>
        <w:rPr>
          <w:bCs/>
          <w:sz w:val="20"/>
          <w:szCs w:val="20"/>
        </w:rPr>
      </w:pPr>
    </w:p>
    <w:p w:rsidR="007951E3" w:rsidRDefault="007951E3" w:rsidP="009C1EF3">
      <w:pPr>
        <w:pStyle w:val="Default"/>
        <w:rPr>
          <w:bCs/>
          <w:sz w:val="20"/>
          <w:szCs w:val="20"/>
        </w:rPr>
      </w:pPr>
      <w:r w:rsidRPr="0013787F">
        <w:rPr>
          <w:bCs/>
          <w:sz w:val="20"/>
          <w:szCs w:val="20"/>
        </w:rPr>
        <w:t xml:space="preserve">na straně druhé (dále též jen </w:t>
      </w:r>
      <w:r w:rsidRPr="0013787F">
        <w:rPr>
          <w:b/>
          <w:bCs/>
          <w:sz w:val="20"/>
          <w:szCs w:val="20"/>
        </w:rPr>
        <w:t>„Vlastník“</w:t>
      </w:r>
      <w:r w:rsidRPr="0013787F">
        <w:rPr>
          <w:bCs/>
          <w:sz w:val="20"/>
          <w:szCs w:val="20"/>
        </w:rPr>
        <w:t>)</w:t>
      </w:r>
    </w:p>
    <w:p w:rsidR="007951E3" w:rsidRDefault="007951E3" w:rsidP="009C1EF3">
      <w:pPr>
        <w:pStyle w:val="Default"/>
        <w:rPr>
          <w:bCs/>
          <w:sz w:val="20"/>
          <w:szCs w:val="20"/>
        </w:rPr>
      </w:pPr>
    </w:p>
    <w:p w:rsidR="007951E3" w:rsidRDefault="007951E3" w:rsidP="009C1E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(společně též označováni jako </w:t>
      </w:r>
      <w:r w:rsidRPr="002E553F">
        <w:rPr>
          <w:sz w:val="20"/>
          <w:szCs w:val="20"/>
        </w:rPr>
        <w:t>„</w:t>
      </w:r>
      <w:r w:rsidRPr="00994217">
        <w:rPr>
          <w:b/>
          <w:i/>
          <w:sz w:val="20"/>
          <w:szCs w:val="20"/>
        </w:rPr>
        <w:t>účastníci dohody</w:t>
      </w:r>
      <w:r w:rsidRPr="002E553F">
        <w:rPr>
          <w:sz w:val="20"/>
          <w:szCs w:val="20"/>
        </w:rPr>
        <w:t>“ nebo jednotlivě „</w:t>
      </w:r>
      <w:r w:rsidRPr="00994217">
        <w:rPr>
          <w:b/>
          <w:i/>
          <w:sz w:val="20"/>
          <w:szCs w:val="20"/>
        </w:rPr>
        <w:t>účastník</w:t>
      </w:r>
      <w:r w:rsidRPr="00994217">
        <w:rPr>
          <w:b/>
          <w:sz w:val="20"/>
          <w:szCs w:val="20"/>
        </w:rPr>
        <w:t xml:space="preserve"> </w:t>
      </w:r>
      <w:r w:rsidRPr="00994217">
        <w:rPr>
          <w:b/>
          <w:i/>
          <w:sz w:val="20"/>
          <w:szCs w:val="20"/>
        </w:rPr>
        <w:t>dohody</w:t>
      </w:r>
      <w:r w:rsidRPr="002E553F">
        <w:rPr>
          <w:sz w:val="20"/>
          <w:szCs w:val="20"/>
        </w:rPr>
        <w:t>“</w:t>
      </w:r>
      <w:r>
        <w:rPr>
          <w:sz w:val="20"/>
          <w:szCs w:val="20"/>
        </w:rPr>
        <w:t>)</w:t>
      </w:r>
      <w:r w:rsidRPr="002E553F">
        <w:rPr>
          <w:sz w:val="20"/>
          <w:szCs w:val="20"/>
        </w:rPr>
        <w:t xml:space="preserve"> </w:t>
      </w:r>
    </w:p>
    <w:p w:rsidR="00FF5A16" w:rsidRPr="002E553F" w:rsidRDefault="00FF5A16" w:rsidP="009C1EF3">
      <w:pPr>
        <w:pStyle w:val="Default"/>
        <w:rPr>
          <w:sz w:val="20"/>
          <w:szCs w:val="20"/>
        </w:rPr>
      </w:pPr>
    </w:p>
    <w:p w:rsidR="00D85722" w:rsidRPr="002E553F" w:rsidRDefault="00D85722" w:rsidP="009C1EF3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2" w:name="_Toc424580445"/>
      <w:r w:rsidRPr="002E553F">
        <w:rPr>
          <w:rFonts w:ascii="Arial" w:hAnsi="Arial" w:cs="Arial"/>
          <w:szCs w:val="20"/>
        </w:rPr>
        <w:t>Preambule</w:t>
      </w:r>
      <w:bookmarkEnd w:id="2"/>
      <w:r w:rsidRPr="002E553F">
        <w:rPr>
          <w:rFonts w:ascii="Arial" w:hAnsi="Arial" w:cs="Arial"/>
          <w:szCs w:val="20"/>
        </w:rPr>
        <w:t xml:space="preserve"> </w:t>
      </w:r>
    </w:p>
    <w:p w:rsidR="00E63A30" w:rsidRDefault="000C204D" w:rsidP="009C1EF3">
      <w:p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 w:val="20"/>
          <w:szCs w:val="20"/>
        </w:rPr>
        <w:t xml:space="preserve">Obsah </w:t>
      </w:r>
      <w:r w:rsidR="006E0CE1" w:rsidRPr="002E553F">
        <w:rPr>
          <w:rFonts w:ascii="Arial" w:hAnsi="Arial" w:cs="Arial"/>
          <w:sz w:val="20"/>
          <w:szCs w:val="20"/>
        </w:rPr>
        <w:t xml:space="preserve">dohody vlastníků provozně souvisejících vodovodů </w:t>
      </w:r>
      <w:r w:rsidRPr="002E553F">
        <w:rPr>
          <w:rFonts w:ascii="Arial" w:hAnsi="Arial" w:cs="Arial"/>
          <w:sz w:val="20"/>
          <w:szCs w:val="20"/>
        </w:rPr>
        <w:t xml:space="preserve">je určen dle </w:t>
      </w:r>
      <w:r w:rsidR="0046036D" w:rsidRPr="002E553F">
        <w:rPr>
          <w:rFonts w:ascii="Arial" w:hAnsi="Arial" w:cs="Arial"/>
          <w:sz w:val="20"/>
          <w:szCs w:val="20"/>
        </w:rPr>
        <w:t xml:space="preserve"> </w:t>
      </w:r>
      <w:r w:rsidRPr="002E553F">
        <w:rPr>
          <w:rFonts w:ascii="Arial" w:hAnsi="Arial" w:cs="Arial"/>
          <w:sz w:val="20"/>
          <w:szCs w:val="20"/>
        </w:rPr>
        <w:t xml:space="preserve">§ 8, odst. 15, písmeno a) </w:t>
      </w:r>
      <w:proofErr w:type="spellStart"/>
      <w:r w:rsidR="00E63A30" w:rsidRPr="00856488">
        <w:rPr>
          <w:rFonts w:ascii="Arial" w:hAnsi="Arial" w:cs="Arial"/>
          <w:sz w:val="20"/>
          <w:szCs w:val="20"/>
        </w:rPr>
        <w:t>ZoVaK</w:t>
      </w:r>
      <w:proofErr w:type="spellEnd"/>
      <w:r w:rsidR="00E63A30">
        <w:rPr>
          <w:rFonts w:ascii="Arial" w:hAnsi="Arial" w:cs="Arial"/>
          <w:sz w:val="20"/>
          <w:szCs w:val="20"/>
        </w:rPr>
        <w:t xml:space="preserve">, </w:t>
      </w:r>
      <w:r w:rsidRPr="002E553F">
        <w:rPr>
          <w:rFonts w:ascii="Arial" w:hAnsi="Arial" w:cs="Arial"/>
          <w:sz w:val="20"/>
          <w:szCs w:val="20"/>
        </w:rPr>
        <w:t>tak, že dohoda musí obsahovat alespoň</w:t>
      </w:r>
      <w:r w:rsidR="00A90ADA" w:rsidRPr="002E553F">
        <w:rPr>
          <w:rFonts w:ascii="Arial" w:hAnsi="Arial" w:cs="Arial"/>
          <w:sz w:val="20"/>
          <w:szCs w:val="20"/>
        </w:rPr>
        <w:t>:</w:t>
      </w:r>
      <w:r w:rsidRPr="002E553F">
        <w:rPr>
          <w:rFonts w:ascii="Arial" w:hAnsi="Arial" w:cs="Arial"/>
          <w:sz w:val="20"/>
          <w:szCs w:val="20"/>
        </w:rPr>
        <w:t xml:space="preserve"> </w:t>
      </w:r>
    </w:p>
    <w:p w:rsidR="00E63A30" w:rsidRDefault="00E63A30" w:rsidP="009C1EF3">
      <w:pPr>
        <w:spacing w:after="0" w:line="240" w:lineRule="auto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C204D" w:rsidRPr="002E553F">
        <w:rPr>
          <w:rFonts w:ascii="Arial" w:hAnsi="Arial" w:cs="Arial"/>
          <w:sz w:val="20"/>
          <w:szCs w:val="20"/>
        </w:rPr>
        <w:t>určení účastníků</w:t>
      </w:r>
      <w:r w:rsidR="006E0CE1" w:rsidRPr="002E553F">
        <w:rPr>
          <w:rFonts w:ascii="Arial" w:hAnsi="Arial" w:cs="Arial"/>
          <w:sz w:val="20"/>
          <w:szCs w:val="20"/>
        </w:rPr>
        <w:t xml:space="preserve"> dohody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1921F7" w:rsidRPr="002E553F">
        <w:rPr>
          <w:rFonts w:ascii="Arial" w:hAnsi="Arial" w:cs="Arial"/>
          <w:sz w:val="20"/>
          <w:szCs w:val="20"/>
        </w:rPr>
        <w:fldChar w:fldCharType="begin"/>
      </w:r>
      <w:r w:rsidR="001921F7" w:rsidRPr="002E553F">
        <w:rPr>
          <w:rFonts w:ascii="Arial" w:hAnsi="Arial" w:cs="Arial"/>
          <w:sz w:val="20"/>
          <w:szCs w:val="20"/>
        </w:rPr>
        <w:instrText xml:space="preserve"> REF _Ref423461307 \r \h </w:instrText>
      </w:r>
      <w:r w:rsidR="00F45E55" w:rsidRPr="002E553F">
        <w:rPr>
          <w:rFonts w:ascii="Arial" w:hAnsi="Arial" w:cs="Arial"/>
          <w:sz w:val="20"/>
          <w:szCs w:val="20"/>
        </w:rPr>
        <w:instrText xml:space="preserve"> \* MERGEFORMAT </w:instrText>
      </w:r>
      <w:r w:rsidR="001921F7" w:rsidRPr="002E553F">
        <w:rPr>
          <w:rFonts w:ascii="Arial" w:hAnsi="Arial" w:cs="Arial"/>
          <w:sz w:val="20"/>
          <w:szCs w:val="20"/>
        </w:rPr>
      </w:r>
      <w:r w:rsidR="001921F7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</w:t>
      </w:r>
      <w:r w:rsidR="001921F7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</w:p>
    <w:p w:rsidR="00E63A30" w:rsidRDefault="00E63A30" w:rsidP="009C1EF3">
      <w:pPr>
        <w:spacing w:after="0" w:line="240" w:lineRule="auto"/>
        <w:ind w:left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 xml:space="preserve">předmět dohody </w:t>
      </w:r>
      <w:r w:rsidR="001921F7" w:rsidRPr="002E553F">
        <w:rPr>
          <w:rFonts w:ascii="Arial" w:hAnsi="Arial" w:cs="Arial"/>
          <w:sz w:val="20"/>
          <w:szCs w:val="20"/>
        </w:rPr>
        <w:t xml:space="preserve">(viz článek č. </w:t>
      </w:r>
      <w:r w:rsidR="00C73BE9" w:rsidRPr="002E553F">
        <w:rPr>
          <w:rFonts w:ascii="Arial" w:hAnsi="Arial" w:cs="Arial"/>
          <w:sz w:val="20"/>
          <w:szCs w:val="20"/>
        </w:rPr>
        <w:fldChar w:fldCharType="begin"/>
      </w:r>
      <w:r w:rsidR="00C73BE9" w:rsidRPr="002E553F">
        <w:rPr>
          <w:rFonts w:ascii="Arial" w:hAnsi="Arial" w:cs="Arial"/>
          <w:sz w:val="20"/>
          <w:szCs w:val="20"/>
        </w:rPr>
        <w:instrText xml:space="preserve"> REF _Ref430150962 \r \h </w:instrText>
      </w:r>
      <w:r w:rsidR="00F45E55" w:rsidRPr="002E553F">
        <w:rPr>
          <w:rFonts w:ascii="Arial" w:hAnsi="Arial" w:cs="Arial"/>
          <w:sz w:val="20"/>
          <w:szCs w:val="20"/>
        </w:rPr>
        <w:instrText xml:space="preserve"> \* MERGEFORMAT </w:instrText>
      </w:r>
      <w:r w:rsidR="00C73BE9" w:rsidRPr="002E553F">
        <w:rPr>
          <w:rFonts w:ascii="Arial" w:hAnsi="Arial" w:cs="Arial"/>
          <w:sz w:val="20"/>
          <w:szCs w:val="20"/>
        </w:rPr>
      </w:r>
      <w:r w:rsidR="00C73BE9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4</w:t>
      </w:r>
      <w:r w:rsidR="00C73BE9" w:rsidRPr="002E553F">
        <w:rPr>
          <w:rFonts w:ascii="Arial" w:hAnsi="Arial" w:cs="Arial"/>
          <w:sz w:val="20"/>
          <w:szCs w:val="20"/>
        </w:rPr>
        <w:fldChar w:fldCharType="end"/>
      </w:r>
      <w:r w:rsidR="00C73BE9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012503" w:rsidRPr="002E553F">
        <w:rPr>
          <w:rFonts w:ascii="Arial" w:hAnsi="Arial" w:cs="Arial"/>
          <w:sz w:val="20"/>
          <w:szCs w:val="20"/>
        </w:rPr>
        <w:t xml:space="preserve"> </w:t>
      </w:r>
      <w:r w:rsidR="006E0CE1" w:rsidRPr="002E553F">
        <w:rPr>
          <w:rFonts w:ascii="Arial" w:hAnsi="Arial" w:cs="Arial"/>
          <w:sz w:val="20"/>
          <w:szCs w:val="20"/>
        </w:rPr>
        <w:t>včetně uvedení vlastnictví vodovodů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C73BE9" w:rsidRPr="002E553F">
        <w:rPr>
          <w:rFonts w:ascii="Arial" w:hAnsi="Arial" w:cs="Arial"/>
          <w:sz w:val="20"/>
          <w:szCs w:val="20"/>
        </w:rPr>
        <w:fldChar w:fldCharType="begin"/>
      </w:r>
      <w:r w:rsidR="00C73BE9" w:rsidRPr="002E553F">
        <w:rPr>
          <w:rFonts w:ascii="Arial" w:hAnsi="Arial" w:cs="Arial"/>
          <w:sz w:val="20"/>
          <w:szCs w:val="20"/>
        </w:rPr>
        <w:instrText xml:space="preserve"> REF _Ref423461605 \r \h </w:instrText>
      </w:r>
      <w:r w:rsidR="00F45E55" w:rsidRPr="002E553F">
        <w:rPr>
          <w:rFonts w:ascii="Arial" w:hAnsi="Arial" w:cs="Arial"/>
          <w:sz w:val="20"/>
          <w:szCs w:val="20"/>
        </w:rPr>
        <w:instrText xml:space="preserve"> \* MERGEFORMAT </w:instrText>
      </w:r>
      <w:r w:rsidR="00C73BE9" w:rsidRPr="002E553F">
        <w:rPr>
          <w:rFonts w:ascii="Arial" w:hAnsi="Arial" w:cs="Arial"/>
          <w:sz w:val="20"/>
          <w:szCs w:val="20"/>
        </w:rPr>
      </w:r>
      <w:r w:rsidR="00C73BE9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3</w:t>
      </w:r>
      <w:r w:rsidR="00C73BE9" w:rsidRPr="002E553F">
        <w:rPr>
          <w:rFonts w:ascii="Arial" w:hAnsi="Arial" w:cs="Arial"/>
          <w:sz w:val="20"/>
          <w:szCs w:val="20"/>
        </w:rPr>
        <w:fldChar w:fldCharType="end"/>
      </w:r>
      <w:r w:rsidR="00C73BE9" w:rsidRPr="002E553F">
        <w:rPr>
          <w:rFonts w:ascii="Arial" w:hAnsi="Arial" w:cs="Arial"/>
          <w:sz w:val="20"/>
          <w:szCs w:val="20"/>
        </w:rPr>
        <w:t xml:space="preserve"> </w:t>
      </w:r>
    </w:p>
    <w:p w:rsidR="00E63A30" w:rsidRDefault="00E63A30" w:rsidP="009C1EF3">
      <w:pPr>
        <w:spacing w:after="0" w:line="240" w:lineRule="auto"/>
        <w:ind w:left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</w:p>
    <w:p w:rsidR="00E63A30" w:rsidRDefault="00E63A30" w:rsidP="009C1EF3">
      <w:pPr>
        <w:spacing w:after="0" w:line="240" w:lineRule="auto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stanovení podmínek dodávky</w:t>
      </w:r>
      <w:r w:rsidR="00C73BE9" w:rsidRPr="002E553F">
        <w:rPr>
          <w:rFonts w:ascii="Arial" w:hAnsi="Arial" w:cs="Arial"/>
          <w:sz w:val="20"/>
          <w:szCs w:val="20"/>
        </w:rPr>
        <w:t>,</w:t>
      </w:r>
      <w:r w:rsidR="006E0CE1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a to především</w:t>
      </w:r>
      <w:r w:rsidR="00C73BE9" w:rsidRPr="002E553F">
        <w:rPr>
          <w:rFonts w:ascii="Arial" w:hAnsi="Arial" w:cs="Arial"/>
          <w:sz w:val="20"/>
          <w:szCs w:val="20"/>
        </w:rPr>
        <w:t>:</w:t>
      </w:r>
      <w:r w:rsidR="001921F7" w:rsidRPr="002E553F">
        <w:rPr>
          <w:rFonts w:ascii="Arial" w:hAnsi="Arial" w:cs="Arial"/>
          <w:sz w:val="20"/>
          <w:szCs w:val="20"/>
        </w:rPr>
        <w:t xml:space="preserve"> </w:t>
      </w:r>
    </w:p>
    <w:p w:rsidR="004B542F" w:rsidRPr="002E553F" w:rsidRDefault="00E63A30" w:rsidP="009C1EF3">
      <w:pPr>
        <w:spacing w:after="0" w:line="240" w:lineRule="auto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jakost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</w:t>
      </w:r>
      <w:r w:rsidR="00191E98" w:rsidRPr="002E553F">
        <w:rPr>
          <w:rFonts w:ascii="Arial" w:hAnsi="Arial" w:cs="Arial"/>
          <w:sz w:val="20"/>
          <w:szCs w:val="20"/>
        </w:rPr>
        <w:t xml:space="preserve"> </w:t>
      </w:r>
      <w:r w:rsidR="00191E98" w:rsidRPr="002E553F">
        <w:rPr>
          <w:rFonts w:ascii="Arial" w:hAnsi="Arial" w:cs="Arial"/>
          <w:sz w:val="20"/>
          <w:szCs w:val="20"/>
        </w:rPr>
        <w:fldChar w:fldCharType="begin"/>
      </w:r>
      <w:r w:rsidR="00191E98" w:rsidRPr="002E553F">
        <w:rPr>
          <w:rFonts w:ascii="Arial" w:hAnsi="Arial" w:cs="Arial"/>
          <w:sz w:val="20"/>
          <w:szCs w:val="20"/>
        </w:rPr>
        <w:instrText xml:space="preserve"> REF _Ref423462353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191E98" w:rsidRPr="002E553F">
        <w:rPr>
          <w:rFonts w:ascii="Arial" w:hAnsi="Arial" w:cs="Arial"/>
          <w:sz w:val="20"/>
          <w:szCs w:val="20"/>
        </w:rPr>
      </w:r>
      <w:r w:rsidR="00191E98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9</w:t>
      </w:r>
      <w:r w:rsidR="00191E98" w:rsidRPr="002E553F">
        <w:rPr>
          <w:rFonts w:ascii="Arial" w:hAnsi="Arial" w:cs="Arial"/>
          <w:sz w:val="20"/>
          <w:szCs w:val="20"/>
        </w:rPr>
        <w:fldChar w:fldCharType="end"/>
      </w:r>
      <w:r w:rsidR="00191E98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množství</w:t>
      </w:r>
      <w:r w:rsidR="001921F7" w:rsidRPr="002E553F">
        <w:rPr>
          <w:rFonts w:ascii="Arial" w:hAnsi="Arial" w:cs="Arial"/>
          <w:sz w:val="20"/>
          <w:szCs w:val="20"/>
        </w:rPr>
        <w:t xml:space="preserve"> (viz </w:t>
      </w:r>
      <w:r w:rsidR="006A3471" w:rsidRPr="002E553F">
        <w:rPr>
          <w:rFonts w:ascii="Arial" w:hAnsi="Arial" w:cs="Arial"/>
          <w:sz w:val="20"/>
          <w:szCs w:val="20"/>
        </w:rPr>
        <w:t>článek č.</w:t>
      </w:r>
      <w:r w:rsidR="00A90ADA" w:rsidRPr="002E553F">
        <w:rPr>
          <w:rFonts w:ascii="Arial" w:hAnsi="Arial" w:cs="Arial"/>
          <w:sz w:val="20"/>
          <w:szCs w:val="20"/>
        </w:rPr>
        <w:t xml:space="preserve">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_Ref423464179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7.1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A90ADA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A90ADA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tlakové poměry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_Ref423464180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7.2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A90ADA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měření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4B464A">
        <w:rPr>
          <w:rFonts w:ascii="Arial" w:hAnsi="Arial" w:cs="Arial"/>
          <w:sz w:val="20"/>
          <w:szCs w:val="20"/>
        </w:rPr>
        <w:t>8</w:t>
      </w:r>
      <w:r w:rsidR="007D6682">
        <w:rPr>
          <w:rFonts w:ascii="Arial" w:hAnsi="Arial" w:cs="Arial"/>
          <w:sz w:val="20"/>
          <w:szCs w:val="20"/>
        </w:rPr>
        <w:t xml:space="preserve">.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kontrola podmínek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_Ref423464213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12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zajištění funkčnosti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_Ref423464300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10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A90ADA" w:rsidRPr="002E553F">
        <w:rPr>
          <w:rFonts w:ascii="Arial" w:hAnsi="Arial" w:cs="Arial"/>
          <w:sz w:val="20"/>
          <w:szCs w:val="20"/>
        </w:rPr>
        <w:t xml:space="preserve"> </w:t>
      </w:r>
      <w:r w:rsidR="001921F7" w:rsidRPr="002E553F">
        <w:rPr>
          <w:rFonts w:ascii="Arial" w:hAnsi="Arial" w:cs="Arial"/>
          <w:sz w:val="20"/>
          <w:szCs w:val="20"/>
        </w:rPr>
        <w:t>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postup v odstranění závad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_Ref423464269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13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vzájemná informovanost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_Ref423464322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0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řešení sporů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_Ref268767801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17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</w:t>
      </w:r>
      <w:r w:rsidR="006E0CE1" w:rsidRPr="002E553F">
        <w:rPr>
          <w:rFonts w:ascii="Arial" w:hAnsi="Arial" w:cs="Arial"/>
          <w:sz w:val="20"/>
          <w:szCs w:val="20"/>
        </w:rPr>
        <w:t xml:space="preserve">),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specifikace nákladů a jejich kontroly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_Ref423464357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14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způsob plateb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_Ref423464381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15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smluvní sankce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_Ref423464391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16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,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možnost změn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_Ref423464405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18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6E0CE1" w:rsidRPr="002E553F">
        <w:rPr>
          <w:rFonts w:ascii="Arial" w:hAnsi="Arial" w:cs="Arial"/>
          <w:sz w:val="20"/>
          <w:szCs w:val="20"/>
        </w:rPr>
        <w:t xml:space="preserve"> a </w:t>
      </w:r>
      <w:r w:rsidR="001921F7" w:rsidRPr="002E55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="006E0CE1" w:rsidRPr="002E553F">
        <w:rPr>
          <w:rFonts w:ascii="Arial" w:hAnsi="Arial" w:cs="Arial"/>
          <w:sz w:val="20"/>
          <w:szCs w:val="20"/>
        </w:rPr>
        <w:t>doba platnosti této dohody</w:t>
      </w:r>
      <w:r w:rsidR="001921F7" w:rsidRPr="002E553F">
        <w:rPr>
          <w:rFonts w:ascii="Arial" w:hAnsi="Arial" w:cs="Arial"/>
          <w:sz w:val="20"/>
          <w:szCs w:val="20"/>
        </w:rPr>
        <w:t xml:space="preserve"> (viz článek č. </w:t>
      </w:r>
      <w:r w:rsidR="00A90ADA" w:rsidRPr="002E553F">
        <w:rPr>
          <w:rFonts w:ascii="Arial" w:hAnsi="Arial" w:cs="Arial"/>
          <w:sz w:val="20"/>
          <w:szCs w:val="20"/>
        </w:rPr>
        <w:fldChar w:fldCharType="begin"/>
      </w:r>
      <w:r w:rsidR="00A90ADA" w:rsidRPr="002E553F">
        <w:rPr>
          <w:rFonts w:ascii="Arial" w:hAnsi="Arial" w:cs="Arial"/>
          <w:sz w:val="20"/>
          <w:szCs w:val="20"/>
        </w:rPr>
        <w:instrText xml:space="preserve"> REF _Ref423464418 \r \h </w:instrText>
      </w:r>
      <w:r w:rsidR="00F45E55" w:rsidRPr="00F45E55">
        <w:rPr>
          <w:rFonts w:ascii="Arial" w:hAnsi="Arial" w:cs="Arial"/>
          <w:sz w:val="20"/>
          <w:szCs w:val="20"/>
        </w:rPr>
        <w:instrText xml:space="preserve"> \* MERGEFORMAT </w:instrText>
      </w:r>
      <w:r w:rsidR="00A90ADA" w:rsidRPr="002E553F">
        <w:rPr>
          <w:rFonts w:ascii="Arial" w:hAnsi="Arial" w:cs="Arial"/>
          <w:sz w:val="20"/>
          <w:szCs w:val="20"/>
        </w:rPr>
      </w:r>
      <w:r w:rsidR="00A90ADA" w:rsidRPr="002E553F">
        <w:rPr>
          <w:rFonts w:ascii="Arial" w:hAnsi="Arial" w:cs="Arial"/>
          <w:sz w:val="20"/>
          <w:szCs w:val="20"/>
        </w:rPr>
        <w:fldChar w:fldCharType="separate"/>
      </w:r>
      <w:r w:rsidR="00907958">
        <w:rPr>
          <w:rFonts w:ascii="Arial" w:hAnsi="Arial" w:cs="Arial"/>
          <w:sz w:val="20"/>
          <w:szCs w:val="20"/>
        </w:rPr>
        <w:t>19</w:t>
      </w:r>
      <w:r w:rsidR="00A90ADA" w:rsidRPr="002E553F">
        <w:rPr>
          <w:rFonts w:ascii="Arial" w:hAnsi="Arial" w:cs="Arial"/>
          <w:sz w:val="20"/>
          <w:szCs w:val="20"/>
        </w:rPr>
        <w:fldChar w:fldCharType="end"/>
      </w:r>
      <w:r w:rsidR="001921F7" w:rsidRPr="002E553F">
        <w:rPr>
          <w:rFonts w:ascii="Arial" w:hAnsi="Arial" w:cs="Arial"/>
          <w:sz w:val="20"/>
          <w:szCs w:val="20"/>
        </w:rPr>
        <w:t xml:space="preserve"> dohody)</w:t>
      </w:r>
      <w:r w:rsidR="000C204D" w:rsidRPr="002E553F">
        <w:rPr>
          <w:rFonts w:ascii="Arial" w:hAnsi="Arial" w:cs="Arial"/>
          <w:sz w:val="20"/>
          <w:szCs w:val="20"/>
        </w:rPr>
        <w:t>.</w:t>
      </w:r>
    </w:p>
    <w:p w:rsidR="004B542F" w:rsidRPr="002E553F" w:rsidRDefault="001921F7" w:rsidP="009C1E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 w:val="20"/>
          <w:szCs w:val="20"/>
        </w:rPr>
        <w:t xml:space="preserve">Účelem této dohody je splnění zákonné povinnosti účastníků dohody jako vlastníků provozně souvisejících vodovodů upravit svá vzájemná práva a povinnosti dle </w:t>
      </w:r>
      <w:proofErr w:type="spellStart"/>
      <w:r w:rsidR="006A3471" w:rsidRPr="002E553F">
        <w:rPr>
          <w:rFonts w:ascii="Arial" w:hAnsi="Arial" w:cs="Arial"/>
          <w:sz w:val="20"/>
          <w:szCs w:val="20"/>
        </w:rPr>
        <w:t>ZoVaK</w:t>
      </w:r>
      <w:proofErr w:type="spellEnd"/>
      <w:r w:rsidRPr="002E553F">
        <w:rPr>
          <w:rFonts w:ascii="Arial" w:hAnsi="Arial" w:cs="Arial"/>
          <w:sz w:val="20"/>
          <w:szCs w:val="20"/>
        </w:rPr>
        <w:t xml:space="preserve">. </w:t>
      </w:r>
    </w:p>
    <w:p w:rsidR="00A55ECC" w:rsidRDefault="00A55ECC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53F">
        <w:rPr>
          <w:rFonts w:ascii="Arial" w:hAnsi="Arial" w:cs="Arial"/>
          <w:sz w:val="20"/>
          <w:szCs w:val="20"/>
        </w:rPr>
        <w:t xml:space="preserve">Pokud se v této dohodě účastníci dohody zavazují plnit své závazky a oprávnění, rozumí se tím, že se zavazují zajistit plnění těchto závazků a oprávnění i prostřednictvím provozovatelů svých vzájemně propojených vodovodů. </w:t>
      </w:r>
    </w:p>
    <w:p w:rsidR="00242CDB" w:rsidRDefault="00242CDB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283" w:rsidRDefault="00943283" w:rsidP="009C1EF3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3" w:name="_Ref423461605"/>
      <w:bookmarkStart w:id="4" w:name="_Toc424580446"/>
      <w:r w:rsidRPr="002E553F">
        <w:rPr>
          <w:rFonts w:ascii="Arial" w:hAnsi="Arial" w:cs="Arial"/>
          <w:szCs w:val="20"/>
        </w:rPr>
        <w:lastRenderedPageBreak/>
        <w:t>P</w:t>
      </w:r>
      <w:r w:rsidR="00C4732D" w:rsidRPr="002E553F">
        <w:rPr>
          <w:rFonts w:ascii="Arial" w:hAnsi="Arial" w:cs="Arial"/>
          <w:szCs w:val="20"/>
        </w:rPr>
        <w:t>rovozně související vodovody</w:t>
      </w:r>
      <w:bookmarkEnd w:id="3"/>
      <w:bookmarkEnd w:id="4"/>
    </w:p>
    <w:p w:rsidR="00D634D4" w:rsidRPr="002E553F" w:rsidRDefault="00D634D4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5" w:name="_Toc424580447"/>
      <w:r w:rsidRPr="002E553F">
        <w:rPr>
          <w:rFonts w:ascii="Arial" w:hAnsi="Arial" w:cs="Arial"/>
          <w:szCs w:val="20"/>
        </w:rPr>
        <w:t>Vodovod Města</w:t>
      </w:r>
    </w:p>
    <w:p w:rsidR="00D634D4" w:rsidRDefault="00D634D4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Město je vlastníkem vodovodu pro veřejnou potřebu zajišťujícího bezpečnou a plynulou dodávku pitné vody pro území Města a </w:t>
      </w:r>
      <w:r w:rsidRPr="000A4AC1">
        <w:rPr>
          <w:rFonts w:ascii="Arial" w:hAnsi="Arial" w:cs="Arial"/>
          <w:szCs w:val="20"/>
        </w:rPr>
        <w:t xml:space="preserve">pro </w:t>
      </w:r>
      <w:r w:rsidRPr="002E553F">
        <w:rPr>
          <w:rFonts w:ascii="Arial" w:hAnsi="Arial" w:cs="Arial"/>
          <w:szCs w:val="20"/>
        </w:rPr>
        <w:t xml:space="preserve">další spotřebiště. Součástí tohoto vodovodu pro veřejnou potřebu ve vlastnictví Města je část vodovodu pro veřejnou </w:t>
      </w:r>
      <w:r w:rsidRPr="00922177">
        <w:rPr>
          <w:rFonts w:ascii="Arial" w:hAnsi="Arial" w:cs="Arial"/>
          <w:szCs w:val="20"/>
        </w:rPr>
        <w:t xml:space="preserve">potřebu IČME </w:t>
      </w:r>
      <w:r w:rsidR="008E0E8D" w:rsidRPr="00B257C1">
        <w:rPr>
          <w:rFonts w:ascii="Arial" w:hAnsi="Arial" w:cs="Arial"/>
          <w:szCs w:val="20"/>
        </w:rPr>
        <w:t>3114</w:t>
      </w:r>
      <w:r w:rsidR="00922177" w:rsidRPr="00B257C1">
        <w:rPr>
          <w:rFonts w:ascii="Arial" w:hAnsi="Arial" w:cs="Arial"/>
          <w:szCs w:val="20"/>
        </w:rPr>
        <w:t>-</w:t>
      </w:r>
      <w:r w:rsidR="00393BCB">
        <w:rPr>
          <w:rFonts w:ascii="Arial" w:hAnsi="Arial" w:cs="Arial"/>
          <w:szCs w:val="20"/>
        </w:rPr>
        <w:t>770230</w:t>
      </w:r>
      <w:r w:rsidR="00384B41">
        <w:rPr>
          <w:rFonts w:ascii="Arial" w:hAnsi="Arial" w:cs="Arial"/>
          <w:szCs w:val="20"/>
        </w:rPr>
        <w:t>-</w:t>
      </w:r>
      <w:r w:rsidR="008E0E8D" w:rsidRPr="00B257C1">
        <w:rPr>
          <w:rFonts w:ascii="Arial" w:hAnsi="Arial" w:cs="Arial"/>
          <w:szCs w:val="20"/>
        </w:rPr>
        <w:t>00247618-1/1</w:t>
      </w:r>
      <w:r w:rsidRPr="00922177">
        <w:rPr>
          <w:rFonts w:ascii="Arial" w:hAnsi="Arial" w:cs="Arial"/>
          <w:szCs w:val="20"/>
        </w:rPr>
        <w:t xml:space="preserve"> specifikovaný v příloze č.1 této</w:t>
      </w:r>
      <w:r w:rsidRPr="002E553F">
        <w:rPr>
          <w:rFonts w:ascii="Arial" w:hAnsi="Arial" w:cs="Arial"/>
          <w:szCs w:val="20"/>
        </w:rPr>
        <w:t xml:space="preserve"> dohody (dále též „</w:t>
      </w:r>
      <w:r w:rsidRPr="002E553F">
        <w:rPr>
          <w:rFonts w:ascii="Arial" w:hAnsi="Arial" w:cs="Arial"/>
          <w:b/>
          <w:szCs w:val="20"/>
        </w:rPr>
        <w:t>vodovod Města</w:t>
      </w:r>
      <w:r w:rsidRPr="002E553F">
        <w:rPr>
          <w:rFonts w:ascii="Arial" w:hAnsi="Arial" w:cs="Arial"/>
          <w:szCs w:val="20"/>
        </w:rPr>
        <w:t xml:space="preserve">“), </w:t>
      </w:r>
      <w:r w:rsidR="00922177">
        <w:rPr>
          <w:rFonts w:ascii="Arial" w:hAnsi="Arial" w:cs="Arial"/>
          <w:szCs w:val="20"/>
        </w:rPr>
        <w:t xml:space="preserve">na </w:t>
      </w:r>
      <w:r w:rsidRPr="002E553F">
        <w:rPr>
          <w:rFonts w:ascii="Arial" w:hAnsi="Arial" w:cs="Arial"/>
          <w:szCs w:val="20"/>
        </w:rPr>
        <w:t xml:space="preserve">který je napojen  vodovod </w:t>
      </w:r>
      <w:r w:rsidR="007951E3">
        <w:rPr>
          <w:rFonts w:ascii="Arial" w:hAnsi="Arial" w:cs="Arial"/>
          <w:szCs w:val="20"/>
        </w:rPr>
        <w:t xml:space="preserve">vlastníka </w:t>
      </w:r>
      <w:r w:rsidRPr="002E553F">
        <w:rPr>
          <w:rFonts w:ascii="Arial" w:hAnsi="Arial" w:cs="Arial"/>
          <w:szCs w:val="20"/>
        </w:rPr>
        <w:t xml:space="preserve">v předávacím místě specifikovaném </w:t>
      </w:r>
      <w:r w:rsidRPr="00C70215">
        <w:rPr>
          <w:rFonts w:ascii="Arial" w:hAnsi="Arial" w:cs="Arial"/>
          <w:szCs w:val="20"/>
        </w:rPr>
        <w:t>v příloze č.1 této dohody.</w:t>
      </w:r>
      <w:r w:rsidRPr="002E553F">
        <w:rPr>
          <w:rFonts w:ascii="Arial" w:hAnsi="Arial" w:cs="Arial"/>
          <w:szCs w:val="20"/>
        </w:rPr>
        <w:t xml:space="preserve"> </w:t>
      </w:r>
    </w:p>
    <w:p w:rsidR="003A7F26" w:rsidRPr="003A7F26" w:rsidRDefault="003A7F26" w:rsidP="003A7F26">
      <w:pPr>
        <w:spacing w:after="0" w:line="240" w:lineRule="auto"/>
      </w:pPr>
    </w:p>
    <w:p w:rsidR="00943283" w:rsidRPr="002E553F" w:rsidRDefault="00943283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Vodovod </w:t>
      </w:r>
      <w:bookmarkEnd w:id="5"/>
      <w:r w:rsidR="007951E3">
        <w:rPr>
          <w:rFonts w:ascii="Arial" w:hAnsi="Arial" w:cs="Arial"/>
          <w:szCs w:val="20"/>
        </w:rPr>
        <w:t>Vlastníka</w:t>
      </w:r>
    </w:p>
    <w:p w:rsidR="00D85722" w:rsidRDefault="007951E3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Vlastník </w:t>
      </w:r>
      <w:r w:rsidR="00AA0B8A" w:rsidRPr="002E553F">
        <w:rPr>
          <w:rFonts w:ascii="Arial" w:hAnsi="Arial" w:cs="Arial"/>
          <w:szCs w:val="20"/>
        </w:rPr>
        <w:t>j</w:t>
      </w:r>
      <w:r w:rsidR="003E4F86">
        <w:rPr>
          <w:rFonts w:ascii="Arial" w:hAnsi="Arial" w:cs="Arial"/>
          <w:szCs w:val="20"/>
        </w:rPr>
        <w:t>e</w:t>
      </w:r>
      <w:r w:rsidR="00AA0B8A" w:rsidRPr="002E553F">
        <w:rPr>
          <w:rFonts w:ascii="Arial" w:hAnsi="Arial" w:cs="Arial"/>
          <w:szCs w:val="20"/>
        </w:rPr>
        <w:t xml:space="preserve"> vlastní</w:t>
      </w:r>
      <w:r w:rsidR="003E4F86">
        <w:rPr>
          <w:rFonts w:ascii="Arial" w:hAnsi="Arial" w:cs="Arial"/>
          <w:szCs w:val="20"/>
        </w:rPr>
        <w:t>kem</w:t>
      </w:r>
      <w:r w:rsidR="00D85722" w:rsidRPr="002E553F">
        <w:rPr>
          <w:rFonts w:ascii="Arial" w:hAnsi="Arial" w:cs="Arial"/>
          <w:szCs w:val="20"/>
        </w:rPr>
        <w:t xml:space="preserve"> </w:t>
      </w:r>
      <w:r w:rsidR="00774372">
        <w:rPr>
          <w:rFonts w:ascii="Arial" w:hAnsi="Arial" w:cs="Arial"/>
          <w:szCs w:val="20"/>
        </w:rPr>
        <w:t xml:space="preserve">vodovodního řádu, </w:t>
      </w:r>
      <w:r w:rsidR="0062353C" w:rsidRPr="00C70215">
        <w:rPr>
          <w:rFonts w:ascii="Arial" w:hAnsi="Arial" w:cs="Arial"/>
          <w:szCs w:val="20"/>
        </w:rPr>
        <w:t xml:space="preserve">specifikovaného </w:t>
      </w:r>
      <w:r w:rsidR="00D85722" w:rsidRPr="00C70215">
        <w:rPr>
          <w:rFonts w:ascii="Arial" w:hAnsi="Arial" w:cs="Arial"/>
          <w:szCs w:val="20"/>
        </w:rPr>
        <w:t>v příloze č.</w:t>
      </w:r>
      <w:r w:rsidR="00774372" w:rsidRPr="00C70215">
        <w:rPr>
          <w:rFonts w:ascii="Arial" w:hAnsi="Arial" w:cs="Arial"/>
          <w:szCs w:val="20"/>
        </w:rPr>
        <w:t xml:space="preserve"> </w:t>
      </w:r>
      <w:r w:rsidR="00D85722" w:rsidRPr="00C70215">
        <w:rPr>
          <w:rFonts w:ascii="Arial" w:hAnsi="Arial" w:cs="Arial"/>
          <w:szCs w:val="20"/>
        </w:rPr>
        <w:t>1</w:t>
      </w:r>
      <w:r w:rsidR="00D85722" w:rsidRPr="002E553F">
        <w:rPr>
          <w:rFonts w:ascii="Arial" w:hAnsi="Arial" w:cs="Arial"/>
          <w:szCs w:val="20"/>
        </w:rPr>
        <w:t xml:space="preserve"> této dohody (dále též </w:t>
      </w:r>
      <w:r w:rsidR="00AA0B8A" w:rsidRPr="002E553F">
        <w:rPr>
          <w:rFonts w:ascii="Arial" w:hAnsi="Arial" w:cs="Arial"/>
          <w:szCs w:val="20"/>
        </w:rPr>
        <w:t>„</w:t>
      </w:r>
      <w:r w:rsidR="00D85722" w:rsidRPr="002E553F">
        <w:rPr>
          <w:rFonts w:ascii="Arial" w:hAnsi="Arial" w:cs="Arial"/>
          <w:b/>
          <w:szCs w:val="20"/>
        </w:rPr>
        <w:t xml:space="preserve">vodovod </w:t>
      </w:r>
      <w:r>
        <w:rPr>
          <w:rFonts w:ascii="Arial" w:hAnsi="Arial" w:cs="Arial"/>
          <w:b/>
          <w:szCs w:val="20"/>
        </w:rPr>
        <w:t>vlastníka</w:t>
      </w:r>
      <w:r w:rsidR="00AA0B8A" w:rsidRPr="002E553F">
        <w:rPr>
          <w:rFonts w:ascii="Arial" w:hAnsi="Arial" w:cs="Arial"/>
          <w:szCs w:val="20"/>
        </w:rPr>
        <w:t>“</w:t>
      </w:r>
      <w:r w:rsidR="00C275CE">
        <w:rPr>
          <w:rFonts w:ascii="Arial" w:hAnsi="Arial" w:cs="Arial"/>
          <w:szCs w:val="20"/>
        </w:rPr>
        <w:t xml:space="preserve">), </w:t>
      </w:r>
      <w:r w:rsidR="00C275CE" w:rsidRPr="002E553F">
        <w:rPr>
          <w:rFonts w:ascii="Arial" w:hAnsi="Arial" w:cs="Arial"/>
          <w:szCs w:val="20"/>
        </w:rPr>
        <w:t xml:space="preserve">když vodovod </w:t>
      </w:r>
      <w:r>
        <w:rPr>
          <w:rFonts w:ascii="Arial" w:hAnsi="Arial" w:cs="Arial"/>
          <w:szCs w:val="20"/>
        </w:rPr>
        <w:t>vlastníka</w:t>
      </w:r>
      <w:r w:rsidR="00C275CE" w:rsidRPr="002E553F">
        <w:rPr>
          <w:rFonts w:ascii="Arial" w:hAnsi="Arial" w:cs="Arial"/>
          <w:szCs w:val="20"/>
        </w:rPr>
        <w:t xml:space="preserve"> je napojen na vodovod Města</w:t>
      </w:r>
      <w:r w:rsidR="00C275CE">
        <w:rPr>
          <w:rFonts w:ascii="Arial" w:hAnsi="Arial" w:cs="Arial"/>
          <w:szCs w:val="20"/>
        </w:rPr>
        <w:t>.</w:t>
      </w:r>
    </w:p>
    <w:p w:rsidR="003A7F26" w:rsidRPr="003A7F26" w:rsidRDefault="003A7F26" w:rsidP="003A7F26">
      <w:pPr>
        <w:spacing w:after="0" w:line="240" w:lineRule="auto"/>
      </w:pPr>
    </w:p>
    <w:p w:rsidR="00D85722" w:rsidRPr="002E553F" w:rsidRDefault="00A55ECC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6" w:name="_Toc424580449"/>
      <w:r w:rsidRPr="002E553F">
        <w:rPr>
          <w:rFonts w:ascii="Arial" w:hAnsi="Arial" w:cs="Arial"/>
          <w:szCs w:val="20"/>
        </w:rPr>
        <w:t>Předávací místo</w:t>
      </w:r>
      <w:bookmarkEnd w:id="6"/>
    </w:p>
    <w:p w:rsidR="00D85722" w:rsidRDefault="00D85722" w:rsidP="00242CDB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Shora uvedený vodovod </w:t>
      </w:r>
      <w:r w:rsidR="007951E3">
        <w:rPr>
          <w:rFonts w:ascii="Arial" w:hAnsi="Arial" w:cs="Arial"/>
          <w:szCs w:val="20"/>
        </w:rPr>
        <w:t>Vlastníka</w:t>
      </w:r>
      <w:r w:rsidR="003E4F86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a vodovod </w:t>
      </w:r>
      <w:r w:rsidR="00FF5A16" w:rsidRPr="002E553F">
        <w:rPr>
          <w:rFonts w:ascii="Arial" w:hAnsi="Arial" w:cs="Arial"/>
          <w:szCs w:val="20"/>
        </w:rPr>
        <w:t>Měst</w:t>
      </w:r>
      <w:r w:rsidR="004531D8" w:rsidRPr="002E553F">
        <w:rPr>
          <w:rFonts w:ascii="Arial" w:hAnsi="Arial" w:cs="Arial"/>
          <w:szCs w:val="20"/>
        </w:rPr>
        <w:t>a</w:t>
      </w:r>
      <w:r w:rsidRPr="002E553F">
        <w:rPr>
          <w:rFonts w:ascii="Arial" w:hAnsi="Arial" w:cs="Arial"/>
          <w:szCs w:val="20"/>
        </w:rPr>
        <w:t xml:space="preserve"> spolu provozně souvisejí, když vodovod </w:t>
      </w:r>
      <w:r w:rsidR="007951E3">
        <w:rPr>
          <w:rFonts w:ascii="Arial" w:hAnsi="Arial" w:cs="Arial"/>
          <w:szCs w:val="20"/>
        </w:rPr>
        <w:t>Vlastníka</w:t>
      </w:r>
      <w:r w:rsidR="0062353C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je napojen na vodovod </w:t>
      </w:r>
      <w:r w:rsidR="0062353C" w:rsidRPr="002E553F">
        <w:rPr>
          <w:rFonts w:ascii="Arial" w:hAnsi="Arial" w:cs="Arial"/>
          <w:szCs w:val="20"/>
        </w:rPr>
        <w:t>Města</w:t>
      </w:r>
      <w:r w:rsidR="00AA0B8A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v předávacím místě </w:t>
      </w:r>
      <w:r w:rsidRPr="00C70215">
        <w:rPr>
          <w:rFonts w:ascii="Arial" w:hAnsi="Arial" w:cs="Arial"/>
          <w:szCs w:val="20"/>
        </w:rPr>
        <w:t xml:space="preserve">specifikovaném společně s jeho </w:t>
      </w:r>
      <w:r w:rsidR="00774372" w:rsidRPr="00C70215">
        <w:rPr>
          <w:rFonts w:ascii="Arial" w:hAnsi="Arial" w:cs="Arial"/>
          <w:szCs w:val="20"/>
        </w:rPr>
        <w:t>technickým popisem v příloze č. 1</w:t>
      </w:r>
      <w:r w:rsidRPr="00C70215">
        <w:rPr>
          <w:rFonts w:ascii="Arial" w:hAnsi="Arial" w:cs="Arial"/>
          <w:szCs w:val="20"/>
        </w:rPr>
        <w:t xml:space="preserve"> této dohody.</w:t>
      </w:r>
      <w:r w:rsidRPr="002E553F">
        <w:rPr>
          <w:rFonts w:ascii="Arial" w:hAnsi="Arial" w:cs="Arial"/>
          <w:szCs w:val="20"/>
        </w:rPr>
        <w:t xml:space="preserve"> V předávacím místě vstupuje </w:t>
      </w:r>
      <w:r w:rsidR="00162F20" w:rsidRPr="002E553F">
        <w:rPr>
          <w:rFonts w:ascii="Arial" w:hAnsi="Arial" w:cs="Arial"/>
          <w:szCs w:val="20"/>
        </w:rPr>
        <w:t xml:space="preserve">pitná </w:t>
      </w:r>
      <w:r w:rsidRPr="002E553F">
        <w:rPr>
          <w:rFonts w:ascii="Arial" w:hAnsi="Arial" w:cs="Arial"/>
          <w:szCs w:val="20"/>
        </w:rPr>
        <w:t xml:space="preserve">voda z </w:t>
      </w:r>
      <w:r w:rsidR="004531D8" w:rsidRPr="002E553F">
        <w:rPr>
          <w:rFonts w:ascii="Arial" w:hAnsi="Arial" w:cs="Arial"/>
          <w:szCs w:val="20"/>
        </w:rPr>
        <w:t xml:space="preserve">vodovodu </w:t>
      </w:r>
      <w:r w:rsidR="0062353C" w:rsidRPr="002E553F">
        <w:rPr>
          <w:rFonts w:ascii="Arial" w:hAnsi="Arial" w:cs="Arial"/>
          <w:szCs w:val="20"/>
        </w:rPr>
        <w:t xml:space="preserve">Města </w:t>
      </w:r>
      <w:r w:rsidRPr="002E553F">
        <w:rPr>
          <w:rFonts w:ascii="Arial" w:hAnsi="Arial" w:cs="Arial"/>
          <w:szCs w:val="20"/>
        </w:rPr>
        <w:t xml:space="preserve">do </w:t>
      </w:r>
      <w:r w:rsidR="004531D8" w:rsidRPr="002E553F">
        <w:rPr>
          <w:rFonts w:ascii="Arial" w:hAnsi="Arial" w:cs="Arial"/>
          <w:szCs w:val="20"/>
        </w:rPr>
        <w:t xml:space="preserve">vodovodu </w:t>
      </w:r>
      <w:r w:rsidR="007951E3">
        <w:rPr>
          <w:rFonts w:ascii="Arial" w:hAnsi="Arial" w:cs="Arial"/>
          <w:szCs w:val="20"/>
        </w:rPr>
        <w:t>Vlastníka</w:t>
      </w:r>
      <w:r w:rsidR="0062353C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(dále</w:t>
      </w:r>
      <w:r w:rsidR="009F3B81" w:rsidRPr="002E553F">
        <w:rPr>
          <w:rFonts w:ascii="Arial" w:hAnsi="Arial" w:cs="Arial"/>
          <w:szCs w:val="20"/>
        </w:rPr>
        <w:t xml:space="preserve"> také</w:t>
      </w:r>
      <w:r w:rsidRPr="002E553F">
        <w:rPr>
          <w:rFonts w:ascii="Arial" w:hAnsi="Arial" w:cs="Arial"/>
          <w:szCs w:val="20"/>
        </w:rPr>
        <w:t xml:space="preserve"> jen </w:t>
      </w:r>
      <w:r w:rsidR="009F3B81" w:rsidRPr="002E553F">
        <w:rPr>
          <w:rFonts w:ascii="Arial" w:hAnsi="Arial" w:cs="Arial"/>
          <w:szCs w:val="20"/>
        </w:rPr>
        <w:t>„</w:t>
      </w:r>
      <w:r w:rsidRPr="002E553F">
        <w:rPr>
          <w:rFonts w:ascii="Arial" w:hAnsi="Arial" w:cs="Arial"/>
          <w:b/>
          <w:szCs w:val="20"/>
        </w:rPr>
        <w:t>voda předaná</w:t>
      </w:r>
      <w:r w:rsidR="0062353C" w:rsidRPr="002E553F">
        <w:rPr>
          <w:rFonts w:ascii="Arial" w:hAnsi="Arial" w:cs="Arial"/>
          <w:szCs w:val="20"/>
        </w:rPr>
        <w:t xml:space="preserve">“ nebo </w:t>
      </w:r>
      <w:r w:rsidR="00774372">
        <w:rPr>
          <w:rFonts w:ascii="Arial" w:hAnsi="Arial" w:cs="Arial"/>
          <w:szCs w:val="20"/>
        </w:rPr>
        <w:t>„</w:t>
      </w:r>
      <w:r w:rsidR="001275A8" w:rsidRPr="002E553F">
        <w:rPr>
          <w:rFonts w:ascii="Arial" w:hAnsi="Arial" w:cs="Arial"/>
          <w:b/>
          <w:szCs w:val="20"/>
        </w:rPr>
        <w:t>pitná voda předaná</w:t>
      </w:r>
      <w:r w:rsidR="001275A8" w:rsidRPr="002E553F">
        <w:rPr>
          <w:rFonts w:ascii="Arial" w:hAnsi="Arial" w:cs="Arial"/>
          <w:szCs w:val="20"/>
        </w:rPr>
        <w:t>“</w:t>
      </w:r>
      <w:r w:rsidRPr="002E553F">
        <w:rPr>
          <w:rFonts w:ascii="Arial" w:hAnsi="Arial" w:cs="Arial"/>
          <w:szCs w:val="20"/>
        </w:rPr>
        <w:t xml:space="preserve">). </w:t>
      </w:r>
    </w:p>
    <w:p w:rsidR="009C1EF3" w:rsidRPr="009C1EF3" w:rsidRDefault="009C1EF3" w:rsidP="00242CDB">
      <w:pPr>
        <w:spacing w:after="0" w:line="240" w:lineRule="auto"/>
      </w:pPr>
    </w:p>
    <w:p w:rsidR="001921F7" w:rsidRPr="002E553F" w:rsidRDefault="00D85722" w:rsidP="00242CDB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7" w:name="_Toc424580450"/>
      <w:bookmarkStart w:id="8" w:name="_Ref430150962"/>
      <w:bookmarkStart w:id="9" w:name="_Ref423461643"/>
      <w:bookmarkStart w:id="10" w:name="_Ref423461645"/>
      <w:r w:rsidRPr="002E553F">
        <w:rPr>
          <w:rFonts w:ascii="Arial" w:hAnsi="Arial" w:cs="Arial"/>
          <w:szCs w:val="20"/>
        </w:rPr>
        <w:t>Předmět</w:t>
      </w:r>
      <w:r w:rsidR="001921F7" w:rsidRPr="002E553F">
        <w:rPr>
          <w:rFonts w:ascii="Arial" w:hAnsi="Arial" w:cs="Arial"/>
          <w:szCs w:val="20"/>
        </w:rPr>
        <w:t xml:space="preserve"> dohody</w:t>
      </w:r>
      <w:bookmarkEnd w:id="7"/>
      <w:bookmarkEnd w:id="8"/>
      <w:r w:rsidRPr="002E553F">
        <w:rPr>
          <w:rFonts w:ascii="Arial" w:hAnsi="Arial" w:cs="Arial"/>
          <w:szCs w:val="20"/>
        </w:rPr>
        <w:t xml:space="preserve"> </w:t>
      </w:r>
    </w:p>
    <w:p w:rsidR="001921F7" w:rsidRDefault="001921F7" w:rsidP="00242CDB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uzavírají ve smyslu </w:t>
      </w:r>
      <w:proofErr w:type="spellStart"/>
      <w:r w:rsidRPr="002E553F">
        <w:rPr>
          <w:rFonts w:ascii="Arial" w:hAnsi="Arial" w:cs="Arial"/>
          <w:szCs w:val="20"/>
        </w:rPr>
        <w:t>ZoVaK</w:t>
      </w:r>
      <w:proofErr w:type="spellEnd"/>
      <w:r w:rsidRPr="002E553F">
        <w:rPr>
          <w:rFonts w:ascii="Arial" w:hAnsi="Arial" w:cs="Arial"/>
          <w:szCs w:val="20"/>
        </w:rPr>
        <w:t xml:space="preserve"> § 8, odst. 3 a § 8, odst. 15, písmeno a) tuto dohodu s cílem zajistit kvalitní, bezpečné a plynulé provozování provozně souvisejících vodovodů v jejich vlastnictví. Předmětem této dohody je dodávka pitné vody z vodovodu </w:t>
      </w:r>
      <w:r w:rsidR="00DC32B2" w:rsidRPr="002E553F">
        <w:rPr>
          <w:rFonts w:ascii="Arial" w:hAnsi="Arial" w:cs="Arial"/>
          <w:szCs w:val="20"/>
        </w:rPr>
        <w:t xml:space="preserve">Města </w:t>
      </w:r>
      <w:r w:rsidRPr="002E553F">
        <w:rPr>
          <w:rFonts w:ascii="Arial" w:hAnsi="Arial" w:cs="Arial"/>
          <w:szCs w:val="20"/>
        </w:rPr>
        <w:t xml:space="preserve">do vodovodu </w:t>
      </w:r>
      <w:r w:rsidR="007951E3"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.   </w:t>
      </w:r>
      <w:r w:rsidR="001275A8" w:rsidRPr="002E553F">
        <w:rPr>
          <w:rFonts w:ascii="Arial" w:hAnsi="Arial" w:cs="Arial"/>
          <w:szCs w:val="20"/>
        </w:rPr>
        <w:t xml:space="preserve"> </w:t>
      </w:r>
    </w:p>
    <w:p w:rsidR="00242CDB" w:rsidRPr="00242CDB" w:rsidRDefault="00242CDB" w:rsidP="00242CDB">
      <w:pPr>
        <w:spacing w:after="0" w:line="240" w:lineRule="auto"/>
      </w:pPr>
    </w:p>
    <w:p w:rsidR="00D85722" w:rsidRPr="002E553F" w:rsidRDefault="00191E98" w:rsidP="00242CDB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11" w:name="_Toc424580451"/>
      <w:r w:rsidRPr="002E553F">
        <w:rPr>
          <w:rFonts w:ascii="Arial" w:hAnsi="Arial" w:cs="Arial"/>
          <w:szCs w:val="20"/>
        </w:rPr>
        <w:t>Z</w:t>
      </w:r>
      <w:r w:rsidR="001275A8" w:rsidRPr="002E553F">
        <w:rPr>
          <w:rFonts w:ascii="Arial" w:hAnsi="Arial" w:cs="Arial"/>
          <w:szCs w:val="20"/>
        </w:rPr>
        <w:t xml:space="preserve">ákladní podmínky </w:t>
      </w:r>
      <w:r w:rsidR="00D85722" w:rsidRPr="002E553F">
        <w:rPr>
          <w:rFonts w:ascii="Arial" w:hAnsi="Arial" w:cs="Arial"/>
          <w:szCs w:val="20"/>
        </w:rPr>
        <w:t>dohody</w:t>
      </w:r>
      <w:bookmarkEnd w:id="9"/>
      <w:bookmarkEnd w:id="10"/>
      <w:bookmarkEnd w:id="11"/>
      <w:r w:rsidR="00D85722" w:rsidRPr="002E553F">
        <w:rPr>
          <w:rFonts w:ascii="Arial" w:hAnsi="Arial" w:cs="Arial"/>
          <w:szCs w:val="20"/>
        </w:rPr>
        <w:t xml:space="preserve"> </w:t>
      </w:r>
    </w:p>
    <w:p w:rsidR="008E0E8D" w:rsidRPr="002E553F" w:rsidRDefault="008E0E8D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12" w:name="_Toc424580452"/>
      <w:r w:rsidRPr="002E553F">
        <w:rPr>
          <w:rFonts w:ascii="Arial" w:hAnsi="Arial" w:cs="Arial"/>
          <w:szCs w:val="20"/>
        </w:rPr>
        <w:t>Základní povinnosti Města</w:t>
      </w:r>
    </w:p>
    <w:p w:rsidR="008E0E8D" w:rsidRDefault="008E0E8D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010475">
        <w:rPr>
          <w:rFonts w:ascii="Arial" w:hAnsi="Arial" w:cs="Arial"/>
          <w:szCs w:val="20"/>
        </w:rPr>
        <w:t>Město</w:t>
      </w:r>
      <w:r w:rsidR="00010475" w:rsidRPr="00010475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se zavazuje po celou dobu platnosti této dohody zajistit plynulé a bezpečné provozování vodovodu Města a tak zajistit za podmínek stanovených dle </w:t>
      </w:r>
      <w:proofErr w:type="spellStart"/>
      <w:r w:rsidRPr="002E553F">
        <w:rPr>
          <w:rFonts w:ascii="Arial" w:hAnsi="Arial" w:cs="Arial"/>
          <w:szCs w:val="20"/>
        </w:rPr>
        <w:t>ZoVaK</w:t>
      </w:r>
      <w:proofErr w:type="spellEnd"/>
      <w:r w:rsidRPr="002E553F">
        <w:rPr>
          <w:rFonts w:ascii="Arial" w:hAnsi="Arial" w:cs="Arial"/>
          <w:szCs w:val="20"/>
        </w:rPr>
        <w:t xml:space="preserve"> a touto dohodou dodávání pitné vody předané ze svého vodovodu </w:t>
      </w:r>
      <w:r w:rsidRPr="00010475">
        <w:rPr>
          <w:rFonts w:ascii="Arial" w:hAnsi="Arial" w:cs="Arial"/>
          <w:szCs w:val="20"/>
        </w:rPr>
        <w:t>Města</w:t>
      </w:r>
      <w:r w:rsidR="00010475" w:rsidRPr="00010475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při dodržení tlakových poměrů a limitního množství specifikovaných v t</w:t>
      </w:r>
      <w:r w:rsidR="00C275CE">
        <w:rPr>
          <w:rFonts w:ascii="Arial" w:hAnsi="Arial" w:cs="Arial"/>
          <w:szCs w:val="20"/>
        </w:rPr>
        <w:t xml:space="preserve">éto dohodě a umožnit </w:t>
      </w:r>
      <w:r w:rsidR="007951E3">
        <w:rPr>
          <w:rFonts w:ascii="Arial" w:hAnsi="Arial" w:cs="Arial"/>
          <w:szCs w:val="20"/>
        </w:rPr>
        <w:t>Vlastníkovi</w:t>
      </w:r>
      <w:r w:rsidR="00C275CE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odběr pitné vody předávané do vodovodu </w:t>
      </w:r>
      <w:r w:rsidR="007951E3"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 a to v předávacím místě specifikovaném v příloze č. 1 této dohody.  </w:t>
      </w:r>
    </w:p>
    <w:p w:rsidR="003A7F26" w:rsidRPr="003A7F26" w:rsidRDefault="003A7F26" w:rsidP="003A7F26">
      <w:pPr>
        <w:spacing w:after="0" w:line="240" w:lineRule="auto"/>
      </w:pPr>
    </w:p>
    <w:p w:rsidR="001275A8" w:rsidRPr="002E553F" w:rsidRDefault="001275A8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Základní povinnosti </w:t>
      </w:r>
      <w:bookmarkEnd w:id="12"/>
      <w:r w:rsidR="007951E3">
        <w:rPr>
          <w:rFonts w:ascii="Arial" w:hAnsi="Arial" w:cs="Arial"/>
          <w:szCs w:val="20"/>
        </w:rPr>
        <w:t>Vlastníka</w:t>
      </w:r>
    </w:p>
    <w:p w:rsidR="008E0E8D" w:rsidRPr="002E553F" w:rsidRDefault="007951E3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8E0E8D" w:rsidRPr="002E553F">
        <w:rPr>
          <w:rFonts w:ascii="Arial" w:hAnsi="Arial" w:cs="Arial"/>
          <w:szCs w:val="20"/>
        </w:rPr>
        <w:t xml:space="preserve"> se zavazu</w:t>
      </w:r>
      <w:r w:rsidR="003E4F86">
        <w:rPr>
          <w:rFonts w:ascii="Arial" w:hAnsi="Arial" w:cs="Arial"/>
          <w:szCs w:val="20"/>
        </w:rPr>
        <w:t>je</w:t>
      </w:r>
      <w:r w:rsidR="008E0E8D" w:rsidRPr="002E553F">
        <w:rPr>
          <w:rFonts w:ascii="Arial" w:hAnsi="Arial" w:cs="Arial"/>
          <w:szCs w:val="20"/>
        </w:rPr>
        <w:t xml:space="preserve"> po dobu platnosti této dohody zachovat připojení vodovodu </w:t>
      </w:r>
      <w:r>
        <w:rPr>
          <w:rFonts w:ascii="Arial" w:hAnsi="Arial" w:cs="Arial"/>
          <w:szCs w:val="20"/>
        </w:rPr>
        <w:t>Vlastníka</w:t>
      </w:r>
      <w:r w:rsidR="008E0E8D" w:rsidRPr="002E553F">
        <w:rPr>
          <w:rFonts w:ascii="Arial" w:hAnsi="Arial" w:cs="Arial"/>
          <w:szCs w:val="20"/>
        </w:rPr>
        <w:t xml:space="preserve"> na vodovod Města </w:t>
      </w:r>
      <w:r w:rsidR="00605F39">
        <w:rPr>
          <w:rFonts w:ascii="Arial" w:hAnsi="Arial" w:cs="Arial"/>
          <w:szCs w:val="20"/>
        </w:rPr>
        <w:t>a odebírat pitnou</w:t>
      </w:r>
      <w:r w:rsidR="008E0E8D" w:rsidRPr="002E553F">
        <w:rPr>
          <w:rFonts w:ascii="Arial" w:hAnsi="Arial" w:cs="Arial"/>
          <w:szCs w:val="20"/>
        </w:rPr>
        <w:t xml:space="preserve"> vod</w:t>
      </w:r>
      <w:r w:rsidR="00605F39">
        <w:rPr>
          <w:rFonts w:ascii="Arial" w:hAnsi="Arial" w:cs="Arial"/>
          <w:szCs w:val="20"/>
        </w:rPr>
        <w:t>u</w:t>
      </w:r>
      <w:r w:rsidR="00550B80">
        <w:rPr>
          <w:rFonts w:ascii="Arial" w:hAnsi="Arial" w:cs="Arial"/>
          <w:szCs w:val="20"/>
        </w:rPr>
        <w:t xml:space="preserve"> ve sjednaném množství za podmínek specifikovaných v této dohodě</w:t>
      </w:r>
      <w:r w:rsidR="008E0E8D" w:rsidRPr="002E553F">
        <w:rPr>
          <w:rFonts w:ascii="Arial" w:hAnsi="Arial" w:cs="Arial"/>
          <w:szCs w:val="20"/>
        </w:rPr>
        <w:t xml:space="preserve"> z vodovodu Města do vodovodu </w:t>
      </w:r>
      <w:r>
        <w:rPr>
          <w:rFonts w:ascii="Arial" w:hAnsi="Arial" w:cs="Arial"/>
          <w:szCs w:val="20"/>
        </w:rPr>
        <w:t>Vlastníka</w:t>
      </w:r>
      <w:r w:rsidR="008E0E8D" w:rsidRPr="002E553F">
        <w:rPr>
          <w:rFonts w:ascii="Arial" w:hAnsi="Arial" w:cs="Arial"/>
          <w:szCs w:val="20"/>
        </w:rPr>
        <w:t xml:space="preserve">. </w:t>
      </w:r>
    </w:p>
    <w:p w:rsidR="0015796E" w:rsidRDefault="007951E3" w:rsidP="00242CDB">
      <w:pPr>
        <w:pStyle w:val="Nadpis3"/>
        <w:spacing w:after="0" w:line="240" w:lineRule="auto"/>
        <w:rPr>
          <w:rFonts w:ascii="Arial" w:eastAsiaTheme="minorHAnsi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8E0E8D" w:rsidRPr="002E553F">
        <w:rPr>
          <w:rFonts w:ascii="Arial" w:hAnsi="Arial" w:cs="Arial"/>
          <w:szCs w:val="20"/>
        </w:rPr>
        <w:t xml:space="preserve"> se zavazuj</w:t>
      </w:r>
      <w:r w:rsidR="003E4F86">
        <w:rPr>
          <w:rFonts w:ascii="Arial" w:hAnsi="Arial" w:cs="Arial"/>
          <w:szCs w:val="20"/>
        </w:rPr>
        <w:t>e</w:t>
      </w:r>
      <w:r w:rsidR="008E0E8D" w:rsidRPr="002E553F">
        <w:rPr>
          <w:rFonts w:ascii="Arial" w:hAnsi="Arial" w:cs="Arial"/>
          <w:szCs w:val="20"/>
        </w:rPr>
        <w:t xml:space="preserve"> zajistit plynulé a bezpečné provozování vodovodu </w:t>
      </w:r>
      <w:r>
        <w:rPr>
          <w:rFonts w:ascii="Arial" w:hAnsi="Arial" w:cs="Arial"/>
          <w:szCs w:val="20"/>
        </w:rPr>
        <w:t>Vlastníka</w:t>
      </w:r>
      <w:r w:rsidR="008E0E8D" w:rsidRPr="002E553F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Vla</w:t>
      </w:r>
      <w:r w:rsidR="00747659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tník</w:t>
      </w:r>
      <w:r w:rsidR="00573F90" w:rsidRPr="000A4AC1">
        <w:rPr>
          <w:rFonts w:ascii="Arial" w:eastAsiaTheme="minorHAnsi" w:hAnsi="Arial" w:cs="Arial"/>
          <w:szCs w:val="20"/>
        </w:rPr>
        <w:t xml:space="preserve"> </w:t>
      </w:r>
      <w:r w:rsidR="008E0E8D" w:rsidRPr="000A4AC1">
        <w:rPr>
          <w:rFonts w:ascii="Arial" w:eastAsiaTheme="minorHAnsi" w:hAnsi="Arial" w:cs="Arial"/>
          <w:szCs w:val="20"/>
        </w:rPr>
        <w:t>se</w:t>
      </w:r>
      <w:r w:rsidR="00573F90" w:rsidRPr="000A4AC1">
        <w:rPr>
          <w:rFonts w:ascii="Arial" w:eastAsiaTheme="minorHAnsi" w:hAnsi="Arial" w:cs="Arial"/>
          <w:szCs w:val="20"/>
        </w:rPr>
        <w:t xml:space="preserve"> dále</w:t>
      </w:r>
      <w:r w:rsidR="008E0E8D" w:rsidRPr="000A4AC1">
        <w:rPr>
          <w:rFonts w:ascii="Arial" w:eastAsiaTheme="minorHAnsi" w:hAnsi="Arial" w:cs="Arial"/>
          <w:szCs w:val="20"/>
        </w:rPr>
        <w:t xml:space="preserve"> </w:t>
      </w:r>
      <w:r w:rsidR="00747659">
        <w:rPr>
          <w:rFonts w:ascii="Arial" w:eastAsiaTheme="minorHAnsi" w:hAnsi="Arial" w:cs="Arial"/>
          <w:szCs w:val="20"/>
        </w:rPr>
        <w:t>zavazuje</w:t>
      </w:r>
      <w:r w:rsidR="008E0E8D" w:rsidRPr="000A4AC1">
        <w:rPr>
          <w:rFonts w:ascii="Arial" w:eastAsiaTheme="minorHAnsi" w:hAnsi="Arial" w:cs="Arial"/>
          <w:szCs w:val="20"/>
        </w:rPr>
        <w:t xml:space="preserve"> zaplatit </w:t>
      </w:r>
      <w:r w:rsidR="00573F90" w:rsidRPr="000A4AC1">
        <w:rPr>
          <w:rFonts w:ascii="Arial" w:eastAsiaTheme="minorHAnsi" w:hAnsi="Arial" w:cs="Arial"/>
          <w:szCs w:val="20"/>
        </w:rPr>
        <w:t>Městu</w:t>
      </w:r>
      <w:r w:rsidR="00550B80" w:rsidRPr="000A4AC1">
        <w:rPr>
          <w:rFonts w:ascii="Arial" w:eastAsiaTheme="minorHAnsi" w:hAnsi="Arial" w:cs="Arial"/>
          <w:szCs w:val="20"/>
        </w:rPr>
        <w:t xml:space="preserve"> úhradu na poměrnou část nákladů na investiční akce Města související s opravou, údržbou a zlepšováním vodovodních zařízení souvisejících s předáním pitné vody z vodovodu Města do vodovodu </w:t>
      </w:r>
      <w:r>
        <w:rPr>
          <w:rFonts w:ascii="Arial" w:hAnsi="Arial" w:cs="Arial"/>
          <w:szCs w:val="20"/>
        </w:rPr>
        <w:t>Vla</w:t>
      </w:r>
      <w:r w:rsidR="00747659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tníka</w:t>
      </w:r>
      <w:r w:rsidR="00550B80" w:rsidRPr="000A4AC1">
        <w:rPr>
          <w:rFonts w:ascii="Arial" w:eastAsiaTheme="minorHAnsi" w:hAnsi="Arial" w:cs="Arial"/>
          <w:szCs w:val="20"/>
        </w:rPr>
        <w:t>, tak jak je blíže specifikováno v čl. 15.1 této smlouvy.</w:t>
      </w:r>
      <w:bookmarkStart w:id="13" w:name="_Ref423464322"/>
      <w:bookmarkStart w:id="14" w:name="_Toc424580454"/>
    </w:p>
    <w:p w:rsidR="009C1EF3" w:rsidRPr="009C1EF3" w:rsidRDefault="009C1EF3" w:rsidP="00242CDB">
      <w:pPr>
        <w:spacing w:after="0" w:line="240" w:lineRule="auto"/>
      </w:pPr>
    </w:p>
    <w:p w:rsidR="003F72A7" w:rsidRDefault="003F72A7" w:rsidP="00242CDB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Vzájemná informovanost</w:t>
      </w:r>
      <w:bookmarkEnd w:id="13"/>
      <w:bookmarkEnd w:id="14"/>
    </w:p>
    <w:p w:rsidR="003A7F26" w:rsidRPr="003A7F26" w:rsidRDefault="003A7F26" w:rsidP="003A7F26"/>
    <w:p w:rsidR="006A3471" w:rsidRPr="002E553F" w:rsidRDefault="006A3471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15" w:name="_Toc424580456"/>
      <w:r w:rsidRPr="002E553F">
        <w:rPr>
          <w:rFonts w:ascii="Arial" w:hAnsi="Arial" w:cs="Arial"/>
          <w:szCs w:val="20"/>
        </w:rPr>
        <w:t>Změna kvality vody</w:t>
      </w:r>
      <w:bookmarkEnd w:id="15"/>
    </w:p>
    <w:p w:rsidR="006A3471" w:rsidRDefault="00573F90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010475">
        <w:rPr>
          <w:rFonts w:ascii="Arial" w:hAnsi="Arial" w:cs="Arial"/>
          <w:szCs w:val="20"/>
        </w:rPr>
        <w:t>Město</w:t>
      </w:r>
      <w:r w:rsidR="00010475" w:rsidRPr="00010475">
        <w:rPr>
          <w:rFonts w:ascii="Arial" w:hAnsi="Arial" w:cs="Arial"/>
          <w:szCs w:val="20"/>
        </w:rPr>
        <w:t xml:space="preserve"> </w:t>
      </w:r>
      <w:r w:rsidR="002B6223">
        <w:rPr>
          <w:rFonts w:ascii="Arial" w:hAnsi="Arial" w:cs="Arial"/>
          <w:szCs w:val="20"/>
        </w:rPr>
        <w:t xml:space="preserve">se zavazuje </w:t>
      </w:r>
      <w:r w:rsidR="00D85722" w:rsidRPr="002E553F">
        <w:rPr>
          <w:rFonts w:ascii="Arial" w:hAnsi="Arial" w:cs="Arial"/>
          <w:szCs w:val="20"/>
        </w:rPr>
        <w:t xml:space="preserve">informovat </w:t>
      </w:r>
      <w:r w:rsidR="007951E3">
        <w:rPr>
          <w:rFonts w:ascii="Arial" w:hAnsi="Arial" w:cs="Arial"/>
          <w:szCs w:val="20"/>
        </w:rPr>
        <w:t>Vlastníka</w:t>
      </w:r>
      <w:r w:rsidR="003E4F86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o změně jakosti dodávané pitné vody. </w:t>
      </w:r>
    </w:p>
    <w:p w:rsidR="003A7F26" w:rsidRPr="003A7F26" w:rsidRDefault="003A7F26" w:rsidP="003A7F26"/>
    <w:p w:rsidR="006A3471" w:rsidRPr="002E553F" w:rsidRDefault="006A3471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16" w:name="_Toc424580457"/>
      <w:r w:rsidRPr="002E553F">
        <w:rPr>
          <w:rFonts w:ascii="Arial" w:hAnsi="Arial" w:cs="Arial"/>
          <w:szCs w:val="20"/>
        </w:rPr>
        <w:t xml:space="preserve">Plánované zásahy </w:t>
      </w:r>
      <w:r w:rsidR="00573F90" w:rsidRPr="002E553F">
        <w:rPr>
          <w:rFonts w:ascii="Arial" w:hAnsi="Arial" w:cs="Arial"/>
          <w:szCs w:val="20"/>
        </w:rPr>
        <w:t>do vodovodu Města</w:t>
      </w:r>
      <w:bookmarkEnd w:id="16"/>
    </w:p>
    <w:p w:rsidR="00FC3D17" w:rsidRDefault="00573F90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Město </w:t>
      </w:r>
      <w:r w:rsidR="006A3471" w:rsidRPr="002E553F">
        <w:rPr>
          <w:rFonts w:ascii="Arial" w:hAnsi="Arial" w:cs="Arial"/>
          <w:szCs w:val="20"/>
        </w:rPr>
        <w:t xml:space="preserve">se </w:t>
      </w:r>
      <w:r w:rsidR="00D85722" w:rsidRPr="002E553F">
        <w:rPr>
          <w:rFonts w:ascii="Arial" w:hAnsi="Arial" w:cs="Arial"/>
          <w:szCs w:val="20"/>
        </w:rPr>
        <w:t>zavazuje v dostatečném předstihu projednat s</w:t>
      </w:r>
      <w:r w:rsidR="007951E3">
        <w:rPr>
          <w:rFonts w:ascii="Arial" w:hAnsi="Arial" w:cs="Arial"/>
          <w:szCs w:val="20"/>
        </w:rPr>
        <w:t xml:space="preserve"> Vlastníkem</w:t>
      </w:r>
      <w:r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>plánované úpravy, opravy, revizní práce nebo jiné změny</w:t>
      </w:r>
      <w:r w:rsidR="00162F20" w:rsidRPr="002E553F">
        <w:rPr>
          <w:rFonts w:ascii="Arial" w:hAnsi="Arial" w:cs="Arial"/>
          <w:szCs w:val="20"/>
        </w:rPr>
        <w:t xml:space="preserve"> v rámci vodovodu </w:t>
      </w:r>
      <w:r w:rsidRPr="002E553F">
        <w:rPr>
          <w:rFonts w:ascii="Arial" w:hAnsi="Arial" w:cs="Arial"/>
          <w:szCs w:val="20"/>
        </w:rPr>
        <w:t>Města</w:t>
      </w:r>
      <w:r w:rsidR="00D85722" w:rsidRPr="002E553F">
        <w:rPr>
          <w:rFonts w:ascii="Arial" w:hAnsi="Arial" w:cs="Arial"/>
          <w:szCs w:val="20"/>
        </w:rPr>
        <w:t>, které mohou mít vliv na jakost či změnu parametrů dodávané pitné vody předané.</w:t>
      </w:r>
    </w:p>
    <w:p w:rsidR="003A7F26" w:rsidRPr="003A7F26" w:rsidRDefault="003A7F26" w:rsidP="003A7F26"/>
    <w:p w:rsidR="00FC3D17" w:rsidRPr="002E553F" w:rsidRDefault="00FC3D17" w:rsidP="009C1EF3">
      <w:pPr>
        <w:pStyle w:val="Nadpis2"/>
        <w:spacing w:after="0" w:line="240" w:lineRule="auto"/>
        <w:rPr>
          <w:rFonts w:ascii="Arial" w:hAnsi="Arial" w:cs="Arial"/>
        </w:rPr>
      </w:pPr>
      <w:r w:rsidRPr="002E553F">
        <w:rPr>
          <w:rFonts w:ascii="Arial" w:hAnsi="Arial" w:cs="Arial"/>
        </w:rPr>
        <w:t>Provozovatelé vodovod</w:t>
      </w:r>
      <w:r w:rsidR="00FA42FE">
        <w:rPr>
          <w:rFonts w:ascii="Arial" w:hAnsi="Arial" w:cs="Arial"/>
        </w:rPr>
        <w:t>ů</w:t>
      </w:r>
    </w:p>
    <w:p w:rsidR="00492C21" w:rsidRDefault="00492C21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922177">
        <w:rPr>
          <w:rFonts w:ascii="Arial" w:hAnsi="Arial" w:cs="Arial"/>
          <w:szCs w:val="20"/>
        </w:rPr>
        <w:t xml:space="preserve">Provozovatelem vodovodu Města ke dni účinnosti této dohody je společnost </w:t>
      </w:r>
      <w:r w:rsidR="00502B9D" w:rsidRPr="00922177">
        <w:rPr>
          <w:rFonts w:ascii="Arial" w:hAnsi="Arial" w:cs="Arial"/>
          <w:szCs w:val="20"/>
        </w:rPr>
        <w:t xml:space="preserve">Městská </w:t>
      </w:r>
      <w:r w:rsidR="008C0EED">
        <w:rPr>
          <w:rFonts w:ascii="Arial" w:hAnsi="Arial" w:cs="Arial"/>
          <w:szCs w:val="20"/>
        </w:rPr>
        <w:t>V</w:t>
      </w:r>
      <w:r w:rsidR="00502B9D" w:rsidRPr="00922177">
        <w:rPr>
          <w:rFonts w:ascii="Arial" w:hAnsi="Arial" w:cs="Arial"/>
          <w:szCs w:val="20"/>
        </w:rPr>
        <w:t>odohospodářská s.r.o.</w:t>
      </w:r>
      <w:r w:rsidRPr="00922177">
        <w:rPr>
          <w:rFonts w:ascii="Arial" w:hAnsi="Arial" w:cs="Arial"/>
          <w:szCs w:val="20"/>
        </w:rPr>
        <w:t xml:space="preserve">, se sídlem </w:t>
      </w:r>
      <w:r w:rsidR="00F63B19">
        <w:rPr>
          <w:rFonts w:ascii="Arial" w:hAnsi="Arial" w:cs="Arial"/>
          <w:szCs w:val="20"/>
        </w:rPr>
        <w:t>Na Kopečku 1341</w:t>
      </w:r>
      <w:r w:rsidRPr="00922177">
        <w:rPr>
          <w:rFonts w:ascii="Arial" w:hAnsi="Arial" w:cs="Arial"/>
          <w:szCs w:val="20"/>
        </w:rPr>
        <w:t>, 37</w:t>
      </w:r>
      <w:r w:rsidR="00502B9D" w:rsidRPr="00922177">
        <w:rPr>
          <w:rFonts w:ascii="Arial" w:hAnsi="Arial" w:cs="Arial"/>
          <w:szCs w:val="20"/>
        </w:rPr>
        <w:t>9</w:t>
      </w:r>
      <w:r w:rsidRPr="00922177">
        <w:rPr>
          <w:rFonts w:ascii="Arial" w:hAnsi="Arial" w:cs="Arial"/>
          <w:szCs w:val="20"/>
        </w:rPr>
        <w:t xml:space="preserve"> </w:t>
      </w:r>
      <w:r w:rsidR="00502B9D" w:rsidRPr="00922177">
        <w:rPr>
          <w:rFonts w:ascii="Arial" w:hAnsi="Arial" w:cs="Arial"/>
          <w:szCs w:val="20"/>
        </w:rPr>
        <w:t>0</w:t>
      </w:r>
      <w:r w:rsidRPr="00922177">
        <w:rPr>
          <w:rFonts w:ascii="Arial" w:hAnsi="Arial" w:cs="Arial"/>
          <w:szCs w:val="20"/>
        </w:rPr>
        <w:t xml:space="preserve">1 </w:t>
      </w:r>
      <w:r w:rsidR="00502B9D" w:rsidRPr="00922177">
        <w:rPr>
          <w:rFonts w:ascii="Arial" w:hAnsi="Arial" w:cs="Arial"/>
          <w:szCs w:val="20"/>
        </w:rPr>
        <w:t>Třeboň</w:t>
      </w:r>
      <w:r w:rsidRPr="00922177">
        <w:rPr>
          <w:rFonts w:ascii="Arial" w:hAnsi="Arial" w:cs="Arial"/>
          <w:szCs w:val="20"/>
        </w:rPr>
        <w:t xml:space="preserve">, IČ: </w:t>
      </w:r>
      <w:r w:rsidR="00502B9D" w:rsidRPr="00922177">
        <w:rPr>
          <w:rFonts w:ascii="Arial" w:hAnsi="Arial" w:cs="Arial"/>
          <w:szCs w:val="20"/>
        </w:rPr>
        <w:t>281 36 853</w:t>
      </w:r>
      <w:r w:rsidRPr="00922177">
        <w:rPr>
          <w:rFonts w:ascii="Arial" w:hAnsi="Arial" w:cs="Arial"/>
          <w:szCs w:val="20"/>
        </w:rPr>
        <w:t>.</w:t>
      </w:r>
    </w:p>
    <w:p w:rsidR="00453382" w:rsidRDefault="00F20FA8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DFB">
        <w:rPr>
          <w:rFonts w:ascii="Arial" w:hAnsi="Arial" w:cs="Arial"/>
          <w:sz w:val="20"/>
          <w:szCs w:val="20"/>
        </w:rPr>
        <w:t>Účastníci dohody se zavazují vzájemně informovat o určení či změně provozovatele svého vodovodu provozně souvisejícího s vodovodem druhého účastníka dohody.</w:t>
      </w:r>
    </w:p>
    <w:p w:rsidR="00382075" w:rsidRPr="00010475" w:rsidRDefault="00382075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4B0" w:rsidRPr="000A4AC1" w:rsidRDefault="007709F8" w:rsidP="009C1EF3">
      <w:pPr>
        <w:pStyle w:val="Nadpis1"/>
        <w:spacing w:before="0" w:after="0" w:line="240" w:lineRule="auto"/>
        <w:jc w:val="both"/>
        <w:rPr>
          <w:rFonts w:ascii="Arial" w:hAnsi="Arial" w:cs="Arial"/>
        </w:rPr>
      </w:pPr>
      <w:bookmarkStart w:id="17" w:name="_Ref423462284"/>
      <w:bookmarkStart w:id="18" w:name="_Ref423462296"/>
      <w:bookmarkStart w:id="19" w:name="_Toc424580458"/>
      <w:r w:rsidRPr="000A4AC1">
        <w:rPr>
          <w:rFonts w:ascii="Arial" w:hAnsi="Arial" w:cs="Arial"/>
        </w:rPr>
        <w:lastRenderedPageBreak/>
        <w:t>K</w:t>
      </w:r>
      <w:r w:rsidR="006074B0" w:rsidRPr="000A4AC1">
        <w:rPr>
          <w:rFonts w:ascii="Arial" w:hAnsi="Arial" w:cs="Arial"/>
        </w:rPr>
        <w:t>apacitní limity</w:t>
      </w:r>
      <w:bookmarkEnd w:id="17"/>
      <w:bookmarkEnd w:id="18"/>
      <w:bookmarkEnd w:id="19"/>
    </w:p>
    <w:p w:rsidR="00F4587D" w:rsidRPr="002E553F" w:rsidRDefault="00F4587D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20" w:name="_Ref423464179"/>
      <w:bookmarkStart w:id="21" w:name="_Toc424580459"/>
      <w:r w:rsidRPr="002E553F">
        <w:rPr>
          <w:rFonts w:ascii="Arial" w:hAnsi="Arial" w:cs="Arial"/>
          <w:szCs w:val="20"/>
        </w:rPr>
        <w:t>Limity dodávky</w:t>
      </w:r>
      <w:bookmarkEnd w:id="20"/>
      <w:bookmarkEnd w:id="21"/>
    </w:p>
    <w:p w:rsidR="006074B0" w:rsidRPr="002E553F" w:rsidRDefault="006074B0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sjednávají kapacitní limity dodávek vody předané: </w:t>
      </w:r>
    </w:p>
    <w:p w:rsidR="006074B0" w:rsidRPr="002E553F" w:rsidRDefault="006074B0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922177">
        <w:rPr>
          <w:rFonts w:ascii="Arial" w:hAnsi="Arial" w:cs="Arial"/>
          <w:szCs w:val="20"/>
        </w:rPr>
        <w:t>Maximální množství hodinové</w:t>
      </w:r>
      <w:r w:rsidR="00120105" w:rsidRPr="00922177">
        <w:rPr>
          <w:rFonts w:ascii="Arial" w:hAnsi="Arial" w:cs="Arial"/>
          <w:szCs w:val="20"/>
        </w:rPr>
        <w:t xml:space="preserve">: </w:t>
      </w:r>
      <w:r w:rsidR="00A230BD" w:rsidRPr="00922177">
        <w:rPr>
          <w:rFonts w:ascii="Arial" w:hAnsi="Arial" w:cs="Arial"/>
          <w:szCs w:val="20"/>
        </w:rPr>
        <w:t xml:space="preserve">2,5 </w:t>
      </w:r>
      <w:r w:rsidRPr="00922177">
        <w:rPr>
          <w:rFonts w:ascii="Arial" w:hAnsi="Arial" w:cs="Arial"/>
          <w:szCs w:val="20"/>
        </w:rPr>
        <w:t>m</w:t>
      </w:r>
      <w:r w:rsidRPr="00922177">
        <w:rPr>
          <w:rFonts w:ascii="Arial" w:hAnsi="Arial" w:cs="Arial"/>
          <w:szCs w:val="20"/>
          <w:vertAlign w:val="superscript"/>
        </w:rPr>
        <w:t>3</w:t>
      </w:r>
      <w:r w:rsidR="00120105" w:rsidRPr="002E553F">
        <w:rPr>
          <w:rFonts w:ascii="Arial" w:hAnsi="Arial" w:cs="Arial"/>
          <w:szCs w:val="20"/>
        </w:rPr>
        <w:t xml:space="preserve"> </w:t>
      </w:r>
    </w:p>
    <w:p w:rsidR="00F4587D" w:rsidRPr="002E553F" w:rsidRDefault="00F4587D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22" w:name="_Ref423464180"/>
      <w:bookmarkStart w:id="23" w:name="_Toc424580460"/>
      <w:r w:rsidRPr="002E553F">
        <w:rPr>
          <w:rFonts w:ascii="Arial" w:hAnsi="Arial" w:cs="Arial"/>
          <w:szCs w:val="20"/>
        </w:rPr>
        <w:t>Tlak</w:t>
      </w:r>
      <w:bookmarkEnd w:id="22"/>
      <w:bookmarkEnd w:id="23"/>
    </w:p>
    <w:p w:rsidR="00F4587D" w:rsidRDefault="00573F90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Účastníci dohody se zavazují</w:t>
      </w:r>
      <w:r w:rsidR="003D5435" w:rsidRPr="002E553F">
        <w:rPr>
          <w:rFonts w:ascii="Arial" w:hAnsi="Arial" w:cs="Arial"/>
          <w:szCs w:val="20"/>
        </w:rPr>
        <w:t xml:space="preserve"> dodržovat tlakové</w:t>
      </w:r>
      <w:r w:rsidR="007951E3">
        <w:rPr>
          <w:rFonts w:ascii="Arial" w:hAnsi="Arial" w:cs="Arial"/>
          <w:szCs w:val="20"/>
        </w:rPr>
        <w:t xml:space="preserve"> </w:t>
      </w:r>
      <w:r w:rsidR="003D5435" w:rsidRPr="002E553F">
        <w:rPr>
          <w:rFonts w:ascii="Arial" w:hAnsi="Arial" w:cs="Arial"/>
          <w:szCs w:val="20"/>
        </w:rPr>
        <w:t xml:space="preserve">poměry v rámci vodovodu </w:t>
      </w:r>
      <w:r w:rsidR="007951E3">
        <w:rPr>
          <w:rFonts w:ascii="Arial" w:hAnsi="Arial" w:cs="Arial"/>
          <w:szCs w:val="20"/>
        </w:rPr>
        <w:t>Vlastníka</w:t>
      </w:r>
      <w:r w:rsidR="002257B5" w:rsidRPr="002E553F">
        <w:rPr>
          <w:rFonts w:ascii="Arial" w:hAnsi="Arial" w:cs="Arial"/>
          <w:szCs w:val="20"/>
        </w:rPr>
        <w:t xml:space="preserve"> </w:t>
      </w:r>
      <w:r w:rsidR="008271C1" w:rsidRPr="002E553F">
        <w:rPr>
          <w:rFonts w:ascii="Arial" w:hAnsi="Arial" w:cs="Arial"/>
          <w:szCs w:val="20"/>
        </w:rPr>
        <w:t>v </w:t>
      </w:r>
      <w:r w:rsidR="008271C1" w:rsidRPr="00922177">
        <w:rPr>
          <w:rFonts w:ascii="Arial" w:hAnsi="Arial" w:cs="Arial"/>
          <w:szCs w:val="20"/>
        </w:rPr>
        <w:t>rozsahu 4 barů</w:t>
      </w:r>
      <w:r w:rsidR="008271C1" w:rsidRPr="002E553F">
        <w:rPr>
          <w:rFonts w:ascii="Arial" w:hAnsi="Arial" w:cs="Arial"/>
          <w:szCs w:val="20"/>
        </w:rPr>
        <w:t>.</w:t>
      </w:r>
      <w:r w:rsidR="002257B5" w:rsidRPr="002E553F">
        <w:rPr>
          <w:rFonts w:ascii="Arial" w:hAnsi="Arial" w:cs="Arial"/>
          <w:szCs w:val="20"/>
        </w:rPr>
        <w:t xml:space="preserve"> </w:t>
      </w:r>
    </w:p>
    <w:p w:rsidR="009C1EF3" w:rsidRDefault="009C1EF3" w:rsidP="009C1EF3"/>
    <w:p w:rsidR="003A7F26" w:rsidRDefault="003A7F26" w:rsidP="003A7F26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Určení množství vody předané</w:t>
      </w:r>
    </w:p>
    <w:p w:rsidR="003A7F26" w:rsidRPr="003A7F26" w:rsidRDefault="003A7F26" w:rsidP="003A7F26"/>
    <w:p w:rsidR="003A7F26" w:rsidRPr="002E553F" w:rsidRDefault="003A7F26" w:rsidP="003A7F26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Určení množství vody předané</w:t>
      </w:r>
    </w:p>
    <w:p w:rsidR="003A7F26" w:rsidRDefault="003A7F26" w:rsidP="003A7F26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070E78">
        <w:rPr>
          <w:rFonts w:ascii="Arial" w:hAnsi="Arial" w:cs="Arial"/>
          <w:szCs w:val="20"/>
        </w:rPr>
        <w:t>Množství předané vody je zjišťováno měřením</w:t>
      </w:r>
      <w:r>
        <w:rPr>
          <w:rFonts w:ascii="Arial" w:hAnsi="Arial" w:cs="Arial"/>
          <w:szCs w:val="20"/>
        </w:rPr>
        <w:t>,</w:t>
      </w:r>
      <w:r w:rsidRPr="00070E78">
        <w:rPr>
          <w:rFonts w:ascii="Arial" w:hAnsi="Arial" w:cs="Arial"/>
          <w:szCs w:val="20"/>
        </w:rPr>
        <w:t xml:space="preserve"> a to vodoměrem. Dojde-li k poruše vodoměru,</w:t>
      </w:r>
      <w:r w:rsidRPr="002E553F">
        <w:rPr>
          <w:rFonts w:ascii="Arial" w:hAnsi="Arial" w:cs="Arial"/>
          <w:szCs w:val="20"/>
        </w:rPr>
        <w:t xml:space="preserve"> považuje se vodoměr za nefunkční a množství předané vody </w:t>
      </w:r>
      <w:r>
        <w:rPr>
          <w:rFonts w:ascii="Arial" w:hAnsi="Arial" w:cs="Arial"/>
          <w:szCs w:val="20"/>
        </w:rPr>
        <w:t xml:space="preserve">bude </w:t>
      </w:r>
      <w:r w:rsidRPr="002E553F">
        <w:rPr>
          <w:rFonts w:ascii="Arial" w:hAnsi="Arial" w:cs="Arial"/>
          <w:szCs w:val="20"/>
        </w:rPr>
        <w:t xml:space="preserve">zjišťováno dle článku </w:t>
      </w:r>
      <w:r w:rsidR="005E232F">
        <w:rPr>
          <w:rFonts w:ascii="Arial" w:hAnsi="Arial" w:cs="Arial"/>
          <w:szCs w:val="20"/>
        </w:rPr>
        <w:t>8.4</w:t>
      </w:r>
      <w:r w:rsidRPr="002E553F">
        <w:rPr>
          <w:rFonts w:ascii="Arial" w:hAnsi="Arial" w:cs="Arial"/>
          <w:szCs w:val="20"/>
        </w:rPr>
        <w:t xml:space="preserve"> písmeno </w:t>
      </w:r>
      <w:r w:rsidRPr="002E553F">
        <w:rPr>
          <w:rFonts w:ascii="Arial" w:hAnsi="Arial" w:cs="Arial"/>
          <w:szCs w:val="20"/>
        </w:rPr>
        <w:fldChar w:fldCharType="begin"/>
      </w:r>
      <w:r w:rsidRPr="002E553F">
        <w:rPr>
          <w:rFonts w:ascii="Arial" w:hAnsi="Arial" w:cs="Arial"/>
          <w:szCs w:val="20"/>
        </w:rPr>
        <w:instrText xml:space="preserve"> REF _Ref419787993 \r \h  \* MERGEFORMAT </w:instrText>
      </w:r>
      <w:r w:rsidRPr="002E553F">
        <w:rPr>
          <w:rFonts w:ascii="Arial" w:hAnsi="Arial" w:cs="Arial"/>
          <w:szCs w:val="20"/>
        </w:rPr>
      </w:r>
      <w:r w:rsidRPr="002E553F">
        <w:rPr>
          <w:rFonts w:ascii="Arial" w:hAnsi="Arial" w:cs="Arial"/>
          <w:szCs w:val="20"/>
        </w:rPr>
        <w:fldChar w:fldCharType="separate"/>
      </w:r>
      <w:r w:rsidR="00907958">
        <w:rPr>
          <w:rFonts w:ascii="Arial" w:hAnsi="Arial" w:cs="Arial"/>
          <w:szCs w:val="20"/>
        </w:rPr>
        <w:t>c)</w:t>
      </w:r>
      <w:r w:rsidRPr="002E553F">
        <w:rPr>
          <w:rFonts w:ascii="Arial" w:hAnsi="Arial" w:cs="Arial"/>
          <w:szCs w:val="20"/>
        </w:rPr>
        <w:fldChar w:fldCharType="end"/>
      </w:r>
      <w:r w:rsidRPr="002E553F">
        <w:rPr>
          <w:rFonts w:ascii="Arial" w:hAnsi="Arial" w:cs="Arial"/>
          <w:szCs w:val="20"/>
        </w:rPr>
        <w:t xml:space="preserve"> této dohody. </w:t>
      </w:r>
    </w:p>
    <w:p w:rsidR="003A7F26" w:rsidRPr="003A7F26" w:rsidRDefault="003A7F26" w:rsidP="003A7F26"/>
    <w:p w:rsidR="003A7F26" w:rsidRPr="002E553F" w:rsidRDefault="003A7F26" w:rsidP="003A7F26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Vodoměr</w:t>
      </w:r>
    </w:p>
    <w:p w:rsidR="003A7F26" w:rsidRDefault="003A7F26" w:rsidP="003A7F26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Vodoměr je</w:t>
      </w:r>
      <w:r>
        <w:rPr>
          <w:rFonts w:ascii="Arial" w:hAnsi="Arial" w:cs="Arial"/>
          <w:szCs w:val="20"/>
        </w:rPr>
        <w:t xml:space="preserve"> ve vlastnictví Města a je zároveň</w:t>
      </w:r>
      <w:r w:rsidRPr="002E553F">
        <w:rPr>
          <w:rFonts w:ascii="Arial" w:hAnsi="Arial" w:cs="Arial"/>
          <w:szCs w:val="20"/>
        </w:rPr>
        <w:t xml:space="preserve"> fakturačním měřidlem, které musí splňovat požadavky stanovené zákonem č. 505/1990 Sb., o metrologii. Podléhá úřednímu ověření podle platných obecně závazných právních předpisů a </w:t>
      </w:r>
      <w:r w:rsidRPr="00010475">
        <w:rPr>
          <w:rFonts w:ascii="Arial" w:hAnsi="Arial" w:cs="Arial"/>
          <w:szCs w:val="20"/>
        </w:rPr>
        <w:t>Město je povinno na své</w:t>
      </w:r>
      <w:r w:rsidRPr="002E553F">
        <w:rPr>
          <w:rFonts w:ascii="Arial" w:hAnsi="Arial" w:cs="Arial"/>
          <w:szCs w:val="20"/>
        </w:rPr>
        <w:t xml:space="preserve"> náklady zajistit ověřování, údržbu, opravy a výměnu vodoměru. </w:t>
      </w:r>
    </w:p>
    <w:p w:rsidR="003A7F26" w:rsidRPr="003A7F26" w:rsidRDefault="003A7F26" w:rsidP="003A7F26"/>
    <w:p w:rsidR="003A7F26" w:rsidRPr="002E553F" w:rsidRDefault="003A7F26" w:rsidP="003A7F26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Přezkoušení vodoměru</w:t>
      </w:r>
    </w:p>
    <w:p w:rsidR="003A7F26" w:rsidRDefault="003A7F26" w:rsidP="003A7F26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á</w:t>
      </w:r>
      <w:r w:rsidRPr="002E553F">
        <w:rPr>
          <w:rFonts w:ascii="Arial" w:hAnsi="Arial" w:cs="Arial"/>
          <w:szCs w:val="20"/>
        </w:rPr>
        <w:t xml:space="preserve">-li </w:t>
      </w:r>
      <w:r>
        <w:rPr>
          <w:rFonts w:ascii="Arial" w:hAnsi="Arial" w:cs="Arial"/>
          <w:szCs w:val="20"/>
        </w:rPr>
        <w:t>Vlastník</w:t>
      </w:r>
      <w:r w:rsidRPr="002E553F">
        <w:rPr>
          <w:rFonts w:ascii="Arial" w:hAnsi="Arial" w:cs="Arial"/>
          <w:szCs w:val="20"/>
        </w:rPr>
        <w:t xml:space="preserve"> pochybnosti o správnosti měření nebo zjistí-li závadu na vodoměru, m</w:t>
      </w:r>
      <w:r>
        <w:rPr>
          <w:rFonts w:ascii="Arial" w:hAnsi="Arial" w:cs="Arial"/>
          <w:szCs w:val="20"/>
        </w:rPr>
        <w:t>á</w:t>
      </w:r>
      <w:r w:rsidRPr="002E553F">
        <w:rPr>
          <w:rFonts w:ascii="Arial" w:hAnsi="Arial" w:cs="Arial"/>
          <w:szCs w:val="20"/>
        </w:rPr>
        <w:t xml:space="preserve"> právo </w:t>
      </w:r>
      <w:r w:rsidRPr="00010475">
        <w:rPr>
          <w:rFonts w:ascii="Arial" w:hAnsi="Arial" w:cs="Arial"/>
          <w:szCs w:val="20"/>
        </w:rPr>
        <w:t xml:space="preserve">písemně požádat Město </w:t>
      </w:r>
      <w:r w:rsidRPr="002E553F">
        <w:rPr>
          <w:rFonts w:ascii="Arial" w:hAnsi="Arial" w:cs="Arial"/>
          <w:szCs w:val="20"/>
        </w:rPr>
        <w:t xml:space="preserve">o </w:t>
      </w:r>
      <w:r w:rsidRPr="00010475">
        <w:rPr>
          <w:rFonts w:ascii="Arial" w:hAnsi="Arial" w:cs="Arial"/>
          <w:szCs w:val="20"/>
        </w:rPr>
        <w:t xml:space="preserve">přezkoušení vodoměru.  Město </w:t>
      </w:r>
      <w:r w:rsidRPr="002E553F">
        <w:rPr>
          <w:rFonts w:ascii="Arial" w:hAnsi="Arial" w:cs="Arial"/>
          <w:szCs w:val="20"/>
        </w:rPr>
        <w:t xml:space="preserve">je povinno na základě písemné žádosti </w:t>
      </w:r>
      <w:r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 do</w:t>
      </w:r>
      <w:r>
        <w:rPr>
          <w:rFonts w:ascii="Arial" w:hAnsi="Arial" w:cs="Arial"/>
          <w:szCs w:val="20"/>
        </w:rPr>
        <w:t xml:space="preserve"> 10</w:t>
      </w:r>
      <w:r w:rsidRPr="002E553F">
        <w:rPr>
          <w:rFonts w:ascii="Arial" w:hAnsi="Arial" w:cs="Arial"/>
          <w:szCs w:val="20"/>
        </w:rPr>
        <w:t xml:space="preserve"> dnů ode dne doručení žádosti zajistit přezkoušení vodoměru u subjektu oprávněného provádět státní metrologickou kontrolu </w:t>
      </w:r>
      <w:r w:rsidRPr="00010475">
        <w:rPr>
          <w:rFonts w:ascii="Arial" w:hAnsi="Arial" w:cs="Arial"/>
          <w:szCs w:val="20"/>
        </w:rPr>
        <w:t xml:space="preserve">měřidel. Město </w:t>
      </w:r>
      <w:r w:rsidRPr="002E553F">
        <w:rPr>
          <w:rFonts w:ascii="Arial" w:hAnsi="Arial" w:cs="Arial"/>
          <w:szCs w:val="20"/>
        </w:rPr>
        <w:t xml:space="preserve">se zavazuje o termínu odebrání vodoměru na přezkoušení vodoměru informovat </w:t>
      </w:r>
      <w:r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 nejméně </w:t>
      </w:r>
      <w:r>
        <w:rPr>
          <w:rFonts w:ascii="Arial" w:hAnsi="Arial" w:cs="Arial"/>
          <w:szCs w:val="20"/>
        </w:rPr>
        <w:t>2</w:t>
      </w:r>
      <w:r w:rsidRPr="002E553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dny</w:t>
      </w:r>
      <w:r w:rsidRPr="002E553F">
        <w:rPr>
          <w:rFonts w:ascii="Arial" w:hAnsi="Arial" w:cs="Arial"/>
          <w:szCs w:val="20"/>
        </w:rPr>
        <w:t xml:space="preserve"> předem. </w:t>
      </w:r>
      <w:r>
        <w:rPr>
          <w:rFonts w:ascii="Arial" w:hAnsi="Arial" w:cs="Arial"/>
          <w:szCs w:val="20"/>
        </w:rPr>
        <w:t>Vlastník</w:t>
      </w:r>
      <w:r w:rsidRPr="002E553F"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á</w:t>
      </w:r>
      <w:r w:rsidRPr="002E553F">
        <w:rPr>
          <w:rFonts w:ascii="Arial" w:hAnsi="Arial" w:cs="Arial"/>
          <w:szCs w:val="20"/>
        </w:rPr>
        <w:t xml:space="preserve"> právo být přítom</w:t>
      </w:r>
      <w:r>
        <w:rPr>
          <w:rFonts w:ascii="Arial" w:hAnsi="Arial" w:cs="Arial"/>
          <w:szCs w:val="20"/>
        </w:rPr>
        <w:t>e</w:t>
      </w:r>
      <w:r w:rsidRPr="002E553F">
        <w:rPr>
          <w:rFonts w:ascii="Arial" w:hAnsi="Arial" w:cs="Arial"/>
          <w:szCs w:val="20"/>
        </w:rPr>
        <w:t xml:space="preserve">n při odebrání vodoměru k přezkoušení, ověřit si stav vodoměru a neporušenost plomb, zúčastnit se přezkoušení vodoměru. Pokud těchto svých práv </w:t>
      </w:r>
      <w:r>
        <w:rPr>
          <w:rFonts w:ascii="Arial" w:hAnsi="Arial" w:cs="Arial"/>
          <w:szCs w:val="20"/>
        </w:rPr>
        <w:t>Vlastník nevyužije, nemůže</w:t>
      </w:r>
      <w:r w:rsidRPr="002E553F">
        <w:rPr>
          <w:rFonts w:ascii="Arial" w:hAnsi="Arial" w:cs="Arial"/>
          <w:szCs w:val="20"/>
        </w:rPr>
        <w:t xml:space="preserve"> později provedení těchto úkonů zpochybňovat</w:t>
      </w:r>
      <w:r w:rsidRPr="00010475">
        <w:rPr>
          <w:rFonts w:ascii="Arial" w:hAnsi="Arial" w:cs="Arial"/>
          <w:szCs w:val="20"/>
        </w:rPr>
        <w:t xml:space="preserve">. Výsledek přezkoušení vodoměru Město oznámí </w:t>
      </w:r>
      <w:r>
        <w:rPr>
          <w:rFonts w:ascii="Arial" w:hAnsi="Arial" w:cs="Arial"/>
          <w:szCs w:val="20"/>
        </w:rPr>
        <w:t>Vlastníku,</w:t>
      </w:r>
      <w:r w:rsidRPr="00010475">
        <w:rPr>
          <w:rFonts w:ascii="Arial" w:hAnsi="Arial" w:cs="Arial"/>
          <w:szCs w:val="20"/>
        </w:rPr>
        <w:t xml:space="preserve"> a to písemně</w:t>
      </w:r>
      <w:r>
        <w:rPr>
          <w:rFonts w:ascii="Arial" w:hAnsi="Arial" w:cs="Arial"/>
          <w:szCs w:val="20"/>
        </w:rPr>
        <w:t>,</w:t>
      </w:r>
      <w:r w:rsidRPr="00010475">
        <w:rPr>
          <w:rFonts w:ascii="Arial" w:hAnsi="Arial" w:cs="Arial"/>
          <w:szCs w:val="20"/>
        </w:rPr>
        <w:t xml:space="preserve"> a současně s tím předloží originál nebo ověřenou kopii protokolu o přezkoušení vodoměru.</w:t>
      </w:r>
      <w:r w:rsidRPr="002E553F">
        <w:rPr>
          <w:rFonts w:ascii="Arial" w:hAnsi="Arial" w:cs="Arial"/>
          <w:szCs w:val="20"/>
        </w:rPr>
        <w:t xml:space="preserve"> </w:t>
      </w:r>
    </w:p>
    <w:p w:rsidR="003A7F26" w:rsidRPr="003A7F26" w:rsidRDefault="003A7F26" w:rsidP="003A7F26"/>
    <w:p w:rsidR="003A7F26" w:rsidRPr="002E553F" w:rsidRDefault="003A7F26" w:rsidP="003A7F26">
      <w:pPr>
        <w:pStyle w:val="Nadpis2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Úhrada nákladů při přezkoušení vodoměru</w:t>
      </w:r>
    </w:p>
    <w:p w:rsidR="003A7F26" w:rsidRPr="002E553F" w:rsidRDefault="003A7F26" w:rsidP="003A7F26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Zjistí-li se při přezkoušení vodoměru vyžádaného ze strany </w:t>
      </w:r>
      <w:r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, že: </w:t>
      </w:r>
    </w:p>
    <w:p w:rsidR="003A7F26" w:rsidRPr="002E553F" w:rsidRDefault="003A7F26" w:rsidP="003A7F26">
      <w:pPr>
        <w:pStyle w:val="Nadpis4"/>
        <w:spacing w:after="0" w:line="240" w:lineRule="auto"/>
        <w:jc w:val="both"/>
        <w:rPr>
          <w:rFonts w:ascii="Arial" w:hAnsi="Arial" w:cs="Arial"/>
        </w:rPr>
      </w:pPr>
      <w:r w:rsidRPr="002E553F">
        <w:rPr>
          <w:rFonts w:ascii="Arial" w:hAnsi="Arial" w:cs="Arial"/>
        </w:rPr>
        <w:t xml:space="preserve">údaje vodoměru splňují požadavky stanovené zvláštním právním předpisem (zákon č.505/1990 Sb., o metrologii, v platném znění), hradí náklady spojené s výměnou a přezkoušením vodoměru </w:t>
      </w:r>
      <w:r>
        <w:rPr>
          <w:rFonts w:ascii="Arial" w:hAnsi="Arial" w:cs="Arial"/>
        </w:rPr>
        <w:t>Vlastník</w:t>
      </w:r>
      <w:r w:rsidRPr="002E553F">
        <w:rPr>
          <w:rFonts w:ascii="Arial" w:hAnsi="Arial" w:cs="Arial"/>
        </w:rPr>
        <w:t xml:space="preserve">, </w:t>
      </w:r>
    </w:p>
    <w:p w:rsidR="004811A1" w:rsidRPr="002E553F" w:rsidRDefault="004811A1" w:rsidP="009C1EF3">
      <w:pPr>
        <w:pStyle w:val="Nadpis4"/>
        <w:spacing w:after="0" w:line="240" w:lineRule="auto"/>
        <w:jc w:val="both"/>
        <w:rPr>
          <w:rFonts w:ascii="Arial" w:hAnsi="Arial" w:cs="Arial"/>
        </w:rPr>
      </w:pPr>
      <w:r w:rsidRPr="002E553F">
        <w:rPr>
          <w:rFonts w:ascii="Arial" w:hAnsi="Arial" w:cs="Arial"/>
        </w:rPr>
        <w:t>pozbylo (časově) platnosti ověření vodoměru podle zvláštního právního předpisu (zákon č.505/1990 Sb., o metrologii, v platném znění)</w:t>
      </w:r>
      <w:r w:rsidR="00D002AC" w:rsidRPr="002E553F">
        <w:rPr>
          <w:rFonts w:ascii="Arial" w:hAnsi="Arial" w:cs="Arial"/>
        </w:rPr>
        <w:t xml:space="preserve"> nebo údaje vodoměru nesplňují některý z požadavků stanovených zvláštním právním předpisem (zákon č.505/1990 Sb., o metrologii, v platném znění),</w:t>
      </w:r>
      <w:r w:rsidRPr="002E553F">
        <w:rPr>
          <w:rFonts w:ascii="Arial" w:hAnsi="Arial" w:cs="Arial"/>
        </w:rPr>
        <w:t xml:space="preserve"> </w:t>
      </w:r>
      <w:r w:rsidR="00D002AC" w:rsidRPr="002E553F">
        <w:rPr>
          <w:rFonts w:ascii="Arial" w:hAnsi="Arial" w:cs="Arial"/>
        </w:rPr>
        <w:t xml:space="preserve">potom se </w:t>
      </w:r>
      <w:r w:rsidRPr="002E553F">
        <w:rPr>
          <w:rFonts w:ascii="Arial" w:hAnsi="Arial" w:cs="Arial"/>
        </w:rPr>
        <w:t>považuje vodoměr za nefunkční</w:t>
      </w:r>
      <w:r w:rsidR="00EA5A19" w:rsidRPr="002E553F">
        <w:rPr>
          <w:rFonts w:ascii="Arial" w:hAnsi="Arial" w:cs="Arial"/>
        </w:rPr>
        <w:t xml:space="preserve">, a náklady spojené s výměnou a přezkoušením vodoměru hradí </w:t>
      </w:r>
      <w:r w:rsidR="00513773" w:rsidRPr="002E553F">
        <w:rPr>
          <w:rFonts w:ascii="Arial" w:hAnsi="Arial" w:cs="Arial"/>
        </w:rPr>
        <w:t>Město</w:t>
      </w:r>
      <w:r w:rsidR="005E0DB9">
        <w:rPr>
          <w:rFonts w:ascii="Arial" w:hAnsi="Arial" w:cs="Arial"/>
        </w:rPr>
        <w:t xml:space="preserve"> </w:t>
      </w:r>
      <w:r w:rsidRPr="002E553F">
        <w:rPr>
          <w:rFonts w:ascii="Arial" w:hAnsi="Arial" w:cs="Arial"/>
        </w:rPr>
        <w:t xml:space="preserve">a </w:t>
      </w:r>
      <w:r w:rsidR="00EA5A19" w:rsidRPr="002E553F">
        <w:rPr>
          <w:rFonts w:ascii="Arial" w:hAnsi="Arial" w:cs="Arial"/>
        </w:rPr>
        <w:t xml:space="preserve">dále se </w:t>
      </w:r>
      <w:r w:rsidRPr="002E553F">
        <w:rPr>
          <w:rFonts w:ascii="Arial" w:hAnsi="Arial" w:cs="Arial"/>
        </w:rPr>
        <w:t xml:space="preserve">postupuje </w:t>
      </w:r>
      <w:r w:rsidR="00EA5A19" w:rsidRPr="002E553F">
        <w:rPr>
          <w:rFonts w:ascii="Arial" w:hAnsi="Arial" w:cs="Arial"/>
        </w:rPr>
        <w:t xml:space="preserve">při stanovení množství dodané vody předané </w:t>
      </w:r>
      <w:r w:rsidRPr="002E553F">
        <w:rPr>
          <w:rFonts w:ascii="Arial" w:hAnsi="Arial" w:cs="Arial"/>
        </w:rPr>
        <w:t>dle článku</w:t>
      </w:r>
      <w:r w:rsidR="005E232F">
        <w:rPr>
          <w:rFonts w:ascii="Arial" w:hAnsi="Arial" w:cs="Arial"/>
        </w:rPr>
        <w:t xml:space="preserve"> 8.4</w:t>
      </w:r>
      <w:r w:rsidRPr="002E553F">
        <w:rPr>
          <w:rFonts w:ascii="Arial" w:hAnsi="Arial" w:cs="Arial"/>
        </w:rPr>
        <w:t xml:space="preserve">, písmeno </w:t>
      </w:r>
      <w:r w:rsidR="00593521" w:rsidRPr="002E553F">
        <w:rPr>
          <w:rFonts w:ascii="Arial" w:hAnsi="Arial" w:cs="Arial"/>
        </w:rPr>
        <w:fldChar w:fldCharType="begin"/>
      </w:r>
      <w:r w:rsidR="00593521" w:rsidRPr="002E553F">
        <w:rPr>
          <w:rFonts w:ascii="Arial" w:hAnsi="Arial" w:cs="Arial"/>
        </w:rPr>
        <w:instrText xml:space="preserve"> REF _Ref419787993 \r \h </w:instrText>
      </w:r>
      <w:r w:rsidR="00F45E55" w:rsidRPr="00F45E55">
        <w:rPr>
          <w:rFonts w:ascii="Arial" w:hAnsi="Arial" w:cs="Arial"/>
        </w:rPr>
        <w:instrText xml:space="preserve"> \* MERGEFORMAT </w:instrText>
      </w:r>
      <w:r w:rsidR="00593521" w:rsidRPr="002E553F">
        <w:rPr>
          <w:rFonts w:ascii="Arial" w:hAnsi="Arial" w:cs="Arial"/>
        </w:rPr>
      </w:r>
      <w:r w:rsidR="00593521" w:rsidRPr="002E553F">
        <w:rPr>
          <w:rFonts w:ascii="Arial" w:hAnsi="Arial" w:cs="Arial"/>
        </w:rPr>
        <w:fldChar w:fldCharType="separate"/>
      </w:r>
      <w:r w:rsidR="00907958">
        <w:rPr>
          <w:rFonts w:ascii="Arial" w:hAnsi="Arial" w:cs="Arial"/>
        </w:rPr>
        <w:t>c)</w:t>
      </w:r>
      <w:r w:rsidR="00593521" w:rsidRPr="002E553F">
        <w:rPr>
          <w:rFonts w:ascii="Arial" w:hAnsi="Arial" w:cs="Arial"/>
        </w:rPr>
        <w:fldChar w:fldCharType="end"/>
      </w:r>
      <w:r w:rsidR="00593521" w:rsidRPr="002E553F">
        <w:rPr>
          <w:rFonts w:ascii="Arial" w:hAnsi="Arial" w:cs="Arial"/>
        </w:rPr>
        <w:t xml:space="preserve"> </w:t>
      </w:r>
      <w:r w:rsidRPr="002E553F">
        <w:rPr>
          <w:rFonts w:ascii="Arial" w:hAnsi="Arial" w:cs="Arial"/>
        </w:rPr>
        <w:t>této dohody</w:t>
      </w:r>
      <w:r w:rsidR="00EA5A19" w:rsidRPr="002E553F">
        <w:rPr>
          <w:rFonts w:ascii="Arial" w:hAnsi="Arial" w:cs="Arial"/>
        </w:rPr>
        <w:t>,</w:t>
      </w:r>
      <w:r w:rsidRPr="002E553F">
        <w:rPr>
          <w:rFonts w:ascii="Arial" w:hAnsi="Arial" w:cs="Arial"/>
        </w:rPr>
        <w:t xml:space="preserve"> </w:t>
      </w:r>
    </w:p>
    <w:p w:rsidR="00B86520" w:rsidRDefault="00C379DE" w:rsidP="009C1EF3">
      <w:pPr>
        <w:pStyle w:val="Nadpis4"/>
        <w:spacing w:after="0" w:line="240" w:lineRule="auto"/>
        <w:jc w:val="both"/>
        <w:rPr>
          <w:rFonts w:ascii="Arial" w:hAnsi="Arial" w:cs="Arial"/>
        </w:rPr>
      </w:pPr>
      <w:bookmarkStart w:id="24" w:name="_Ref419711911"/>
      <w:bookmarkStart w:id="25" w:name="_Ref419787993"/>
      <w:r w:rsidRPr="002E553F">
        <w:rPr>
          <w:rFonts w:ascii="Arial" w:hAnsi="Arial" w:cs="Arial"/>
        </w:rPr>
        <w:t>v</w:t>
      </w:r>
      <w:r w:rsidR="00D002AC" w:rsidRPr="002E553F">
        <w:rPr>
          <w:rFonts w:ascii="Arial" w:hAnsi="Arial" w:cs="Arial"/>
        </w:rPr>
        <w:t> případě, že se vodoměr považuje za nefunkční, p</w:t>
      </w:r>
      <w:r w:rsidR="00B86520" w:rsidRPr="002E553F">
        <w:rPr>
          <w:rFonts w:ascii="Arial" w:hAnsi="Arial" w:cs="Arial"/>
        </w:rPr>
        <w:t>otom se stanovení množství dodané vody předané v tom případě provádí podle skutečného odběru ve stejném období roku předcházející</w:t>
      </w:r>
      <w:r w:rsidR="00747659">
        <w:rPr>
          <w:rFonts w:ascii="Arial" w:hAnsi="Arial" w:cs="Arial"/>
        </w:rPr>
        <w:t>ho</w:t>
      </w:r>
      <w:r w:rsidR="00B86520" w:rsidRPr="002E553F">
        <w:rPr>
          <w:rFonts w:ascii="Arial" w:hAnsi="Arial" w:cs="Arial"/>
        </w:rPr>
        <w:t xml:space="preserve"> tomu období, které je předmětem reklamace nebo žádosti o přezkoušení vodoměru. V případě, že takové údaje nejsou k dispozici, nebo jsou zjevně zpochybnitelné, stanoví se množství dodané vody podle následného odběru ve stejném období roku, pokud se účastníci dohody nedohodnou jinak. Za období k vypořádání na základě reklamace nebo žádosti o přezkoušení se považuje období od</w:t>
      </w:r>
      <w:r w:rsidR="00EA5A19" w:rsidRPr="002E553F">
        <w:rPr>
          <w:rFonts w:ascii="Arial" w:hAnsi="Arial" w:cs="Arial"/>
        </w:rPr>
        <w:t>e dne</w:t>
      </w:r>
      <w:r w:rsidR="00B86520" w:rsidRPr="002E553F">
        <w:rPr>
          <w:rFonts w:ascii="Arial" w:hAnsi="Arial" w:cs="Arial"/>
        </w:rPr>
        <w:t xml:space="preserve"> posledního skutečně provedeného odečtu vodoměru předcházejícího skutečnému odečtu vodoměru, na základě kterého došlo k výměně vodoměru</w:t>
      </w:r>
      <w:r w:rsidR="00EA5A19" w:rsidRPr="002E553F">
        <w:rPr>
          <w:rFonts w:ascii="Arial" w:hAnsi="Arial" w:cs="Arial"/>
        </w:rPr>
        <w:t>,</w:t>
      </w:r>
      <w:r w:rsidR="00B86520" w:rsidRPr="002E553F">
        <w:rPr>
          <w:rFonts w:ascii="Arial" w:hAnsi="Arial" w:cs="Arial"/>
        </w:rPr>
        <w:t xml:space="preserve"> do dne výměny vodoměru</w:t>
      </w:r>
      <w:bookmarkEnd w:id="24"/>
      <w:r w:rsidR="00593521" w:rsidRPr="002E553F">
        <w:rPr>
          <w:rFonts w:ascii="Arial" w:hAnsi="Arial" w:cs="Arial"/>
        </w:rPr>
        <w:t>.</w:t>
      </w:r>
      <w:bookmarkEnd w:id="25"/>
      <w:r w:rsidR="00B86520" w:rsidRPr="002E553F">
        <w:rPr>
          <w:rFonts w:ascii="Arial" w:hAnsi="Arial" w:cs="Arial"/>
        </w:rPr>
        <w:t xml:space="preserve"> </w:t>
      </w:r>
    </w:p>
    <w:p w:rsidR="003A7F26" w:rsidRPr="003A7F26" w:rsidRDefault="003A7F26" w:rsidP="003A7F26"/>
    <w:p w:rsidR="0018695C" w:rsidRPr="002E553F" w:rsidRDefault="0018695C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26" w:name="_Toc424580466"/>
      <w:r w:rsidRPr="002E553F">
        <w:rPr>
          <w:rFonts w:ascii="Arial" w:hAnsi="Arial" w:cs="Arial"/>
          <w:szCs w:val="20"/>
        </w:rPr>
        <w:lastRenderedPageBreak/>
        <w:t>Přístup k vodoměru</w:t>
      </w:r>
      <w:bookmarkEnd w:id="26"/>
    </w:p>
    <w:p w:rsidR="0018695C" w:rsidRPr="002E553F" w:rsidRDefault="007951E3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513773" w:rsidRPr="002E553F">
        <w:rPr>
          <w:rFonts w:ascii="Arial" w:hAnsi="Arial" w:cs="Arial"/>
          <w:szCs w:val="20"/>
        </w:rPr>
        <w:t xml:space="preserve"> j</w:t>
      </w:r>
      <w:r w:rsidR="00611E4A">
        <w:rPr>
          <w:rFonts w:ascii="Arial" w:hAnsi="Arial" w:cs="Arial"/>
          <w:szCs w:val="20"/>
        </w:rPr>
        <w:t>e</w:t>
      </w:r>
      <w:r w:rsidR="00513773" w:rsidRPr="002E553F">
        <w:rPr>
          <w:rFonts w:ascii="Arial" w:hAnsi="Arial" w:cs="Arial"/>
          <w:szCs w:val="20"/>
        </w:rPr>
        <w:t xml:space="preserve"> </w:t>
      </w:r>
      <w:r w:rsidR="00285182" w:rsidRPr="002E553F">
        <w:rPr>
          <w:rFonts w:ascii="Arial" w:hAnsi="Arial" w:cs="Arial"/>
          <w:szCs w:val="20"/>
        </w:rPr>
        <w:t>povin</w:t>
      </w:r>
      <w:r>
        <w:rPr>
          <w:rFonts w:ascii="Arial" w:hAnsi="Arial" w:cs="Arial"/>
          <w:szCs w:val="20"/>
        </w:rPr>
        <w:t>en</w:t>
      </w:r>
      <w:r w:rsidR="0018695C" w:rsidRPr="002E553F">
        <w:rPr>
          <w:rFonts w:ascii="Arial" w:hAnsi="Arial" w:cs="Arial"/>
          <w:szCs w:val="20"/>
        </w:rPr>
        <w:t xml:space="preserve"> zajistit, aby vodoměr byl pro </w:t>
      </w:r>
      <w:r w:rsidR="00513773" w:rsidRPr="002E553F">
        <w:rPr>
          <w:rFonts w:ascii="Arial" w:hAnsi="Arial" w:cs="Arial"/>
          <w:szCs w:val="20"/>
        </w:rPr>
        <w:t xml:space="preserve">Město </w:t>
      </w:r>
      <w:r w:rsidR="0018695C" w:rsidRPr="002E553F">
        <w:rPr>
          <w:rFonts w:ascii="Arial" w:hAnsi="Arial" w:cs="Arial"/>
          <w:szCs w:val="20"/>
        </w:rPr>
        <w:t>přístupn</w:t>
      </w:r>
      <w:r w:rsidR="00D24D2E" w:rsidRPr="002E553F">
        <w:rPr>
          <w:rFonts w:ascii="Arial" w:hAnsi="Arial" w:cs="Arial"/>
          <w:szCs w:val="20"/>
        </w:rPr>
        <w:t>ý</w:t>
      </w:r>
      <w:r w:rsidR="0018695C" w:rsidRPr="002E553F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Vlastník</w:t>
      </w:r>
      <w:r w:rsidR="00513773" w:rsidRPr="002E553F">
        <w:rPr>
          <w:rFonts w:ascii="Arial" w:hAnsi="Arial" w:cs="Arial"/>
          <w:szCs w:val="20"/>
        </w:rPr>
        <w:t xml:space="preserve"> j</w:t>
      </w:r>
      <w:r w:rsidR="00611E4A">
        <w:rPr>
          <w:rFonts w:ascii="Arial" w:hAnsi="Arial" w:cs="Arial"/>
          <w:szCs w:val="20"/>
        </w:rPr>
        <w:t>e</w:t>
      </w:r>
      <w:r w:rsidR="00EB3ADB">
        <w:rPr>
          <w:rFonts w:ascii="Arial" w:hAnsi="Arial" w:cs="Arial"/>
          <w:szCs w:val="20"/>
        </w:rPr>
        <w:t xml:space="preserve"> dále povinen</w:t>
      </w:r>
      <w:r w:rsidR="00513773" w:rsidRPr="002E553F">
        <w:rPr>
          <w:rFonts w:ascii="Arial" w:hAnsi="Arial" w:cs="Arial"/>
          <w:szCs w:val="20"/>
        </w:rPr>
        <w:t xml:space="preserve"> </w:t>
      </w:r>
      <w:r w:rsidR="00070E78" w:rsidRPr="00070E78">
        <w:rPr>
          <w:rFonts w:ascii="Arial" w:hAnsi="Arial" w:cs="Arial"/>
          <w:szCs w:val="20"/>
        </w:rPr>
        <w:t>stavbu</w:t>
      </w:r>
      <w:r w:rsidR="00D24D2E" w:rsidRPr="00070E78">
        <w:rPr>
          <w:rFonts w:ascii="Arial" w:hAnsi="Arial" w:cs="Arial"/>
          <w:szCs w:val="20"/>
        </w:rPr>
        <w:t xml:space="preserve">, ve které je </w:t>
      </w:r>
      <w:r w:rsidR="00747659">
        <w:rPr>
          <w:rFonts w:ascii="Arial" w:hAnsi="Arial" w:cs="Arial"/>
          <w:szCs w:val="20"/>
        </w:rPr>
        <w:t>u</w:t>
      </w:r>
      <w:r w:rsidR="00D24D2E" w:rsidRPr="00070E78">
        <w:rPr>
          <w:rFonts w:ascii="Arial" w:hAnsi="Arial" w:cs="Arial"/>
          <w:szCs w:val="20"/>
        </w:rPr>
        <w:t>místěn vodoměr,</w:t>
      </w:r>
      <w:r w:rsidR="0018695C" w:rsidRPr="00070E78">
        <w:rPr>
          <w:rFonts w:ascii="Arial" w:hAnsi="Arial" w:cs="Arial"/>
          <w:szCs w:val="20"/>
        </w:rPr>
        <w:t xml:space="preserve"> </w:t>
      </w:r>
      <w:r w:rsidR="00D24D2E" w:rsidRPr="00070E78">
        <w:rPr>
          <w:rFonts w:ascii="Arial" w:hAnsi="Arial" w:cs="Arial"/>
          <w:szCs w:val="20"/>
        </w:rPr>
        <w:t xml:space="preserve">zajistit </w:t>
      </w:r>
      <w:r w:rsidR="0018695C" w:rsidRPr="00070E78">
        <w:rPr>
          <w:rFonts w:ascii="Arial" w:hAnsi="Arial" w:cs="Arial"/>
          <w:szCs w:val="20"/>
        </w:rPr>
        <w:t>proti neoprávněnému vniknutí</w:t>
      </w:r>
      <w:r w:rsidR="00D24D2E" w:rsidRPr="00070E78">
        <w:rPr>
          <w:rFonts w:ascii="Arial" w:hAnsi="Arial" w:cs="Arial"/>
          <w:szCs w:val="20"/>
        </w:rPr>
        <w:t>. Tím není dotče</w:t>
      </w:r>
      <w:r w:rsidR="00D24D2E" w:rsidRPr="002E553F">
        <w:rPr>
          <w:rFonts w:ascii="Arial" w:hAnsi="Arial" w:cs="Arial"/>
          <w:szCs w:val="20"/>
        </w:rPr>
        <w:t xml:space="preserve">na povinnost </w:t>
      </w:r>
      <w:r w:rsidR="0018695C" w:rsidRPr="002E553F">
        <w:rPr>
          <w:rFonts w:ascii="Arial" w:hAnsi="Arial" w:cs="Arial"/>
          <w:szCs w:val="20"/>
        </w:rPr>
        <w:t xml:space="preserve">jejího zpřístupňování </w:t>
      </w:r>
      <w:r w:rsidR="00747659">
        <w:rPr>
          <w:rFonts w:ascii="Arial" w:hAnsi="Arial" w:cs="Arial"/>
          <w:szCs w:val="20"/>
        </w:rPr>
        <w:t>městu</w:t>
      </w:r>
      <w:r w:rsidR="0018695C" w:rsidRPr="002E553F">
        <w:rPr>
          <w:rFonts w:ascii="Arial" w:hAnsi="Arial" w:cs="Arial"/>
          <w:szCs w:val="20"/>
        </w:rPr>
        <w:t xml:space="preserve">. </w:t>
      </w:r>
    </w:p>
    <w:p w:rsidR="0018695C" w:rsidRPr="002E553F" w:rsidRDefault="0018695C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Účastníci této dohody s</w:t>
      </w:r>
      <w:r w:rsidR="00BF3489" w:rsidRPr="002E553F">
        <w:rPr>
          <w:rFonts w:ascii="Arial" w:hAnsi="Arial" w:cs="Arial"/>
          <w:szCs w:val="20"/>
        </w:rPr>
        <w:t>i</w:t>
      </w:r>
      <w:r w:rsidRPr="002E553F">
        <w:rPr>
          <w:rFonts w:ascii="Arial" w:hAnsi="Arial" w:cs="Arial"/>
          <w:szCs w:val="20"/>
        </w:rPr>
        <w:t xml:space="preserve"> budou poskytovat součinnost tak, aby </w:t>
      </w:r>
      <w:r w:rsidR="00513773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měl</w:t>
      </w:r>
      <w:r w:rsidR="00513773" w:rsidRPr="002E553F">
        <w:rPr>
          <w:rFonts w:ascii="Arial" w:hAnsi="Arial" w:cs="Arial"/>
          <w:szCs w:val="20"/>
        </w:rPr>
        <w:t>o</w:t>
      </w:r>
      <w:r w:rsidRPr="002E553F">
        <w:rPr>
          <w:rFonts w:ascii="Arial" w:hAnsi="Arial" w:cs="Arial"/>
          <w:szCs w:val="20"/>
        </w:rPr>
        <w:t xml:space="preserve"> umožněn</w:t>
      </w:r>
      <w:r w:rsidR="00513773" w:rsidRPr="002E553F">
        <w:rPr>
          <w:rFonts w:ascii="Arial" w:hAnsi="Arial" w:cs="Arial"/>
          <w:szCs w:val="20"/>
        </w:rPr>
        <w:t>ý</w:t>
      </w:r>
      <w:r w:rsidRPr="002E553F">
        <w:rPr>
          <w:rFonts w:ascii="Arial" w:hAnsi="Arial" w:cs="Arial"/>
          <w:szCs w:val="20"/>
        </w:rPr>
        <w:t xml:space="preserve"> přístup k tomuto vodoměru za účelem jeho výměny, údržby a servisu a oba účastníci této dohody měli možnost přístupu k vodoměru z důvodu provádění kontrolních odečtů stavu vodoměru. Účastníci této dohody s</w:t>
      </w:r>
      <w:r w:rsidR="00BF3489" w:rsidRPr="002E553F">
        <w:rPr>
          <w:rFonts w:ascii="Arial" w:hAnsi="Arial" w:cs="Arial"/>
          <w:szCs w:val="20"/>
        </w:rPr>
        <w:t>i</w:t>
      </w:r>
      <w:r w:rsidRPr="002E553F">
        <w:rPr>
          <w:rFonts w:ascii="Arial" w:hAnsi="Arial" w:cs="Arial"/>
          <w:szCs w:val="20"/>
        </w:rPr>
        <w:t xml:space="preserve"> budou poskytovat součinnost tak, aby byla zajištěna ochrana vodoměru před poškozením, ztrátou nebo odcizením, popř. včetně zařízení pro dálkový odečet a dalšího příslušenství vodoměru, ochrana montážní plomby a plomby prokazující úřední ověření vodoměru (zejm. před zásahem jiné osoby, působením mechanické síly, ohněm, mrazem apod.). Účastníci této dohody se budou bez zbytečného odkladu informovat o poškození vodoměru či jiné závady v měření.  </w:t>
      </w:r>
      <w:r w:rsidRPr="002E553F">
        <w:rPr>
          <w:rFonts w:ascii="Arial" w:hAnsi="Arial" w:cs="Arial"/>
          <w:i/>
          <w:iCs/>
          <w:szCs w:val="20"/>
        </w:rPr>
        <w:t xml:space="preserve"> </w:t>
      </w:r>
    </w:p>
    <w:p w:rsidR="0018695C" w:rsidRDefault="0018695C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Jakýkoliv zásah </w:t>
      </w:r>
      <w:r w:rsidR="00EB3ADB">
        <w:rPr>
          <w:rFonts w:ascii="Arial" w:hAnsi="Arial" w:cs="Arial"/>
          <w:szCs w:val="20"/>
        </w:rPr>
        <w:t>Vlastníka</w:t>
      </w:r>
      <w:r w:rsidR="00EB3ADB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do vodoměru, popř. zařízení pro dálkový odečet či dalšího příslušenství vodoměru nebo montážní plomby a plomby prokazující úřední ověření vodoměru bez souhlasu </w:t>
      </w:r>
      <w:r w:rsidR="00513773" w:rsidRPr="002E553F">
        <w:rPr>
          <w:rFonts w:ascii="Arial" w:hAnsi="Arial" w:cs="Arial"/>
          <w:szCs w:val="20"/>
        </w:rPr>
        <w:t>Města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je nepřípustný. </w:t>
      </w:r>
      <w:r w:rsidR="00513773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má právo zajistit jednotlivé části vodoměru nebo jeho příslušenství proti neoprávněné manipulaci. </w:t>
      </w:r>
      <w:r w:rsidR="009A5D05">
        <w:rPr>
          <w:rFonts w:ascii="Arial" w:hAnsi="Arial" w:cs="Arial"/>
          <w:szCs w:val="20"/>
        </w:rPr>
        <w:t>Vlastník</w:t>
      </w:r>
      <w:r w:rsidR="00611E4A">
        <w:rPr>
          <w:rFonts w:ascii="Arial" w:hAnsi="Arial" w:cs="Arial"/>
          <w:szCs w:val="20"/>
        </w:rPr>
        <w:t xml:space="preserve"> je</w:t>
      </w:r>
      <w:r w:rsidRPr="002E553F">
        <w:rPr>
          <w:rFonts w:ascii="Arial" w:hAnsi="Arial" w:cs="Arial"/>
          <w:szCs w:val="20"/>
        </w:rPr>
        <w:t xml:space="preserve"> povin</w:t>
      </w:r>
      <w:r w:rsidR="009A5D05">
        <w:rPr>
          <w:rFonts w:ascii="Arial" w:hAnsi="Arial" w:cs="Arial"/>
          <w:szCs w:val="20"/>
        </w:rPr>
        <w:t>e</w:t>
      </w:r>
      <w:r w:rsidRPr="002E553F">
        <w:rPr>
          <w:rFonts w:ascii="Arial" w:hAnsi="Arial" w:cs="Arial"/>
          <w:szCs w:val="20"/>
        </w:rPr>
        <w:t xml:space="preserve">n dodržovat podmínky umístění vodoměru stanovené </w:t>
      </w:r>
      <w:r w:rsidR="00513773" w:rsidRPr="002E553F">
        <w:rPr>
          <w:rFonts w:ascii="Arial" w:hAnsi="Arial" w:cs="Arial"/>
          <w:szCs w:val="20"/>
        </w:rPr>
        <w:t>Městem</w:t>
      </w:r>
      <w:r w:rsidRPr="002E553F">
        <w:rPr>
          <w:rFonts w:ascii="Arial" w:hAnsi="Arial" w:cs="Arial"/>
          <w:szCs w:val="20"/>
        </w:rPr>
        <w:t xml:space="preserve">. </w:t>
      </w:r>
    </w:p>
    <w:p w:rsidR="003A7F26" w:rsidRPr="003A7F26" w:rsidRDefault="003A7F26" w:rsidP="003A7F26"/>
    <w:p w:rsidR="0018695C" w:rsidRPr="002E553F" w:rsidRDefault="0018695C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27" w:name="_Toc424580467"/>
      <w:r w:rsidRPr="002E553F">
        <w:rPr>
          <w:rFonts w:ascii="Arial" w:hAnsi="Arial" w:cs="Arial"/>
          <w:szCs w:val="20"/>
        </w:rPr>
        <w:t>Předávání údajů o stavu vodoměru</w:t>
      </w:r>
      <w:bookmarkEnd w:id="27"/>
    </w:p>
    <w:p w:rsidR="0018695C" w:rsidRPr="002E553F" w:rsidRDefault="0018695C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Kterýkoliv z účastníků této dohody je oprávněn požádat o provedení kontrolního odečtu vodoměru přímo v šachtě s vodoměrem, výsledek včetně fotodokumentace je povinen předat bez odkladu druhému účastníku dohody. Současně je oprávněn stanovit termín tohoto kontrolního odečtu. Tento termín musí sdělit druhému účastníku této dohody nejméně</w:t>
      </w:r>
      <w:r w:rsidR="00044950">
        <w:rPr>
          <w:rFonts w:ascii="Arial" w:hAnsi="Arial" w:cs="Arial"/>
          <w:szCs w:val="20"/>
        </w:rPr>
        <w:t xml:space="preserve"> </w:t>
      </w:r>
      <w:r w:rsidR="00070E78">
        <w:rPr>
          <w:rFonts w:ascii="Arial" w:hAnsi="Arial" w:cs="Arial"/>
          <w:szCs w:val="20"/>
        </w:rPr>
        <w:t>2</w:t>
      </w:r>
      <w:r w:rsidR="00044950">
        <w:rPr>
          <w:rFonts w:ascii="Arial" w:hAnsi="Arial" w:cs="Arial"/>
          <w:szCs w:val="20"/>
        </w:rPr>
        <w:t xml:space="preserve"> </w:t>
      </w:r>
      <w:r w:rsidRPr="00044950">
        <w:rPr>
          <w:rFonts w:ascii="Arial" w:hAnsi="Arial" w:cs="Arial"/>
          <w:szCs w:val="20"/>
        </w:rPr>
        <w:t>dn</w:t>
      </w:r>
      <w:r w:rsidR="00070E78">
        <w:rPr>
          <w:rFonts w:ascii="Arial" w:hAnsi="Arial" w:cs="Arial"/>
          <w:szCs w:val="20"/>
        </w:rPr>
        <w:t>y</w:t>
      </w:r>
      <w:r w:rsidRPr="002E553F">
        <w:rPr>
          <w:rFonts w:ascii="Arial" w:hAnsi="Arial" w:cs="Arial"/>
          <w:szCs w:val="20"/>
        </w:rPr>
        <w:t xml:space="preserve"> předem, druhý účastník dohody je oprávněn se kontrolního odečtu zúčastnit. Pokud těchto svých práv nevyužije, nemůže později provedení těchto úkonů zpochybňovat. </w:t>
      </w:r>
    </w:p>
    <w:p w:rsidR="0018695C" w:rsidRPr="002E553F" w:rsidRDefault="004A00F2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18695C" w:rsidRPr="002E553F">
        <w:rPr>
          <w:rFonts w:ascii="Arial" w:hAnsi="Arial" w:cs="Arial"/>
          <w:szCs w:val="20"/>
        </w:rPr>
        <w:t xml:space="preserve">se zavazuje předávat </w:t>
      </w:r>
      <w:r w:rsidR="009A5D05">
        <w:rPr>
          <w:rFonts w:ascii="Arial" w:hAnsi="Arial" w:cs="Arial"/>
          <w:szCs w:val="20"/>
        </w:rPr>
        <w:t>Vlastníku</w:t>
      </w:r>
      <w:r w:rsidR="0018695C" w:rsidRPr="002E553F">
        <w:rPr>
          <w:rFonts w:ascii="Arial" w:hAnsi="Arial" w:cs="Arial"/>
          <w:szCs w:val="20"/>
        </w:rPr>
        <w:t xml:space="preserve"> </w:t>
      </w:r>
      <w:r w:rsidR="009A5D05">
        <w:rPr>
          <w:rFonts w:ascii="Arial" w:hAnsi="Arial" w:cs="Arial"/>
          <w:szCs w:val="20"/>
        </w:rPr>
        <w:t xml:space="preserve">informace </w:t>
      </w:r>
      <w:r w:rsidR="0018695C" w:rsidRPr="002E553F">
        <w:rPr>
          <w:rFonts w:ascii="Arial" w:hAnsi="Arial" w:cs="Arial"/>
          <w:szCs w:val="20"/>
        </w:rPr>
        <w:t xml:space="preserve">o množství vody dodané do vodovodu </w:t>
      </w:r>
      <w:r w:rsidR="009A5D05">
        <w:rPr>
          <w:rFonts w:ascii="Arial" w:hAnsi="Arial" w:cs="Arial"/>
          <w:szCs w:val="20"/>
        </w:rPr>
        <w:t>Vlastníka</w:t>
      </w:r>
      <w:r w:rsidR="00B82857" w:rsidRPr="002E553F">
        <w:rPr>
          <w:rFonts w:ascii="Arial" w:hAnsi="Arial" w:cs="Arial"/>
          <w:szCs w:val="20"/>
        </w:rPr>
        <w:t xml:space="preserve"> </w:t>
      </w:r>
      <w:r w:rsidR="0018695C" w:rsidRPr="002E553F">
        <w:rPr>
          <w:rFonts w:ascii="Arial" w:hAnsi="Arial" w:cs="Arial"/>
          <w:szCs w:val="20"/>
        </w:rPr>
        <w:t xml:space="preserve">z vodovodu </w:t>
      </w:r>
      <w:r w:rsidR="00B82857" w:rsidRPr="002E553F">
        <w:rPr>
          <w:rFonts w:ascii="Arial" w:hAnsi="Arial" w:cs="Arial"/>
          <w:szCs w:val="20"/>
        </w:rPr>
        <w:t xml:space="preserve">Města </w:t>
      </w:r>
      <w:r w:rsidR="0018695C" w:rsidRPr="002E553F">
        <w:rPr>
          <w:rFonts w:ascii="Arial" w:hAnsi="Arial" w:cs="Arial"/>
          <w:szCs w:val="20"/>
        </w:rPr>
        <w:t xml:space="preserve">nejméně </w:t>
      </w:r>
      <w:r w:rsidR="0018695C" w:rsidRPr="001C492B">
        <w:rPr>
          <w:rFonts w:ascii="Arial" w:hAnsi="Arial" w:cs="Arial"/>
          <w:szCs w:val="20"/>
        </w:rPr>
        <w:t xml:space="preserve">jednou za </w:t>
      </w:r>
      <w:r w:rsidR="005E0DB9" w:rsidRPr="001C492B">
        <w:rPr>
          <w:rFonts w:ascii="Arial" w:hAnsi="Arial" w:cs="Arial"/>
          <w:szCs w:val="20"/>
        </w:rPr>
        <w:t>rok</w:t>
      </w:r>
      <w:r w:rsidR="0018695C" w:rsidRPr="001C492B">
        <w:rPr>
          <w:rFonts w:ascii="Arial" w:hAnsi="Arial" w:cs="Arial"/>
          <w:szCs w:val="20"/>
        </w:rPr>
        <w:t>.</w:t>
      </w:r>
      <w:r w:rsidR="0018695C" w:rsidRPr="002E553F">
        <w:rPr>
          <w:rFonts w:ascii="Arial" w:hAnsi="Arial" w:cs="Arial"/>
          <w:szCs w:val="20"/>
        </w:rPr>
        <w:t xml:space="preserve"> Pokud bude mít </w:t>
      </w:r>
      <w:r w:rsidR="00B82857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18695C" w:rsidRPr="002E553F">
        <w:rPr>
          <w:rFonts w:ascii="Arial" w:hAnsi="Arial" w:cs="Arial"/>
          <w:szCs w:val="20"/>
        </w:rPr>
        <w:t xml:space="preserve">přístup k údajům o množství vody dodané do vodovodu </w:t>
      </w:r>
      <w:r w:rsidR="009A5D05">
        <w:rPr>
          <w:rFonts w:ascii="Arial" w:hAnsi="Arial" w:cs="Arial"/>
          <w:szCs w:val="20"/>
        </w:rPr>
        <w:t>Vlastníka</w:t>
      </w:r>
      <w:r w:rsidR="00B82857" w:rsidRPr="002E553F">
        <w:rPr>
          <w:rFonts w:ascii="Arial" w:hAnsi="Arial" w:cs="Arial"/>
          <w:szCs w:val="20"/>
        </w:rPr>
        <w:t xml:space="preserve"> </w:t>
      </w:r>
      <w:r w:rsidR="00611E4A">
        <w:rPr>
          <w:rFonts w:ascii="Arial" w:hAnsi="Arial" w:cs="Arial"/>
          <w:szCs w:val="20"/>
        </w:rPr>
        <w:t>v rámci s</w:t>
      </w:r>
      <w:r w:rsidR="0018695C" w:rsidRPr="002E553F">
        <w:rPr>
          <w:rFonts w:ascii="Arial" w:hAnsi="Arial" w:cs="Arial"/>
          <w:szCs w:val="20"/>
        </w:rPr>
        <w:t xml:space="preserve">ystému dálkového odečtu stavu vodoměru, potom se </w:t>
      </w:r>
      <w:r w:rsidR="00B82857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18695C" w:rsidRPr="002E553F">
        <w:rPr>
          <w:rFonts w:ascii="Arial" w:hAnsi="Arial" w:cs="Arial"/>
          <w:szCs w:val="20"/>
        </w:rPr>
        <w:t xml:space="preserve">zavazuje poskytnout tento přístup také pro </w:t>
      </w:r>
      <w:r w:rsidR="009A5D05">
        <w:rPr>
          <w:rFonts w:ascii="Arial" w:hAnsi="Arial" w:cs="Arial"/>
          <w:szCs w:val="20"/>
        </w:rPr>
        <w:t>Vlastníka</w:t>
      </w:r>
      <w:r w:rsidR="0018695C" w:rsidRPr="002E553F">
        <w:rPr>
          <w:rFonts w:ascii="Arial" w:hAnsi="Arial" w:cs="Arial"/>
          <w:szCs w:val="20"/>
        </w:rPr>
        <w:t xml:space="preserve">. </w:t>
      </w:r>
    </w:p>
    <w:p w:rsidR="00FA11BF" w:rsidRDefault="009A5D05" w:rsidP="009C1EF3">
      <w:pPr>
        <w:pStyle w:val="Nadpis3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CA09E6" w:rsidRPr="002E553F">
        <w:rPr>
          <w:rFonts w:ascii="Arial" w:hAnsi="Arial" w:cs="Arial"/>
          <w:szCs w:val="20"/>
        </w:rPr>
        <w:t xml:space="preserve"> </w:t>
      </w:r>
      <w:r w:rsidR="004A00F2" w:rsidRPr="002E553F">
        <w:rPr>
          <w:rFonts w:ascii="Arial" w:hAnsi="Arial" w:cs="Arial"/>
          <w:szCs w:val="20"/>
        </w:rPr>
        <w:t>m</w:t>
      </w:r>
      <w:r w:rsidR="00CA09E6">
        <w:rPr>
          <w:rFonts w:ascii="Arial" w:hAnsi="Arial" w:cs="Arial"/>
          <w:szCs w:val="20"/>
        </w:rPr>
        <w:t>á</w:t>
      </w:r>
      <w:r w:rsidR="00D85722" w:rsidRPr="002E553F">
        <w:rPr>
          <w:rFonts w:ascii="Arial" w:hAnsi="Arial" w:cs="Arial"/>
          <w:szCs w:val="20"/>
        </w:rPr>
        <w:t xml:space="preserve"> právo zřídit si na své náklady dálkový přenos údajů z vodoměru </w:t>
      </w:r>
      <w:r w:rsidR="004A00F2" w:rsidRPr="002E553F">
        <w:rPr>
          <w:rFonts w:ascii="Arial" w:hAnsi="Arial" w:cs="Arial"/>
          <w:szCs w:val="20"/>
        </w:rPr>
        <w:t xml:space="preserve">Města </w:t>
      </w:r>
      <w:r w:rsidR="00D85722" w:rsidRPr="002E553F">
        <w:rPr>
          <w:rFonts w:ascii="Arial" w:hAnsi="Arial" w:cs="Arial"/>
          <w:szCs w:val="20"/>
        </w:rPr>
        <w:t>pro svou potřebu</w:t>
      </w:r>
      <w:r w:rsidR="0018695C" w:rsidRPr="002E553F">
        <w:rPr>
          <w:rFonts w:ascii="Arial" w:hAnsi="Arial" w:cs="Arial"/>
          <w:szCs w:val="20"/>
        </w:rPr>
        <w:t xml:space="preserve"> a přebírat údaje z vodoměru </w:t>
      </w:r>
      <w:r w:rsidR="004A00F2" w:rsidRPr="002E553F">
        <w:rPr>
          <w:rFonts w:ascii="Arial" w:hAnsi="Arial" w:cs="Arial"/>
          <w:szCs w:val="20"/>
        </w:rPr>
        <w:t>Města</w:t>
      </w:r>
      <w:r w:rsidR="00D85722" w:rsidRPr="002E553F">
        <w:rPr>
          <w:rFonts w:ascii="Arial" w:hAnsi="Arial" w:cs="Arial"/>
          <w:szCs w:val="20"/>
        </w:rPr>
        <w:t>.</w:t>
      </w:r>
      <w:r w:rsidR="0018695C" w:rsidRPr="002E553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Vlastník</w:t>
      </w:r>
      <w:r w:rsidR="00CA09E6" w:rsidRPr="002E553F">
        <w:rPr>
          <w:rFonts w:ascii="Arial" w:hAnsi="Arial" w:cs="Arial"/>
          <w:szCs w:val="20"/>
        </w:rPr>
        <w:t xml:space="preserve"> </w:t>
      </w:r>
      <w:r w:rsidR="004A00F2" w:rsidRPr="002E553F">
        <w:rPr>
          <w:rFonts w:ascii="Arial" w:hAnsi="Arial" w:cs="Arial"/>
          <w:szCs w:val="20"/>
        </w:rPr>
        <w:t>j</w:t>
      </w:r>
      <w:r w:rsidR="00CA09E6">
        <w:rPr>
          <w:rFonts w:ascii="Arial" w:hAnsi="Arial" w:cs="Arial"/>
          <w:szCs w:val="20"/>
        </w:rPr>
        <w:t>e</w:t>
      </w:r>
      <w:r w:rsidR="0018695C" w:rsidRPr="002E553F">
        <w:rPr>
          <w:rFonts w:ascii="Arial" w:hAnsi="Arial" w:cs="Arial"/>
          <w:szCs w:val="20"/>
        </w:rPr>
        <w:t xml:space="preserve"> povin</w:t>
      </w:r>
      <w:r>
        <w:rPr>
          <w:rFonts w:ascii="Arial" w:hAnsi="Arial" w:cs="Arial"/>
          <w:szCs w:val="20"/>
        </w:rPr>
        <w:t>e</w:t>
      </w:r>
      <w:r w:rsidR="0018695C" w:rsidRPr="002E553F">
        <w:rPr>
          <w:rFonts w:ascii="Arial" w:hAnsi="Arial" w:cs="Arial"/>
          <w:szCs w:val="20"/>
        </w:rPr>
        <w:t xml:space="preserve">n přeložit dokumentaci dálkového přenosu údajů z vodoměru k odsouhlasení </w:t>
      </w:r>
      <w:r w:rsidR="004A00F2" w:rsidRPr="002E553F">
        <w:rPr>
          <w:rFonts w:ascii="Arial" w:hAnsi="Arial" w:cs="Arial"/>
          <w:szCs w:val="20"/>
        </w:rPr>
        <w:t>Městu.</w:t>
      </w:r>
      <w:r w:rsidR="008A2E3A" w:rsidRPr="002E553F">
        <w:rPr>
          <w:rFonts w:ascii="Arial" w:hAnsi="Arial" w:cs="Arial"/>
          <w:szCs w:val="20"/>
        </w:rPr>
        <w:t xml:space="preserve"> </w:t>
      </w:r>
      <w:r w:rsidR="0018695C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 </w:t>
      </w:r>
    </w:p>
    <w:p w:rsidR="009C1EF3" w:rsidRPr="009C1EF3" w:rsidRDefault="009C1EF3" w:rsidP="00242CDB">
      <w:pPr>
        <w:spacing w:after="0"/>
      </w:pPr>
    </w:p>
    <w:p w:rsidR="00D85722" w:rsidRPr="002E553F" w:rsidRDefault="00D85722" w:rsidP="00242CDB">
      <w:pPr>
        <w:pStyle w:val="Nadpis1"/>
        <w:spacing w:before="0" w:after="0" w:line="240" w:lineRule="auto"/>
        <w:rPr>
          <w:rFonts w:ascii="Arial" w:hAnsi="Arial" w:cs="Arial"/>
          <w:szCs w:val="20"/>
        </w:rPr>
      </w:pPr>
      <w:bookmarkStart w:id="28" w:name="_Ref423462353"/>
      <w:bookmarkStart w:id="29" w:name="_Toc424580468"/>
      <w:r w:rsidRPr="002E553F">
        <w:rPr>
          <w:rFonts w:ascii="Arial" w:hAnsi="Arial" w:cs="Arial"/>
          <w:szCs w:val="20"/>
        </w:rPr>
        <w:t>Jakost dodávané vody</w:t>
      </w:r>
      <w:bookmarkEnd w:id="28"/>
      <w:bookmarkEnd w:id="29"/>
      <w:r w:rsidRPr="002E553F">
        <w:rPr>
          <w:rFonts w:ascii="Arial" w:hAnsi="Arial" w:cs="Arial"/>
          <w:szCs w:val="20"/>
        </w:rPr>
        <w:t xml:space="preserve"> </w:t>
      </w:r>
    </w:p>
    <w:p w:rsidR="00183648" w:rsidRPr="002E553F" w:rsidRDefault="00183648" w:rsidP="009C1EF3">
      <w:pPr>
        <w:pStyle w:val="Nadpis2"/>
        <w:spacing w:after="0" w:line="240" w:lineRule="auto"/>
        <w:rPr>
          <w:rFonts w:ascii="Arial" w:hAnsi="Arial" w:cs="Arial"/>
          <w:szCs w:val="20"/>
        </w:rPr>
      </w:pPr>
      <w:bookmarkStart w:id="30" w:name="_Ref423462252"/>
      <w:bookmarkStart w:id="31" w:name="_Toc424580469"/>
      <w:bookmarkStart w:id="32" w:name="_Ref419789615"/>
      <w:r w:rsidRPr="002E553F">
        <w:rPr>
          <w:rFonts w:ascii="Arial" w:hAnsi="Arial" w:cs="Arial"/>
          <w:szCs w:val="20"/>
        </w:rPr>
        <w:t>Jakost vody předané</w:t>
      </w:r>
      <w:bookmarkEnd w:id="30"/>
      <w:bookmarkEnd w:id="31"/>
    </w:p>
    <w:p w:rsidR="00183648" w:rsidRPr="002E553F" w:rsidRDefault="003472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M</w:t>
      </w:r>
      <w:r w:rsidRPr="005E0DB9">
        <w:rPr>
          <w:rFonts w:ascii="Arial" w:hAnsi="Arial" w:cs="Arial"/>
          <w:szCs w:val="20"/>
        </w:rPr>
        <w:t>ěsto</w:t>
      </w:r>
      <w:r w:rsidR="005E0DB9" w:rsidRPr="005E0DB9">
        <w:rPr>
          <w:rFonts w:ascii="Arial" w:hAnsi="Arial" w:cs="Arial"/>
          <w:szCs w:val="20"/>
        </w:rPr>
        <w:t xml:space="preserve"> </w:t>
      </w:r>
      <w:r w:rsidR="00183648" w:rsidRPr="002E553F">
        <w:rPr>
          <w:rFonts w:ascii="Arial" w:hAnsi="Arial" w:cs="Arial"/>
          <w:szCs w:val="20"/>
        </w:rPr>
        <w:t xml:space="preserve">se zavazuje zajistit jakost pitné vody předané pro </w:t>
      </w:r>
      <w:r w:rsidR="009A5D05">
        <w:rPr>
          <w:rFonts w:ascii="Arial" w:hAnsi="Arial" w:cs="Arial"/>
          <w:szCs w:val="20"/>
        </w:rPr>
        <w:t>Vlastníka</w:t>
      </w:r>
      <w:r w:rsidRPr="002E553F">
        <w:rPr>
          <w:rFonts w:ascii="Arial" w:hAnsi="Arial" w:cs="Arial"/>
          <w:szCs w:val="20"/>
        </w:rPr>
        <w:t xml:space="preserve"> </w:t>
      </w:r>
      <w:r w:rsidR="00183648" w:rsidRPr="002E553F">
        <w:rPr>
          <w:rFonts w:ascii="Arial" w:hAnsi="Arial" w:cs="Arial"/>
          <w:szCs w:val="20"/>
        </w:rPr>
        <w:t>v souladu dle zákona č. 258/2000 Sb., o ochraně veřejného zdraví a o změně souvisejících předpisů, ve znění pozdějších předpisů (dále také jen „</w:t>
      </w:r>
      <w:proofErr w:type="spellStart"/>
      <w:r w:rsidR="00183648" w:rsidRPr="002E553F">
        <w:rPr>
          <w:rFonts w:ascii="Arial" w:hAnsi="Arial" w:cs="Arial"/>
          <w:szCs w:val="20"/>
        </w:rPr>
        <w:t>ZoOVZ</w:t>
      </w:r>
      <w:proofErr w:type="spellEnd"/>
      <w:r w:rsidR="00183648" w:rsidRPr="002E553F">
        <w:rPr>
          <w:rFonts w:ascii="Arial" w:hAnsi="Arial" w:cs="Arial"/>
          <w:szCs w:val="20"/>
        </w:rPr>
        <w:t xml:space="preserve">“). </w:t>
      </w:r>
      <w:r w:rsidR="00183648" w:rsidRPr="001C492B">
        <w:rPr>
          <w:rFonts w:ascii="Arial" w:hAnsi="Arial" w:cs="Arial"/>
          <w:szCs w:val="20"/>
        </w:rPr>
        <w:t xml:space="preserve">Současně se </w:t>
      </w:r>
      <w:r w:rsidR="002E3E46" w:rsidRPr="001C492B">
        <w:rPr>
          <w:rFonts w:ascii="Arial" w:hAnsi="Arial" w:cs="Arial"/>
          <w:szCs w:val="20"/>
        </w:rPr>
        <w:t xml:space="preserve">Město </w:t>
      </w:r>
      <w:r w:rsidR="00183648" w:rsidRPr="001C492B">
        <w:rPr>
          <w:rFonts w:ascii="Arial" w:hAnsi="Arial" w:cs="Arial"/>
          <w:szCs w:val="20"/>
        </w:rPr>
        <w:t>zavazuje umožnit</w:t>
      </w:r>
      <w:r w:rsidR="00CA09E6">
        <w:rPr>
          <w:rFonts w:ascii="Arial" w:hAnsi="Arial" w:cs="Arial"/>
          <w:szCs w:val="20"/>
        </w:rPr>
        <w:t xml:space="preserve"> </w:t>
      </w:r>
      <w:r w:rsidR="009A5D05">
        <w:rPr>
          <w:rFonts w:ascii="Arial" w:hAnsi="Arial" w:cs="Arial"/>
          <w:szCs w:val="20"/>
        </w:rPr>
        <w:t>Vlastníku</w:t>
      </w:r>
      <w:r w:rsidR="00183648" w:rsidRPr="001C492B">
        <w:rPr>
          <w:rFonts w:ascii="Arial" w:hAnsi="Arial" w:cs="Arial"/>
          <w:szCs w:val="20"/>
        </w:rPr>
        <w:t xml:space="preserve"> přístup k vodoměru na odběrném místě za účelem odběrů kontrolních vzorků pitné vody předané.</w:t>
      </w:r>
    </w:p>
    <w:p w:rsidR="00FD7A16" w:rsidRPr="002E553F" w:rsidRDefault="00FD7A16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33" w:name="_Toc424580470"/>
      <w:r w:rsidRPr="002E553F">
        <w:rPr>
          <w:rFonts w:ascii="Arial" w:hAnsi="Arial" w:cs="Arial"/>
          <w:szCs w:val="20"/>
        </w:rPr>
        <w:t xml:space="preserve">Kontrola jakosti pitné vody - </w:t>
      </w:r>
      <w:bookmarkEnd w:id="32"/>
      <w:bookmarkEnd w:id="33"/>
      <w:r w:rsidR="002E3E46" w:rsidRPr="002E553F">
        <w:rPr>
          <w:rFonts w:ascii="Arial" w:hAnsi="Arial" w:cs="Arial"/>
          <w:szCs w:val="20"/>
        </w:rPr>
        <w:t>Město</w:t>
      </w:r>
    </w:p>
    <w:p w:rsidR="00E013CE" w:rsidRPr="002E553F" w:rsidRDefault="002E3E46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je </w:t>
      </w:r>
      <w:r w:rsidR="00285182" w:rsidRPr="002E553F">
        <w:rPr>
          <w:rFonts w:ascii="Arial" w:hAnsi="Arial" w:cs="Arial"/>
          <w:szCs w:val="20"/>
        </w:rPr>
        <w:t>povi</w:t>
      </w:r>
      <w:r w:rsidR="005849FD" w:rsidRPr="002E553F">
        <w:rPr>
          <w:rFonts w:ascii="Arial" w:hAnsi="Arial" w:cs="Arial"/>
          <w:szCs w:val="20"/>
        </w:rPr>
        <w:t>n</w:t>
      </w:r>
      <w:r w:rsidR="00285182" w:rsidRPr="002E553F">
        <w:rPr>
          <w:rFonts w:ascii="Arial" w:hAnsi="Arial" w:cs="Arial"/>
          <w:szCs w:val="20"/>
        </w:rPr>
        <w:t>n</w:t>
      </w:r>
      <w:r w:rsidR="005849FD" w:rsidRPr="002E553F">
        <w:rPr>
          <w:rFonts w:ascii="Arial" w:hAnsi="Arial" w:cs="Arial"/>
          <w:szCs w:val="20"/>
        </w:rPr>
        <w:t>o</w:t>
      </w:r>
      <w:r w:rsidR="00D85722" w:rsidRPr="002E553F">
        <w:rPr>
          <w:rFonts w:ascii="Arial" w:hAnsi="Arial" w:cs="Arial"/>
          <w:szCs w:val="20"/>
        </w:rPr>
        <w:t xml:space="preserve"> zajistit kontrolu jakosti vody předané v četnosti a rozsahu stanoveném </w:t>
      </w:r>
      <w:r w:rsidR="00593521" w:rsidRPr="002E553F">
        <w:rPr>
          <w:rFonts w:ascii="Arial" w:hAnsi="Arial" w:cs="Arial"/>
          <w:szCs w:val="20"/>
        </w:rPr>
        <w:t xml:space="preserve">dle </w:t>
      </w:r>
      <w:proofErr w:type="spellStart"/>
      <w:r w:rsidR="00593521" w:rsidRPr="002E553F">
        <w:rPr>
          <w:rFonts w:ascii="Arial" w:hAnsi="Arial" w:cs="Arial"/>
          <w:szCs w:val="20"/>
        </w:rPr>
        <w:t>ZoVaK</w:t>
      </w:r>
      <w:proofErr w:type="spellEnd"/>
      <w:r w:rsidR="00593521" w:rsidRPr="002E553F">
        <w:rPr>
          <w:rFonts w:ascii="Arial" w:hAnsi="Arial" w:cs="Arial"/>
          <w:szCs w:val="20"/>
        </w:rPr>
        <w:t xml:space="preserve">, </w:t>
      </w:r>
      <w:proofErr w:type="spellStart"/>
      <w:r w:rsidR="00593521" w:rsidRPr="002E553F">
        <w:rPr>
          <w:rFonts w:ascii="Arial" w:hAnsi="Arial" w:cs="Arial"/>
          <w:szCs w:val="20"/>
        </w:rPr>
        <w:t>ZoOVZ</w:t>
      </w:r>
      <w:proofErr w:type="spellEnd"/>
      <w:r w:rsidR="00593521" w:rsidRPr="002E553F">
        <w:rPr>
          <w:rFonts w:ascii="Arial" w:hAnsi="Arial" w:cs="Arial"/>
          <w:szCs w:val="20"/>
        </w:rPr>
        <w:t xml:space="preserve"> a </w:t>
      </w:r>
      <w:r w:rsidR="00D85722" w:rsidRPr="002E553F">
        <w:rPr>
          <w:rFonts w:ascii="Arial" w:hAnsi="Arial" w:cs="Arial"/>
          <w:szCs w:val="20"/>
        </w:rPr>
        <w:t>rozhodnutími či stanovisky příslušných orgánů a institucí</w:t>
      </w:r>
      <w:r w:rsidR="00593521" w:rsidRPr="002E553F">
        <w:rPr>
          <w:rFonts w:ascii="Arial" w:hAnsi="Arial" w:cs="Arial"/>
          <w:szCs w:val="20"/>
        </w:rPr>
        <w:t>, kontrola jakosti musí být provedená</w:t>
      </w:r>
      <w:r w:rsidR="00D85722" w:rsidRPr="002E553F">
        <w:rPr>
          <w:rFonts w:ascii="Arial" w:hAnsi="Arial" w:cs="Arial"/>
          <w:szCs w:val="20"/>
        </w:rPr>
        <w:t xml:space="preserve"> v laboratoři akreditované Českým institutem pro akreditaci, o.p.s. na základě normy ČSN EN ISO/IEC 17025. </w:t>
      </w:r>
    </w:p>
    <w:p w:rsidR="00FD7A16" w:rsidRPr="002E553F" w:rsidRDefault="005849FD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je </w:t>
      </w:r>
      <w:r w:rsidR="00285182" w:rsidRPr="002E553F">
        <w:rPr>
          <w:rFonts w:ascii="Arial" w:hAnsi="Arial" w:cs="Arial"/>
          <w:szCs w:val="20"/>
        </w:rPr>
        <w:t>povi</w:t>
      </w:r>
      <w:r w:rsidRPr="002E553F">
        <w:rPr>
          <w:rFonts w:ascii="Arial" w:hAnsi="Arial" w:cs="Arial"/>
          <w:szCs w:val="20"/>
        </w:rPr>
        <w:t>n</w:t>
      </w:r>
      <w:r w:rsidR="00285182" w:rsidRPr="002E553F">
        <w:rPr>
          <w:rFonts w:ascii="Arial" w:hAnsi="Arial" w:cs="Arial"/>
          <w:szCs w:val="20"/>
        </w:rPr>
        <w:t>n</w:t>
      </w:r>
      <w:r w:rsidRPr="002E553F">
        <w:rPr>
          <w:rFonts w:ascii="Arial" w:hAnsi="Arial" w:cs="Arial"/>
          <w:szCs w:val="20"/>
        </w:rPr>
        <w:t>o</w:t>
      </w:r>
      <w:r w:rsidR="00D85722" w:rsidRPr="002E553F">
        <w:rPr>
          <w:rFonts w:ascii="Arial" w:hAnsi="Arial" w:cs="Arial"/>
          <w:szCs w:val="20"/>
        </w:rPr>
        <w:t xml:space="preserve"> zajistit, aby </w:t>
      </w:r>
      <w:r w:rsidR="00593521" w:rsidRPr="002E553F">
        <w:rPr>
          <w:rFonts w:ascii="Arial" w:hAnsi="Arial" w:cs="Arial"/>
          <w:szCs w:val="20"/>
        </w:rPr>
        <w:t>akreditovaná</w:t>
      </w:r>
      <w:r w:rsidR="00D85722" w:rsidRPr="002E553F">
        <w:rPr>
          <w:rFonts w:ascii="Arial" w:hAnsi="Arial" w:cs="Arial"/>
          <w:szCs w:val="20"/>
        </w:rPr>
        <w:t xml:space="preserve"> laboratoř prováděla kontroly jakosti vody předané včetně odběru, manipulace, konzervace, úpravy a analýzy vzorků výhradně akreditovanými postupy. </w:t>
      </w:r>
    </w:p>
    <w:p w:rsidR="00FD7A16" w:rsidRPr="002E553F" w:rsidRDefault="00FD7A16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34" w:name="_Ref419789619"/>
      <w:bookmarkStart w:id="35" w:name="_Toc424580471"/>
      <w:r w:rsidRPr="002E553F">
        <w:rPr>
          <w:rFonts w:ascii="Arial" w:hAnsi="Arial" w:cs="Arial"/>
          <w:szCs w:val="20"/>
        </w:rPr>
        <w:t>Porušení jakosti pitné vody</w:t>
      </w:r>
      <w:r w:rsidR="00351856" w:rsidRPr="002E553F">
        <w:rPr>
          <w:rFonts w:ascii="Arial" w:hAnsi="Arial" w:cs="Arial"/>
          <w:szCs w:val="20"/>
        </w:rPr>
        <w:t xml:space="preserve"> – informační povinnost </w:t>
      </w:r>
      <w:bookmarkEnd w:id="34"/>
      <w:bookmarkEnd w:id="35"/>
      <w:r w:rsidR="005849FD" w:rsidRPr="002E553F">
        <w:rPr>
          <w:rFonts w:ascii="Arial" w:hAnsi="Arial" w:cs="Arial"/>
          <w:szCs w:val="20"/>
        </w:rPr>
        <w:t>Města</w:t>
      </w:r>
    </w:p>
    <w:p w:rsidR="00E013CE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Pokud ze zjištěných výsledků odeb</w:t>
      </w:r>
      <w:r w:rsidR="00E013CE" w:rsidRPr="002E553F">
        <w:rPr>
          <w:rFonts w:ascii="Arial" w:hAnsi="Arial" w:cs="Arial"/>
          <w:szCs w:val="20"/>
        </w:rPr>
        <w:t>raných vzorků vody předané vyply</w:t>
      </w:r>
      <w:r w:rsidRPr="002E553F">
        <w:rPr>
          <w:rFonts w:ascii="Arial" w:hAnsi="Arial" w:cs="Arial"/>
          <w:szCs w:val="20"/>
        </w:rPr>
        <w:t xml:space="preserve">ne, že jakost vody předané neodpovídá požadavkům podle této </w:t>
      </w:r>
      <w:r w:rsidR="00351856" w:rsidRPr="002E553F">
        <w:rPr>
          <w:rFonts w:ascii="Arial" w:hAnsi="Arial" w:cs="Arial"/>
          <w:szCs w:val="20"/>
        </w:rPr>
        <w:t>dohody</w:t>
      </w:r>
      <w:r w:rsidRPr="002E553F">
        <w:rPr>
          <w:rFonts w:ascii="Arial" w:hAnsi="Arial" w:cs="Arial"/>
          <w:szCs w:val="20"/>
        </w:rPr>
        <w:t xml:space="preserve">, je </w:t>
      </w:r>
      <w:r w:rsidR="005849FD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285182" w:rsidRPr="002E553F">
        <w:rPr>
          <w:rFonts w:ascii="Arial" w:hAnsi="Arial" w:cs="Arial"/>
          <w:szCs w:val="20"/>
        </w:rPr>
        <w:t>povinn</w:t>
      </w:r>
      <w:r w:rsidR="005849FD" w:rsidRPr="002E553F">
        <w:rPr>
          <w:rFonts w:ascii="Arial" w:hAnsi="Arial" w:cs="Arial"/>
          <w:szCs w:val="20"/>
        </w:rPr>
        <w:t>o</w:t>
      </w:r>
      <w:r w:rsidRPr="002E553F">
        <w:rPr>
          <w:rFonts w:ascii="Arial" w:hAnsi="Arial" w:cs="Arial"/>
          <w:szCs w:val="20"/>
        </w:rPr>
        <w:t xml:space="preserve"> o tom vyrozumět </w:t>
      </w:r>
      <w:r w:rsidR="009A5D05">
        <w:rPr>
          <w:rFonts w:ascii="Arial" w:hAnsi="Arial" w:cs="Arial"/>
          <w:szCs w:val="20"/>
        </w:rPr>
        <w:t>Vlastníka</w:t>
      </w:r>
      <w:r w:rsidR="00CA09E6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ihned poté, co se o takové skutečnosti dozví, tedy i před dokončením analýzy všech parametrů vody předané v odebraném vzorku. </w:t>
      </w:r>
      <w:r w:rsidR="00351856" w:rsidRPr="002E553F">
        <w:rPr>
          <w:rFonts w:ascii="Arial" w:hAnsi="Arial" w:cs="Arial"/>
          <w:szCs w:val="20"/>
        </w:rPr>
        <w:t xml:space="preserve">Následně je </w:t>
      </w:r>
      <w:r w:rsidR="005849FD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="005849FD" w:rsidRPr="002E553F">
        <w:rPr>
          <w:rFonts w:ascii="Arial" w:hAnsi="Arial" w:cs="Arial"/>
          <w:szCs w:val="20"/>
        </w:rPr>
        <w:t xml:space="preserve">povinno </w:t>
      </w:r>
      <w:r w:rsidR="00351856" w:rsidRPr="002E553F">
        <w:rPr>
          <w:rFonts w:ascii="Arial" w:hAnsi="Arial" w:cs="Arial"/>
          <w:szCs w:val="20"/>
        </w:rPr>
        <w:t>neprodleně předat</w:t>
      </w:r>
      <w:r w:rsidR="00273D64" w:rsidRPr="002E553F">
        <w:rPr>
          <w:rFonts w:ascii="Arial" w:hAnsi="Arial" w:cs="Arial"/>
          <w:szCs w:val="20"/>
        </w:rPr>
        <w:t xml:space="preserve"> </w:t>
      </w:r>
      <w:r w:rsidR="009A5D05">
        <w:rPr>
          <w:rFonts w:ascii="Arial" w:hAnsi="Arial" w:cs="Arial"/>
          <w:szCs w:val="20"/>
        </w:rPr>
        <w:t>Vlastníkovi</w:t>
      </w:r>
      <w:r w:rsidR="005849FD" w:rsidRPr="002E553F">
        <w:rPr>
          <w:rFonts w:ascii="Arial" w:hAnsi="Arial" w:cs="Arial"/>
          <w:szCs w:val="20"/>
        </w:rPr>
        <w:t xml:space="preserve"> </w:t>
      </w:r>
      <w:r w:rsidR="00351856" w:rsidRPr="002E553F">
        <w:rPr>
          <w:rFonts w:ascii="Arial" w:hAnsi="Arial" w:cs="Arial"/>
          <w:szCs w:val="20"/>
        </w:rPr>
        <w:t>veškeré informace včetně příslušného protokolu o nedodržení jakosti vody předané.</w:t>
      </w:r>
    </w:p>
    <w:p w:rsidR="00D85722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se pro takový případ zavazují poskytnout si nezbytnou součinnost a přijmout jakákoliv opatření, na jejichž základě dojde k obnovení a zajištění jakosti vody předané podle této </w:t>
      </w:r>
      <w:r w:rsidR="009D1E02" w:rsidRPr="002E553F">
        <w:rPr>
          <w:rFonts w:ascii="Arial" w:hAnsi="Arial" w:cs="Arial"/>
          <w:szCs w:val="20"/>
        </w:rPr>
        <w:t>dohody</w:t>
      </w:r>
      <w:r w:rsidRPr="002E553F">
        <w:rPr>
          <w:rFonts w:ascii="Arial" w:hAnsi="Arial" w:cs="Arial"/>
          <w:szCs w:val="20"/>
        </w:rPr>
        <w:t xml:space="preserve">. </w:t>
      </w:r>
      <w:r w:rsidR="005849FD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je </w:t>
      </w:r>
      <w:r w:rsidR="00285182" w:rsidRPr="002E553F">
        <w:rPr>
          <w:rFonts w:ascii="Arial" w:hAnsi="Arial" w:cs="Arial"/>
          <w:szCs w:val="20"/>
        </w:rPr>
        <w:t>povinn</w:t>
      </w:r>
      <w:r w:rsidR="005849FD" w:rsidRPr="002E553F">
        <w:rPr>
          <w:rFonts w:ascii="Arial" w:hAnsi="Arial" w:cs="Arial"/>
          <w:szCs w:val="20"/>
        </w:rPr>
        <w:t>o</w:t>
      </w:r>
      <w:r w:rsidRPr="002E553F">
        <w:rPr>
          <w:rFonts w:ascii="Arial" w:hAnsi="Arial" w:cs="Arial"/>
          <w:szCs w:val="20"/>
        </w:rPr>
        <w:t xml:space="preserve"> v takovém případě neprodleně vyrozumět </w:t>
      </w:r>
      <w:r w:rsidR="009A5D05">
        <w:rPr>
          <w:rFonts w:ascii="Arial" w:hAnsi="Arial" w:cs="Arial"/>
          <w:szCs w:val="20"/>
        </w:rPr>
        <w:t>Vlastníka</w:t>
      </w:r>
      <w:r w:rsidR="005849FD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o výsledcích všech příslušných analýz a kontrol a přijatých opatřeních, jimiž má dojít k obnovení a zajištění jakosti vody předané podle této dohody. </w:t>
      </w:r>
      <w:r w:rsidR="00FF5A16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je oprávněn</w:t>
      </w:r>
      <w:r w:rsidR="00FD7A16" w:rsidRPr="002E553F">
        <w:rPr>
          <w:rFonts w:ascii="Arial" w:hAnsi="Arial" w:cs="Arial"/>
          <w:szCs w:val="20"/>
        </w:rPr>
        <w:t>é</w:t>
      </w:r>
      <w:r w:rsidRPr="002E553F">
        <w:rPr>
          <w:rFonts w:ascii="Arial" w:hAnsi="Arial" w:cs="Arial"/>
          <w:szCs w:val="20"/>
        </w:rPr>
        <w:t xml:space="preserve"> v takovém případě přerušit odběr vody předané na odběrném místě. </w:t>
      </w:r>
      <w:r w:rsidRPr="005E0DB9">
        <w:rPr>
          <w:rFonts w:ascii="Arial" w:hAnsi="Arial" w:cs="Arial"/>
          <w:szCs w:val="20"/>
        </w:rPr>
        <w:t xml:space="preserve">V případě, že </w:t>
      </w:r>
      <w:r w:rsidR="009A5D05">
        <w:rPr>
          <w:rFonts w:ascii="Arial" w:hAnsi="Arial" w:cs="Arial"/>
          <w:szCs w:val="20"/>
        </w:rPr>
        <w:t>Vlastník</w:t>
      </w:r>
      <w:r w:rsidR="005849FD" w:rsidRPr="005E0DB9">
        <w:rPr>
          <w:rFonts w:ascii="Arial" w:hAnsi="Arial" w:cs="Arial"/>
          <w:szCs w:val="20"/>
        </w:rPr>
        <w:t xml:space="preserve"> odeber</w:t>
      </w:r>
      <w:r w:rsidR="00CA09E6">
        <w:rPr>
          <w:rFonts w:ascii="Arial" w:hAnsi="Arial" w:cs="Arial"/>
          <w:szCs w:val="20"/>
        </w:rPr>
        <w:t>e</w:t>
      </w:r>
      <w:r w:rsidR="005849FD" w:rsidRPr="005E0DB9">
        <w:rPr>
          <w:rFonts w:ascii="Arial" w:hAnsi="Arial" w:cs="Arial"/>
          <w:szCs w:val="20"/>
        </w:rPr>
        <w:t xml:space="preserve"> od Města</w:t>
      </w:r>
      <w:r w:rsidR="005E0DB9" w:rsidRPr="005E0DB9">
        <w:rPr>
          <w:rFonts w:ascii="Arial" w:hAnsi="Arial" w:cs="Arial"/>
          <w:szCs w:val="20"/>
        </w:rPr>
        <w:t xml:space="preserve"> </w:t>
      </w:r>
      <w:r w:rsidRPr="005E0DB9">
        <w:rPr>
          <w:rFonts w:ascii="Arial" w:hAnsi="Arial" w:cs="Arial"/>
          <w:szCs w:val="20"/>
        </w:rPr>
        <w:t xml:space="preserve">vodu předanou v jakosti, která neodpovídá požadavkům v souladu s touto dohodou, </w:t>
      </w:r>
      <w:r w:rsidR="005849FD" w:rsidRPr="005E0DB9">
        <w:rPr>
          <w:rFonts w:ascii="Arial" w:hAnsi="Arial" w:cs="Arial"/>
          <w:szCs w:val="20"/>
        </w:rPr>
        <w:t>Město</w:t>
      </w:r>
      <w:r w:rsidR="005E0DB9" w:rsidRPr="005E0DB9">
        <w:rPr>
          <w:rFonts w:ascii="Arial" w:hAnsi="Arial" w:cs="Arial"/>
          <w:szCs w:val="20"/>
        </w:rPr>
        <w:t xml:space="preserve"> </w:t>
      </w:r>
      <w:r w:rsidRPr="005E0DB9">
        <w:rPr>
          <w:rFonts w:ascii="Arial" w:hAnsi="Arial" w:cs="Arial"/>
          <w:szCs w:val="20"/>
        </w:rPr>
        <w:t xml:space="preserve">odpovídá </w:t>
      </w:r>
      <w:r w:rsidR="009A5D05">
        <w:rPr>
          <w:rFonts w:ascii="Arial" w:hAnsi="Arial" w:cs="Arial"/>
          <w:szCs w:val="20"/>
        </w:rPr>
        <w:t>Vlastníku</w:t>
      </w:r>
      <w:r w:rsidR="005849FD" w:rsidRPr="005E0DB9">
        <w:rPr>
          <w:rFonts w:ascii="Arial" w:hAnsi="Arial" w:cs="Arial"/>
          <w:szCs w:val="20"/>
        </w:rPr>
        <w:t xml:space="preserve"> </w:t>
      </w:r>
      <w:r w:rsidRPr="005E0DB9">
        <w:rPr>
          <w:rFonts w:ascii="Arial" w:hAnsi="Arial" w:cs="Arial"/>
          <w:szCs w:val="20"/>
        </w:rPr>
        <w:t xml:space="preserve">za újmu, která tímto </w:t>
      </w:r>
      <w:r w:rsidR="009A5D05">
        <w:rPr>
          <w:rFonts w:ascii="Arial" w:hAnsi="Arial" w:cs="Arial"/>
          <w:szCs w:val="20"/>
        </w:rPr>
        <w:t>Vlastníkovi</w:t>
      </w:r>
      <w:r w:rsidR="00CA09E6" w:rsidRPr="002E553F">
        <w:rPr>
          <w:rFonts w:ascii="Arial" w:hAnsi="Arial" w:cs="Arial"/>
          <w:szCs w:val="20"/>
        </w:rPr>
        <w:t xml:space="preserve"> </w:t>
      </w:r>
      <w:r w:rsidRPr="005E0DB9">
        <w:rPr>
          <w:rFonts w:ascii="Arial" w:hAnsi="Arial" w:cs="Arial"/>
          <w:szCs w:val="20"/>
        </w:rPr>
        <w:t>vznikne.</w:t>
      </w:r>
      <w:r w:rsidRPr="002E553F">
        <w:rPr>
          <w:rFonts w:ascii="Arial" w:hAnsi="Arial" w:cs="Arial"/>
          <w:szCs w:val="20"/>
        </w:rPr>
        <w:t xml:space="preserve"> </w:t>
      </w:r>
    </w:p>
    <w:p w:rsidR="00351856" w:rsidRPr="002E553F" w:rsidRDefault="00351856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36" w:name="_Toc424580472"/>
      <w:r w:rsidRPr="002E553F">
        <w:rPr>
          <w:rFonts w:ascii="Arial" w:hAnsi="Arial" w:cs="Arial"/>
          <w:szCs w:val="20"/>
        </w:rPr>
        <w:lastRenderedPageBreak/>
        <w:t xml:space="preserve">Kontrola jakosti pitné vody </w:t>
      </w:r>
      <w:r w:rsidR="005849FD" w:rsidRPr="002E553F">
        <w:rPr>
          <w:rFonts w:ascii="Arial" w:hAnsi="Arial" w:cs="Arial"/>
          <w:szCs w:val="20"/>
        </w:rPr>
        <w:t>–</w:t>
      </w:r>
      <w:r w:rsidRPr="002E553F">
        <w:rPr>
          <w:rFonts w:ascii="Arial" w:hAnsi="Arial" w:cs="Arial"/>
          <w:szCs w:val="20"/>
        </w:rPr>
        <w:t xml:space="preserve"> </w:t>
      </w:r>
      <w:bookmarkEnd w:id="36"/>
      <w:r w:rsidR="009A5D05">
        <w:rPr>
          <w:rFonts w:ascii="Arial" w:hAnsi="Arial" w:cs="Arial"/>
          <w:szCs w:val="20"/>
        </w:rPr>
        <w:t>Vlastník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V případě, že </w:t>
      </w:r>
      <w:r w:rsidR="005849FD" w:rsidRPr="002E553F">
        <w:rPr>
          <w:rFonts w:ascii="Arial" w:hAnsi="Arial" w:cs="Arial"/>
          <w:szCs w:val="20"/>
        </w:rPr>
        <w:t>Město</w:t>
      </w:r>
      <w:r w:rsidR="005E0DB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poruší svou povinnost podle odst. </w:t>
      </w:r>
      <w:r w:rsidR="00351856" w:rsidRPr="002E553F">
        <w:rPr>
          <w:rFonts w:ascii="Arial" w:hAnsi="Arial" w:cs="Arial"/>
          <w:szCs w:val="20"/>
        </w:rPr>
        <w:fldChar w:fldCharType="begin"/>
      </w:r>
      <w:r w:rsidR="00351856" w:rsidRPr="002E553F">
        <w:rPr>
          <w:rFonts w:ascii="Arial" w:hAnsi="Arial" w:cs="Arial"/>
          <w:szCs w:val="20"/>
        </w:rPr>
        <w:instrText xml:space="preserve"> REF _Ref419789615 \r \h </w:instrText>
      </w:r>
      <w:r w:rsidR="00F45E55" w:rsidRPr="002E553F">
        <w:rPr>
          <w:rFonts w:ascii="Arial" w:hAnsi="Arial" w:cs="Arial"/>
          <w:szCs w:val="20"/>
        </w:rPr>
        <w:instrText xml:space="preserve"> \* MERGEFORMAT </w:instrText>
      </w:r>
      <w:r w:rsidR="00351856" w:rsidRPr="002E553F">
        <w:rPr>
          <w:rFonts w:ascii="Arial" w:hAnsi="Arial" w:cs="Arial"/>
          <w:szCs w:val="20"/>
        </w:rPr>
      </w:r>
      <w:r w:rsidR="00351856" w:rsidRPr="002E553F">
        <w:rPr>
          <w:rFonts w:ascii="Arial" w:hAnsi="Arial" w:cs="Arial"/>
          <w:szCs w:val="20"/>
        </w:rPr>
        <w:fldChar w:fldCharType="separate"/>
      </w:r>
      <w:r w:rsidR="00907958">
        <w:rPr>
          <w:rFonts w:ascii="Arial" w:hAnsi="Arial" w:cs="Arial"/>
          <w:szCs w:val="20"/>
        </w:rPr>
        <w:t>9.1</w:t>
      </w:r>
      <w:r w:rsidR="00351856" w:rsidRPr="002E553F">
        <w:rPr>
          <w:rFonts w:ascii="Arial" w:hAnsi="Arial" w:cs="Arial"/>
          <w:szCs w:val="20"/>
        </w:rPr>
        <w:fldChar w:fldCharType="end"/>
      </w:r>
      <w:r w:rsidR="00351856" w:rsidRPr="002E553F">
        <w:rPr>
          <w:rFonts w:ascii="Arial" w:hAnsi="Arial" w:cs="Arial"/>
          <w:szCs w:val="20"/>
        </w:rPr>
        <w:t xml:space="preserve"> a/nebo podle odst. </w:t>
      </w:r>
      <w:r w:rsidR="00351856" w:rsidRPr="002E553F">
        <w:rPr>
          <w:rFonts w:ascii="Arial" w:hAnsi="Arial" w:cs="Arial"/>
          <w:szCs w:val="20"/>
        </w:rPr>
        <w:fldChar w:fldCharType="begin"/>
      </w:r>
      <w:r w:rsidR="00351856" w:rsidRPr="002E553F">
        <w:rPr>
          <w:rFonts w:ascii="Arial" w:hAnsi="Arial" w:cs="Arial"/>
          <w:szCs w:val="20"/>
        </w:rPr>
        <w:instrText xml:space="preserve"> REF _Ref419789619 \r \h </w:instrText>
      </w:r>
      <w:r w:rsidR="00F45E55" w:rsidRPr="002E553F">
        <w:rPr>
          <w:rFonts w:ascii="Arial" w:hAnsi="Arial" w:cs="Arial"/>
          <w:szCs w:val="20"/>
        </w:rPr>
        <w:instrText xml:space="preserve"> \* MERGEFORMAT </w:instrText>
      </w:r>
      <w:r w:rsidR="00351856" w:rsidRPr="002E553F">
        <w:rPr>
          <w:rFonts w:ascii="Arial" w:hAnsi="Arial" w:cs="Arial"/>
          <w:szCs w:val="20"/>
        </w:rPr>
      </w:r>
      <w:r w:rsidR="00351856" w:rsidRPr="002E553F">
        <w:rPr>
          <w:rFonts w:ascii="Arial" w:hAnsi="Arial" w:cs="Arial"/>
          <w:szCs w:val="20"/>
        </w:rPr>
        <w:fldChar w:fldCharType="separate"/>
      </w:r>
      <w:r w:rsidR="00907958">
        <w:rPr>
          <w:rFonts w:ascii="Arial" w:hAnsi="Arial" w:cs="Arial"/>
          <w:szCs w:val="20"/>
        </w:rPr>
        <w:t>9.3</w:t>
      </w:r>
      <w:r w:rsidR="00351856" w:rsidRPr="002E553F">
        <w:rPr>
          <w:rFonts w:ascii="Arial" w:hAnsi="Arial" w:cs="Arial"/>
          <w:szCs w:val="20"/>
        </w:rPr>
        <w:fldChar w:fldCharType="end"/>
      </w:r>
      <w:r w:rsidRPr="002E553F">
        <w:rPr>
          <w:rFonts w:ascii="Arial" w:hAnsi="Arial" w:cs="Arial"/>
          <w:szCs w:val="20"/>
        </w:rPr>
        <w:t>, j</w:t>
      </w:r>
      <w:r w:rsidR="00CA09E6">
        <w:rPr>
          <w:rFonts w:ascii="Arial" w:hAnsi="Arial" w:cs="Arial"/>
          <w:szCs w:val="20"/>
        </w:rPr>
        <w:t>e</w:t>
      </w:r>
      <w:r w:rsidR="00B27F6F">
        <w:rPr>
          <w:rFonts w:ascii="Arial" w:hAnsi="Arial" w:cs="Arial"/>
          <w:szCs w:val="20"/>
        </w:rPr>
        <w:t xml:space="preserve"> </w:t>
      </w:r>
      <w:r w:rsidR="009A5D05">
        <w:rPr>
          <w:rFonts w:ascii="Arial" w:hAnsi="Arial" w:cs="Arial"/>
          <w:szCs w:val="20"/>
        </w:rPr>
        <w:t>Vlastník</w:t>
      </w:r>
      <w:r w:rsidR="00110836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oprávněn </w:t>
      </w:r>
      <w:r w:rsidR="00351856" w:rsidRPr="002E553F">
        <w:rPr>
          <w:rFonts w:ascii="Arial" w:hAnsi="Arial" w:cs="Arial"/>
          <w:szCs w:val="20"/>
        </w:rPr>
        <w:t>zajistit</w:t>
      </w:r>
      <w:r w:rsidRPr="002E553F">
        <w:rPr>
          <w:rFonts w:ascii="Arial" w:hAnsi="Arial" w:cs="Arial"/>
          <w:szCs w:val="20"/>
        </w:rPr>
        <w:t xml:space="preserve"> kontrolu jakosti vody předané </w:t>
      </w:r>
      <w:r w:rsidR="00351856" w:rsidRPr="002E553F">
        <w:rPr>
          <w:rFonts w:ascii="Arial" w:hAnsi="Arial" w:cs="Arial"/>
          <w:szCs w:val="20"/>
        </w:rPr>
        <w:t>a to na náklady</w:t>
      </w:r>
      <w:r w:rsidRPr="002E553F">
        <w:rPr>
          <w:rFonts w:ascii="Arial" w:hAnsi="Arial" w:cs="Arial"/>
          <w:szCs w:val="20"/>
        </w:rPr>
        <w:t xml:space="preserve"> </w:t>
      </w:r>
      <w:r w:rsidR="00110836" w:rsidRPr="002E553F">
        <w:rPr>
          <w:rFonts w:ascii="Arial" w:hAnsi="Arial" w:cs="Arial"/>
          <w:szCs w:val="20"/>
        </w:rPr>
        <w:t>Města</w:t>
      </w:r>
      <w:r w:rsidRPr="002E553F">
        <w:rPr>
          <w:rFonts w:ascii="Arial" w:hAnsi="Arial" w:cs="Arial"/>
          <w:szCs w:val="20"/>
        </w:rPr>
        <w:t xml:space="preserve">. Tím není dotčeno právo </w:t>
      </w:r>
      <w:r w:rsidR="009A5D05">
        <w:rPr>
          <w:rFonts w:ascii="Arial" w:hAnsi="Arial" w:cs="Arial"/>
          <w:szCs w:val="20"/>
        </w:rPr>
        <w:t>Vlastníka</w:t>
      </w:r>
      <w:r w:rsidR="00110836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sledovat jakost vody předané dle svého vlastního uvážení. </w:t>
      </w:r>
    </w:p>
    <w:p w:rsidR="006E2CF8" w:rsidRPr="002E553F" w:rsidRDefault="009A5D05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110836" w:rsidRPr="002E553F">
        <w:rPr>
          <w:rFonts w:ascii="Arial" w:hAnsi="Arial" w:cs="Arial"/>
          <w:szCs w:val="20"/>
        </w:rPr>
        <w:t xml:space="preserve"> j</w:t>
      </w:r>
      <w:r w:rsidR="00CA09E6">
        <w:rPr>
          <w:rFonts w:ascii="Arial" w:hAnsi="Arial" w:cs="Arial"/>
          <w:szCs w:val="20"/>
        </w:rPr>
        <w:t>e</w:t>
      </w:r>
      <w:r w:rsidR="00D85722" w:rsidRPr="002E553F">
        <w:rPr>
          <w:rFonts w:ascii="Arial" w:hAnsi="Arial" w:cs="Arial"/>
          <w:szCs w:val="20"/>
        </w:rPr>
        <w:t xml:space="preserve"> </w:t>
      </w:r>
      <w:r w:rsidR="00CA09E6">
        <w:rPr>
          <w:rFonts w:ascii="Arial" w:hAnsi="Arial" w:cs="Arial"/>
          <w:szCs w:val="20"/>
        </w:rPr>
        <w:t>oprávněn</w:t>
      </w:r>
      <w:r w:rsidR="00110836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zajistit si kontrolu jakosti vody předané a </w:t>
      </w:r>
      <w:r w:rsidR="00E23E14" w:rsidRPr="002E553F">
        <w:rPr>
          <w:rFonts w:ascii="Arial" w:hAnsi="Arial" w:cs="Arial"/>
          <w:szCs w:val="20"/>
        </w:rPr>
        <w:t xml:space="preserve">Město </w:t>
      </w:r>
      <w:r w:rsidR="00D85722" w:rsidRPr="002E553F">
        <w:rPr>
          <w:rFonts w:ascii="Arial" w:hAnsi="Arial" w:cs="Arial"/>
          <w:szCs w:val="20"/>
        </w:rPr>
        <w:t xml:space="preserve">se zavazuje kontrolu jakosti vody předané </w:t>
      </w:r>
      <w:r>
        <w:rPr>
          <w:rFonts w:ascii="Arial" w:hAnsi="Arial" w:cs="Arial"/>
          <w:szCs w:val="20"/>
        </w:rPr>
        <w:t>Vlastníkovi</w:t>
      </w:r>
      <w:r w:rsidR="00E23E14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umožnit. V případě, že </w:t>
      </w:r>
      <w:r>
        <w:rPr>
          <w:rFonts w:ascii="Arial" w:hAnsi="Arial" w:cs="Arial"/>
          <w:szCs w:val="20"/>
        </w:rPr>
        <w:t>Vlastník</w:t>
      </w:r>
      <w:r w:rsidR="00E23E14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zjistí kontrolním odběrem nedodržení některého ze stanovených ukazatelů jakosti vody předané na základě odběru vzorků vody předané na odběrném místě, vyrozumí o této skutečnosti neprodleně prokazatelným způsobem </w:t>
      </w:r>
      <w:r w:rsidR="00E23E14" w:rsidRPr="002E553F">
        <w:rPr>
          <w:rFonts w:ascii="Arial" w:hAnsi="Arial" w:cs="Arial"/>
          <w:szCs w:val="20"/>
        </w:rPr>
        <w:t>Město</w:t>
      </w:r>
      <w:r w:rsidR="00D85722" w:rsidRPr="002E553F">
        <w:rPr>
          <w:rFonts w:ascii="Arial" w:hAnsi="Arial" w:cs="Arial"/>
          <w:szCs w:val="20"/>
        </w:rPr>
        <w:t xml:space="preserve">. Nebude-li </w:t>
      </w:r>
      <w:r w:rsidR="00E23E14" w:rsidRPr="002E553F">
        <w:rPr>
          <w:rFonts w:ascii="Arial" w:hAnsi="Arial" w:cs="Arial"/>
          <w:szCs w:val="20"/>
        </w:rPr>
        <w:t xml:space="preserve">Město </w:t>
      </w:r>
      <w:r w:rsidR="00D85722" w:rsidRPr="002E553F">
        <w:rPr>
          <w:rFonts w:ascii="Arial" w:hAnsi="Arial" w:cs="Arial"/>
          <w:szCs w:val="20"/>
        </w:rPr>
        <w:t xml:space="preserve">souhlasit s výsledky zjištěnými </w:t>
      </w:r>
      <w:r>
        <w:rPr>
          <w:rFonts w:ascii="Arial" w:hAnsi="Arial" w:cs="Arial"/>
          <w:szCs w:val="20"/>
        </w:rPr>
        <w:t>Vlastníkem</w:t>
      </w:r>
      <w:r w:rsidR="00D85722" w:rsidRPr="002E553F">
        <w:rPr>
          <w:rFonts w:ascii="Arial" w:hAnsi="Arial" w:cs="Arial"/>
          <w:szCs w:val="20"/>
        </w:rPr>
        <w:t xml:space="preserve">, vyzve </w:t>
      </w:r>
      <w:r w:rsidR="00E23E14" w:rsidRPr="002E553F">
        <w:rPr>
          <w:rFonts w:ascii="Arial" w:hAnsi="Arial" w:cs="Arial"/>
          <w:szCs w:val="20"/>
        </w:rPr>
        <w:t xml:space="preserve">je </w:t>
      </w:r>
      <w:r w:rsidR="006E2CF8" w:rsidRPr="002E553F">
        <w:rPr>
          <w:rFonts w:ascii="Arial" w:hAnsi="Arial" w:cs="Arial"/>
          <w:szCs w:val="20"/>
        </w:rPr>
        <w:t xml:space="preserve">nejpozději </w:t>
      </w:r>
      <w:r w:rsidR="006E2CF8" w:rsidRPr="00044950">
        <w:rPr>
          <w:rFonts w:ascii="Arial" w:hAnsi="Arial" w:cs="Arial"/>
          <w:szCs w:val="20"/>
        </w:rPr>
        <w:t>do 24 hodin</w:t>
      </w:r>
      <w:r w:rsidR="006E2CF8" w:rsidRPr="002E553F">
        <w:rPr>
          <w:rFonts w:ascii="Arial" w:hAnsi="Arial" w:cs="Arial"/>
          <w:szCs w:val="20"/>
        </w:rPr>
        <w:t xml:space="preserve"> od zjištění vady jakosti vody předané</w:t>
      </w:r>
      <w:r w:rsidR="00D85722" w:rsidRPr="002E553F">
        <w:rPr>
          <w:rFonts w:ascii="Arial" w:hAnsi="Arial" w:cs="Arial"/>
          <w:szCs w:val="20"/>
        </w:rPr>
        <w:t xml:space="preserve"> k provedení společného odběru souvztažných kontrolních vzorků vody předané v odběrném místě</w:t>
      </w:r>
      <w:r w:rsidR="006E2CF8" w:rsidRPr="002E553F">
        <w:rPr>
          <w:rFonts w:ascii="Arial" w:hAnsi="Arial" w:cs="Arial"/>
          <w:szCs w:val="20"/>
        </w:rPr>
        <w:t xml:space="preserve">. Jestliže </w:t>
      </w:r>
      <w:r w:rsidR="00E23E14" w:rsidRPr="002E553F">
        <w:rPr>
          <w:rFonts w:ascii="Arial" w:hAnsi="Arial" w:cs="Arial"/>
          <w:szCs w:val="20"/>
        </w:rPr>
        <w:t>Město</w:t>
      </w:r>
      <w:r w:rsidR="003B31D3">
        <w:rPr>
          <w:rFonts w:ascii="Arial" w:hAnsi="Arial" w:cs="Arial"/>
          <w:szCs w:val="20"/>
        </w:rPr>
        <w:t xml:space="preserve"> </w:t>
      </w:r>
      <w:r w:rsidR="006E2CF8" w:rsidRPr="002E553F">
        <w:rPr>
          <w:rFonts w:ascii="Arial" w:hAnsi="Arial" w:cs="Arial"/>
          <w:szCs w:val="20"/>
        </w:rPr>
        <w:t xml:space="preserve">nevyužije svého práva k provedení společného odběru souvztažných kontrolních vzorků, potom nemůže </w:t>
      </w:r>
      <w:r w:rsidR="00E23E14" w:rsidRPr="002E553F">
        <w:rPr>
          <w:rFonts w:ascii="Arial" w:hAnsi="Arial" w:cs="Arial"/>
          <w:szCs w:val="20"/>
        </w:rPr>
        <w:t>Město</w:t>
      </w:r>
      <w:r w:rsidR="003B31D3">
        <w:rPr>
          <w:rFonts w:ascii="Arial" w:hAnsi="Arial" w:cs="Arial"/>
          <w:szCs w:val="20"/>
        </w:rPr>
        <w:t xml:space="preserve"> </w:t>
      </w:r>
      <w:r w:rsidR="006E2CF8" w:rsidRPr="002E553F">
        <w:rPr>
          <w:rFonts w:ascii="Arial" w:hAnsi="Arial" w:cs="Arial"/>
          <w:szCs w:val="20"/>
        </w:rPr>
        <w:t xml:space="preserve">zpochybnit výsledky dle kontroly provedené </w:t>
      </w:r>
      <w:r>
        <w:rPr>
          <w:rFonts w:ascii="Arial" w:hAnsi="Arial" w:cs="Arial"/>
          <w:szCs w:val="20"/>
        </w:rPr>
        <w:t>Vlastníkem</w:t>
      </w:r>
      <w:r w:rsidR="006E2CF8" w:rsidRPr="002E553F">
        <w:rPr>
          <w:rFonts w:ascii="Arial" w:hAnsi="Arial" w:cs="Arial"/>
          <w:szCs w:val="20"/>
        </w:rPr>
        <w:t xml:space="preserve">. </w:t>
      </w:r>
    </w:p>
    <w:p w:rsidR="00D85722" w:rsidRDefault="006E2CF8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Provedení souvztažných kontrolních vzorků vody předané v odběrném místě a jejich analýzu provede akreditovaná laboratoř </w:t>
      </w:r>
      <w:r w:rsidR="00D85722" w:rsidRPr="002E553F">
        <w:rPr>
          <w:rFonts w:ascii="Arial" w:hAnsi="Arial" w:cs="Arial"/>
          <w:szCs w:val="20"/>
        </w:rPr>
        <w:t>určen</w:t>
      </w:r>
      <w:r w:rsidRPr="002E553F">
        <w:rPr>
          <w:rFonts w:ascii="Arial" w:hAnsi="Arial" w:cs="Arial"/>
          <w:szCs w:val="20"/>
        </w:rPr>
        <w:t>á</w:t>
      </w:r>
      <w:r w:rsidR="00D85722" w:rsidRPr="002E553F">
        <w:rPr>
          <w:rFonts w:ascii="Arial" w:hAnsi="Arial" w:cs="Arial"/>
          <w:szCs w:val="20"/>
        </w:rPr>
        <w:t xml:space="preserve"> dohodou obou účastníků dohody. </w:t>
      </w:r>
      <w:r w:rsidRPr="002E553F">
        <w:rPr>
          <w:rFonts w:ascii="Arial" w:hAnsi="Arial" w:cs="Arial"/>
          <w:szCs w:val="20"/>
        </w:rPr>
        <w:t xml:space="preserve">Pokud nedojde k této dohodě ve věci určení laboratoře, určí každý účastník dohody laboratoř dle vlastního uvážení. </w:t>
      </w:r>
      <w:r w:rsidR="00D85722" w:rsidRPr="002E553F">
        <w:rPr>
          <w:rFonts w:ascii="Arial" w:hAnsi="Arial" w:cs="Arial"/>
          <w:szCs w:val="20"/>
        </w:rPr>
        <w:t xml:space="preserve">Jestliže </w:t>
      </w:r>
      <w:r w:rsidR="00E23E14" w:rsidRPr="002E553F">
        <w:rPr>
          <w:rFonts w:ascii="Arial" w:hAnsi="Arial" w:cs="Arial"/>
          <w:szCs w:val="20"/>
        </w:rPr>
        <w:t>Město</w:t>
      </w:r>
      <w:r w:rsidR="003B31D3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nevyužije svého práva se kontrolního odběru vzorků zúčastnit, bude tento kontrolní odběr vzorků proveden bez přítomnosti </w:t>
      </w:r>
      <w:r w:rsidR="00E23E14" w:rsidRPr="003B31D3">
        <w:rPr>
          <w:rFonts w:ascii="Arial" w:hAnsi="Arial" w:cs="Arial"/>
          <w:szCs w:val="20"/>
        </w:rPr>
        <w:t>Města</w:t>
      </w:r>
      <w:r w:rsidR="00D85722" w:rsidRPr="002E553F">
        <w:rPr>
          <w:rFonts w:ascii="Arial" w:hAnsi="Arial" w:cs="Arial"/>
          <w:szCs w:val="20"/>
        </w:rPr>
        <w:t xml:space="preserve">. </w:t>
      </w:r>
    </w:p>
    <w:p w:rsidR="009C1EF3" w:rsidRPr="009C1EF3" w:rsidRDefault="009C1EF3" w:rsidP="00242CDB">
      <w:pPr>
        <w:spacing w:after="0" w:line="240" w:lineRule="auto"/>
      </w:pPr>
    </w:p>
    <w:p w:rsidR="00D85722" w:rsidRPr="002E553F" w:rsidRDefault="00D85722" w:rsidP="00242CDB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37" w:name="_Ref423464300"/>
      <w:bookmarkStart w:id="38" w:name="_Toc424580473"/>
      <w:r w:rsidRPr="002E553F">
        <w:rPr>
          <w:rFonts w:ascii="Arial" w:hAnsi="Arial" w:cs="Arial"/>
          <w:szCs w:val="20"/>
        </w:rPr>
        <w:t>Zajištění funkčnosti</w:t>
      </w:r>
      <w:r w:rsidR="002E34FE" w:rsidRPr="002E553F">
        <w:rPr>
          <w:rFonts w:ascii="Arial" w:hAnsi="Arial" w:cs="Arial"/>
          <w:szCs w:val="20"/>
        </w:rPr>
        <w:t>, provozní řády</w:t>
      </w:r>
      <w:bookmarkEnd w:id="37"/>
      <w:bookmarkEnd w:id="38"/>
      <w:r w:rsidRPr="002E553F">
        <w:rPr>
          <w:rFonts w:ascii="Arial" w:hAnsi="Arial" w:cs="Arial"/>
          <w:szCs w:val="20"/>
        </w:rPr>
        <w:t xml:space="preserve"> </w:t>
      </w:r>
    </w:p>
    <w:p w:rsidR="004136B4" w:rsidRPr="002E553F" w:rsidRDefault="004136B4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39" w:name="_Toc424580474"/>
      <w:r w:rsidRPr="002E553F">
        <w:rPr>
          <w:rFonts w:ascii="Arial" w:hAnsi="Arial" w:cs="Arial"/>
          <w:szCs w:val="20"/>
        </w:rPr>
        <w:t>Součinnost</w:t>
      </w:r>
      <w:bookmarkEnd w:id="39"/>
    </w:p>
    <w:p w:rsidR="002E34FE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Účastníci dohody prohlašují, že si poskytnou veškerou možnou součinnost tak, aby bylo zajištěno bezpečné a plynulé provozování provozně souvisejících vodovodů</w:t>
      </w:r>
      <w:r w:rsidR="002E34FE" w:rsidRPr="002E553F">
        <w:rPr>
          <w:rFonts w:ascii="Arial" w:hAnsi="Arial" w:cs="Arial"/>
          <w:szCs w:val="20"/>
        </w:rPr>
        <w:t xml:space="preserve">. </w:t>
      </w:r>
    </w:p>
    <w:p w:rsidR="004136B4" w:rsidRPr="00044950" w:rsidRDefault="004136B4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0" w:name="_Toc424580475"/>
      <w:r w:rsidRPr="00044950">
        <w:rPr>
          <w:rFonts w:ascii="Arial" w:hAnsi="Arial" w:cs="Arial"/>
          <w:szCs w:val="20"/>
        </w:rPr>
        <w:t>Provozní řády</w:t>
      </w:r>
      <w:bookmarkEnd w:id="40"/>
    </w:p>
    <w:p w:rsidR="00285182" w:rsidRPr="00044950" w:rsidRDefault="002E34FE" w:rsidP="009C1EF3">
      <w:pPr>
        <w:pStyle w:val="Nadpis3"/>
        <w:keepNext w:val="0"/>
        <w:keepLines w:val="0"/>
        <w:widowControl w:val="0"/>
        <w:spacing w:after="0" w:line="240" w:lineRule="auto"/>
      </w:pPr>
      <w:r w:rsidRPr="00044950">
        <w:rPr>
          <w:rFonts w:ascii="Arial" w:hAnsi="Arial" w:cs="Arial"/>
          <w:szCs w:val="20"/>
        </w:rPr>
        <w:t xml:space="preserve">Účastníci dohody se dohodli, že si budou navzájem bez odkladu předávat návrhy na aktualizaci provozního řádu provozně souvisejících vodovodů a schválené provozní řády. </w:t>
      </w:r>
    </w:p>
    <w:p w:rsidR="004136B4" w:rsidRPr="00044950" w:rsidRDefault="004136B4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1" w:name="_Toc424580476"/>
      <w:r w:rsidRPr="00044950">
        <w:rPr>
          <w:rFonts w:ascii="Arial" w:hAnsi="Arial" w:cs="Arial"/>
          <w:szCs w:val="20"/>
        </w:rPr>
        <w:t>Náhradní zásobování</w:t>
      </w:r>
      <w:bookmarkEnd w:id="41"/>
    </w:p>
    <w:p w:rsidR="004136B4" w:rsidRDefault="00D24D2E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044950">
        <w:rPr>
          <w:rFonts w:ascii="Arial" w:hAnsi="Arial" w:cs="Arial"/>
          <w:szCs w:val="20"/>
        </w:rPr>
        <w:t xml:space="preserve">Pokud doba omezení/přerušení dodávky pitné vody pro </w:t>
      </w:r>
      <w:r w:rsidR="003F7261" w:rsidRPr="00044950">
        <w:rPr>
          <w:rFonts w:ascii="Arial" w:hAnsi="Arial" w:cs="Arial"/>
          <w:szCs w:val="20"/>
        </w:rPr>
        <w:t xml:space="preserve">vodovod </w:t>
      </w:r>
      <w:r w:rsidR="006C3905">
        <w:rPr>
          <w:rFonts w:ascii="Arial" w:hAnsi="Arial" w:cs="Arial"/>
          <w:szCs w:val="20"/>
        </w:rPr>
        <w:t>Vlastníka</w:t>
      </w:r>
      <w:r w:rsidR="00CA09E6" w:rsidRPr="002E553F">
        <w:rPr>
          <w:rFonts w:ascii="Arial" w:hAnsi="Arial" w:cs="Arial"/>
          <w:szCs w:val="20"/>
        </w:rPr>
        <w:t xml:space="preserve"> </w:t>
      </w:r>
      <w:r w:rsidRPr="00044950">
        <w:rPr>
          <w:rFonts w:ascii="Arial" w:hAnsi="Arial" w:cs="Arial"/>
          <w:szCs w:val="20"/>
        </w:rPr>
        <w:t xml:space="preserve">je nepřetržitě delší jak 24 hodin, potom se </w:t>
      </w:r>
      <w:r w:rsidR="00D457FA" w:rsidRPr="00044950">
        <w:rPr>
          <w:rFonts w:ascii="Arial" w:hAnsi="Arial" w:cs="Arial"/>
          <w:szCs w:val="20"/>
        </w:rPr>
        <w:t xml:space="preserve">Město </w:t>
      </w:r>
      <w:r w:rsidRPr="00044950">
        <w:rPr>
          <w:rFonts w:ascii="Arial" w:hAnsi="Arial" w:cs="Arial"/>
          <w:szCs w:val="20"/>
        </w:rPr>
        <w:t xml:space="preserve">zavazuje na své náklady poskytovat </w:t>
      </w:r>
      <w:r w:rsidR="006C3905">
        <w:rPr>
          <w:rFonts w:ascii="Arial" w:hAnsi="Arial" w:cs="Arial"/>
          <w:szCs w:val="20"/>
        </w:rPr>
        <w:t>Vlastníkovi</w:t>
      </w:r>
      <w:r w:rsidR="00D457FA" w:rsidRPr="00044950">
        <w:rPr>
          <w:rFonts w:ascii="Arial" w:hAnsi="Arial" w:cs="Arial"/>
          <w:szCs w:val="20"/>
        </w:rPr>
        <w:t xml:space="preserve"> </w:t>
      </w:r>
      <w:r w:rsidRPr="00044950">
        <w:rPr>
          <w:rFonts w:ascii="Arial" w:hAnsi="Arial" w:cs="Arial"/>
          <w:szCs w:val="20"/>
        </w:rPr>
        <w:t>a dalším napojeným spotřebištím náhradní zásobování pitnou vodou.</w:t>
      </w:r>
    </w:p>
    <w:p w:rsidR="009C1EF3" w:rsidRPr="009C1EF3" w:rsidRDefault="009C1EF3" w:rsidP="00242CDB">
      <w:pPr>
        <w:spacing w:after="0" w:line="240" w:lineRule="auto"/>
      </w:pPr>
    </w:p>
    <w:p w:rsidR="0018695C" w:rsidRPr="002E553F" w:rsidRDefault="0018695C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42" w:name="_Toc424580477"/>
      <w:r w:rsidRPr="002E553F">
        <w:rPr>
          <w:rFonts w:ascii="Arial" w:hAnsi="Arial" w:cs="Arial"/>
          <w:szCs w:val="20"/>
        </w:rPr>
        <w:t>Přerušení nebo omezení dodávky pitné vody</w:t>
      </w:r>
      <w:bookmarkEnd w:id="42"/>
    </w:p>
    <w:p w:rsidR="003D5435" w:rsidRPr="002E553F" w:rsidRDefault="003463B5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3" w:name="_Toc424580478"/>
      <w:r w:rsidRPr="002E553F">
        <w:rPr>
          <w:rFonts w:ascii="Arial" w:hAnsi="Arial" w:cs="Arial"/>
          <w:szCs w:val="20"/>
        </w:rPr>
        <w:t xml:space="preserve">Přerušení/omezení </w:t>
      </w:r>
      <w:r w:rsidR="003D5435" w:rsidRPr="002E553F">
        <w:rPr>
          <w:rFonts w:ascii="Arial" w:hAnsi="Arial" w:cs="Arial"/>
          <w:szCs w:val="20"/>
        </w:rPr>
        <w:t>dodávky vody předané</w:t>
      </w:r>
      <w:r w:rsidRPr="002E553F">
        <w:rPr>
          <w:rFonts w:ascii="Arial" w:hAnsi="Arial" w:cs="Arial"/>
          <w:szCs w:val="20"/>
        </w:rPr>
        <w:t xml:space="preserve"> – obecné podmínky</w:t>
      </w:r>
      <w:bookmarkEnd w:id="43"/>
    </w:p>
    <w:p w:rsidR="003D5435" w:rsidRPr="002E553F" w:rsidRDefault="003D5435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Z</w:t>
      </w:r>
      <w:r w:rsidRPr="003B31D3">
        <w:rPr>
          <w:rFonts w:ascii="Arial" w:hAnsi="Arial" w:cs="Arial"/>
          <w:szCs w:val="20"/>
        </w:rPr>
        <w:t xml:space="preserve">a porušení závazku </w:t>
      </w:r>
      <w:r w:rsidR="00BC0D08" w:rsidRPr="003B31D3">
        <w:rPr>
          <w:rFonts w:ascii="Arial" w:hAnsi="Arial" w:cs="Arial"/>
          <w:szCs w:val="20"/>
        </w:rPr>
        <w:t>Města</w:t>
      </w:r>
      <w:r w:rsidR="003B31D3" w:rsidRPr="003B31D3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se nepovažuje nezajištění množství dodávek pitné vody předané, či omezení nebo přerušení dodávek vody předané v případech živelní pohromy, p</w:t>
      </w:r>
      <w:r w:rsidRPr="003B31D3">
        <w:rPr>
          <w:rFonts w:ascii="Arial" w:hAnsi="Arial" w:cs="Arial"/>
          <w:szCs w:val="20"/>
        </w:rPr>
        <w:t xml:space="preserve">ři havárii vodovodu </w:t>
      </w:r>
      <w:r w:rsidR="00BC0D08" w:rsidRPr="003B31D3">
        <w:rPr>
          <w:rFonts w:ascii="Arial" w:hAnsi="Arial" w:cs="Arial"/>
          <w:szCs w:val="20"/>
        </w:rPr>
        <w:t>Města</w:t>
      </w:r>
      <w:r w:rsidR="003B31D3" w:rsidRPr="003B31D3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nebo při možném ohrožení zdraví lidí nebo majetku a z dalších důvodů uvedených v § 9 odst. 5 </w:t>
      </w:r>
      <w:proofErr w:type="spellStart"/>
      <w:r w:rsidRPr="002E553F">
        <w:rPr>
          <w:rFonts w:ascii="Arial" w:hAnsi="Arial" w:cs="Arial"/>
          <w:szCs w:val="20"/>
        </w:rPr>
        <w:t>ZoVaK</w:t>
      </w:r>
      <w:proofErr w:type="spellEnd"/>
      <w:r w:rsidRPr="002E553F">
        <w:rPr>
          <w:rFonts w:ascii="Arial" w:hAnsi="Arial" w:cs="Arial"/>
          <w:szCs w:val="20"/>
        </w:rPr>
        <w:t xml:space="preserve">. </w:t>
      </w:r>
      <w:r w:rsidRPr="002E553F">
        <w:rPr>
          <w:rFonts w:ascii="Arial" w:hAnsi="Arial" w:cs="Arial"/>
          <w:i/>
          <w:iCs/>
          <w:szCs w:val="20"/>
        </w:rPr>
        <w:t xml:space="preserve"> </w:t>
      </w:r>
    </w:p>
    <w:p w:rsidR="003D5435" w:rsidRPr="002E553F" w:rsidRDefault="003D5435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Omezení či přerušení dodávky pitné vody předané, postup při odstraňování jejich příčin a další práva a povinnosti účastníků dohody v souvislosti s přerušením či omezením dodávek vody předané, se řídí ustanoveními Vyhlášk</w:t>
      </w:r>
      <w:r w:rsidR="003463B5" w:rsidRPr="002E553F">
        <w:rPr>
          <w:rFonts w:ascii="Arial" w:hAnsi="Arial" w:cs="Arial"/>
          <w:szCs w:val="20"/>
        </w:rPr>
        <w:t>y</w:t>
      </w:r>
      <w:r w:rsidRPr="002E553F">
        <w:rPr>
          <w:rFonts w:ascii="Arial" w:hAnsi="Arial" w:cs="Arial"/>
          <w:szCs w:val="20"/>
        </w:rPr>
        <w:t xml:space="preserve"> k </w:t>
      </w:r>
      <w:proofErr w:type="spellStart"/>
      <w:r w:rsidRPr="002E553F">
        <w:rPr>
          <w:rFonts w:ascii="Arial" w:hAnsi="Arial" w:cs="Arial"/>
          <w:szCs w:val="20"/>
        </w:rPr>
        <w:t>ZoVaK</w:t>
      </w:r>
      <w:proofErr w:type="spellEnd"/>
      <w:r w:rsidRPr="002E553F">
        <w:rPr>
          <w:rFonts w:ascii="Arial" w:hAnsi="Arial" w:cs="Arial"/>
          <w:szCs w:val="20"/>
        </w:rPr>
        <w:t xml:space="preserve">, s výjimkou postupů upravených touto dohodou. </w:t>
      </w:r>
    </w:p>
    <w:p w:rsidR="004136B4" w:rsidRPr="002E553F" w:rsidRDefault="00BC0D0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3B31D3">
        <w:rPr>
          <w:rFonts w:ascii="Arial" w:hAnsi="Arial" w:cs="Arial"/>
          <w:szCs w:val="20"/>
        </w:rPr>
        <w:t>Město</w:t>
      </w:r>
      <w:r w:rsidR="003B31D3" w:rsidRPr="003B31D3">
        <w:rPr>
          <w:rFonts w:ascii="Arial" w:hAnsi="Arial" w:cs="Arial"/>
          <w:szCs w:val="20"/>
        </w:rPr>
        <w:t xml:space="preserve"> </w:t>
      </w:r>
      <w:r w:rsidR="004136B4" w:rsidRPr="002E553F">
        <w:rPr>
          <w:rFonts w:ascii="Arial" w:hAnsi="Arial" w:cs="Arial"/>
          <w:szCs w:val="20"/>
        </w:rPr>
        <w:t xml:space="preserve">neodpovídá za škody vzniklé </w:t>
      </w:r>
      <w:r w:rsidR="006C3905">
        <w:rPr>
          <w:rFonts w:ascii="Arial" w:hAnsi="Arial" w:cs="Arial"/>
          <w:szCs w:val="20"/>
        </w:rPr>
        <w:t>Vlastníkovi</w:t>
      </w:r>
      <w:r w:rsidRPr="002E553F">
        <w:rPr>
          <w:rFonts w:ascii="Arial" w:hAnsi="Arial" w:cs="Arial"/>
          <w:szCs w:val="20"/>
        </w:rPr>
        <w:t xml:space="preserve"> </w:t>
      </w:r>
      <w:r w:rsidR="004136B4" w:rsidRPr="002E553F">
        <w:rPr>
          <w:rFonts w:ascii="Arial" w:hAnsi="Arial" w:cs="Arial"/>
          <w:szCs w:val="20"/>
        </w:rPr>
        <w:t xml:space="preserve">nedostatkem tlaku vody při omezeném zásobování vodou pro poruchu na </w:t>
      </w:r>
      <w:r w:rsidR="004136B4" w:rsidRPr="003B31D3">
        <w:rPr>
          <w:rFonts w:ascii="Arial" w:hAnsi="Arial" w:cs="Arial"/>
          <w:szCs w:val="20"/>
        </w:rPr>
        <w:t xml:space="preserve">vodovodu </w:t>
      </w:r>
      <w:r w:rsidRPr="003B31D3">
        <w:rPr>
          <w:rFonts w:ascii="Arial" w:hAnsi="Arial" w:cs="Arial"/>
          <w:szCs w:val="20"/>
        </w:rPr>
        <w:t>Města</w:t>
      </w:r>
      <w:r w:rsidR="004136B4" w:rsidRPr="002E553F">
        <w:rPr>
          <w:rFonts w:ascii="Arial" w:hAnsi="Arial" w:cs="Arial"/>
          <w:szCs w:val="20"/>
        </w:rPr>
        <w:t xml:space="preserve">, při </w:t>
      </w:r>
      <w:r w:rsidR="004136B4" w:rsidRPr="003B31D3">
        <w:rPr>
          <w:rFonts w:ascii="Arial" w:hAnsi="Arial" w:cs="Arial"/>
          <w:szCs w:val="20"/>
        </w:rPr>
        <w:t xml:space="preserve">přerušení dodávky elektrické energie ovlivňující provozování vodovodu </w:t>
      </w:r>
      <w:r w:rsidRPr="003B31D3">
        <w:rPr>
          <w:rFonts w:ascii="Arial" w:hAnsi="Arial" w:cs="Arial"/>
          <w:szCs w:val="20"/>
        </w:rPr>
        <w:t>Města</w:t>
      </w:r>
      <w:r w:rsidR="004136B4" w:rsidRPr="002E553F">
        <w:rPr>
          <w:rFonts w:ascii="Arial" w:hAnsi="Arial" w:cs="Arial"/>
          <w:szCs w:val="20"/>
        </w:rPr>
        <w:t xml:space="preserve">, při nedostatku surové vody ovlivňující provozování </w:t>
      </w:r>
      <w:r w:rsidR="004136B4" w:rsidRPr="003B31D3">
        <w:rPr>
          <w:rFonts w:ascii="Arial" w:hAnsi="Arial" w:cs="Arial"/>
          <w:szCs w:val="20"/>
        </w:rPr>
        <w:t xml:space="preserve">vodovodu </w:t>
      </w:r>
      <w:r w:rsidRPr="003B31D3">
        <w:rPr>
          <w:rFonts w:ascii="Arial" w:hAnsi="Arial" w:cs="Arial"/>
          <w:szCs w:val="20"/>
        </w:rPr>
        <w:t>Města</w:t>
      </w:r>
      <w:r w:rsidR="004136B4" w:rsidRPr="002E553F">
        <w:rPr>
          <w:rFonts w:ascii="Arial" w:hAnsi="Arial" w:cs="Arial"/>
          <w:szCs w:val="20"/>
        </w:rPr>
        <w:t xml:space="preserve">, nebo z </w:t>
      </w:r>
      <w:r w:rsidR="004136B4" w:rsidRPr="003B31D3">
        <w:rPr>
          <w:rFonts w:ascii="Arial" w:hAnsi="Arial" w:cs="Arial"/>
          <w:szCs w:val="20"/>
        </w:rPr>
        <w:t xml:space="preserve">důvodu, pro který je </w:t>
      </w:r>
      <w:r w:rsidRPr="003B31D3">
        <w:rPr>
          <w:rFonts w:ascii="Arial" w:hAnsi="Arial" w:cs="Arial"/>
          <w:szCs w:val="20"/>
        </w:rPr>
        <w:t>Město</w:t>
      </w:r>
      <w:r w:rsidR="003B31D3" w:rsidRPr="003B31D3">
        <w:rPr>
          <w:rFonts w:ascii="Arial" w:hAnsi="Arial" w:cs="Arial"/>
          <w:szCs w:val="20"/>
        </w:rPr>
        <w:t xml:space="preserve"> </w:t>
      </w:r>
      <w:r w:rsidR="004136B4" w:rsidRPr="002E553F">
        <w:rPr>
          <w:rFonts w:ascii="Arial" w:hAnsi="Arial" w:cs="Arial"/>
          <w:szCs w:val="20"/>
        </w:rPr>
        <w:t>oprávněn</w:t>
      </w:r>
      <w:r w:rsidRPr="002E553F">
        <w:rPr>
          <w:rFonts w:ascii="Arial" w:hAnsi="Arial" w:cs="Arial"/>
          <w:szCs w:val="20"/>
        </w:rPr>
        <w:t>o</w:t>
      </w:r>
      <w:r w:rsidR="004136B4" w:rsidRPr="002E553F">
        <w:rPr>
          <w:rFonts w:ascii="Arial" w:hAnsi="Arial" w:cs="Arial"/>
          <w:szCs w:val="20"/>
        </w:rPr>
        <w:t xml:space="preserve"> dodávku vody omezit nebo přerušit dle čl. </w:t>
      </w:r>
      <w:r w:rsidR="004136B4" w:rsidRPr="002E553F">
        <w:rPr>
          <w:rFonts w:ascii="Arial" w:hAnsi="Arial" w:cs="Arial"/>
          <w:szCs w:val="20"/>
        </w:rPr>
        <w:fldChar w:fldCharType="begin"/>
      </w:r>
      <w:r w:rsidR="004136B4" w:rsidRPr="002E553F">
        <w:rPr>
          <w:rFonts w:ascii="Arial" w:hAnsi="Arial" w:cs="Arial"/>
          <w:szCs w:val="20"/>
        </w:rPr>
        <w:instrText xml:space="preserve"> REF _Ref423468885 \r \h </w:instrText>
      </w:r>
      <w:r w:rsidR="00F45E55" w:rsidRPr="002E553F">
        <w:rPr>
          <w:rFonts w:ascii="Arial" w:hAnsi="Arial" w:cs="Arial"/>
          <w:szCs w:val="20"/>
        </w:rPr>
        <w:instrText xml:space="preserve"> \* MERGEFORMAT </w:instrText>
      </w:r>
      <w:r w:rsidR="004136B4" w:rsidRPr="002E553F">
        <w:rPr>
          <w:rFonts w:ascii="Arial" w:hAnsi="Arial" w:cs="Arial"/>
          <w:szCs w:val="20"/>
        </w:rPr>
      </w:r>
      <w:r w:rsidR="004136B4" w:rsidRPr="002E553F">
        <w:rPr>
          <w:rFonts w:ascii="Arial" w:hAnsi="Arial" w:cs="Arial"/>
          <w:szCs w:val="20"/>
        </w:rPr>
        <w:fldChar w:fldCharType="separate"/>
      </w:r>
      <w:r w:rsidR="00907958">
        <w:rPr>
          <w:rFonts w:ascii="Arial" w:hAnsi="Arial" w:cs="Arial"/>
          <w:szCs w:val="20"/>
        </w:rPr>
        <w:t>11.2</w:t>
      </w:r>
      <w:r w:rsidR="004136B4" w:rsidRPr="002E553F">
        <w:rPr>
          <w:rFonts w:ascii="Arial" w:hAnsi="Arial" w:cs="Arial"/>
          <w:szCs w:val="20"/>
        </w:rPr>
        <w:fldChar w:fldCharType="end"/>
      </w:r>
      <w:r w:rsidR="004136B4" w:rsidRPr="002E553F">
        <w:rPr>
          <w:rFonts w:ascii="Arial" w:hAnsi="Arial" w:cs="Arial"/>
          <w:szCs w:val="20"/>
        </w:rPr>
        <w:t xml:space="preserve"> této dohody. </w:t>
      </w:r>
    </w:p>
    <w:p w:rsidR="004136B4" w:rsidRPr="002E553F" w:rsidRDefault="00BC0D0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3B31D3">
        <w:rPr>
          <w:rFonts w:ascii="Arial" w:hAnsi="Arial" w:cs="Arial"/>
          <w:szCs w:val="20"/>
        </w:rPr>
        <w:t>Město</w:t>
      </w:r>
      <w:r w:rsidR="003B31D3" w:rsidRPr="003B31D3">
        <w:rPr>
          <w:rFonts w:ascii="Arial" w:hAnsi="Arial" w:cs="Arial"/>
          <w:szCs w:val="20"/>
        </w:rPr>
        <w:t xml:space="preserve"> </w:t>
      </w:r>
      <w:r w:rsidR="004136B4" w:rsidRPr="002E553F">
        <w:rPr>
          <w:rFonts w:ascii="Arial" w:hAnsi="Arial" w:cs="Arial"/>
          <w:szCs w:val="20"/>
        </w:rPr>
        <w:t xml:space="preserve">dále neodpovídá za zhoršenou jakost dodávané vody předané nebo nevyhovující tlakové poměry způsobené špatným technickým stavem vodovodu </w:t>
      </w:r>
      <w:r w:rsidR="006C3905">
        <w:rPr>
          <w:rFonts w:ascii="Arial" w:hAnsi="Arial" w:cs="Arial"/>
          <w:szCs w:val="20"/>
        </w:rPr>
        <w:t>Vlastníka</w:t>
      </w:r>
      <w:r w:rsidR="004136B4" w:rsidRPr="002E553F">
        <w:rPr>
          <w:rFonts w:ascii="Arial" w:hAnsi="Arial" w:cs="Arial"/>
          <w:szCs w:val="20"/>
        </w:rPr>
        <w:t xml:space="preserve">. </w:t>
      </w:r>
    </w:p>
    <w:p w:rsidR="00B120AB" w:rsidRPr="002E553F" w:rsidRDefault="00B120AB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4" w:name="_Ref423468885"/>
      <w:bookmarkStart w:id="45" w:name="_Toc424580479"/>
      <w:r w:rsidRPr="002E553F">
        <w:rPr>
          <w:rFonts w:ascii="Arial" w:hAnsi="Arial" w:cs="Arial"/>
          <w:szCs w:val="20"/>
        </w:rPr>
        <w:t xml:space="preserve">Přerušení/omezení dodávky </w:t>
      </w:r>
      <w:r w:rsidR="00250C8F" w:rsidRPr="002E553F">
        <w:rPr>
          <w:rFonts w:ascii="Arial" w:hAnsi="Arial" w:cs="Arial"/>
          <w:szCs w:val="20"/>
        </w:rPr>
        <w:t>vody předané bez odkladu</w:t>
      </w:r>
      <w:bookmarkEnd w:id="44"/>
      <w:bookmarkEnd w:id="45"/>
    </w:p>
    <w:p w:rsidR="00250C8F" w:rsidRPr="002E553F" w:rsidRDefault="00BC0D0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3B31D3">
        <w:rPr>
          <w:rFonts w:ascii="Arial" w:hAnsi="Arial" w:cs="Arial"/>
          <w:szCs w:val="20"/>
        </w:rPr>
        <w:t>Město</w:t>
      </w:r>
      <w:r w:rsidR="003B31D3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>je oprávněn</w:t>
      </w:r>
      <w:r w:rsidRPr="002E553F">
        <w:rPr>
          <w:rFonts w:ascii="Arial" w:hAnsi="Arial" w:cs="Arial"/>
          <w:szCs w:val="20"/>
        </w:rPr>
        <w:t>o</w:t>
      </w:r>
      <w:r w:rsidR="00D85722" w:rsidRPr="002E553F">
        <w:rPr>
          <w:rFonts w:ascii="Arial" w:hAnsi="Arial" w:cs="Arial"/>
          <w:szCs w:val="20"/>
        </w:rPr>
        <w:t xml:space="preserve"> přerušit nebo omezit dodávku vody bez předchozího upozornění jen v případech </w:t>
      </w:r>
    </w:p>
    <w:p w:rsidR="00250C8F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živelní pohromy</w:t>
      </w:r>
      <w:r w:rsidR="00250C8F" w:rsidRPr="002E553F">
        <w:rPr>
          <w:rFonts w:ascii="Arial" w:hAnsi="Arial" w:cs="Arial"/>
          <w:szCs w:val="20"/>
        </w:rPr>
        <w:t xml:space="preserve"> nebo</w:t>
      </w:r>
      <w:r w:rsidRPr="002E553F">
        <w:rPr>
          <w:rFonts w:ascii="Arial" w:hAnsi="Arial" w:cs="Arial"/>
          <w:szCs w:val="20"/>
        </w:rPr>
        <w:t xml:space="preserve">, </w:t>
      </w:r>
    </w:p>
    <w:p w:rsidR="00250C8F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při havárii vodovodu nebo </w:t>
      </w:r>
    </w:p>
    <w:p w:rsidR="00BC0D08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při možném ohrožení zdraví lidí </w:t>
      </w:r>
      <w:r w:rsidR="00250C8F" w:rsidRPr="002E553F">
        <w:rPr>
          <w:rFonts w:ascii="Arial" w:hAnsi="Arial" w:cs="Arial"/>
          <w:szCs w:val="20"/>
        </w:rPr>
        <w:t>a/</w:t>
      </w:r>
      <w:r w:rsidRPr="002E553F">
        <w:rPr>
          <w:rFonts w:ascii="Arial" w:hAnsi="Arial" w:cs="Arial"/>
          <w:szCs w:val="20"/>
        </w:rPr>
        <w:t>nebo majetku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Přerušení nebo omezen</w:t>
      </w:r>
      <w:r w:rsidRPr="003B31D3">
        <w:rPr>
          <w:rFonts w:ascii="Arial" w:hAnsi="Arial" w:cs="Arial"/>
          <w:szCs w:val="20"/>
        </w:rPr>
        <w:t xml:space="preserve">í dodávky vody je </w:t>
      </w:r>
      <w:r w:rsidR="00BC0D08" w:rsidRPr="003B31D3">
        <w:rPr>
          <w:rFonts w:ascii="Arial" w:hAnsi="Arial" w:cs="Arial"/>
          <w:szCs w:val="20"/>
        </w:rPr>
        <w:t xml:space="preserve">Město </w:t>
      </w:r>
      <w:r w:rsidR="00285182" w:rsidRPr="002E553F">
        <w:rPr>
          <w:rFonts w:ascii="Arial" w:hAnsi="Arial" w:cs="Arial"/>
          <w:szCs w:val="20"/>
        </w:rPr>
        <w:t>povin</w:t>
      </w:r>
      <w:r w:rsidR="00BC0D08" w:rsidRPr="002E553F">
        <w:rPr>
          <w:rFonts w:ascii="Arial" w:hAnsi="Arial" w:cs="Arial"/>
          <w:szCs w:val="20"/>
        </w:rPr>
        <w:t>no</w:t>
      </w:r>
      <w:r w:rsidRPr="002E553F">
        <w:rPr>
          <w:rFonts w:ascii="Arial" w:hAnsi="Arial" w:cs="Arial"/>
          <w:szCs w:val="20"/>
        </w:rPr>
        <w:t xml:space="preserve"> bezprostředně oznámit </w:t>
      </w:r>
      <w:r w:rsidR="006C3905">
        <w:rPr>
          <w:rFonts w:ascii="Arial" w:hAnsi="Arial" w:cs="Arial"/>
          <w:szCs w:val="20"/>
        </w:rPr>
        <w:t>Vlastníkovi</w:t>
      </w:r>
      <w:r w:rsidRPr="003B31D3">
        <w:rPr>
          <w:rFonts w:ascii="Arial" w:hAnsi="Arial" w:cs="Arial"/>
          <w:szCs w:val="20"/>
        </w:rPr>
        <w:t xml:space="preserve">. </w:t>
      </w:r>
      <w:r w:rsidR="00BC0D08" w:rsidRPr="003B31D3">
        <w:rPr>
          <w:rFonts w:ascii="Arial" w:hAnsi="Arial" w:cs="Arial"/>
          <w:szCs w:val="20"/>
        </w:rPr>
        <w:t xml:space="preserve">Město </w:t>
      </w:r>
      <w:r w:rsidR="00DD2D09" w:rsidRPr="002E553F">
        <w:rPr>
          <w:rFonts w:ascii="Arial" w:hAnsi="Arial" w:cs="Arial"/>
          <w:szCs w:val="20"/>
        </w:rPr>
        <w:t xml:space="preserve">je </w:t>
      </w:r>
      <w:r w:rsidR="00285182" w:rsidRPr="002E553F">
        <w:rPr>
          <w:rFonts w:ascii="Arial" w:hAnsi="Arial" w:cs="Arial"/>
          <w:szCs w:val="20"/>
        </w:rPr>
        <w:t>povin</w:t>
      </w:r>
      <w:r w:rsidR="00BC0D08" w:rsidRPr="002E553F">
        <w:rPr>
          <w:rFonts w:ascii="Arial" w:hAnsi="Arial" w:cs="Arial"/>
          <w:szCs w:val="20"/>
        </w:rPr>
        <w:t>no</w:t>
      </w:r>
      <w:r w:rsidR="00DD2D09" w:rsidRPr="002E553F">
        <w:rPr>
          <w:rFonts w:ascii="Arial" w:hAnsi="Arial" w:cs="Arial"/>
          <w:szCs w:val="20"/>
        </w:rPr>
        <w:t xml:space="preserve"> neprodleně odstranit příčinu přerušení nebo omezení dodávky vody a bezodkladně obnovit dodávku vody předané.</w:t>
      </w:r>
    </w:p>
    <w:p w:rsidR="00250C8F" w:rsidRPr="002E553F" w:rsidRDefault="00250C8F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6" w:name="_Toc424580480"/>
      <w:r w:rsidRPr="002E553F">
        <w:rPr>
          <w:rFonts w:ascii="Arial" w:hAnsi="Arial" w:cs="Arial"/>
          <w:szCs w:val="20"/>
        </w:rPr>
        <w:t xml:space="preserve">Přerušení/omezení dodávky vody předané </w:t>
      </w:r>
      <w:r w:rsidR="001E6CB9" w:rsidRPr="002E553F">
        <w:rPr>
          <w:rFonts w:ascii="Arial" w:hAnsi="Arial" w:cs="Arial"/>
          <w:szCs w:val="20"/>
        </w:rPr>
        <w:t>– plánované opravy</w:t>
      </w:r>
      <w:bookmarkEnd w:id="46"/>
    </w:p>
    <w:p w:rsidR="00D85722" w:rsidRDefault="00BC0D0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3B31D3">
        <w:rPr>
          <w:rFonts w:ascii="Arial" w:hAnsi="Arial" w:cs="Arial"/>
          <w:szCs w:val="20"/>
        </w:rPr>
        <w:t>Město</w:t>
      </w:r>
      <w:r w:rsidR="003B31D3" w:rsidRPr="003B31D3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>je oprávněn</w:t>
      </w:r>
      <w:r w:rsidRPr="002E553F">
        <w:rPr>
          <w:rFonts w:ascii="Arial" w:hAnsi="Arial" w:cs="Arial"/>
          <w:szCs w:val="20"/>
        </w:rPr>
        <w:t>o</w:t>
      </w:r>
      <w:r w:rsidR="00D85722" w:rsidRPr="002E553F">
        <w:rPr>
          <w:rFonts w:ascii="Arial" w:hAnsi="Arial" w:cs="Arial"/>
          <w:szCs w:val="20"/>
        </w:rPr>
        <w:t xml:space="preserve"> přerušit nebo omezit dodávku vody do doby, než pomine důvod přerušení nebo omezení,</w:t>
      </w:r>
      <w:r w:rsidR="001E6CB9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>při provádění plánovaných oprav,</w:t>
      </w:r>
      <w:r w:rsidR="001E6CB9" w:rsidRPr="002E553F">
        <w:rPr>
          <w:rFonts w:ascii="Arial" w:hAnsi="Arial" w:cs="Arial"/>
          <w:szCs w:val="20"/>
        </w:rPr>
        <w:t xml:space="preserve"> udržovacích a revizních prací. Přerušení nebo omezení dodávky vody z důvodů provádění plánovaných oprav, udržovacích a </w:t>
      </w:r>
      <w:r w:rsidR="001E6CB9" w:rsidRPr="003B31D3">
        <w:rPr>
          <w:rFonts w:ascii="Arial" w:hAnsi="Arial" w:cs="Arial"/>
          <w:szCs w:val="20"/>
        </w:rPr>
        <w:t xml:space="preserve">revizních prací je </w:t>
      </w:r>
      <w:r w:rsidRPr="003B31D3">
        <w:rPr>
          <w:rFonts w:ascii="Arial" w:hAnsi="Arial" w:cs="Arial"/>
          <w:szCs w:val="20"/>
        </w:rPr>
        <w:t xml:space="preserve">Město </w:t>
      </w:r>
      <w:r w:rsidR="00285182" w:rsidRPr="002E553F">
        <w:rPr>
          <w:rFonts w:ascii="Arial" w:hAnsi="Arial" w:cs="Arial"/>
          <w:szCs w:val="20"/>
        </w:rPr>
        <w:t>povinn</w:t>
      </w:r>
      <w:r w:rsidRPr="002E553F">
        <w:rPr>
          <w:rFonts w:ascii="Arial" w:hAnsi="Arial" w:cs="Arial"/>
          <w:szCs w:val="20"/>
        </w:rPr>
        <w:t>o</w:t>
      </w:r>
      <w:r w:rsidR="001E6CB9" w:rsidRPr="002E553F">
        <w:rPr>
          <w:rFonts w:ascii="Arial" w:hAnsi="Arial" w:cs="Arial"/>
          <w:szCs w:val="20"/>
        </w:rPr>
        <w:t xml:space="preserve"> oznámit </w:t>
      </w:r>
      <w:r w:rsidR="006C3905">
        <w:rPr>
          <w:rFonts w:ascii="Arial" w:hAnsi="Arial" w:cs="Arial"/>
          <w:szCs w:val="20"/>
        </w:rPr>
        <w:t>Vlastníkovi</w:t>
      </w:r>
      <w:r w:rsidRPr="002E553F">
        <w:rPr>
          <w:rFonts w:ascii="Arial" w:hAnsi="Arial" w:cs="Arial"/>
          <w:szCs w:val="20"/>
        </w:rPr>
        <w:t xml:space="preserve"> </w:t>
      </w:r>
      <w:r w:rsidR="001E6CB9" w:rsidRPr="002E553F">
        <w:rPr>
          <w:rFonts w:ascii="Arial" w:hAnsi="Arial" w:cs="Arial"/>
          <w:szCs w:val="20"/>
        </w:rPr>
        <w:t xml:space="preserve">nejpozději </w:t>
      </w:r>
      <w:r w:rsidR="003B31D3">
        <w:rPr>
          <w:rFonts w:ascii="Arial" w:hAnsi="Arial" w:cs="Arial"/>
          <w:szCs w:val="20"/>
        </w:rPr>
        <w:t>5</w:t>
      </w:r>
      <w:r w:rsidR="001E6CB9" w:rsidRPr="006C3905">
        <w:rPr>
          <w:rFonts w:ascii="Arial" w:hAnsi="Arial" w:cs="Arial"/>
          <w:szCs w:val="20"/>
        </w:rPr>
        <w:t xml:space="preserve"> </w:t>
      </w:r>
      <w:r w:rsidR="001E6CB9" w:rsidRPr="003B31D3">
        <w:rPr>
          <w:rFonts w:ascii="Arial" w:hAnsi="Arial" w:cs="Arial"/>
          <w:szCs w:val="20"/>
        </w:rPr>
        <w:t>dnů</w:t>
      </w:r>
      <w:r w:rsidR="001E6CB9" w:rsidRPr="002E553F">
        <w:rPr>
          <w:rFonts w:ascii="Arial" w:hAnsi="Arial" w:cs="Arial"/>
          <w:szCs w:val="20"/>
        </w:rPr>
        <w:t xml:space="preserve"> předem.</w:t>
      </w:r>
    </w:p>
    <w:p w:rsidR="00F63B19" w:rsidRPr="00F63B19" w:rsidRDefault="00F63B19" w:rsidP="00F63B19"/>
    <w:p w:rsidR="001E6CB9" w:rsidRPr="002E553F" w:rsidRDefault="001E6CB9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7" w:name="_Toc424580481"/>
      <w:r w:rsidRPr="002E553F">
        <w:rPr>
          <w:rFonts w:ascii="Arial" w:hAnsi="Arial" w:cs="Arial"/>
          <w:szCs w:val="20"/>
        </w:rPr>
        <w:lastRenderedPageBreak/>
        <w:t>Přerušení/omezení dodávky vody předané – porušení povinností Města</w:t>
      </w:r>
      <w:bookmarkEnd w:id="47"/>
    </w:p>
    <w:p w:rsidR="001E6CB9" w:rsidRPr="002E553F" w:rsidRDefault="001E6CB9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Přerušení nebo omezení dodávky vody z důvo</w:t>
      </w:r>
      <w:r w:rsidRPr="003B31D3">
        <w:rPr>
          <w:rFonts w:ascii="Arial" w:hAnsi="Arial" w:cs="Arial"/>
          <w:szCs w:val="20"/>
        </w:rPr>
        <w:t xml:space="preserve">dů </w:t>
      </w:r>
      <w:r w:rsidR="00DD2D09" w:rsidRPr="003B31D3">
        <w:rPr>
          <w:rFonts w:ascii="Arial" w:hAnsi="Arial" w:cs="Arial"/>
          <w:szCs w:val="20"/>
        </w:rPr>
        <w:t xml:space="preserve">níže uvedených </w:t>
      </w:r>
      <w:r w:rsidRPr="003B31D3">
        <w:rPr>
          <w:rFonts w:ascii="Arial" w:hAnsi="Arial" w:cs="Arial"/>
          <w:szCs w:val="20"/>
        </w:rPr>
        <w:t xml:space="preserve">je </w:t>
      </w:r>
      <w:r w:rsidR="00BC0D08" w:rsidRPr="003B31D3">
        <w:rPr>
          <w:rFonts w:ascii="Arial" w:hAnsi="Arial" w:cs="Arial"/>
          <w:szCs w:val="20"/>
        </w:rPr>
        <w:t>Město</w:t>
      </w:r>
      <w:r w:rsidR="003B31D3" w:rsidRPr="003B31D3">
        <w:rPr>
          <w:rFonts w:ascii="Arial" w:hAnsi="Arial" w:cs="Arial"/>
          <w:szCs w:val="20"/>
        </w:rPr>
        <w:t xml:space="preserve"> </w:t>
      </w:r>
      <w:r w:rsidR="00285182" w:rsidRPr="002E553F">
        <w:rPr>
          <w:rFonts w:ascii="Arial" w:hAnsi="Arial" w:cs="Arial"/>
          <w:szCs w:val="20"/>
        </w:rPr>
        <w:t>povinn</w:t>
      </w:r>
      <w:r w:rsidR="00BC0D08" w:rsidRPr="002E553F">
        <w:rPr>
          <w:rFonts w:ascii="Arial" w:hAnsi="Arial" w:cs="Arial"/>
          <w:szCs w:val="20"/>
        </w:rPr>
        <w:t>o</w:t>
      </w:r>
      <w:r w:rsidRPr="002E553F">
        <w:rPr>
          <w:rFonts w:ascii="Arial" w:hAnsi="Arial" w:cs="Arial"/>
          <w:szCs w:val="20"/>
        </w:rPr>
        <w:t xml:space="preserve"> oznámit </w:t>
      </w:r>
      <w:r w:rsidR="006C3905">
        <w:rPr>
          <w:rFonts w:ascii="Arial" w:hAnsi="Arial" w:cs="Arial"/>
          <w:szCs w:val="20"/>
        </w:rPr>
        <w:t>Vlastníkovi</w:t>
      </w:r>
      <w:r w:rsidR="00BC0D08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nejpozději </w:t>
      </w:r>
      <w:r w:rsidR="001C492B">
        <w:rPr>
          <w:rFonts w:ascii="Arial" w:hAnsi="Arial" w:cs="Arial"/>
          <w:szCs w:val="20"/>
        </w:rPr>
        <w:t xml:space="preserve">2 </w:t>
      </w:r>
      <w:r w:rsidRPr="003B31D3">
        <w:rPr>
          <w:rFonts w:ascii="Arial" w:hAnsi="Arial" w:cs="Arial"/>
          <w:szCs w:val="20"/>
        </w:rPr>
        <w:t>dn</w:t>
      </w:r>
      <w:r w:rsidR="001C492B">
        <w:rPr>
          <w:rFonts w:ascii="Arial" w:hAnsi="Arial" w:cs="Arial"/>
          <w:szCs w:val="20"/>
        </w:rPr>
        <w:t>y</w:t>
      </w:r>
      <w:r w:rsidRPr="002E553F">
        <w:rPr>
          <w:rFonts w:ascii="Arial" w:hAnsi="Arial" w:cs="Arial"/>
          <w:szCs w:val="20"/>
        </w:rPr>
        <w:t xml:space="preserve"> předem.</w:t>
      </w:r>
      <w:r w:rsidR="009D336F" w:rsidRPr="002E553F">
        <w:rPr>
          <w:rFonts w:ascii="Arial" w:hAnsi="Arial" w:cs="Arial"/>
          <w:szCs w:val="20"/>
        </w:rPr>
        <w:t xml:space="preserve"> V případě, že k přerušení nebo omezení dodávky vody došlo z důvodů níže uvedených, hradí </w:t>
      </w:r>
      <w:r w:rsidR="006C3905">
        <w:rPr>
          <w:rFonts w:ascii="Arial" w:hAnsi="Arial" w:cs="Arial"/>
          <w:szCs w:val="20"/>
        </w:rPr>
        <w:t>Vlastníkovi</w:t>
      </w:r>
      <w:r w:rsidR="002124C3" w:rsidRPr="002E553F">
        <w:rPr>
          <w:rFonts w:ascii="Arial" w:hAnsi="Arial" w:cs="Arial"/>
          <w:szCs w:val="20"/>
        </w:rPr>
        <w:t xml:space="preserve"> </w:t>
      </w:r>
      <w:r w:rsidR="009D336F" w:rsidRPr="002E553F">
        <w:rPr>
          <w:rFonts w:ascii="Arial" w:hAnsi="Arial" w:cs="Arial"/>
          <w:szCs w:val="20"/>
        </w:rPr>
        <w:t>prokazateln</w:t>
      </w:r>
      <w:r w:rsidR="009D336F" w:rsidRPr="009A1255">
        <w:rPr>
          <w:rFonts w:ascii="Arial" w:hAnsi="Arial" w:cs="Arial"/>
          <w:szCs w:val="20"/>
        </w:rPr>
        <w:t xml:space="preserve">é související náklady </w:t>
      </w:r>
      <w:r w:rsidR="00BC0D08" w:rsidRPr="009A1255">
        <w:rPr>
          <w:rFonts w:ascii="Arial" w:hAnsi="Arial" w:cs="Arial"/>
          <w:szCs w:val="20"/>
        </w:rPr>
        <w:t>Města</w:t>
      </w:r>
      <w:r w:rsidR="009A1255" w:rsidRPr="009A1255">
        <w:rPr>
          <w:rFonts w:ascii="Arial" w:hAnsi="Arial" w:cs="Arial"/>
          <w:szCs w:val="20"/>
        </w:rPr>
        <w:t xml:space="preserve"> </w:t>
      </w:r>
      <w:r w:rsidR="009D336F" w:rsidRPr="002E553F">
        <w:rPr>
          <w:rFonts w:ascii="Arial" w:hAnsi="Arial" w:cs="Arial"/>
          <w:szCs w:val="20"/>
        </w:rPr>
        <w:t>spojené s obnovením dodávky.</w:t>
      </w:r>
    </w:p>
    <w:p w:rsidR="001E6CB9" w:rsidRPr="002E553F" w:rsidRDefault="00BC0D0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9A1255">
        <w:rPr>
          <w:rFonts w:ascii="Arial" w:hAnsi="Arial" w:cs="Arial"/>
          <w:szCs w:val="20"/>
        </w:rPr>
        <w:t>Město</w:t>
      </w:r>
      <w:r w:rsidR="009A1255" w:rsidRPr="009A1255">
        <w:rPr>
          <w:rFonts w:ascii="Arial" w:hAnsi="Arial" w:cs="Arial"/>
          <w:szCs w:val="20"/>
        </w:rPr>
        <w:t xml:space="preserve"> </w:t>
      </w:r>
      <w:r w:rsidR="001E6CB9" w:rsidRPr="002E553F">
        <w:rPr>
          <w:rFonts w:ascii="Arial" w:hAnsi="Arial" w:cs="Arial"/>
          <w:szCs w:val="20"/>
        </w:rPr>
        <w:t>je oprávněn</w:t>
      </w:r>
      <w:r w:rsidRPr="002E553F">
        <w:rPr>
          <w:rFonts w:ascii="Arial" w:hAnsi="Arial" w:cs="Arial"/>
          <w:szCs w:val="20"/>
        </w:rPr>
        <w:t>o</w:t>
      </w:r>
      <w:r w:rsidR="001E6CB9" w:rsidRPr="002E553F">
        <w:rPr>
          <w:rFonts w:ascii="Arial" w:hAnsi="Arial" w:cs="Arial"/>
          <w:szCs w:val="20"/>
        </w:rPr>
        <w:t xml:space="preserve"> přerušit nebo omezit dodávku vody do doby, než pomine důvod přerušení nebo omezení,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nevyhovuje-li vodovod </w:t>
      </w:r>
      <w:r w:rsidR="006C3905">
        <w:rPr>
          <w:rFonts w:ascii="Arial" w:hAnsi="Arial" w:cs="Arial"/>
          <w:szCs w:val="20"/>
        </w:rPr>
        <w:t>Vlastníka</w:t>
      </w:r>
      <w:r w:rsidR="00BC0D08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technickým požadavkům tak, že jakost vody </w:t>
      </w:r>
      <w:r w:rsidR="00250C8F" w:rsidRPr="002E553F">
        <w:rPr>
          <w:rFonts w:ascii="Arial" w:hAnsi="Arial" w:cs="Arial"/>
          <w:szCs w:val="20"/>
        </w:rPr>
        <w:t xml:space="preserve">nebo tlak </w:t>
      </w:r>
      <w:r w:rsidRPr="002E553F">
        <w:rPr>
          <w:rFonts w:ascii="Arial" w:hAnsi="Arial" w:cs="Arial"/>
          <w:szCs w:val="20"/>
        </w:rPr>
        <w:t>ve vodovodu může ohrozit zdraví a bezpečnost osob a způsobit škodu na majetku</w:t>
      </w:r>
      <w:r w:rsidR="001E6CB9" w:rsidRPr="002E553F">
        <w:rPr>
          <w:rFonts w:ascii="Arial" w:hAnsi="Arial" w:cs="Arial"/>
          <w:szCs w:val="20"/>
        </w:rPr>
        <w:t xml:space="preserve">. </w:t>
      </w:r>
      <w:r w:rsidRPr="002E553F">
        <w:rPr>
          <w:rFonts w:ascii="Arial" w:hAnsi="Arial" w:cs="Arial"/>
          <w:szCs w:val="20"/>
        </w:rPr>
        <w:t xml:space="preserve">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jestliže </w:t>
      </w:r>
      <w:r w:rsidR="006C3905">
        <w:rPr>
          <w:rFonts w:ascii="Arial" w:hAnsi="Arial" w:cs="Arial"/>
          <w:szCs w:val="20"/>
        </w:rPr>
        <w:t>Vlastník</w:t>
      </w:r>
      <w:r w:rsidR="00BC0D08" w:rsidRPr="002E553F">
        <w:rPr>
          <w:rFonts w:ascii="Arial" w:hAnsi="Arial" w:cs="Arial"/>
          <w:szCs w:val="20"/>
        </w:rPr>
        <w:t xml:space="preserve"> </w:t>
      </w:r>
      <w:r w:rsidRPr="009A1255">
        <w:rPr>
          <w:rFonts w:ascii="Arial" w:hAnsi="Arial" w:cs="Arial"/>
          <w:szCs w:val="20"/>
        </w:rPr>
        <w:t xml:space="preserve">neumožní </w:t>
      </w:r>
      <w:r w:rsidR="00BC0D08" w:rsidRPr="009A1255">
        <w:rPr>
          <w:rFonts w:ascii="Arial" w:hAnsi="Arial" w:cs="Arial"/>
          <w:szCs w:val="20"/>
        </w:rPr>
        <w:t>Městu</w:t>
      </w:r>
      <w:r w:rsidR="009A1255" w:rsidRPr="009A1255">
        <w:rPr>
          <w:rFonts w:ascii="Arial" w:hAnsi="Arial" w:cs="Arial"/>
          <w:szCs w:val="20"/>
        </w:rPr>
        <w:t xml:space="preserve"> </w:t>
      </w:r>
      <w:r w:rsidR="00250C8F" w:rsidRPr="002E553F">
        <w:rPr>
          <w:rFonts w:ascii="Arial" w:hAnsi="Arial" w:cs="Arial"/>
          <w:szCs w:val="20"/>
        </w:rPr>
        <w:t xml:space="preserve">přístup k měřidlu a/nebo </w:t>
      </w:r>
      <w:r w:rsidRPr="002E553F">
        <w:rPr>
          <w:rFonts w:ascii="Arial" w:hAnsi="Arial" w:cs="Arial"/>
          <w:szCs w:val="20"/>
        </w:rPr>
        <w:t xml:space="preserve">odběrnému místu podle podmínek uvedených v této dohodě ani po písemné výzvě doručené nebo jiným, v místě obvyklým způsobem, oznámené </w:t>
      </w:r>
      <w:r w:rsidR="006C3905">
        <w:rPr>
          <w:rFonts w:ascii="Arial" w:hAnsi="Arial" w:cs="Arial"/>
          <w:szCs w:val="20"/>
        </w:rPr>
        <w:t>Vlastníkovi</w:t>
      </w:r>
      <w:r w:rsidRPr="002E553F">
        <w:rPr>
          <w:rFonts w:ascii="Arial" w:hAnsi="Arial" w:cs="Arial"/>
          <w:szCs w:val="20"/>
        </w:rPr>
        <w:t xml:space="preserve">,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při prokázání neoprávněného odběru </w:t>
      </w:r>
      <w:r w:rsidR="00AF00B4" w:rsidRPr="002E553F">
        <w:rPr>
          <w:rFonts w:ascii="Arial" w:hAnsi="Arial" w:cs="Arial"/>
          <w:szCs w:val="20"/>
        </w:rPr>
        <w:t xml:space="preserve">vody předané </w:t>
      </w:r>
      <w:r w:rsidR="001E6CB9" w:rsidRPr="002E553F">
        <w:rPr>
          <w:rFonts w:ascii="Arial" w:hAnsi="Arial" w:cs="Arial"/>
          <w:szCs w:val="20"/>
        </w:rPr>
        <w:t xml:space="preserve">ze strany </w:t>
      </w:r>
      <w:r w:rsidR="006C3905">
        <w:rPr>
          <w:rFonts w:ascii="Arial" w:hAnsi="Arial" w:cs="Arial"/>
          <w:szCs w:val="20"/>
        </w:rPr>
        <w:t>Vlastníka</w:t>
      </w:r>
      <w:r w:rsidR="001E6CB9" w:rsidRPr="002E553F">
        <w:rPr>
          <w:rFonts w:ascii="Arial" w:hAnsi="Arial" w:cs="Arial"/>
          <w:szCs w:val="20"/>
        </w:rPr>
        <w:t xml:space="preserve">, zejména odběru napojením </w:t>
      </w:r>
      <w:r w:rsidR="006C3905">
        <w:rPr>
          <w:rFonts w:ascii="Arial" w:hAnsi="Arial" w:cs="Arial"/>
          <w:szCs w:val="20"/>
        </w:rPr>
        <w:t>před vodoměrem,</w:t>
      </w:r>
    </w:p>
    <w:p w:rsidR="00D85722" w:rsidRPr="002E553F" w:rsidRDefault="001E6CB9" w:rsidP="009C1EF3">
      <w:pPr>
        <w:pStyle w:val="Nadpis3"/>
        <w:keepNext w:val="0"/>
        <w:keepLines w:val="0"/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pokud </w:t>
      </w:r>
      <w:r w:rsidR="00D85722" w:rsidRPr="002E553F">
        <w:rPr>
          <w:rFonts w:ascii="Arial" w:hAnsi="Arial" w:cs="Arial"/>
          <w:szCs w:val="20"/>
        </w:rPr>
        <w:t>vodoměr</w:t>
      </w:r>
      <w:r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 xml:space="preserve">v důsledku </w:t>
      </w:r>
      <w:r w:rsidRPr="002E553F">
        <w:rPr>
          <w:rFonts w:ascii="Arial" w:hAnsi="Arial" w:cs="Arial"/>
          <w:szCs w:val="20"/>
        </w:rPr>
        <w:t xml:space="preserve">prokázaného </w:t>
      </w:r>
      <w:r w:rsidR="00D85722" w:rsidRPr="002E553F">
        <w:rPr>
          <w:rFonts w:ascii="Arial" w:hAnsi="Arial" w:cs="Arial"/>
          <w:szCs w:val="20"/>
        </w:rPr>
        <w:t xml:space="preserve">zásahu </w:t>
      </w:r>
      <w:r w:rsidR="006C3905">
        <w:rPr>
          <w:rFonts w:ascii="Arial" w:hAnsi="Arial" w:cs="Arial"/>
          <w:szCs w:val="20"/>
        </w:rPr>
        <w:t>Vlastníkem</w:t>
      </w:r>
      <w:r w:rsidR="002124C3" w:rsidRPr="002E553F">
        <w:rPr>
          <w:rFonts w:ascii="Arial" w:hAnsi="Arial" w:cs="Arial"/>
          <w:szCs w:val="20"/>
        </w:rPr>
        <w:t xml:space="preserve"> </w:t>
      </w:r>
      <w:r w:rsidR="00D85722" w:rsidRPr="002E553F">
        <w:rPr>
          <w:rFonts w:ascii="Arial" w:hAnsi="Arial" w:cs="Arial"/>
          <w:szCs w:val="20"/>
        </w:rPr>
        <w:t>nezaznamenává</w:t>
      </w:r>
      <w:r w:rsidRPr="002E553F">
        <w:rPr>
          <w:rFonts w:ascii="Arial" w:hAnsi="Arial" w:cs="Arial"/>
          <w:szCs w:val="20"/>
        </w:rPr>
        <w:t xml:space="preserve"> odběr</w:t>
      </w:r>
      <w:r w:rsidR="00D85722" w:rsidRPr="002E553F">
        <w:rPr>
          <w:rFonts w:ascii="Arial" w:hAnsi="Arial" w:cs="Arial"/>
          <w:szCs w:val="20"/>
        </w:rPr>
        <w:t xml:space="preserve"> nebo zaznamenává odběr menší, než je odběr skutečný,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v případě prodlení </w:t>
      </w:r>
      <w:r w:rsidR="006C3905">
        <w:rPr>
          <w:rFonts w:ascii="Arial" w:hAnsi="Arial" w:cs="Arial"/>
          <w:szCs w:val="20"/>
        </w:rPr>
        <w:t>Vlastníka</w:t>
      </w:r>
      <w:r w:rsidR="002124C3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s placením podle sjednaného způsobu úhrady ceny dodané vody po dobu delší než 30 dnů. </w:t>
      </w:r>
    </w:p>
    <w:p w:rsidR="006457FD" w:rsidRPr="002E553F" w:rsidRDefault="006457FD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48" w:name="_Toc424580482"/>
      <w:r w:rsidRPr="002E553F">
        <w:rPr>
          <w:rFonts w:ascii="Arial" w:hAnsi="Arial" w:cs="Arial"/>
          <w:szCs w:val="20"/>
        </w:rPr>
        <w:t>Události vyšší moci</w:t>
      </w:r>
      <w:bookmarkEnd w:id="48"/>
    </w:p>
    <w:p w:rsidR="00D85722" w:rsidRDefault="00B02D18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Za události vyšší moci se považují obdobně případy dle ustanovení § 2913, odst.</w:t>
      </w:r>
      <w:r w:rsidR="00B27F6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2, zákona č. 89/2012Sb., občanský zákoník. </w:t>
      </w:r>
      <w:r w:rsidR="00D85722" w:rsidRPr="002E553F">
        <w:rPr>
          <w:rFonts w:ascii="Arial" w:hAnsi="Arial" w:cs="Arial"/>
          <w:szCs w:val="20"/>
        </w:rPr>
        <w:t xml:space="preserve">Nestanoví-li obecně závazný právní předpis jinak, neodpovídají účastníci dohody za splnění svým povinností podle této dohody, jestliže částečnému nebo úplnému splnění povinností brání událost vyšší moci. To neplatí, jestliže k události vyšší moci dojde teprve v době, kde povinný účastník dohody byl v prodlení s plněním své povinnosti. V případě události vyšší moci se lhůta ke splnění povinnosti dle této dohody prodlužuje o dobu trvání události vyšší moci. Účastník dohody, jemuž splnění povinnosti brání událost vyšší moci, je povinen neprodleně o tom vyrozumět druhého účastníka dohody poté, kdy se dozví o vzniku takové události, o začátku a konci trvání události vyšší moci. </w:t>
      </w:r>
    </w:p>
    <w:p w:rsidR="00922843" w:rsidRPr="00922843" w:rsidRDefault="00922843" w:rsidP="00242CDB">
      <w:pPr>
        <w:spacing w:after="0" w:line="240" w:lineRule="auto"/>
      </w:pPr>
    </w:p>
    <w:p w:rsidR="00D85722" w:rsidRPr="002E553F" w:rsidRDefault="006948A9" w:rsidP="00242CDB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49" w:name="_Ref423464213"/>
      <w:bookmarkStart w:id="50" w:name="_Toc424580483"/>
      <w:r w:rsidRPr="002E553F">
        <w:rPr>
          <w:rFonts w:ascii="Arial" w:hAnsi="Arial" w:cs="Arial"/>
          <w:szCs w:val="20"/>
        </w:rPr>
        <w:t xml:space="preserve">Kontrola plnění </w:t>
      </w:r>
      <w:r w:rsidR="003463B5" w:rsidRPr="002E553F">
        <w:rPr>
          <w:rFonts w:ascii="Arial" w:hAnsi="Arial" w:cs="Arial"/>
          <w:szCs w:val="20"/>
        </w:rPr>
        <w:t xml:space="preserve">podmínek </w:t>
      </w:r>
      <w:r w:rsidRPr="002E553F">
        <w:rPr>
          <w:rFonts w:ascii="Arial" w:hAnsi="Arial" w:cs="Arial"/>
          <w:szCs w:val="20"/>
        </w:rPr>
        <w:t>dohody</w:t>
      </w:r>
      <w:bookmarkEnd w:id="49"/>
      <w:bookmarkEnd w:id="50"/>
      <w:r w:rsidRPr="002E553F">
        <w:rPr>
          <w:rFonts w:ascii="Arial" w:hAnsi="Arial" w:cs="Arial"/>
          <w:szCs w:val="20"/>
        </w:rPr>
        <w:t xml:space="preserve"> </w:t>
      </w:r>
    </w:p>
    <w:p w:rsidR="008D716B" w:rsidRPr="002E553F" w:rsidRDefault="008D716B" w:rsidP="00242CDB">
      <w:pPr>
        <w:pStyle w:val="Nadpis2"/>
        <w:keepNext w:val="0"/>
        <w:widowControl w:val="0"/>
        <w:numPr>
          <w:ilvl w:val="0"/>
          <w:numId w:val="0"/>
        </w:numPr>
        <w:spacing w:after="0" w:line="240" w:lineRule="auto"/>
        <w:rPr>
          <w:rFonts w:ascii="Arial" w:hAnsi="Arial" w:cs="Arial"/>
          <w:szCs w:val="20"/>
        </w:rPr>
      </w:pPr>
      <w:bookmarkStart w:id="51" w:name="_Toc424580484"/>
      <w:r w:rsidRPr="002E553F">
        <w:rPr>
          <w:rFonts w:ascii="Arial" w:hAnsi="Arial" w:cs="Arial"/>
          <w:szCs w:val="20"/>
        </w:rPr>
        <w:t>Postup při kontrole</w:t>
      </w:r>
      <w:bookmarkEnd w:id="51"/>
    </w:p>
    <w:p w:rsidR="008663B0" w:rsidRPr="009A1255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se zavazují umožnit druhému účastníku dohody nebo jím určenému kontrolnímu orgánu nebo kontrolní osobě provádět kontrolu plnění práv a povinností sjednaných touto dohodou za předpokladu, že svůj záměr provést kontrolu včetně rozsahu a účelu kontroly písemně oznámí druhému účastníku dohody alespoň </w:t>
      </w:r>
      <w:r w:rsidR="006948A9" w:rsidRPr="009A1255">
        <w:rPr>
          <w:rFonts w:ascii="Arial" w:hAnsi="Arial" w:cs="Arial"/>
          <w:szCs w:val="20"/>
        </w:rPr>
        <w:t>48</w:t>
      </w:r>
      <w:r w:rsidRPr="009A1255">
        <w:rPr>
          <w:rFonts w:ascii="Arial" w:hAnsi="Arial" w:cs="Arial"/>
          <w:szCs w:val="20"/>
        </w:rPr>
        <w:t xml:space="preserve"> hodin před plánovanou kontrolou, nedohodnou-li se jinak. </w:t>
      </w:r>
    </w:p>
    <w:p w:rsidR="006948A9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9A1255">
        <w:rPr>
          <w:rFonts w:ascii="Arial" w:hAnsi="Arial" w:cs="Arial"/>
          <w:szCs w:val="20"/>
        </w:rPr>
        <w:t xml:space="preserve">Účastníci dohody se zavazují poskytnout si při takové kontrole veškerou součinnost a veškeré podklady, které mají k dispozici. Nedohodnou-li se účastníci dohody jinak, musí být kontrole přítomen odborně kvalifikovaný zástupce kontrolovaného účastníka </w:t>
      </w:r>
      <w:r w:rsidRPr="00076689">
        <w:rPr>
          <w:rFonts w:ascii="Arial" w:hAnsi="Arial" w:cs="Arial"/>
          <w:szCs w:val="20"/>
        </w:rPr>
        <w:t>dohody.</w:t>
      </w:r>
      <w:r w:rsidRPr="002E553F">
        <w:rPr>
          <w:rFonts w:ascii="Arial" w:hAnsi="Arial" w:cs="Arial"/>
          <w:szCs w:val="20"/>
        </w:rPr>
        <w:t xml:space="preserve"> Při kontrole jsou </w:t>
      </w:r>
      <w:r w:rsidR="00AF00B4" w:rsidRPr="002E553F">
        <w:rPr>
          <w:rFonts w:ascii="Arial" w:hAnsi="Arial" w:cs="Arial"/>
          <w:szCs w:val="20"/>
        </w:rPr>
        <w:t xml:space="preserve">účastníci </w:t>
      </w:r>
      <w:r w:rsidRPr="002E553F">
        <w:rPr>
          <w:rFonts w:ascii="Arial" w:hAnsi="Arial" w:cs="Arial"/>
          <w:szCs w:val="20"/>
        </w:rPr>
        <w:t>povinni dodržovat ustanovení obecně závazných právních předpisů a provozních předpisů zejména ve vztahu k bezpečnostním a hygienickým opatřením a postupovat tak, ab</w:t>
      </w:r>
      <w:r w:rsidR="006948A9" w:rsidRPr="002E553F">
        <w:rPr>
          <w:rFonts w:ascii="Arial" w:hAnsi="Arial" w:cs="Arial"/>
          <w:szCs w:val="20"/>
        </w:rPr>
        <w:t xml:space="preserve">y bez vážného důvodu neohrozili </w:t>
      </w:r>
      <w:r w:rsidRPr="002E553F">
        <w:rPr>
          <w:rFonts w:ascii="Arial" w:hAnsi="Arial" w:cs="Arial"/>
          <w:szCs w:val="20"/>
        </w:rPr>
        <w:t xml:space="preserve">výkon práv a plnění povinností druhého účastníka dohody vyplývající z této smlouvy nebo z obecně závazných právních předpisů. </w:t>
      </w:r>
    </w:p>
    <w:p w:rsidR="00D85722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se zavazují umožnit přístup do všech prostor souvisejících s provozováním provozně propojených vodovodů za účelem provedení kontroly plnění podmínek, jejichž splnění souvisí nebo je rozhodné pro plnění účelu této dohody. </w:t>
      </w:r>
    </w:p>
    <w:p w:rsidR="00922843" w:rsidRPr="00922843" w:rsidRDefault="00922843" w:rsidP="00922843"/>
    <w:p w:rsidR="00191E98" w:rsidRPr="002E553F" w:rsidRDefault="00191E98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52" w:name="_Ref423464249"/>
      <w:bookmarkStart w:id="53" w:name="_Ref423464269"/>
      <w:bookmarkStart w:id="54" w:name="_Toc424580485"/>
      <w:r w:rsidRPr="002E553F">
        <w:rPr>
          <w:rFonts w:ascii="Arial" w:hAnsi="Arial" w:cs="Arial"/>
          <w:szCs w:val="20"/>
        </w:rPr>
        <w:t>Postup při odstraňování závad</w:t>
      </w:r>
      <w:bookmarkEnd w:id="52"/>
      <w:bookmarkEnd w:id="53"/>
      <w:bookmarkEnd w:id="54"/>
    </w:p>
    <w:p w:rsidR="008D716B" w:rsidRPr="002E553F" w:rsidRDefault="008D716B" w:rsidP="009C1EF3">
      <w:pPr>
        <w:pStyle w:val="Nadpis2"/>
        <w:keepNext w:val="0"/>
        <w:widowControl w:val="0"/>
        <w:numPr>
          <w:ilvl w:val="0"/>
          <w:numId w:val="0"/>
        </w:numPr>
        <w:spacing w:after="0" w:line="240" w:lineRule="auto"/>
        <w:rPr>
          <w:rFonts w:ascii="Arial" w:hAnsi="Arial" w:cs="Arial"/>
          <w:szCs w:val="20"/>
        </w:rPr>
      </w:pPr>
      <w:bookmarkStart w:id="55" w:name="_Toc424580486"/>
      <w:r w:rsidRPr="002E553F">
        <w:rPr>
          <w:rFonts w:ascii="Arial" w:hAnsi="Arial" w:cs="Arial"/>
          <w:szCs w:val="20"/>
        </w:rPr>
        <w:t>Odstranění závad</w:t>
      </w:r>
      <w:bookmarkEnd w:id="55"/>
    </w:p>
    <w:p w:rsidR="00D85722" w:rsidRDefault="00D85722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Nestanoví-li tato dohoda jinak, jsou účastníci dohody oprávněni požadovat na druhém účastníku dohody v do</w:t>
      </w:r>
      <w:r w:rsidR="00B02D18" w:rsidRPr="002E553F">
        <w:rPr>
          <w:rFonts w:ascii="Arial" w:hAnsi="Arial" w:cs="Arial"/>
          <w:szCs w:val="20"/>
        </w:rPr>
        <w:t>st</w:t>
      </w:r>
      <w:r w:rsidRPr="002E553F">
        <w:rPr>
          <w:rFonts w:ascii="Arial" w:hAnsi="Arial" w:cs="Arial"/>
          <w:szCs w:val="20"/>
        </w:rPr>
        <w:t>atečn</w:t>
      </w:r>
      <w:r w:rsidR="00B02D18" w:rsidRPr="002E553F">
        <w:rPr>
          <w:rFonts w:ascii="Arial" w:hAnsi="Arial" w:cs="Arial"/>
          <w:szCs w:val="20"/>
        </w:rPr>
        <w:t>ě</w:t>
      </w:r>
      <w:r w:rsidRPr="002E553F">
        <w:rPr>
          <w:rFonts w:ascii="Arial" w:hAnsi="Arial" w:cs="Arial"/>
          <w:szCs w:val="20"/>
        </w:rPr>
        <w:t xml:space="preserve"> přiměřené lhůtě a přiměřeným způsobem odstranění závad </w:t>
      </w:r>
      <w:r w:rsidR="00B02D18" w:rsidRPr="002E553F">
        <w:rPr>
          <w:rFonts w:ascii="Arial" w:hAnsi="Arial" w:cs="Arial"/>
          <w:szCs w:val="20"/>
        </w:rPr>
        <w:t xml:space="preserve">spočívajících v postupu </w:t>
      </w:r>
      <w:r w:rsidRPr="002E553F">
        <w:rPr>
          <w:rFonts w:ascii="Arial" w:hAnsi="Arial" w:cs="Arial"/>
          <w:szCs w:val="20"/>
        </w:rPr>
        <w:t xml:space="preserve">v rozporu s touto </w:t>
      </w:r>
      <w:r w:rsidR="00B02D18" w:rsidRPr="002E553F">
        <w:rPr>
          <w:rFonts w:ascii="Arial" w:hAnsi="Arial" w:cs="Arial"/>
          <w:szCs w:val="20"/>
        </w:rPr>
        <w:t>dohodou</w:t>
      </w:r>
      <w:r w:rsidRPr="002E553F">
        <w:rPr>
          <w:rFonts w:ascii="Arial" w:hAnsi="Arial" w:cs="Arial"/>
          <w:szCs w:val="20"/>
        </w:rPr>
        <w:t xml:space="preserve">, </w:t>
      </w:r>
      <w:r w:rsidR="00B02D18" w:rsidRPr="002E553F">
        <w:rPr>
          <w:rFonts w:ascii="Arial" w:hAnsi="Arial" w:cs="Arial"/>
          <w:szCs w:val="20"/>
        </w:rPr>
        <w:t xml:space="preserve">v rozporu s </w:t>
      </w:r>
      <w:r w:rsidRPr="002E553F">
        <w:rPr>
          <w:rFonts w:ascii="Arial" w:hAnsi="Arial" w:cs="Arial"/>
          <w:szCs w:val="20"/>
        </w:rPr>
        <w:t>rozhodnutími orgánů veřejné správy nebo obecně závaznými právním</w:t>
      </w:r>
      <w:r w:rsidR="006948A9" w:rsidRPr="002E553F">
        <w:rPr>
          <w:rFonts w:ascii="Arial" w:hAnsi="Arial" w:cs="Arial"/>
          <w:szCs w:val="20"/>
        </w:rPr>
        <w:t>i</w:t>
      </w:r>
      <w:r w:rsidRPr="002E553F">
        <w:rPr>
          <w:rFonts w:ascii="Arial" w:hAnsi="Arial" w:cs="Arial"/>
          <w:szCs w:val="20"/>
        </w:rPr>
        <w:t xml:space="preserve"> předpisy, </w:t>
      </w:r>
      <w:r w:rsidR="00B02D18" w:rsidRPr="002E553F">
        <w:rPr>
          <w:rFonts w:ascii="Arial" w:hAnsi="Arial" w:cs="Arial"/>
          <w:szCs w:val="20"/>
        </w:rPr>
        <w:t xml:space="preserve">závadami </w:t>
      </w:r>
      <w:r w:rsidRPr="002E553F">
        <w:rPr>
          <w:rFonts w:ascii="Arial" w:hAnsi="Arial" w:cs="Arial"/>
          <w:szCs w:val="20"/>
        </w:rPr>
        <w:t>zjištěnými kontrolou</w:t>
      </w:r>
      <w:r w:rsidR="000E709F" w:rsidRPr="002E553F">
        <w:rPr>
          <w:rFonts w:ascii="Arial" w:hAnsi="Arial" w:cs="Arial"/>
          <w:szCs w:val="20"/>
        </w:rPr>
        <w:t>.</w:t>
      </w:r>
      <w:r w:rsidRPr="002E553F">
        <w:rPr>
          <w:rFonts w:ascii="Arial" w:hAnsi="Arial" w:cs="Arial"/>
          <w:szCs w:val="20"/>
        </w:rPr>
        <w:t xml:space="preserve"> </w:t>
      </w:r>
    </w:p>
    <w:p w:rsidR="00922843" w:rsidRPr="00922843" w:rsidRDefault="00922843" w:rsidP="00242CDB">
      <w:pPr>
        <w:spacing w:after="0" w:line="240" w:lineRule="auto"/>
      </w:pPr>
    </w:p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56" w:name="_Ref423464357"/>
      <w:bookmarkStart w:id="57" w:name="_Toc424580487"/>
      <w:r w:rsidRPr="002E553F">
        <w:rPr>
          <w:rFonts w:ascii="Arial" w:hAnsi="Arial" w:cs="Arial"/>
          <w:szCs w:val="20"/>
        </w:rPr>
        <w:t>Specifikace nákladů a jejich kontrol</w:t>
      </w:r>
      <w:r w:rsidR="006074B0" w:rsidRPr="002E553F">
        <w:rPr>
          <w:rFonts w:ascii="Arial" w:hAnsi="Arial" w:cs="Arial"/>
          <w:szCs w:val="20"/>
        </w:rPr>
        <w:t>a</w:t>
      </w:r>
      <w:bookmarkEnd w:id="56"/>
      <w:bookmarkEnd w:id="57"/>
      <w:r w:rsidRPr="002E553F">
        <w:rPr>
          <w:rFonts w:ascii="Arial" w:hAnsi="Arial" w:cs="Arial"/>
          <w:szCs w:val="20"/>
        </w:rPr>
        <w:t xml:space="preserve"> </w:t>
      </w:r>
    </w:p>
    <w:p w:rsidR="006074B0" w:rsidRDefault="00D85722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Účastníci dohody </w:t>
      </w:r>
      <w:r w:rsidR="006074B0" w:rsidRPr="002E553F">
        <w:rPr>
          <w:rFonts w:ascii="Arial" w:hAnsi="Arial" w:cs="Arial"/>
          <w:szCs w:val="20"/>
        </w:rPr>
        <w:t xml:space="preserve">se dohodli, že </w:t>
      </w:r>
      <w:r w:rsidR="00D10B0C">
        <w:rPr>
          <w:rFonts w:ascii="Arial" w:hAnsi="Arial" w:cs="Arial"/>
          <w:szCs w:val="20"/>
        </w:rPr>
        <w:t>Vlastník</w:t>
      </w:r>
      <w:r w:rsidR="006432EA" w:rsidRPr="009A1255">
        <w:rPr>
          <w:rFonts w:ascii="Arial" w:hAnsi="Arial" w:cs="Arial"/>
          <w:szCs w:val="20"/>
        </w:rPr>
        <w:t xml:space="preserve"> </w:t>
      </w:r>
      <w:r w:rsidR="008960DC" w:rsidRPr="009A1255">
        <w:rPr>
          <w:rFonts w:ascii="Arial" w:hAnsi="Arial" w:cs="Arial"/>
          <w:szCs w:val="20"/>
        </w:rPr>
        <w:t>zajistí evidenci</w:t>
      </w:r>
      <w:r w:rsidR="006074B0" w:rsidRPr="009A1255">
        <w:rPr>
          <w:rFonts w:ascii="Arial" w:hAnsi="Arial" w:cs="Arial"/>
          <w:szCs w:val="20"/>
        </w:rPr>
        <w:t xml:space="preserve"> náklad</w:t>
      </w:r>
      <w:r w:rsidR="008960DC" w:rsidRPr="009A1255">
        <w:rPr>
          <w:rFonts w:ascii="Arial" w:hAnsi="Arial" w:cs="Arial"/>
          <w:szCs w:val="20"/>
        </w:rPr>
        <w:t>ů</w:t>
      </w:r>
      <w:r w:rsidR="006074B0" w:rsidRPr="009A1255">
        <w:rPr>
          <w:rFonts w:ascii="Arial" w:hAnsi="Arial" w:cs="Arial"/>
          <w:szCs w:val="20"/>
        </w:rPr>
        <w:t xml:space="preserve"> související</w:t>
      </w:r>
      <w:r w:rsidR="008960DC" w:rsidRPr="009A1255">
        <w:rPr>
          <w:rFonts w:ascii="Arial" w:hAnsi="Arial" w:cs="Arial"/>
          <w:szCs w:val="20"/>
        </w:rPr>
        <w:t>ch</w:t>
      </w:r>
      <w:r w:rsidR="006074B0" w:rsidRPr="009A1255">
        <w:rPr>
          <w:rFonts w:ascii="Arial" w:hAnsi="Arial" w:cs="Arial"/>
          <w:szCs w:val="20"/>
        </w:rPr>
        <w:t xml:space="preserve"> s vodou předanou v položkovém členění dle Vyhlášky k </w:t>
      </w:r>
      <w:proofErr w:type="spellStart"/>
      <w:r w:rsidR="006074B0" w:rsidRPr="009A1255">
        <w:rPr>
          <w:rFonts w:ascii="Arial" w:hAnsi="Arial" w:cs="Arial"/>
          <w:szCs w:val="20"/>
        </w:rPr>
        <w:t>ZoVaK</w:t>
      </w:r>
      <w:proofErr w:type="spellEnd"/>
      <w:r w:rsidR="006074B0" w:rsidRPr="009A1255">
        <w:rPr>
          <w:rFonts w:ascii="Arial" w:hAnsi="Arial" w:cs="Arial"/>
          <w:szCs w:val="20"/>
        </w:rPr>
        <w:t xml:space="preserve"> v samostatné části účetnictví. </w:t>
      </w:r>
      <w:r w:rsidR="006C3905">
        <w:rPr>
          <w:rFonts w:ascii="Arial" w:hAnsi="Arial" w:cs="Arial"/>
          <w:szCs w:val="20"/>
        </w:rPr>
        <w:t>Vlastník</w:t>
      </w:r>
      <w:r w:rsidR="006432EA" w:rsidRPr="002E553F">
        <w:rPr>
          <w:rFonts w:ascii="Arial" w:hAnsi="Arial" w:cs="Arial"/>
          <w:szCs w:val="20"/>
        </w:rPr>
        <w:t xml:space="preserve"> </w:t>
      </w:r>
      <w:r w:rsidR="0000085C" w:rsidRPr="002E553F">
        <w:rPr>
          <w:rFonts w:ascii="Arial" w:hAnsi="Arial" w:cs="Arial"/>
          <w:szCs w:val="20"/>
        </w:rPr>
        <w:t>na v</w:t>
      </w:r>
      <w:r w:rsidR="0000085C" w:rsidRPr="009A1255">
        <w:rPr>
          <w:rFonts w:ascii="Arial" w:hAnsi="Arial" w:cs="Arial"/>
          <w:szCs w:val="20"/>
        </w:rPr>
        <w:t>yžádání poskytn</w:t>
      </w:r>
      <w:r w:rsidR="006C3905">
        <w:rPr>
          <w:rFonts w:ascii="Arial" w:hAnsi="Arial" w:cs="Arial"/>
          <w:szCs w:val="20"/>
        </w:rPr>
        <w:t>e</w:t>
      </w:r>
      <w:r w:rsidR="0000085C" w:rsidRPr="009A1255">
        <w:rPr>
          <w:rFonts w:ascii="Arial" w:hAnsi="Arial" w:cs="Arial"/>
          <w:szCs w:val="20"/>
        </w:rPr>
        <w:t xml:space="preserve"> Městu</w:t>
      </w:r>
      <w:r w:rsidR="0000085C" w:rsidRPr="002E553F">
        <w:rPr>
          <w:rFonts w:ascii="Arial" w:hAnsi="Arial" w:cs="Arial"/>
          <w:szCs w:val="20"/>
        </w:rPr>
        <w:t xml:space="preserve"> přístup k údajům z této samostatné části účetnictví za účelem jejich kontroly.  </w:t>
      </w:r>
    </w:p>
    <w:p w:rsidR="00922843" w:rsidRDefault="00922843" w:rsidP="00242CDB">
      <w:pPr>
        <w:spacing w:after="0" w:line="240" w:lineRule="auto"/>
      </w:pPr>
    </w:p>
    <w:p w:rsidR="00F63B19" w:rsidRPr="00922843" w:rsidRDefault="00F63B19" w:rsidP="00242CDB">
      <w:pPr>
        <w:spacing w:after="0" w:line="240" w:lineRule="auto"/>
      </w:pPr>
    </w:p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58" w:name="_Ref423464381"/>
      <w:bookmarkStart w:id="59" w:name="_Toc424580488"/>
      <w:r w:rsidRPr="002E553F">
        <w:rPr>
          <w:rFonts w:ascii="Arial" w:hAnsi="Arial" w:cs="Arial"/>
          <w:szCs w:val="20"/>
        </w:rPr>
        <w:lastRenderedPageBreak/>
        <w:t>Cena vody předané a způsob plateb</w:t>
      </w:r>
      <w:bookmarkEnd w:id="58"/>
      <w:bookmarkEnd w:id="59"/>
      <w:r w:rsidRPr="002E553F">
        <w:rPr>
          <w:rFonts w:ascii="Arial" w:hAnsi="Arial" w:cs="Arial"/>
          <w:szCs w:val="20"/>
        </w:rPr>
        <w:t xml:space="preserve"> </w:t>
      </w:r>
    </w:p>
    <w:p w:rsidR="0091023C" w:rsidRPr="002E553F" w:rsidRDefault="0091023C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60" w:name="_Toc424580489"/>
      <w:r w:rsidRPr="002E553F">
        <w:rPr>
          <w:rFonts w:ascii="Arial" w:hAnsi="Arial" w:cs="Arial"/>
          <w:szCs w:val="20"/>
        </w:rPr>
        <w:t>Stanovení ceny vody předané</w:t>
      </w:r>
      <w:bookmarkEnd w:id="60"/>
    </w:p>
    <w:p w:rsidR="00F01225" w:rsidRPr="002E553F" w:rsidRDefault="00F01225" w:rsidP="009C1E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 w:val="20"/>
          <w:szCs w:val="20"/>
        </w:rPr>
        <w:t>Vzhledem k tomu, že v</w:t>
      </w:r>
      <w:r w:rsidRPr="00076689">
        <w:rPr>
          <w:rFonts w:ascii="Arial" w:hAnsi="Arial" w:cs="Arial"/>
          <w:sz w:val="20"/>
          <w:szCs w:val="20"/>
        </w:rPr>
        <w:t>odo</w:t>
      </w:r>
      <w:r w:rsidR="007D6164" w:rsidRPr="00076689">
        <w:rPr>
          <w:rFonts w:ascii="Arial" w:hAnsi="Arial" w:cs="Arial"/>
          <w:sz w:val="20"/>
          <w:szCs w:val="20"/>
        </w:rPr>
        <w:t>vod Města</w:t>
      </w:r>
      <w:r w:rsidR="00076689" w:rsidRPr="00076689">
        <w:rPr>
          <w:rFonts w:ascii="Arial" w:hAnsi="Arial" w:cs="Arial"/>
          <w:sz w:val="20"/>
          <w:szCs w:val="20"/>
        </w:rPr>
        <w:t xml:space="preserve"> </w:t>
      </w:r>
      <w:r w:rsidR="007D6164">
        <w:rPr>
          <w:rFonts w:ascii="Arial" w:hAnsi="Arial" w:cs="Arial"/>
          <w:sz w:val="20"/>
          <w:szCs w:val="20"/>
        </w:rPr>
        <w:t xml:space="preserve">a </w:t>
      </w:r>
      <w:r w:rsidR="007D6164" w:rsidRPr="002124C3">
        <w:rPr>
          <w:rFonts w:ascii="Arial" w:hAnsi="Arial" w:cs="Arial"/>
          <w:sz w:val="20"/>
          <w:szCs w:val="20"/>
        </w:rPr>
        <w:t xml:space="preserve">vodovod </w:t>
      </w:r>
      <w:r w:rsidR="006C3905">
        <w:rPr>
          <w:rFonts w:ascii="Arial" w:hAnsi="Arial" w:cs="Arial"/>
          <w:sz w:val="20"/>
          <w:szCs w:val="20"/>
        </w:rPr>
        <w:t>Vlastníka</w:t>
      </w:r>
      <w:r w:rsidR="002124C3" w:rsidRPr="002124C3">
        <w:rPr>
          <w:rFonts w:ascii="Arial" w:hAnsi="Arial" w:cs="Arial"/>
          <w:sz w:val="20"/>
          <w:szCs w:val="20"/>
        </w:rPr>
        <w:t xml:space="preserve"> </w:t>
      </w:r>
      <w:r w:rsidR="007D6164">
        <w:rPr>
          <w:rFonts w:ascii="Arial" w:hAnsi="Arial" w:cs="Arial"/>
          <w:sz w:val="20"/>
          <w:szCs w:val="20"/>
        </w:rPr>
        <w:t>t</w:t>
      </w:r>
      <w:r w:rsidRPr="002E553F">
        <w:rPr>
          <w:rFonts w:ascii="Arial" w:hAnsi="Arial" w:cs="Arial"/>
          <w:sz w:val="20"/>
          <w:szCs w:val="20"/>
        </w:rPr>
        <w:t>voří provozně související celky, ve kterých je z</w:t>
      </w:r>
      <w:r w:rsidR="007D6164">
        <w:rPr>
          <w:rFonts w:ascii="Arial" w:hAnsi="Arial" w:cs="Arial"/>
          <w:sz w:val="20"/>
          <w:szCs w:val="20"/>
        </w:rPr>
        <w:t> vodovodu Města</w:t>
      </w:r>
      <w:r w:rsidR="005D0982" w:rsidRPr="002E553F">
        <w:rPr>
          <w:rFonts w:ascii="Arial" w:hAnsi="Arial" w:cs="Arial"/>
          <w:sz w:val="20"/>
          <w:szCs w:val="20"/>
        </w:rPr>
        <w:t xml:space="preserve"> </w:t>
      </w:r>
      <w:r w:rsidRPr="002E553F">
        <w:rPr>
          <w:rFonts w:ascii="Arial" w:hAnsi="Arial" w:cs="Arial"/>
          <w:sz w:val="20"/>
          <w:szCs w:val="20"/>
        </w:rPr>
        <w:t xml:space="preserve">odebírána pitná voda, je </w:t>
      </w:r>
      <w:r w:rsidR="007D6164">
        <w:rPr>
          <w:rFonts w:ascii="Arial" w:hAnsi="Arial" w:cs="Arial"/>
          <w:sz w:val="20"/>
          <w:szCs w:val="20"/>
        </w:rPr>
        <w:t>Město</w:t>
      </w:r>
      <w:r w:rsidR="009A1255">
        <w:rPr>
          <w:rFonts w:ascii="Arial" w:hAnsi="Arial" w:cs="Arial"/>
          <w:sz w:val="20"/>
          <w:szCs w:val="20"/>
        </w:rPr>
        <w:t xml:space="preserve"> </w:t>
      </w:r>
      <w:r w:rsidRPr="002E553F">
        <w:rPr>
          <w:rFonts w:ascii="Arial" w:hAnsi="Arial" w:cs="Arial"/>
          <w:sz w:val="20"/>
          <w:szCs w:val="20"/>
        </w:rPr>
        <w:t>oprávněn</w:t>
      </w:r>
      <w:r w:rsidR="007D6164">
        <w:rPr>
          <w:rFonts w:ascii="Arial" w:hAnsi="Arial" w:cs="Arial"/>
          <w:sz w:val="20"/>
          <w:szCs w:val="20"/>
        </w:rPr>
        <w:t>o</w:t>
      </w:r>
      <w:r w:rsidRPr="002E553F">
        <w:rPr>
          <w:rFonts w:ascii="Arial" w:hAnsi="Arial" w:cs="Arial"/>
          <w:sz w:val="20"/>
          <w:szCs w:val="20"/>
        </w:rPr>
        <w:t xml:space="preserve"> požadovat po </w:t>
      </w:r>
      <w:r w:rsidR="006C3905">
        <w:rPr>
          <w:rFonts w:ascii="Arial" w:hAnsi="Arial" w:cs="Arial"/>
          <w:sz w:val="20"/>
          <w:szCs w:val="20"/>
        </w:rPr>
        <w:t>Vlastníkovi</w:t>
      </w:r>
      <w:r w:rsidRPr="002124C3">
        <w:rPr>
          <w:rFonts w:ascii="Arial" w:hAnsi="Arial" w:cs="Arial"/>
          <w:sz w:val="20"/>
          <w:szCs w:val="20"/>
        </w:rPr>
        <w:t xml:space="preserve"> </w:t>
      </w:r>
      <w:r w:rsidRPr="002E553F">
        <w:rPr>
          <w:rFonts w:ascii="Arial" w:hAnsi="Arial" w:cs="Arial"/>
          <w:sz w:val="20"/>
          <w:szCs w:val="20"/>
        </w:rPr>
        <w:t xml:space="preserve">úhradu na poměrnou část nákladů na investiční akce </w:t>
      </w:r>
      <w:r w:rsidR="007D6164">
        <w:rPr>
          <w:rFonts w:ascii="Arial" w:hAnsi="Arial" w:cs="Arial"/>
          <w:sz w:val="20"/>
          <w:szCs w:val="20"/>
        </w:rPr>
        <w:t>Města</w:t>
      </w:r>
      <w:r w:rsidRPr="002E553F">
        <w:rPr>
          <w:rFonts w:ascii="Arial" w:hAnsi="Arial" w:cs="Arial"/>
          <w:sz w:val="20"/>
          <w:szCs w:val="20"/>
        </w:rPr>
        <w:t xml:space="preserve"> související s opravou, údržbou a zlepšováním vodovodních zařízení související</w:t>
      </w:r>
      <w:r w:rsidR="005D0982" w:rsidRPr="002E553F">
        <w:rPr>
          <w:rFonts w:ascii="Arial" w:hAnsi="Arial" w:cs="Arial"/>
          <w:sz w:val="20"/>
          <w:szCs w:val="20"/>
        </w:rPr>
        <w:t>c</w:t>
      </w:r>
      <w:r w:rsidRPr="002E553F">
        <w:rPr>
          <w:rFonts w:ascii="Arial" w:hAnsi="Arial" w:cs="Arial"/>
          <w:sz w:val="20"/>
          <w:szCs w:val="20"/>
        </w:rPr>
        <w:t xml:space="preserve">h s předáním </w:t>
      </w:r>
      <w:r w:rsidR="007D6164" w:rsidRPr="00D624B5">
        <w:rPr>
          <w:rFonts w:ascii="Arial" w:hAnsi="Arial" w:cs="Arial"/>
          <w:sz w:val="20"/>
          <w:szCs w:val="20"/>
        </w:rPr>
        <w:t>pitné vody</w:t>
      </w:r>
      <w:r w:rsidR="007D6164">
        <w:rPr>
          <w:rFonts w:ascii="Arial" w:hAnsi="Arial" w:cs="Arial"/>
          <w:sz w:val="20"/>
          <w:szCs w:val="20"/>
        </w:rPr>
        <w:t xml:space="preserve"> do</w:t>
      </w:r>
      <w:r w:rsidRPr="002E553F">
        <w:rPr>
          <w:rFonts w:ascii="Arial" w:hAnsi="Arial" w:cs="Arial"/>
          <w:sz w:val="20"/>
          <w:szCs w:val="20"/>
        </w:rPr>
        <w:t> vodovodu</w:t>
      </w:r>
      <w:r w:rsidR="007D6164">
        <w:rPr>
          <w:rFonts w:ascii="Arial" w:hAnsi="Arial" w:cs="Arial"/>
          <w:sz w:val="20"/>
          <w:szCs w:val="20"/>
        </w:rPr>
        <w:t xml:space="preserve"> </w:t>
      </w:r>
      <w:r w:rsidR="006C3905">
        <w:rPr>
          <w:rFonts w:ascii="Arial" w:hAnsi="Arial" w:cs="Arial"/>
          <w:sz w:val="20"/>
          <w:szCs w:val="20"/>
        </w:rPr>
        <w:t>Vlastníka</w:t>
      </w:r>
      <w:r w:rsidRPr="002E553F">
        <w:rPr>
          <w:rFonts w:ascii="Arial" w:hAnsi="Arial" w:cs="Arial"/>
          <w:sz w:val="20"/>
          <w:szCs w:val="20"/>
        </w:rPr>
        <w:t xml:space="preserve"> (dále jen </w:t>
      </w:r>
      <w:r w:rsidR="007D6164">
        <w:rPr>
          <w:rFonts w:ascii="Arial" w:hAnsi="Arial" w:cs="Arial"/>
          <w:sz w:val="20"/>
          <w:szCs w:val="20"/>
        </w:rPr>
        <w:t>„</w:t>
      </w:r>
      <w:r w:rsidRPr="002E553F">
        <w:rPr>
          <w:rFonts w:ascii="Arial" w:hAnsi="Arial" w:cs="Arial"/>
          <w:b/>
          <w:sz w:val="20"/>
          <w:szCs w:val="20"/>
        </w:rPr>
        <w:t>náklady</w:t>
      </w:r>
      <w:r w:rsidR="007D6164">
        <w:rPr>
          <w:rFonts w:ascii="Arial" w:hAnsi="Arial" w:cs="Arial"/>
          <w:sz w:val="20"/>
          <w:szCs w:val="20"/>
        </w:rPr>
        <w:t>“</w:t>
      </w:r>
      <w:r w:rsidRPr="002E553F">
        <w:rPr>
          <w:rFonts w:ascii="Arial" w:hAnsi="Arial" w:cs="Arial"/>
          <w:sz w:val="20"/>
          <w:szCs w:val="20"/>
        </w:rPr>
        <w:t>).</w:t>
      </w:r>
      <w:r w:rsidR="009936F4">
        <w:rPr>
          <w:rFonts w:ascii="Arial" w:hAnsi="Arial" w:cs="Arial"/>
          <w:sz w:val="20"/>
          <w:szCs w:val="20"/>
        </w:rPr>
        <w:t xml:space="preserve"> Náklady nejsou</w:t>
      </w:r>
      <w:r w:rsidR="009936F4" w:rsidRPr="00856488">
        <w:rPr>
          <w:rFonts w:ascii="Arial" w:hAnsi="Arial" w:cs="Arial"/>
          <w:sz w:val="20"/>
          <w:szCs w:val="20"/>
        </w:rPr>
        <w:t xml:space="preserve"> finanční</w:t>
      </w:r>
      <w:r w:rsidR="009936F4">
        <w:rPr>
          <w:rFonts w:ascii="Arial" w:hAnsi="Arial" w:cs="Arial"/>
          <w:sz w:val="20"/>
          <w:szCs w:val="20"/>
        </w:rPr>
        <w:t>m</w:t>
      </w:r>
      <w:r w:rsidR="009936F4" w:rsidRPr="00856488">
        <w:rPr>
          <w:rFonts w:ascii="Arial" w:hAnsi="Arial" w:cs="Arial"/>
          <w:sz w:val="20"/>
          <w:szCs w:val="20"/>
        </w:rPr>
        <w:t xml:space="preserve"> plnění</w:t>
      </w:r>
      <w:r w:rsidR="009936F4">
        <w:rPr>
          <w:rFonts w:ascii="Arial" w:hAnsi="Arial" w:cs="Arial"/>
          <w:sz w:val="20"/>
          <w:szCs w:val="20"/>
        </w:rPr>
        <w:t>m</w:t>
      </w:r>
      <w:r w:rsidR="009936F4" w:rsidRPr="00856488">
        <w:rPr>
          <w:rFonts w:ascii="Arial" w:hAnsi="Arial" w:cs="Arial"/>
          <w:sz w:val="20"/>
          <w:szCs w:val="20"/>
        </w:rPr>
        <w:t xml:space="preserve"> za přípojky, ale pravidelný</w:t>
      </w:r>
      <w:r w:rsidR="009936F4">
        <w:rPr>
          <w:rFonts w:ascii="Arial" w:hAnsi="Arial" w:cs="Arial"/>
          <w:sz w:val="20"/>
          <w:szCs w:val="20"/>
        </w:rPr>
        <w:t>m</w:t>
      </w:r>
      <w:r w:rsidR="009936F4" w:rsidRPr="00856488">
        <w:rPr>
          <w:rFonts w:ascii="Arial" w:hAnsi="Arial" w:cs="Arial"/>
          <w:sz w:val="20"/>
          <w:szCs w:val="20"/>
        </w:rPr>
        <w:t xml:space="preserve"> podíl</w:t>
      </w:r>
      <w:r w:rsidR="009936F4">
        <w:rPr>
          <w:rFonts w:ascii="Arial" w:hAnsi="Arial" w:cs="Arial"/>
          <w:sz w:val="20"/>
          <w:szCs w:val="20"/>
        </w:rPr>
        <w:t>em</w:t>
      </w:r>
      <w:r w:rsidR="009936F4" w:rsidRPr="00856488">
        <w:rPr>
          <w:rFonts w:ascii="Arial" w:hAnsi="Arial" w:cs="Arial"/>
          <w:sz w:val="20"/>
          <w:szCs w:val="20"/>
        </w:rPr>
        <w:t xml:space="preserve"> na nákladech provozu souvisejících s opravami, údržbou a zlepšováním vodovodního řádu a související infrastruktury.</w:t>
      </w:r>
    </w:p>
    <w:p w:rsidR="00F01225" w:rsidRDefault="005D0982" w:rsidP="009C1E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 w:val="20"/>
          <w:szCs w:val="20"/>
        </w:rPr>
        <w:t>Účastníci této dohody se tímto dohodli tak, že náklady</w:t>
      </w:r>
      <w:r w:rsidR="007D6164" w:rsidRPr="00D624B5">
        <w:rPr>
          <w:rFonts w:ascii="Arial" w:hAnsi="Arial" w:cs="Arial"/>
          <w:sz w:val="20"/>
          <w:szCs w:val="20"/>
        </w:rPr>
        <w:t xml:space="preserve"> bud</w:t>
      </w:r>
      <w:r w:rsidR="002124C3">
        <w:rPr>
          <w:rFonts w:ascii="Arial" w:hAnsi="Arial" w:cs="Arial"/>
          <w:sz w:val="20"/>
          <w:szCs w:val="20"/>
        </w:rPr>
        <w:t>e</w:t>
      </w:r>
      <w:r w:rsidR="007D6164">
        <w:rPr>
          <w:rFonts w:ascii="Arial" w:hAnsi="Arial" w:cs="Arial"/>
          <w:sz w:val="20"/>
          <w:szCs w:val="20"/>
        </w:rPr>
        <w:t xml:space="preserve"> </w:t>
      </w:r>
      <w:r w:rsidR="006C3905">
        <w:rPr>
          <w:rFonts w:ascii="Arial" w:hAnsi="Arial" w:cs="Arial"/>
          <w:sz w:val="20"/>
          <w:szCs w:val="20"/>
        </w:rPr>
        <w:t>Vlastník</w:t>
      </w:r>
      <w:r w:rsidR="007D6164">
        <w:rPr>
          <w:rFonts w:ascii="Arial" w:hAnsi="Arial" w:cs="Arial"/>
          <w:sz w:val="20"/>
          <w:szCs w:val="20"/>
        </w:rPr>
        <w:t xml:space="preserve"> </w:t>
      </w:r>
      <w:r w:rsidRPr="002E553F">
        <w:rPr>
          <w:rFonts w:ascii="Arial" w:hAnsi="Arial" w:cs="Arial"/>
          <w:sz w:val="20"/>
          <w:szCs w:val="20"/>
        </w:rPr>
        <w:t>hradit</w:t>
      </w:r>
      <w:r w:rsidR="007D6164">
        <w:rPr>
          <w:rFonts w:ascii="Arial" w:hAnsi="Arial" w:cs="Arial"/>
          <w:sz w:val="20"/>
          <w:szCs w:val="20"/>
        </w:rPr>
        <w:t xml:space="preserve"> Městu</w:t>
      </w:r>
      <w:r w:rsidRPr="002E553F">
        <w:rPr>
          <w:rFonts w:ascii="Arial" w:hAnsi="Arial" w:cs="Arial"/>
          <w:sz w:val="20"/>
          <w:szCs w:val="20"/>
        </w:rPr>
        <w:t xml:space="preserve"> ročně </w:t>
      </w:r>
      <w:r w:rsidR="007D6164" w:rsidRPr="00D624B5">
        <w:rPr>
          <w:rFonts w:ascii="Arial" w:hAnsi="Arial" w:cs="Arial"/>
          <w:sz w:val="20"/>
          <w:szCs w:val="20"/>
        </w:rPr>
        <w:t>paušální částk</w:t>
      </w:r>
      <w:r w:rsidRPr="002E553F">
        <w:rPr>
          <w:rFonts w:ascii="Arial" w:hAnsi="Arial" w:cs="Arial"/>
          <w:sz w:val="20"/>
          <w:szCs w:val="20"/>
        </w:rPr>
        <w:t>u ve výši</w:t>
      </w:r>
      <w:r w:rsidR="0087546E">
        <w:rPr>
          <w:rFonts w:ascii="Arial" w:hAnsi="Arial" w:cs="Arial"/>
          <w:sz w:val="20"/>
          <w:szCs w:val="20"/>
        </w:rPr>
        <w:t xml:space="preserve"> </w:t>
      </w:r>
      <w:r w:rsidR="000028E0">
        <w:rPr>
          <w:rFonts w:ascii="Arial" w:hAnsi="Arial" w:cs="Arial"/>
          <w:sz w:val="20"/>
          <w:szCs w:val="20"/>
        </w:rPr>
        <w:t>20 297</w:t>
      </w:r>
      <w:r w:rsidR="00664D91">
        <w:rPr>
          <w:rFonts w:ascii="Arial" w:hAnsi="Arial" w:cs="Arial"/>
          <w:sz w:val="20"/>
          <w:szCs w:val="20"/>
        </w:rPr>
        <w:t>,00</w:t>
      </w:r>
      <w:r w:rsidRPr="009A7406">
        <w:rPr>
          <w:rFonts w:ascii="Arial" w:hAnsi="Arial" w:cs="Arial"/>
          <w:sz w:val="20"/>
          <w:szCs w:val="20"/>
        </w:rPr>
        <w:t xml:space="preserve"> Kč  bez DPH</w:t>
      </w:r>
      <w:r w:rsidR="00F450C2">
        <w:rPr>
          <w:rFonts w:ascii="Arial" w:hAnsi="Arial" w:cs="Arial"/>
          <w:sz w:val="20"/>
          <w:szCs w:val="20"/>
        </w:rPr>
        <w:t xml:space="preserve">. K ceně bude připočteno DPH dle platných právních předpisů. Tato částka bude uhrazena na účet města Třeboně na základě vystavené faktury. </w:t>
      </w:r>
      <w:r w:rsidRPr="002E553F">
        <w:rPr>
          <w:rFonts w:ascii="Arial" w:hAnsi="Arial" w:cs="Arial"/>
          <w:sz w:val="20"/>
          <w:szCs w:val="20"/>
        </w:rPr>
        <w:t>Výpočet paušální částky dle předcho</w:t>
      </w:r>
      <w:r w:rsidR="00F45E55" w:rsidRPr="002E553F">
        <w:rPr>
          <w:rFonts w:ascii="Arial" w:hAnsi="Arial" w:cs="Arial"/>
          <w:sz w:val="20"/>
          <w:szCs w:val="20"/>
        </w:rPr>
        <w:t xml:space="preserve">zí věty této dohody je stanoven </w:t>
      </w:r>
      <w:r w:rsidR="00F45E55" w:rsidRPr="0088302C">
        <w:rPr>
          <w:rFonts w:ascii="Arial" w:hAnsi="Arial" w:cs="Arial"/>
          <w:sz w:val="20"/>
          <w:szCs w:val="20"/>
        </w:rPr>
        <w:t xml:space="preserve">v příloze č. </w:t>
      </w:r>
      <w:r w:rsidR="00F450C2">
        <w:rPr>
          <w:rFonts w:ascii="Arial" w:hAnsi="Arial" w:cs="Arial"/>
          <w:sz w:val="20"/>
          <w:szCs w:val="20"/>
        </w:rPr>
        <w:t>3</w:t>
      </w:r>
      <w:r w:rsidR="00F45E55" w:rsidRPr="0088302C">
        <w:rPr>
          <w:rFonts w:ascii="Arial" w:hAnsi="Arial" w:cs="Arial"/>
          <w:sz w:val="20"/>
          <w:szCs w:val="20"/>
        </w:rPr>
        <w:t xml:space="preserve">, která tvoří nedílnou součást této </w:t>
      </w:r>
      <w:r w:rsidR="007D6164" w:rsidRPr="0088302C">
        <w:rPr>
          <w:rFonts w:ascii="Arial" w:hAnsi="Arial" w:cs="Arial"/>
          <w:sz w:val="20"/>
          <w:szCs w:val="20"/>
        </w:rPr>
        <w:t>dohody</w:t>
      </w:r>
      <w:r w:rsidR="00F45E55" w:rsidRPr="0088302C">
        <w:rPr>
          <w:rFonts w:ascii="Arial" w:hAnsi="Arial" w:cs="Arial"/>
          <w:sz w:val="20"/>
          <w:szCs w:val="20"/>
        </w:rPr>
        <w:t>.</w:t>
      </w:r>
      <w:r w:rsidR="00F45E55" w:rsidRPr="002E553F">
        <w:rPr>
          <w:rFonts w:ascii="Arial" w:hAnsi="Arial" w:cs="Arial"/>
          <w:sz w:val="20"/>
          <w:szCs w:val="20"/>
        </w:rPr>
        <w:t xml:space="preserve"> </w:t>
      </w:r>
      <w:r w:rsidR="00F450C2">
        <w:rPr>
          <w:rFonts w:ascii="Arial" w:hAnsi="Arial" w:cs="Arial"/>
          <w:sz w:val="20"/>
          <w:szCs w:val="20"/>
        </w:rPr>
        <w:t xml:space="preserve">Nejedná se o finanční plnění za připojení, ale o pravidelný podíl na nákladech provozu souvisejících s opravami, údržbou a zlepšováním vodovodního řadu a související infrastruktury. </w:t>
      </w:r>
    </w:p>
    <w:p w:rsidR="00F45E55" w:rsidRDefault="0092293A" w:rsidP="009C1EF3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Náklady za část roku 2023</w:t>
      </w:r>
      <w:r w:rsidR="00F450C2">
        <w:rPr>
          <w:rFonts w:ascii="Arial" w:hAnsi="Arial" w:cs="Arial"/>
          <w:sz w:val="20"/>
          <w:szCs w:val="20"/>
        </w:rPr>
        <w:t xml:space="preserve"> ode dne účinnosti této smlouvy budou činit poměrnou část vypočtenou z paušální částky uvedené </w:t>
      </w:r>
      <w:r w:rsidR="004E3ECE">
        <w:rPr>
          <w:rFonts w:ascii="Arial" w:hAnsi="Arial" w:cs="Arial"/>
          <w:sz w:val="20"/>
          <w:szCs w:val="20"/>
        </w:rPr>
        <w:t xml:space="preserve">v tomto článku </w:t>
      </w:r>
      <w:r w:rsidR="00F450C2">
        <w:rPr>
          <w:rFonts w:ascii="Arial" w:hAnsi="Arial" w:cs="Arial"/>
          <w:sz w:val="20"/>
          <w:szCs w:val="20"/>
        </w:rPr>
        <w:t>a budou uhrazeny na základě vystavené faktury.</w:t>
      </w:r>
    </w:p>
    <w:p w:rsidR="003D7327" w:rsidRPr="002E553F" w:rsidRDefault="003D7327" w:rsidP="009C1E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A4AC1">
        <w:rPr>
          <w:rFonts w:ascii="Arial" w:hAnsi="Arial" w:cs="Arial"/>
          <w:sz w:val="20"/>
          <w:szCs w:val="20"/>
        </w:rPr>
        <w:t>Účastníci dohody shodně prohlašují, že je účelné</w:t>
      </w:r>
      <w:r w:rsidR="00D624B5" w:rsidRPr="000A4AC1">
        <w:rPr>
          <w:rFonts w:ascii="Arial" w:hAnsi="Arial" w:cs="Arial"/>
          <w:sz w:val="20"/>
          <w:szCs w:val="20"/>
        </w:rPr>
        <w:t xml:space="preserve">, aby vlastníkem vodovodu </w:t>
      </w:r>
      <w:r w:rsidR="006C3905">
        <w:rPr>
          <w:rFonts w:ascii="Arial" w:hAnsi="Arial" w:cs="Arial"/>
          <w:sz w:val="20"/>
          <w:szCs w:val="20"/>
        </w:rPr>
        <w:t>Vlastníka</w:t>
      </w:r>
      <w:r w:rsidR="00E60C17" w:rsidRPr="002124C3">
        <w:rPr>
          <w:rFonts w:ascii="Arial" w:hAnsi="Arial" w:cs="Arial"/>
          <w:sz w:val="20"/>
          <w:szCs w:val="20"/>
        </w:rPr>
        <w:t xml:space="preserve"> </w:t>
      </w:r>
      <w:r w:rsidR="00D624B5" w:rsidRPr="000A4AC1">
        <w:rPr>
          <w:rFonts w:ascii="Arial" w:hAnsi="Arial" w:cs="Arial"/>
          <w:sz w:val="20"/>
          <w:szCs w:val="20"/>
        </w:rPr>
        <w:t xml:space="preserve">bylo Město. </w:t>
      </w:r>
      <w:r w:rsidR="00D624B5" w:rsidRPr="0088302C">
        <w:rPr>
          <w:rFonts w:ascii="Arial" w:hAnsi="Arial" w:cs="Arial"/>
          <w:sz w:val="20"/>
          <w:szCs w:val="20"/>
        </w:rPr>
        <w:t xml:space="preserve">Dojde-li do 6 měsíců ode dne účinnosti kolaudačního souhlasu stavby vodovodu </w:t>
      </w:r>
      <w:r w:rsidR="006C3905">
        <w:rPr>
          <w:rFonts w:ascii="Arial" w:hAnsi="Arial" w:cs="Arial"/>
          <w:sz w:val="20"/>
          <w:szCs w:val="20"/>
        </w:rPr>
        <w:t>Vlastníka</w:t>
      </w:r>
      <w:r w:rsidR="00D624B5" w:rsidRPr="0088302C">
        <w:rPr>
          <w:rFonts w:ascii="Arial" w:hAnsi="Arial" w:cs="Arial"/>
          <w:sz w:val="20"/>
          <w:szCs w:val="20"/>
        </w:rPr>
        <w:t xml:space="preserve"> k převodu vlastnictví</w:t>
      </w:r>
      <w:r w:rsidR="00E60C17">
        <w:rPr>
          <w:rFonts w:ascii="Arial" w:hAnsi="Arial" w:cs="Arial"/>
          <w:sz w:val="20"/>
          <w:szCs w:val="20"/>
        </w:rPr>
        <w:t xml:space="preserve"> na Město</w:t>
      </w:r>
      <w:r w:rsidR="00D624B5" w:rsidRPr="0088302C">
        <w:rPr>
          <w:rFonts w:ascii="Arial" w:hAnsi="Arial" w:cs="Arial"/>
          <w:sz w:val="20"/>
          <w:szCs w:val="20"/>
        </w:rPr>
        <w:t>, ne</w:t>
      </w:r>
      <w:r w:rsidR="00E60C17">
        <w:rPr>
          <w:rFonts w:ascii="Arial" w:hAnsi="Arial" w:cs="Arial"/>
          <w:sz w:val="20"/>
          <w:szCs w:val="20"/>
        </w:rPr>
        <w:t xml:space="preserve">ní </w:t>
      </w:r>
      <w:r w:rsidR="00E234C0">
        <w:rPr>
          <w:rFonts w:ascii="Arial" w:hAnsi="Arial" w:cs="Arial"/>
          <w:sz w:val="20"/>
          <w:szCs w:val="20"/>
        </w:rPr>
        <w:t>Vlastník</w:t>
      </w:r>
      <w:r w:rsidR="00D624B5" w:rsidRPr="0088302C">
        <w:rPr>
          <w:rFonts w:ascii="Arial" w:hAnsi="Arial" w:cs="Arial"/>
          <w:sz w:val="20"/>
          <w:szCs w:val="20"/>
        </w:rPr>
        <w:t xml:space="preserve"> </w:t>
      </w:r>
      <w:r w:rsidR="00E60C17" w:rsidRPr="0035161F">
        <w:rPr>
          <w:rFonts w:ascii="Arial" w:hAnsi="Arial" w:cs="Arial"/>
          <w:sz w:val="20"/>
          <w:szCs w:val="20"/>
        </w:rPr>
        <w:t>povin</w:t>
      </w:r>
      <w:r w:rsidR="00E234C0">
        <w:rPr>
          <w:rFonts w:ascii="Arial" w:hAnsi="Arial" w:cs="Arial"/>
          <w:sz w:val="20"/>
          <w:szCs w:val="20"/>
        </w:rPr>
        <w:t>e</w:t>
      </w:r>
      <w:r w:rsidR="00E60C17" w:rsidRPr="0035161F">
        <w:rPr>
          <w:rFonts w:ascii="Arial" w:hAnsi="Arial" w:cs="Arial"/>
          <w:sz w:val="20"/>
          <w:szCs w:val="20"/>
        </w:rPr>
        <w:t xml:space="preserve">n </w:t>
      </w:r>
      <w:r w:rsidR="00D624B5" w:rsidRPr="0088302C">
        <w:rPr>
          <w:rFonts w:ascii="Arial" w:hAnsi="Arial" w:cs="Arial"/>
          <w:sz w:val="20"/>
          <w:szCs w:val="20"/>
        </w:rPr>
        <w:t>za tuto dobu od účinnosti kolaudačního souhlasu hradit Městu náklady stanovenou paušální částkou</w:t>
      </w:r>
      <w:r w:rsidR="000A4AC1" w:rsidRPr="0088302C">
        <w:rPr>
          <w:rFonts w:ascii="Arial" w:hAnsi="Arial" w:cs="Arial"/>
          <w:sz w:val="20"/>
          <w:szCs w:val="20"/>
        </w:rPr>
        <w:t xml:space="preserve"> dle tohoto článku dohody.</w:t>
      </w:r>
    </w:p>
    <w:p w:rsidR="009936F4" w:rsidRDefault="0091023C" w:rsidP="009C1EF3">
      <w:pPr>
        <w:pStyle w:val="Nadpis2"/>
        <w:keepNext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61" w:name="_Toc424580490"/>
      <w:r w:rsidRPr="002E553F">
        <w:rPr>
          <w:rFonts w:ascii="Arial" w:hAnsi="Arial" w:cs="Arial"/>
          <w:szCs w:val="20"/>
        </w:rPr>
        <w:t xml:space="preserve">Způsob platby </w:t>
      </w:r>
    </w:p>
    <w:p w:rsidR="00F450C2" w:rsidRDefault="009936F4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488">
        <w:rPr>
          <w:rFonts w:ascii="Arial" w:hAnsi="Arial" w:cs="Arial"/>
          <w:sz w:val="20"/>
          <w:szCs w:val="20"/>
        </w:rPr>
        <w:t>Náklady stanovené paušální částkou dle čl</w:t>
      </w:r>
      <w:r>
        <w:rPr>
          <w:rFonts w:ascii="Arial" w:hAnsi="Arial" w:cs="Arial"/>
          <w:sz w:val="20"/>
          <w:szCs w:val="20"/>
        </w:rPr>
        <w:t>. 15.1 této dohody</w:t>
      </w:r>
      <w:r w:rsidR="00E60C17">
        <w:rPr>
          <w:rFonts w:ascii="Arial" w:hAnsi="Arial" w:cs="Arial"/>
          <w:sz w:val="20"/>
          <w:szCs w:val="20"/>
        </w:rPr>
        <w:t xml:space="preserve"> bude</w:t>
      </w:r>
      <w:r w:rsidRPr="00856488">
        <w:rPr>
          <w:rFonts w:ascii="Arial" w:hAnsi="Arial" w:cs="Arial"/>
          <w:sz w:val="20"/>
          <w:szCs w:val="20"/>
        </w:rPr>
        <w:t xml:space="preserve"> </w:t>
      </w:r>
      <w:r w:rsidR="00E234C0">
        <w:rPr>
          <w:rFonts w:ascii="Arial" w:hAnsi="Arial" w:cs="Arial"/>
          <w:sz w:val="20"/>
          <w:szCs w:val="20"/>
        </w:rPr>
        <w:t>Vla</w:t>
      </w:r>
      <w:r w:rsidR="009C1EF3">
        <w:rPr>
          <w:rFonts w:ascii="Arial" w:hAnsi="Arial" w:cs="Arial"/>
          <w:sz w:val="20"/>
          <w:szCs w:val="20"/>
        </w:rPr>
        <w:t>s</w:t>
      </w:r>
      <w:r w:rsidR="00E234C0">
        <w:rPr>
          <w:rFonts w:ascii="Arial" w:hAnsi="Arial" w:cs="Arial"/>
          <w:sz w:val="20"/>
          <w:szCs w:val="20"/>
        </w:rPr>
        <w:t>tník</w:t>
      </w:r>
      <w:r w:rsidRPr="00856488">
        <w:rPr>
          <w:rFonts w:ascii="Arial" w:hAnsi="Arial" w:cs="Arial"/>
          <w:sz w:val="20"/>
          <w:szCs w:val="20"/>
        </w:rPr>
        <w:t xml:space="preserve"> hra</w:t>
      </w:r>
      <w:r w:rsidR="00E60C17">
        <w:rPr>
          <w:rFonts w:ascii="Arial" w:hAnsi="Arial" w:cs="Arial"/>
          <w:sz w:val="20"/>
          <w:szCs w:val="20"/>
        </w:rPr>
        <w:t>dit</w:t>
      </w:r>
      <w:r>
        <w:rPr>
          <w:rFonts w:ascii="Arial" w:hAnsi="Arial" w:cs="Arial"/>
          <w:sz w:val="20"/>
          <w:szCs w:val="20"/>
        </w:rPr>
        <w:t xml:space="preserve"> </w:t>
      </w:r>
      <w:r w:rsidRPr="0082771A">
        <w:rPr>
          <w:rFonts w:ascii="Arial" w:hAnsi="Arial" w:cs="Arial"/>
          <w:sz w:val="20"/>
          <w:szCs w:val="20"/>
        </w:rPr>
        <w:t>jedenkrát ročně</w:t>
      </w:r>
      <w:r>
        <w:rPr>
          <w:rFonts w:ascii="Arial" w:hAnsi="Arial" w:cs="Arial"/>
          <w:sz w:val="20"/>
          <w:szCs w:val="20"/>
        </w:rPr>
        <w:t xml:space="preserve"> </w:t>
      </w:r>
      <w:r w:rsidRPr="00856488">
        <w:rPr>
          <w:rFonts w:ascii="Arial" w:hAnsi="Arial" w:cs="Arial"/>
          <w:sz w:val="20"/>
          <w:szCs w:val="20"/>
        </w:rPr>
        <w:t xml:space="preserve">bezhotovostním převodem na účet Města, </w:t>
      </w:r>
      <w:r w:rsidRPr="00856488">
        <w:rPr>
          <w:rFonts w:ascii="Arial" w:hAnsi="Arial" w:cs="Arial"/>
          <w:b/>
          <w:sz w:val="20"/>
          <w:szCs w:val="20"/>
        </w:rPr>
        <w:t xml:space="preserve">č. </w:t>
      </w:r>
      <w:proofErr w:type="spellStart"/>
      <w:r w:rsidRPr="00856488">
        <w:rPr>
          <w:rFonts w:ascii="Arial" w:hAnsi="Arial" w:cs="Arial"/>
          <w:b/>
          <w:sz w:val="20"/>
          <w:szCs w:val="20"/>
        </w:rPr>
        <w:t>ú.</w:t>
      </w:r>
      <w:proofErr w:type="spellEnd"/>
      <w:r w:rsidRPr="00856488">
        <w:rPr>
          <w:rFonts w:ascii="Arial" w:hAnsi="Arial" w:cs="Arial"/>
          <w:b/>
          <w:sz w:val="20"/>
          <w:szCs w:val="20"/>
        </w:rPr>
        <w:t xml:space="preserve"> : </w:t>
      </w:r>
      <w:proofErr w:type="spellStart"/>
      <w:r w:rsidR="006766F9">
        <w:rPr>
          <w:rFonts w:ascii="Arial" w:hAnsi="Arial" w:cs="Arial"/>
          <w:b/>
          <w:sz w:val="20"/>
          <w:szCs w:val="20"/>
        </w:rPr>
        <w:t>xxx</w:t>
      </w:r>
      <w:proofErr w:type="spellEnd"/>
      <w:r w:rsidRPr="00856488">
        <w:rPr>
          <w:rFonts w:ascii="Arial" w:hAnsi="Arial" w:cs="Arial"/>
          <w:b/>
          <w:sz w:val="20"/>
          <w:szCs w:val="20"/>
        </w:rPr>
        <w:t>/</w:t>
      </w:r>
      <w:proofErr w:type="spellStart"/>
      <w:r w:rsidR="006766F9">
        <w:rPr>
          <w:rFonts w:ascii="Arial" w:hAnsi="Arial" w:cs="Arial"/>
          <w:b/>
          <w:sz w:val="20"/>
          <w:szCs w:val="20"/>
        </w:rPr>
        <w:t>xxx</w:t>
      </w:r>
      <w:proofErr w:type="spellEnd"/>
      <w:r w:rsidRPr="00856488">
        <w:rPr>
          <w:rFonts w:ascii="Arial" w:hAnsi="Arial" w:cs="Arial"/>
          <w:b/>
          <w:sz w:val="20"/>
          <w:szCs w:val="20"/>
        </w:rPr>
        <w:t xml:space="preserve">, vedený u </w:t>
      </w:r>
      <w:r w:rsidR="006766F9">
        <w:rPr>
          <w:rFonts w:ascii="Arial" w:hAnsi="Arial" w:cs="Arial"/>
          <w:b/>
          <w:sz w:val="20"/>
          <w:szCs w:val="20"/>
        </w:rPr>
        <w:t>xxx</w:t>
      </w:r>
      <w:bookmarkStart w:id="62" w:name="_GoBack"/>
      <w:bookmarkEnd w:id="62"/>
      <w:r>
        <w:rPr>
          <w:rFonts w:ascii="Arial" w:hAnsi="Arial" w:cs="Arial"/>
          <w:sz w:val="20"/>
          <w:szCs w:val="20"/>
        </w:rPr>
        <w:t>, na základě vystavené faktury</w:t>
      </w:r>
      <w:r w:rsidR="00F450C2">
        <w:rPr>
          <w:rFonts w:ascii="Arial" w:hAnsi="Arial" w:cs="Arial"/>
          <w:sz w:val="20"/>
          <w:szCs w:val="20"/>
        </w:rPr>
        <w:t xml:space="preserve"> se splatností 30 dnů. </w:t>
      </w:r>
    </w:p>
    <w:bookmarkEnd w:id="61"/>
    <w:p w:rsidR="00922843" w:rsidRPr="00922843" w:rsidRDefault="00922843" w:rsidP="00242CDB">
      <w:pPr>
        <w:spacing w:after="0" w:line="240" w:lineRule="auto"/>
      </w:pPr>
    </w:p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63" w:name="_Ref423464391"/>
      <w:bookmarkStart w:id="64" w:name="_Toc424580492"/>
      <w:r w:rsidRPr="002E553F">
        <w:rPr>
          <w:rFonts w:ascii="Arial" w:hAnsi="Arial" w:cs="Arial"/>
          <w:szCs w:val="20"/>
        </w:rPr>
        <w:t>Smluvní sankce</w:t>
      </w:r>
      <w:bookmarkEnd w:id="63"/>
      <w:bookmarkEnd w:id="64"/>
      <w:r w:rsidRPr="002E553F">
        <w:rPr>
          <w:rFonts w:ascii="Arial" w:hAnsi="Arial" w:cs="Arial"/>
          <w:szCs w:val="20"/>
        </w:rPr>
        <w:t xml:space="preserve"> </w:t>
      </w:r>
    </w:p>
    <w:p w:rsidR="00D85722" w:rsidRPr="0082771A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Pro případ prodlení </w:t>
      </w:r>
      <w:r w:rsidR="00E234C0">
        <w:rPr>
          <w:rFonts w:ascii="Arial" w:hAnsi="Arial" w:cs="Arial"/>
          <w:szCs w:val="20"/>
        </w:rPr>
        <w:t>Vlastníka</w:t>
      </w:r>
      <w:r w:rsidR="00E60C17" w:rsidRPr="002124C3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>s</w:t>
      </w:r>
      <w:r w:rsidR="00753349">
        <w:rPr>
          <w:rFonts w:ascii="Arial" w:hAnsi="Arial" w:cs="Arial"/>
          <w:szCs w:val="20"/>
        </w:rPr>
        <w:t xml:space="preserve"> hrazením nákladů </w:t>
      </w:r>
      <w:r w:rsidRPr="002E553F">
        <w:rPr>
          <w:rFonts w:ascii="Arial" w:hAnsi="Arial" w:cs="Arial"/>
          <w:szCs w:val="20"/>
        </w:rPr>
        <w:t xml:space="preserve">dle </w:t>
      </w:r>
      <w:r w:rsidR="00753349">
        <w:rPr>
          <w:rFonts w:ascii="Arial" w:hAnsi="Arial" w:cs="Arial"/>
          <w:szCs w:val="20"/>
        </w:rPr>
        <w:t>čl. 15</w:t>
      </w:r>
      <w:r w:rsidR="00315C4D">
        <w:rPr>
          <w:rFonts w:ascii="Arial" w:hAnsi="Arial" w:cs="Arial"/>
          <w:szCs w:val="20"/>
        </w:rPr>
        <w:t>.1</w:t>
      </w:r>
      <w:r w:rsidR="00753349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této dohody, se </w:t>
      </w:r>
      <w:r w:rsidR="00E234C0">
        <w:rPr>
          <w:rFonts w:ascii="Arial" w:hAnsi="Arial" w:cs="Arial"/>
          <w:szCs w:val="20"/>
        </w:rPr>
        <w:t>Vlastník</w:t>
      </w:r>
      <w:r w:rsidR="00753349">
        <w:rPr>
          <w:rFonts w:ascii="Arial" w:hAnsi="Arial" w:cs="Arial"/>
          <w:szCs w:val="20"/>
        </w:rPr>
        <w:t xml:space="preserve"> zavazuj</w:t>
      </w:r>
      <w:r w:rsidR="00E60C17">
        <w:rPr>
          <w:rFonts w:ascii="Arial" w:hAnsi="Arial" w:cs="Arial"/>
          <w:szCs w:val="20"/>
        </w:rPr>
        <w:t>e</w:t>
      </w:r>
      <w:r w:rsidRPr="002E553F">
        <w:rPr>
          <w:rFonts w:ascii="Arial" w:hAnsi="Arial" w:cs="Arial"/>
          <w:szCs w:val="20"/>
        </w:rPr>
        <w:t xml:space="preserve"> zaplatit</w:t>
      </w:r>
      <w:r w:rsidR="00753349">
        <w:rPr>
          <w:rFonts w:ascii="Arial" w:hAnsi="Arial" w:cs="Arial"/>
          <w:szCs w:val="20"/>
        </w:rPr>
        <w:t xml:space="preserve"> Městu</w:t>
      </w:r>
      <w:r w:rsidRPr="002E553F">
        <w:rPr>
          <w:rFonts w:ascii="Arial" w:hAnsi="Arial" w:cs="Arial"/>
          <w:szCs w:val="20"/>
        </w:rPr>
        <w:t xml:space="preserve"> za každý den prodlení úrok z prodlení ve výši </w:t>
      </w:r>
      <w:r w:rsidRPr="0082771A">
        <w:rPr>
          <w:rFonts w:ascii="Arial" w:hAnsi="Arial" w:cs="Arial"/>
          <w:szCs w:val="20"/>
        </w:rPr>
        <w:t xml:space="preserve">0,05% z dlužné částky za každý den prodlení. </w:t>
      </w:r>
    </w:p>
    <w:p w:rsidR="00D85722" w:rsidRPr="0088302C" w:rsidRDefault="00753349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88302C">
        <w:rPr>
          <w:rFonts w:ascii="Arial" w:hAnsi="Arial" w:cs="Arial"/>
          <w:szCs w:val="20"/>
        </w:rPr>
        <w:t>Město</w:t>
      </w:r>
      <w:r w:rsidR="0088302C" w:rsidRPr="0088302C">
        <w:rPr>
          <w:rFonts w:ascii="Arial" w:hAnsi="Arial" w:cs="Arial"/>
          <w:szCs w:val="20"/>
        </w:rPr>
        <w:t xml:space="preserve"> </w:t>
      </w:r>
      <w:r w:rsidR="00D85722" w:rsidRPr="0088302C">
        <w:rPr>
          <w:rFonts w:ascii="Arial" w:hAnsi="Arial" w:cs="Arial"/>
          <w:szCs w:val="20"/>
        </w:rPr>
        <w:t xml:space="preserve">se zavazuje zaplatit </w:t>
      </w:r>
      <w:r w:rsidR="00E234C0">
        <w:rPr>
          <w:rFonts w:ascii="Arial" w:hAnsi="Arial" w:cs="Arial"/>
          <w:szCs w:val="20"/>
        </w:rPr>
        <w:t>Vlastníkovi</w:t>
      </w:r>
      <w:r w:rsidRPr="0088302C">
        <w:rPr>
          <w:rFonts w:ascii="Arial" w:hAnsi="Arial" w:cs="Arial"/>
          <w:szCs w:val="20"/>
        </w:rPr>
        <w:t xml:space="preserve"> </w:t>
      </w:r>
      <w:r w:rsidR="00D85722" w:rsidRPr="0088302C">
        <w:rPr>
          <w:rFonts w:ascii="Arial" w:hAnsi="Arial" w:cs="Arial"/>
          <w:szCs w:val="20"/>
        </w:rPr>
        <w:t xml:space="preserve">smluvní pokutu ve výši </w:t>
      </w:r>
      <w:r w:rsidR="002B0FFB" w:rsidRPr="0088302C">
        <w:rPr>
          <w:rFonts w:ascii="Arial" w:hAnsi="Arial" w:cs="Arial"/>
          <w:szCs w:val="20"/>
        </w:rPr>
        <w:t>1</w:t>
      </w:r>
      <w:r w:rsidR="00D85722" w:rsidRPr="0088302C">
        <w:rPr>
          <w:rFonts w:ascii="Arial" w:hAnsi="Arial" w:cs="Arial"/>
          <w:szCs w:val="20"/>
        </w:rPr>
        <w:t xml:space="preserve">.000,- Kč, za každý zjištěný případ porušení </w:t>
      </w:r>
      <w:r w:rsidR="00E72F59" w:rsidRPr="0088302C">
        <w:rPr>
          <w:rFonts w:ascii="Arial" w:hAnsi="Arial" w:cs="Arial"/>
          <w:szCs w:val="20"/>
        </w:rPr>
        <w:t xml:space="preserve">povinnosti dle této dohody týkající se </w:t>
      </w:r>
      <w:r w:rsidR="003B68D0" w:rsidRPr="0088302C">
        <w:rPr>
          <w:rFonts w:ascii="Arial" w:hAnsi="Arial" w:cs="Arial"/>
          <w:szCs w:val="20"/>
        </w:rPr>
        <w:t xml:space="preserve">kvality a/nebo tlaku a/nebo množství vody předané. </w:t>
      </w:r>
      <w:r w:rsidR="00D85722" w:rsidRPr="0088302C">
        <w:rPr>
          <w:rFonts w:ascii="Arial" w:hAnsi="Arial" w:cs="Arial"/>
          <w:szCs w:val="20"/>
        </w:rPr>
        <w:t xml:space="preserve"> </w:t>
      </w:r>
    </w:p>
    <w:p w:rsidR="000A0399" w:rsidRPr="002E553F" w:rsidRDefault="00E234C0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753349" w:rsidRPr="0088302C">
        <w:rPr>
          <w:rFonts w:ascii="Arial" w:hAnsi="Arial" w:cs="Arial"/>
          <w:szCs w:val="20"/>
        </w:rPr>
        <w:t xml:space="preserve"> </w:t>
      </w:r>
      <w:r w:rsidR="00D85722" w:rsidRPr="0088302C">
        <w:rPr>
          <w:rFonts w:ascii="Arial" w:hAnsi="Arial" w:cs="Arial"/>
          <w:szCs w:val="20"/>
        </w:rPr>
        <w:t>se zavazuj</w:t>
      </w:r>
      <w:r w:rsidR="00E60C17">
        <w:rPr>
          <w:rFonts w:ascii="Arial" w:hAnsi="Arial" w:cs="Arial"/>
          <w:szCs w:val="20"/>
        </w:rPr>
        <w:t>e</w:t>
      </w:r>
      <w:r w:rsidR="00D85722" w:rsidRPr="0088302C">
        <w:rPr>
          <w:rFonts w:ascii="Arial" w:hAnsi="Arial" w:cs="Arial"/>
          <w:szCs w:val="20"/>
        </w:rPr>
        <w:t xml:space="preserve"> zaplatit </w:t>
      </w:r>
      <w:r w:rsidR="00753349" w:rsidRPr="0088302C">
        <w:rPr>
          <w:rFonts w:ascii="Arial" w:hAnsi="Arial" w:cs="Arial"/>
          <w:szCs w:val="20"/>
        </w:rPr>
        <w:t>Městu</w:t>
      </w:r>
      <w:r w:rsidR="0088302C">
        <w:rPr>
          <w:rFonts w:ascii="Arial" w:hAnsi="Arial" w:cs="Arial"/>
          <w:szCs w:val="20"/>
        </w:rPr>
        <w:t xml:space="preserve"> </w:t>
      </w:r>
      <w:r w:rsidR="00D85722" w:rsidRPr="0088302C">
        <w:rPr>
          <w:rFonts w:ascii="Arial" w:hAnsi="Arial" w:cs="Arial"/>
          <w:szCs w:val="20"/>
        </w:rPr>
        <w:t xml:space="preserve">smluvní </w:t>
      </w:r>
      <w:r w:rsidR="002B0FFB" w:rsidRPr="0088302C">
        <w:rPr>
          <w:rFonts w:ascii="Arial" w:hAnsi="Arial" w:cs="Arial"/>
          <w:szCs w:val="20"/>
        </w:rPr>
        <w:t>pokutu ve výši 1</w:t>
      </w:r>
      <w:r w:rsidR="00D85722" w:rsidRPr="0088302C">
        <w:rPr>
          <w:rFonts w:ascii="Arial" w:hAnsi="Arial" w:cs="Arial"/>
          <w:szCs w:val="20"/>
        </w:rPr>
        <w:t>.000,- Kč za každý případ poškození vodoměru včetně zařízení pro dálkový odečet, montážní plomby a plomby prokazující úřední ověření vodoměru</w:t>
      </w:r>
      <w:r w:rsidR="000A0399" w:rsidRPr="0088302C">
        <w:rPr>
          <w:rFonts w:ascii="Arial" w:hAnsi="Arial" w:cs="Arial"/>
          <w:szCs w:val="20"/>
        </w:rPr>
        <w:t>.</w:t>
      </w:r>
      <w:r w:rsidR="000A0399" w:rsidRPr="002E553F">
        <w:rPr>
          <w:rFonts w:ascii="Arial" w:hAnsi="Arial" w:cs="Arial"/>
          <w:szCs w:val="20"/>
        </w:rPr>
        <w:t xml:space="preserve"> </w:t>
      </w:r>
    </w:p>
    <w:p w:rsidR="003B68D0" w:rsidRDefault="00D85722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Smluvní pokuty podle tohoto článku jsou splatné </w:t>
      </w:r>
      <w:r w:rsidR="00753349">
        <w:rPr>
          <w:rFonts w:ascii="Arial" w:hAnsi="Arial" w:cs="Arial"/>
          <w:szCs w:val="20"/>
        </w:rPr>
        <w:t xml:space="preserve">ve lhůtě 30 dní </w:t>
      </w:r>
      <w:r w:rsidRPr="002E553F">
        <w:rPr>
          <w:rFonts w:ascii="Arial" w:hAnsi="Arial" w:cs="Arial"/>
          <w:szCs w:val="20"/>
        </w:rPr>
        <w:t>poté, co povinný účastník dohody obdrží písemnou výzvu oprávněnému účastníku dohody k jejich</w:t>
      </w:r>
      <w:r w:rsidR="0091023C" w:rsidRPr="002E553F">
        <w:rPr>
          <w:rFonts w:ascii="Arial" w:hAnsi="Arial" w:cs="Arial"/>
          <w:szCs w:val="20"/>
        </w:rPr>
        <w:t xml:space="preserve"> zaplacení. </w:t>
      </w:r>
      <w:r w:rsidRPr="002E553F">
        <w:rPr>
          <w:rFonts w:ascii="Arial" w:hAnsi="Arial" w:cs="Arial"/>
          <w:szCs w:val="20"/>
        </w:rPr>
        <w:t>Zaplacením smluvní pokuty podle tohoto článku není dotčeno právo oprávněného účastníka dohody na náhradu škody</w:t>
      </w:r>
      <w:r w:rsidR="00753349">
        <w:rPr>
          <w:rFonts w:ascii="Arial" w:hAnsi="Arial" w:cs="Arial"/>
          <w:szCs w:val="20"/>
        </w:rPr>
        <w:t xml:space="preserve"> v plné výši</w:t>
      </w:r>
      <w:r w:rsidRPr="002E553F">
        <w:rPr>
          <w:rFonts w:ascii="Arial" w:hAnsi="Arial" w:cs="Arial"/>
          <w:szCs w:val="20"/>
        </w:rPr>
        <w:t xml:space="preserve">. </w:t>
      </w:r>
    </w:p>
    <w:p w:rsidR="00922843" w:rsidRPr="00922843" w:rsidRDefault="00922843" w:rsidP="00242CDB">
      <w:pPr>
        <w:spacing w:after="0" w:line="240" w:lineRule="auto"/>
      </w:pPr>
    </w:p>
    <w:p w:rsidR="00DC3A95" w:rsidRPr="002E553F" w:rsidRDefault="00226A84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65" w:name="_Ref268767801"/>
      <w:bookmarkStart w:id="66" w:name="_Ref268768845"/>
      <w:bookmarkStart w:id="67" w:name="_Ref268768982"/>
      <w:bookmarkStart w:id="68" w:name="_Ref268771923"/>
      <w:bookmarkStart w:id="69" w:name="_Toc313451630"/>
      <w:bookmarkStart w:id="70" w:name="_Toc424580493"/>
      <w:r w:rsidRPr="002E553F">
        <w:rPr>
          <w:rFonts w:ascii="Arial" w:hAnsi="Arial" w:cs="Arial"/>
          <w:szCs w:val="20"/>
        </w:rPr>
        <w:t>Pravidla řešení sporů</w:t>
      </w:r>
      <w:bookmarkEnd w:id="65"/>
      <w:bookmarkEnd w:id="66"/>
      <w:bookmarkEnd w:id="67"/>
      <w:bookmarkEnd w:id="68"/>
      <w:bookmarkEnd w:id="69"/>
      <w:bookmarkEnd w:id="70"/>
    </w:p>
    <w:p w:rsidR="00DC3A95" w:rsidRDefault="00DC3A95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bookmarkStart w:id="71" w:name="_Toc268696026"/>
      <w:bookmarkStart w:id="72" w:name="_Toc268696170"/>
      <w:bookmarkStart w:id="73" w:name="_Toc268696310"/>
      <w:bookmarkStart w:id="74" w:name="_Toc268696450"/>
      <w:bookmarkStart w:id="75" w:name="_Toc268696590"/>
      <w:bookmarkStart w:id="76" w:name="_Toc268696724"/>
      <w:bookmarkStart w:id="77" w:name="_Toc268696858"/>
      <w:bookmarkStart w:id="78" w:name="_Toc268696990"/>
      <w:bookmarkStart w:id="79" w:name="_Toc268697114"/>
      <w:bookmarkStart w:id="80" w:name="_Toc268697237"/>
      <w:bookmarkStart w:id="81" w:name="_Toc268697360"/>
      <w:bookmarkStart w:id="82" w:name="_Toc268697482"/>
      <w:bookmarkStart w:id="83" w:name="_Toc268697602"/>
      <w:bookmarkStart w:id="84" w:name="_Toc268697723"/>
      <w:bookmarkStart w:id="85" w:name="_Toc268697844"/>
      <w:bookmarkStart w:id="86" w:name="_Toc268697965"/>
      <w:bookmarkStart w:id="87" w:name="_Toc268698086"/>
      <w:bookmarkStart w:id="88" w:name="_Toc268698207"/>
      <w:bookmarkStart w:id="89" w:name="_Toc268698321"/>
      <w:bookmarkStart w:id="90" w:name="_Toc268701725"/>
      <w:bookmarkStart w:id="91" w:name="_Toc268702023"/>
      <w:bookmarkStart w:id="92" w:name="_Toc268702137"/>
      <w:bookmarkStart w:id="93" w:name="_Toc268704252"/>
      <w:bookmarkStart w:id="94" w:name="_Toc26870442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2E553F">
        <w:rPr>
          <w:rFonts w:ascii="Arial" w:hAnsi="Arial" w:cs="Arial"/>
          <w:szCs w:val="20"/>
        </w:rPr>
        <w:t>Účastníci této dohody se dohodl</w:t>
      </w:r>
      <w:r w:rsidR="00BD70E1" w:rsidRPr="002E553F">
        <w:rPr>
          <w:rFonts w:ascii="Arial" w:hAnsi="Arial" w:cs="Arial"/>
          <w:szCs w:val="20"/>
        </w:rPr>
        <w:t>i</w:t>
      </w:r>
      <w:r w:rsidRPr="002E553F">
        <w:rPr>
          <w:rFonts w:ascii="Arial" w:hAnsi="Arial" w:cs="Arial"/>
          <w:szCs w:val="20"/>
        </w:rPr>
        <w:t xml:space="preserve">, že před řešením </w:t>
      </w:r>
      <w:r w:rsidR="00555E3E" w:rsidRPr="002E553F">
        <w:rPr>
          <w:rFonts w:ascii="Arial" w:hAnsi="Arial" w:cs="Arial"/>
          <w:szCs w:val="20"/>
        </w:rPr>
        <w:t>s</w:t>
      </w:r>
      <w:r w:rsidRPr="002E553F">
        <w:rPr>
          <w:rFonts w:ascii="Arial" w:hAnsi="Arial" w:cs="Arial"/>
          <w:szCs w:val="20"/>
        </w:rPr>
        <w:t>poru Soudem musí být nejprve proveden</w:t>
      </w:r>
      <w:r w:rsidR="00555E3E" w:rsidRPr="002E553F">
        <w:rPr>
          <w:rFonts w:ascii="Arial" w:hAnsi="Arial" w:cs="Arial"/>
          <w:szCs w:val="20"/>
        </w:rPr>
        <w:t xml:space="preserve"> pokus o smírné</w:t>
      </w:r>
      <w:r w:rsidRPr="002E553F">
        <w:rPr>
          <w:rFonts w:ascii="Arial" w:hAnsi="Arial" w:cs="Arial"/>
          <w:szCs w:val="20"/>
        </w:rPr>
        <w:t xml:space="preserve"> řešení </w:t>
      </w:r>
      <w:r w:rsidR="00555E3E" w:rsidRPr="002E553F">
        <w:rPr>
          <w:rFonts w:ascii="Arial" w:hAnsi="Arial" w:cs="Arial"/>
          <w:szCs w:val="20"/>
        </w:rPr>
        <w:t>s</w:t>
      </w:r>
      <w:r w:rsidRPr="002E553F">
        <w:rPr>
          <w:rFonts w:ascii="Arial" w:hAnsi="Arial" w:cs="Arial"/>
          <w:szCs w:val="20"/>
        </w:rPr>
        <w:t xml:space="preserve">poru </w:t>
      </w:r>
      <w:r w:rsidR="00555E3E" w:rsidRPr="002E553F">
        <w:rPr>
          <w:rFonts w:ascii="Arial" w:hAnsi="Arial" w:cs="Arial"/>
          <w:szCs w:val="20"/>
        </w:rPr>
        <w:t xml:space="preserve">mimosoudním </w:t>
      </w:r>
      <w:r w:rsidRPr="002E553F">
        <w:rPr>
          <w:rFonts w:ascii="Arial" w:hAnsi="Arial" w:cs="Arial"/>
          <w:szCs w:val="20"/>
        </w:rPr>
        <w:t>jednáním</w:t>
      </w:r>
      <w:r w:rsidR="00555E3E" w:rsidRPr="002E553F">
        <w:rPr>
          <w:rFonts w:ascii="Arial" w:hAnsi="Arial" w:cs="Arial"/>
          <w:szCs w:val="20"/>
        </w:rPr>
        <w:t xml:space="preserve"> účastníků dohody</w:t>
      </w:r>
      <w:r w:rsidRPr="002E553F">
        <w:rPr>
          <w:rFonts w:ascii="Arial" w:hAnsi="Arial" w:cs="Arial"/>
          <w:szCs w:val="20"/>
        </w:rPr>
        <w:t xml:space="preserve">. Teprve v případě, že nedojde k dohodě </w:t>
      </w:r>
      <w:r w:rsidR="009757B5" w:rsidRPr="002E553F">
        <w:rPr>
          <w:rFonts w:ascii="Arial" w:hAnsi="Arial" w:cs="Arial"/>
          <w:szCs w:val="20"/>
        </w:rPr>
        <w:t>účastníků</w:t>
      </w:r>
      <w:r w:rsidRPr="002E553F">
        <w:rPr>
          <w:rFonts w:ascii="Arial" w:hAnsi="Arial" w:cs="Arial"/>
          <w:szCs w:val="20"/>
        </w:rPr>
        <w:t xml:space="preserve"> </w:t>
      </w:r>
      <w:r w:rsidR="00555E3E" w:rsidRPr="002E553F">
        <w:rPr>
          <w:rFonts w:ascii="Arial" w:hAnsi="Arial" w:cs="Arial"/>
          <w:szCs w:val="20"/>
        </w:rPr>
        <w:t>na řešení sporu</w:t>
      </w:r>
      <w:r w:rsidRPr="002E553F">
        <w:rPr>
          <w:rFonts w:ascii="Arial" w:hAnsi="Arial" w:cs="Arial"/>
          <w:szCs w:val="20"/>
        </w:rPr>
        <w:t>, může někter</w:t>
      </w:r>
      <w:r w:rsidR="00555E3E" w:rsidRPr="002E553F">
        <w:rPr>
          <w:rFonts w:ascii="Arial" w:hAnsi="Arial" w:cs="Arial"/>
          <w:szCs w:val="20"/>
        </w:rPr>
        <w:t xml:space="preserve">ý z účastníků dohody </w:t>
      </w:r>
      <w:r w:rsidRPr="002E553F">
        <w:rPr>
          <w:rFonts w:ascii="Arial" w:hAnsi="Arial" w:cs="Arial"/>
          <w:szCs w:val="20"/>
        </w:rPr>
        <w:t xml:space="preserve">předložit </w:t>
      </w:r>
      <w:r w:rsidR="00555E3E" w:rsidRPr="002E553F">
        <w:rPr>
          <w:rFonts w:ascii="Arial" w:hAnsi="Arial" w:cs="Arial"/>
          <w:szCs w:val="20"/>
        </w:rPr>
        <w:t>s</w:t>
      </w:r>
      <w:r w:rsidRPr="002E553F">
        <w:rPr>
          <w:rFonts w:ascii="Arial" w:hAnsi="Arial" w:cs="Arial"/>
          <w:szCs w:val="20"/>
        </w:rPr>
        <w:t xml:space="preserve">por k řešení </w:t>
      </w:r>
      <w:r w:rsidR="00555E3E" w:rsidRPr="002E553F">
        <w:rPr>
          <w:rFonts w:ascii="Arial" w:hAnsi="Arial" w:cs="Arial"/>
          <w:szCs w:val="20"/>
        </w:rPr>
        <w:t>s</w:t>
      </w:r>
      <w:r w:rsidRPr="002E553F">
        <w:rPr>
          <w:rFonts w:ascii="Arial" w:hAnsi="Arial" w:cs="Arial"/>
          <w:szCs w:val="20"/>
        </w:rPr>
        <w:t>oudu</w:t>
      </w:r>
      <w:r w:rsidR="00555E3E" w:rsidRPr="002E553F">
        <w:rPr>
          <w:rFonts w:ascii="Arial" w:hAnsi="Arial" w:cs="Arial"/>
          <w:szCs w:val="20"/>
        </w:rPr>
        <w:t>, a to k soudu místně příslušnému podle sídla Města.</w:t>
      </w:r>
      <w:r w:rsidR="001B0595" w:rsidRPr="002E553F">
        <w:rPr>
          <w:rFonts w:ascii="Arial" w:hAnsi="Arial" w:cs="Arial"/>
          <w:szCs w:val="20"/>
        </w:rPr>
        <w:t xml:space="preserve"> </w:t>
      </w:r>
    </w:p>
    <w:p w:rsidR="00922843" w:rsidRPr="00922843" w:rsidRDefault="00922843" w:rsidP="00922843"/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95" w:name="_Ref423464405"/>
      <w:bookmarkStart w:id="96" w:name="_Toc424580502"/>
      <w:r w:rsidRPr="002E553F">
        <w:rPr>
          <w:rFonts w:ascii="Arial" w:hAnsi="Arial" w:cs="Arial"/>
          <w:szCs w:val="20"/>
        </w:rPr>
        <w:t xml:space="preserve">Možnost změn </w:t>
      </w:r>
      <w:r w:rsidR="00F91D00" w:rsidRPr="002E553F">
        <w:rPr>
          <w:rFonts w:ascii="Arial" w:hAnsi="Arial" w:cs="Arial"/>
          <w:szCs w:val="20"/>
        </w:rPr>
        <w:t>dohody</w:t>
      </w:r>
      <w:bookmarkEnd w:id="95"/>
      <w:bookmarkEnd w:id="96"/>
    </w:p>
    <w:p w:rsidR="00D85722" w:rsidRPr="002E553F" w:rsidRDefault="00F91D00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T</w:t>
      </w:r>
      <w:r w:rsidR="00D85722" w:rsidRPr="002E553F">
        <w:rPr>
          <w:rFonts w:ascii="Arial" w:hAnsi="Arial" w:cs="Arial"/>
          <w:szCs w:val="20"/>
        </w:rPr>
        <w:t xml:space="preserve">uto dohodu lze měnit pouze písemnými číslovanými dodatky podepsanými oběma účastníky dohody. </w:t>
      </w:r>
    </w:p>
    <w:p w:rsidR="00D85722" w:rsidRDefault="00D85722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>Přílohy specifikující související vodovody a předávací místo</w:t>
      </w:r>
      <w:r w:rsidR="0062038B" w:rsidRPr="002E553F">
        <w:rPr>
          <w:rFonts w:ascii="Arial" w:hAnsi="Arial" w:cs="Arial"/>
          <w:szCs w:val="20"/>
        </w:rPr>
        <w:t xml:space="preserve"> </w:t>
      </w:r>
      <w:r w:rsidRPr="002E553F">
        <w:rPr>
          <w:rFonts w:ascii="Arial" w:hAnsi="Arial" w:cs="Arial"/>
          <w:szCs w:val="20"/>
        </w:rPr>
        <w:t xml:space="preserve">se v případě jejich budoucích technických úprav a změn budou vzájemnou dohodou účastníků dohody průběžně aktualizovat. </w:t>
      </w:r>
    </w:p>
    <w:p w:rsidR="00922843" w:rsidRPr="00922843" w:rsidRDefault="00922843" w:rsidP="00242CDB">
      <w:pPr>
        <w:spacing w:after="0" w:line="240" w:lineRule="auto"/>
      </w:pPr>
    </w:p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97" w:name="_Ref423464418"/>
      <w:bookmarkStart w:id="98" w:name="_Toc424580503"/>
      <w:r w:rsidRPr="002E553F">
        <w:rPr>
          <w:rFonts w:ascii="Arial" w:hAnsi="Arial" w:cs="Arial"/>
          <w:szCs w:val="20"/>
        </w:rPr>
        <w:t>Doba platnosti dohody</w:t>
      </w:r>
      <w:bookmarkEnd w:id="97"/>
      <w:bookmarkEnd w:id="98"/>
      <w:r w:rsidRPr="002E553F">
        <w:rPr>
          <w:rFonts w:ascii="Arial" w:hAnsi="Arial" w:cs="Arial"/>
          <w:szCs w:val="20"/>
        </w:rPr>
        <w:t xml:space="preserve"> </w:t>
      </w:r>
    </w:p>
    <w:p w:rsidR="0062038B" w:rsidRDefault="00D85722" w:rsidP="00242CDB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Tato dohoda se uzavírá na dobu </w:t>
      </w:r>
      <w:r w:rsidR="0062038B" w:rsidRPr="002E553F">
        <w:rPr>
          <w:rFonts w:ascii="Arial" w:hAnsi="Arial" w:cs="Arial"/>
          <w:szCs w:val="20"/>
        </w:rPr>
        <w:t xml:space="preserve">neurčitou. </w:t>
      </w:r>
    </w:p>
    <w:p w:rsidR="00922843" w:rsidRPr="00922843" w:rsidRDefault="00922843" w:rsidP="00242CDB">
      <w:pPr>
        <w:spacing w:after="0" w:line="240" w:lineRule="auto"/>
      </w:pPr>
    </w:p>
    <w:p w:rsidR="000A0399" w:rsidRDefault="000A0399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99" w:name="_Toc424580504"/>
      <w:r w:rsidRPr="002E553F">
        <w:rPr>
          <w:rFonts w:ascii="Arial" w:hAnsi="Arial" w:cs="Arial"/>
          <w:szCs w:val="20"/>
        </w:rPr>
        <w:t xml:space="preserve">Ukončení dohody </w:t>
      </w:r>
      <w:bookmarkEnd w:id="99"/>
    </w:p>
    <w:p w:rsidR="008A2C88" w:rsidRPr="002E553F" w:rsidRDefault="008A2C8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b/>
          <w:szCs w:val="20"/>
        </w:rPr>
      </w:pPr>
      <w:r w:rsidRPr="002E553F">
        <w:rPr>
          <w:rFonts w:ascii="Arial" w:hAnsi="Arial" w:cs="Arial"/>
          <w:b/>
        </w:rPr>
        <w:t xml:space="preserve">20. 1 Odstoupení od </w:t>
      </w:r>
      <w:r w:rsidR="000A4AC1">
        <w:rPr>
          <w:rFonts w:ascii="Arial" w:hAnsi="Arial" w:cs="Arial"/>
          <w:b/>
        </w:rPr>
        <w:t>dohody</w:t>
      </w:r>
      <w:r w:rsidR="000A4AC1" w:rsidRPr="002E553F">
        <w:rPr>
          <w:rFonts w:ascii="Arial" w:hAnsi="Arial" w:cs="Arial"/>
          <w:b/>
          <w:szCs w:val="20"/>
        </w:rPr>
        <w:t xml:space="preserve"> </w:t>
      </w:r>
    </w:p>
    <w:p w:rsidR="00EB41BE" w:rsidRDefault="00EB41BE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 této </w:t>
      </w:r>
      <w:r w:rsidR="00D85722" w:rsidRPr="002E553F">
        <w:rPr>
          <w:rFonts w:ascii="Arial" w:hAnsi="Arial" w:cs="Arial"/>
          <w:szCs w:val="20"/>
        </w:rPr>
        <w:t>dohod</w:t>
      </w:r>
      <w:r>
        <w:rPr>
          <w:rFonts w:ascii="Arial" w:hAnsi="Arial" w:cs="Arial"/>
          <w:szCs w:val="20"/>
        </w:rPr>
        <w:t>y</w:t>
      </w:r>
      <w:r w:rsidR="00D85722" w:rsidRPr="002E553F">
        <w:rPr>
          <w:rFonts w:ascii="Arial" w:hAnsi="Arial" w:cs="Arial"/>
          <w:szCs w:val="20"/>
        </w:rPr>
        <w:t xml:space="preserve"> je</w:t>
      </w:r>
      <w:r>
        <w:rPr>
          <w:rFonts w:ascii="Arial" w:hAnsi="Arial" w:cs="Arial"/>
          <w:szCs w:val="20"/>
        </w:rPr>
        <w:t xml:space="preserve"> Město oprávněno odstoupit v případě, že</w:t>
      </w:r>
      <w:r w:rsidR="002B0FFB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</w:p>
    <w:p w:rsidR="00EB41BE" w:rsidRDefault="00E234C0" w:rsidP="009C1EF3">
      <w:pPr>
        <w:pStyle w:val="Nadpis3"/>
        <w:keepNext w:val="0"/>
        <w:keepLines w:val="0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EB41BE">
        <w:rPr>
          <w:rFonts w:ascii="Arial" w:hAnsi="Arial" w:cs="Arial"/>
          <w:szCs w:val="20"/>
        </w:rPr>
        <w:t xml:space="preserve"> poruší povinnost s</w:t>
      </w:r>
      <w:r w:rsidR="008A2C88">
        <w:rPr>
          <w:rFonts w:ascii="Arial" w:hAnsi="Arial" w:cs="Arial"/>
          <w:szCs w:val="20"/>
        </w:rPr>
        <w:t>t</w:t>
      </w:r>
      <w:r w:rsidR="00EB41BE">
        <w:rPr>
          <w:rFonts w:ascii="Arial" w:hAnsi="Arial" w:cs="Arial"/>
          <w:szCs w:val="20"/>
        </w:rPr>
        <w:t xml:space="preserve">anovenou touto dohodou nebo </w:t>
      </w:r>
      <w:proofErr w:type="spellStart"/>
      <w:r w:rsidR="00EB41BE" w:rsidRPr="00856488">
        <w:rPr>
          <w:rFonts w:ascii="Arial" w:hAnsi="Arial" w:cs="Arial"/>
          <w:szCs w:val="20"/>
        </w:rPr>
        <w:t>ZoVaK</w:t>
      </w:r>
      <w:proofErr w:type="spellEnd"/>
      <w:r w:rsidR="008A2C88">
        <w:rPr>
          <w:rFonts w:ascii="Arial" w:hAnsi="Arial" w:cs="Arial"/>
          <w:szCs w:val="20"/>
        </w:rPr>
        <w:t xml:space="preserve">, </w:t>
      </w:r>
      <w:r w:rsidR="008A2C88" w:rsidRPr="00856488">
        <w:rPr>
          <w:rFonts w:ascii="Arial" w:hAnsi="Arial" w:cs="Arial"/>
          <w:szCs w:val="20"/>
        </w:rPr>
        <w:t>přičemž toto porušení nebude napraveno ani ve lhůtě 3 měsíců od doručení oznámení o porušení povinnosti dle</w:t>
      </w:r>
      <w:r w:rsidR="008A2C88">
        <w:rPr>
          <w:rFonts w:ascii="Arial" w:hAnsi="Arial" w:cs="Arial"/>
          <w:szCs w:val="20"/>
        </w:rPr>
        <w:t xml:space="preserve"> této dohody,</w:t>
      </w:r>
      <w:r w:rsidR="00EB41BE">
        <w:rPr>
          <w:rFonts w:ascii="Arial" w:hAnsi="Arial" w:cs="Arial"/>
          <w:szCs w:val="20"/>
        </w:rPr>
        <w:t xml:space="preserve"> </w:t>
      </w:r>
    </w:p>
    <w:p w:rsidR="00EB41BE" w:rsidRDefault="00E234C0" w:rsidP="009C1EF3">
      <w:pPr>
        <w:pStyle w:val="Nadpis3"/>
        <w:keepNext w:val="0"/>
        <w:keepLines w:val="0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2B0FFB">
        <w:rPr>
          <w:rFonts w:ascii="Arial" w:hAnsi="Arial" w:cs="Arial"/>
          <w:szCs w:val="20"/>
        </w:rPr>
        <w:t xml:space="preserve"> </w:t>
      </w:r>
      <w:r w:rsidR="00E60C17">
        <w:rPr>
          <w:rFonts w:ascii="Arial" w:hAnsi="Arial" w:cs="Arial"/>
          <w:szCs w:val="20"/>
        </w:rPr>
        <w:t xml:space="preserve">bude </w:t>
      </w:r>
      <w:r w:rsidR="00EB41BE">
        <w:rPr>
          <w:rFonts w:ascii="Arial" w:hAnsi="Arial" w:cs="Arial"/>
          <w:szCs w:val="20"/>
        </w:rPr>
        <w:t>v prodlení s úhradou paušální částky nákladů po do</w:t>
      </w:r>
      <w:r w:rsidR="002B0FFB">
        <w:rPr>
          <w:rFonts w:ascii="Arial" w:hAnsi="Arial" w:cs="Arial"/>
          <w:szCs w:val="20"/>
        </w:rPr>
        <w:t xml:space="preserve">bu delší než 60 dní, </w:t>
      </w:r>
      <w:r w:rsidR="00EB41BE">
        <w:rPr>
          <w:rFonts w:ascii="Arial" w:hAnsi="Arial" w:cs="Arial"/>
          <w:szCs w:val="20"/>
        </w:rPr>
        <w:t xml:space="preserve">ačkoliv </w:t>
      </w:r>
      <w:r w:rsidR="00EB41BE">
        <w:rPr>
          <w:rFonts w:ascii="Arial" w:hAnsi="Arial" w:cs="Arial"/>
          <w:szCs w:val="20"/>
        </w:rPr>
        <w:lastRenderedPageBreak/>
        <w:t>byl</w:t>
      </w:r>
      <w:r w:rsidR="002B0FFB">
        <w:rPr>
          <w:rFonts w:ascii="Arial" w:hAnsi="Arial" w:cs="Arial"/>
          <w:szCs w:val="20"/>
        </w:rPr>
        <w:t>i</w:t>
      </w:r>
      <w:r w:rsidR="00EB41BE">
        <w:rPr>
          <w:rFonts w:ascii="Arial" w:hAnsi="Arial" w:cs="Arial"/>
          <w:szCs w:val="20"/>
        </w:rPr>
        <w:t xml:space="preserve"> na tuto skutečnost písemně upozorněn</w:t>
      </w:r>
      <w:r w:rsidR="002B0FFB">
        <w:rPr>
          <w:rFonts w:ascii="Arial" w:hAnsi="Arial" w:cs="Arial"/>
          <w:szCs w:val="20"/>
        </w:rPr>
        <w:t>i</w:t>
      </w:r>
      <w:r w:rsidR="008A2C88">
        <w:rPr>
          <w:rFonts w:ascii="Arial" w:hAnsi="Arial" w:cs="Arial"/>
          <w:szCs w:val="20"/>
        </w:rPr>
        <w:t>.</w:t>
      </w:r>
    </w:p>
    <w:p w:rsidR="00EB41BE" w:rsidRPr="008A2C88" w:rsidRDefault="00E234C0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Vlastník</w:t>
      </w:r>
      <w:r w:rsidR="00EB41BE">
        <w:rPr>
          <w:rFonts w:ascii="Arial" w:hAnsi="Arial" w:cs="Arial"/>
          <w:szCs w:val="20"/>
        </w:rPr>
        <w:t xml:space="preserve"> </w:t>
      </w:r>
      <w:r w:rsidR="00E60C17">
        <w:rPr>
          <w:rFonts w:ascii="Arial" w:hAnsi="Arial" w:cs="Arial"/>
          <w:szCs w:val="20"/>
        </w:rPr>
        <w:t>může</w:t>
      </w:r>
      <w:r w:rsidR="00EB41BE">
        <w:rPr>
          <w:rFonts w:ascii="Arial" w:hAnsi="Arial" w:cs="Arial"/>
          <w:szCs w:val="20"/>
        </w:rPr>
        <w:t xml:space="preserve"> od této dohody odstoupit v případě, že Město</w:t>
      </w:r>
      <w:r w:rsidR="007166F9">
        <w:rPr>
          <w:rFonts w:ascii="Arial" w:hAnsi="Arial" w:cs="Arial"/>
          <w:szCs w:val="20"/>
        </w:rPr>
        <w:t xml:space="preserve"> </w:t>
      </w:r>
      <w:r w:rsidR="00EB41BE">
        <w:rPr>
          <w:rFonts w:ascii="Arial" w:hAnsi="Arial" w:cs="Arial"/>
          <w:szCs w:val="20"/>
        </w:rPr>
        <w:t>přeruší dodávku na pitné</w:t>
      </w:r>
      <w:r w:rsidR="00E60C17">
        <w:rPr>
          <w:rFonts w:ascii="Arial" w:hAnsi="Arial" w:cs="Arial"/>
          <w:szCs w:val="20"/>
        </w:rPr>
        <w:t xml:space="preserve"> vodě </w:t>
      </w:r>
      <w:r w:rsidR="002B0FFB">
        <w:rPr>
          <w:rFonts w:ascii="Arial" w:hAnsi="Arial" w:cs="Arial"/>
          <w:szCs w:val="20"/>
        </w:rPr>
        <w:t>po dobu min. 3 měsíců</w:t>
      </w:r>
      <w:r w:rsidR="00EB41BE" w:rsidRPr="008A2C88">
        <w:rPr>
          <w:rFonts w:ascii="Arial" w:hAnsi="Arial" w:cs="Arial"/>
          <w:szCs w:val="20"/>
        </w:rPr>
        <w:t>.</w:t>
      </w:r>
    </w:p>
    <w:p w:rsidR="008A2C88" w:rsidRPr="008A2C88" w:rsidRDefault="00EB41BE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8A2C88">
        <w:rPr>
          <w:rFonts w:ascii="Arial" w:hAnsi="Arial" w:cs="Arial"/>
          <w:szCs w:val="20"/>
        </w:rPr>
        <w:t>Doručením písemného vyhotovení</w:t>
      </w:r>
      <w:r w:rsidR="000A4AC1">
        <w:rPr>
          <w:rFonts w:ascii="Arial" w:hAnsi="Arial" w:cs="Arial"/>
          <w:szCs w:val="20"/>
        </w:rPr>
        <w:t xml:space="preserve"> odstoupení od dohody</w:t>
      </w:r>
      <w:r w:rsidRPr="008A2C88">
        <w:rPr>
          <w:rFonts w:ascii="Arial" w:hAnsi="Arial" w:cs="Arial"/>
          <w:szCs w:val="20"/>
        </w:rPr>
        <w:t xml:space="preserve"> druhému účastníku dohody tato dohoda zaniká</w:t>
      </w:r>
      <w:r w:rsidR="008A2C88" w:rsidRPr="008A2C88">
        <w:rPr>
          <w:rFonts w:ascii="Arial" w:hAnsi="Arial" w:cs="Arial"/>
          <w:szCs w:val="20"/>
        </w:rPr>
        <w:t xml:space="preserve">. </w:t>
      </w:r>
    </w:p>
    <w:p w:rsidR="008A2C88" w:rsidRPr="002E553F" w:rsidRDefault="008A2C8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b/>
          <w:szCs w:val="20"/>
        </w:rPr>
      </w:pPr>
      <w:r w:rsidRPr="002E553F">
        <w:rPr>
          <w:rFonts w:ascii="Arial" w:hAnsi="Arial" w:cs="Arial"/>
          <w:b/>
          <w:szCs w:val="20"/>
        </w:rPr>
        <w:t>20.2 Výpověď</w:t>
      </w:r>
    </w:p>
    <w:p w:rsidR="00D85722" w:rsidRDefault="008A2C88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8A2C88">
        <w:rPr>
          <w:rFonts w:ascii="Arial" w:hAnsi="Arial" w:cs="Arial"/>
          <w:bCs w:val="0"/>
          <w:szCs w:val="20"/>
        </w:rPr>
        <w:t xml:space="preserve">Tuto dohodu je dále </w:t>
      </w:r>
      <w:r w:rsidR="00BC043E">
        <w:rPr>
          <w:rFonts w:ascii="Arial" w:hAnsi="Arial" w:cs="Arial"/>
          <w:bCs w:val="0"/>
          <w:szCs w:val="20"/>
        </w:rPr>
        <w:t>oprávněn vypovědět každý z účastníků této dohody</w:t>
      </w:r>
      <w:r w:rsidRPr="008A2C88">
        <w:rPr>
          <w:rFonts w:ascii="Arial" w:hAnsi="Arial" w:cs="Arial"/>
          <w:bCs w:val="0"/>
          <w:szCs w:val="20"/>
        </w:rPr>
        <w:t>, s výpovědní dobou</w:t>
      </w:r>
      <w:r w:rsidRPr="008A2C88">
        <w:rPr>
          <w:rFonts w:ascii="Arial" w:hAnsi="Arial" w:cs="Arial"/>
          <w:szCs w:val="20"/>
        </w:rPr>
        <w:t xml:space="preserve">, která </w:t>
      </w:r>
      <w:r w:rsidR="00D85722" w:rsidRPr="002E553F">
        <w:rPr>
          <w:rFonts w:ascii="Arial" w:hAnsi="Arial" w:cs="Arial"/>
          <w:szCs w:val="20"/>
        </w:rPr>
        <w:t xml:space="preserve">činí </w:t>
      </w:r>
      <w:r w:rsidR="0062038B" w:rsidRPr="002E553F">
        <w:rPr>
          <w:rFonts w:ascii="Arial" w:hAnsi="Arial" w:cs="Arial"/>
          <w:szCs w:val="20"/>
        </w:rPr>
        <w:t>12 měsíců</w:t>
      </w:r>
      <w:r w:rsidR="00D85722" w:rsidRPr="002E553F">
        <w:rPr>
          <w:rFonts w:ascii="Arial" w:hAnsi="Arial" w:cs="Arial"/>
          <w:szCs w:val="20"/>
        </w:rPr>
        <w:t xml:space="preserve">. Výpovědní doba počíná běžet od 1. dne kalendářního roku, který následuje po kalendářním roce, v němž byla výpověď druhému účastníku dohody doručena. </w:t>
      </w:r>
    </w:p>
    <w:p w:rsidR="008A2C88" w:rsidRPr="002E553F" w:rsidRDefault="008A2C88" w:rsidP="009C1EF3">
      <w:pPr>
        <w:spacing w:after="0" w:line="240" w:lineRule="auto"/>
        <w:rPr>
          <w:rFonts w:ascii="Arial" w:hAnsi="Arial" w:cs="Arial"/>
          <w:b/>
          <w:szCs w:val="20"/>
        </w:rPr>
      </w:pPr>
      <w:r w:rsidRPr="002E553F">
        <w:rPr>
          <w:rFonts w:ascii="Arial" w:hAnsi="Arial" w:cs="Arial"/>
          <w:b/>
          <w:sz w:val="20"/>
          <w:szCs w:val="20"/>
        </w:rPr>
        <w:t>20.3 Stav po skončení dohody</w:t>
      </w:r>
    </w:p>
    <w:p w:rsidR="008A2C88" w:rsidRDefault="008A2C88" w:rsidP="009C1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53F">
        <w:rPr>
          <w:rFonts w:ascii="Arial" w:hAnsi="Arial" w:cs="Arial"/>
          <w:sz w:val="20"/>
          <w:szCs w:val="20"/>
        </w:rPr>
        <w:t>V případě skončení této dohody se její účastníci zavazují, že budou ve vzájemné spolupráci jednat o dalším provozování vodovodů, stanovení limitů pro dodávky pitné vody, s ohledem na aktuální skutečnosti</w:t>
      </w:r>
      <w:r w:rsidR="000A4AC1">
        <w:rPr>
          <w:rFonts w:ascii="Arial" w:hAnsi="Arial" w:cs="Arial"/>
          <w:sz w:val="20"/>
          <w:szCs w:val="20"/>
        </w:rPr>
        <w:t>,</w:t>
      </w:r>
      <w:r w:rsidRPr="002E553F">
        <w:rPr>
          <w:rFonts w:ascii="Arial" w:hAnsi="Arial" w:cs="Arial"/>
          <w:sz w:val="20"/>
          <w:szCs w:val="20"/>
        </w:rPr>
        <w:t xml:space="preserve"> potřeby účastníků dohody</w:t>
      </w:r>
      <w:r w:rsidR="000A4A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A4AC1">
        <w:rPr>
          <w:rFonts w:ascii="Arial" w:hAnsi="Arial" w:cs="Arial"/>
          <w:sz w:val="20"/>
          <w:szCs w:val="20"/>
        </w:rPr>
        <w:t>ZoVaK</w:t>
      </w:r>
      <w:proofErr w:type="spellEnd"/>
      <w:r w:rsidR="000A4AC1">
        <w:rPr>
          <w:rFonts w:ascii="Arial" w:hAnsi="Arial" w:cs="Arial"/>
          <w:sz w:val="20"/>
          <w:szCs w:val="20"/>
        </w:rPr>
        <w:t>.</w:t>
      </w:r>
      <w:r w:rsidRPr="002E553F">
        <w:rPr>
          <w:rFonts w:ascii="Arial" w:hAnsi="Arial" w:cs="Arial"/>
          <w:sz w:val="20"/>
          <w:szCs w:val="20"/>
        </w:rPr>
        <w:t>.</w:t>
      </w:r>
    </w:p>
    <w:p w:rsidR="00922843" w:rsidRPr="00FC3D17" w:rsidRDefault="00922843" w:rsidP="009C1EF3">
      <w:pPr>
        <w:spacing w:after="0" w:line="240" w:lineRule="auto"/>
        <w:jc w:val="both"/>
        <w:rPr>
          <w:szCs w:val="20"/>
        </w:rPr>
      </w:pPr>
    </w:p>
    <w:p w:rsidR="00D85722" w:rsidRPr="002E553F" w:rsidRDefault="00D85722" w:rsidP="009C1EF3">
      <w:pPr>
        <w:pStyle w:val="Nadpis1"/>
        <w:keepNext w:val="0"/>
        <w:keepLines w:val="0"/>
        <w:widowControl w:val="0"/>
        <w:spacing w:before="0" w:after="0" w:line="240" w:lineRule="auto"/>
        <w:rPr>
          <w:rFonts w:ascii="Arial" w:hAnsi="Arial" w:cs="Arial"/>
          <w:szCs w:val="20"/>
        </w:rPr>
      </w:pPr>
      <w:bookmarkStart w:id="100" w:name="_Toc424580505"/>
      <w:r w:rsidRPr="002E553F">
        <w:rPr>
          <w:rFonts w:ascii="Arial" w:hAnsi="Arial" w:cs="Arial"/>
          <w:szCs w:val="20"/>
        </w:rPr>
        <w:t>Závěrečná ustanovení</w:t>
      </w:r>
      <w:bookmarkEnd w:id="100"/>
      <w:r w:rsidRPr="002E553F">
        <w:rPr>
          <w:rFonts w:ascii="Arial" w:hAnsi="Arial" w:cs="Arial"/>
          <w:szCs w:val="20"/>
        </w:rPr>
        <w:t xml:space="preserve">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Tato dohoda je vyhotovena ve </w:t>
      </w:r>
      <w:r w:rsidR="00093569">
        <w:rPr>
          <w:rFonts w:ascii="Arial" w:hAnsi="Arial" w:cs="Arial"/>
          <w:szCs w:val="20"/>
        </w:rPr>
        <w:t>dvou</w:t>
      </w:r>
      <w:r w:rsidRPr="002E553F">
        <w:rPr>
          <w:rFonts w:ascii="Arial" w:hAnsi="Arial" w:cs="Arial"/>
          <w:szCs w:val="20"/>
        </w:rPr>
        <w:t xml:space="preserve"> stejnopisech v českém jazyce, z nichž každý má platnost originálu a z nichž každý účastník dohody obdrží </w:t>
      </w:r>
      <w:r w:rsidR="00093569">
        <w:rPr>
          <w:rFonts w:ascii="Arial" w:hAnsi="Arial" w:cs="Arial"/>
          <w:szCs w:val="20"/>
        </w:rPr>
        <w:t>jeden</w:t>
      </w:r>
      <w:r w:rsidRPr="002E553F">
        <w:rPr>
          <w:rFonts w:ascii="Arial" w:hAnsi="Arial" w:cs="Arial"/>
          <w:szCs w:val="20"/>
        </w:rPr>
        <w:t xml:space="preserve"> stejnopis. Tato dohoda se řídí platnými a účinnými právními předpisy České republiky. </w:t>
      </w:r>
    </w:p>
    <w:p w:rsidR="00D85722" w:rsidRPr="002E553F" w:rsidRDefault="00D8572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Neplatnost či nevymahatelnost jakéhokoli ustanovení této dohody nemá vliv na ostatní ustanovení, která zůstávají platná a účinná a účastníci dohody se tímto zavazují k nahrazení neplatného či nevymahatelného ustanovení ustanovením platným a vymahatelným, jehož znění se bude co nejvíce blížit vůli účastníků dohody vyjádřené v původním neplatném ustanovení tak, aby účel a podstata této dohody byly zachovány. </w:t>
      </w:r>
    </w:p>
    <w:p w:rsidR="00D62423" w:rsidRPr="001F1049" w:rsidRDefault="00733049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2E553F">
        <w:rPr>
          <w:rFonts w:ascii="Arial" w:hAnsi="Arial" w:cs="Arial"/>
          <w:szCs w:val="20"/>
        </w:rPr>
        <w:t xml:space="preserve">K uzavření této dohody má Město souhlas </w:t>
      </w:r>
      <w:r w:rsidR="00BC043E">
        <w:rPr>
          <w:rFonts w:ascii="Arial" w:hAnsi="Arial" w:cs="Arial"/>
          <w:szCs w:val="20"/>
        </w:rPr>
        <w:t xml:space="preserve">Rady města Třeboně </w:t>
      </w:r>
      <w:r w:rsidR="00916B0C">
        <w:rPr>
          <w:rFonts w:ascii="Arial" w:hAnsi="Arial" w:cs="Arial"/>
          <w:szCs w:val="20"/>
        </w:rPr>
        <w:t xml:space="preserve">č. </w:t>
      </w:r>
      <w:r w:rsidR="004212A5">
        <w:rPr>
          <w:rFonts w:ascii="Arial" w:hAnsi="Arial" w:cs="Arial"/>
          <w:szCs w:val="20"/>
        </w:rPr>
        <w:t>720</w:t>
      </w:r>
      <w:r w:rsidR="00E828AF">
        <w:rPr>
          <w:rFonts w:ascii="Arial" w:hAnsi="Arial" w:cs="Arial"/>
          <w:szCs w:val="20"/>
        </w:rPr>
        <w:t>/</w:t>
      </w:r>
      <w:r w:rsidR="00E96B4F">
        <w:rPr>
          <w:rFonts w:ascii="Arial" w:hAnsi="Arial" w:cs="Arial"/>
          <w:szCs w:val="20"/>
        </w:rPr>
        <w:t>2023-</w:t>
      </w:r>
      <w:r w:rsidR="004212A5">
        <w:rPr>
          <w:rFonts w:ascii="Arial" w:hAnsi="Arial" w:cs="Arial"/>
          <w:szCs w:val="20"/>
        </w:rPr>
        <w:t>32</w:t>
      </w:r>
      <w:r w:rsidR="00E96B4F">
        <w:rPr>
          <w:rFonts w:ascii="Arial" w:hAnsi="Arial" w:cs="Arial"/>
          <w:szCs w:val="20"/>
        </w:rPr>
        <w:t xml:space="preserve"> </w:t>
      </w:r>
      <w:r w:rsidR="00F21B76">
        <w:rPr>
          <w:rFonts w:ascii="Arial" w:hAnsi="Arial" w:cs="Arial"/>
          <w:szCs w:val="20"/>
        </w:rPr>
        <w:t xml:space="preserve">ze dne </w:t>
      </w:r>
      <w:r w:rsidR="004212A5">
        <w:rPr>
          <w:rFonts w:ascii="Arial" w:hAnsi="Arial" w:cs="Arial"/>
          <w:szCs w:val="20"/>
        </w:rPr>
        <w:t>13</w:t>
      </w:r>
      <w:r w:rsidR="00E828AF">
        <w:rPr>
          <w:rFonts w:ascii="Arial" w:hAnsi="Arial" w:cs="Arial"/>
          <w:szCs w:val="20"/>
        </w:rPr>
        <w:t>.</w:t>
      </w:r>
      <w:r w:rsidR="004212A5">
        <w:rPr>
          <w:rFonts w:ascii="Arial" w:hAnsi="Arial" w:cs="Arial"/>
          <w:szCs w:val="20"/>
        </w:rPr>
        <w:t>12</w:t>
      </w:r>
      <w:r w:rsidR="00E96B4F">
        <w:rPr>
          <w:rFonts w:ascii="Arial" w:hAnsi="Arial" w:cs="Arial"/>
          <w:szCs w:val="20"/>
        </w:rPr>
        <w:t>.2023.</w:t>
      </w:r>
    </w:p>
    <w:p w:rsidR="00733049" w:rsidRPr="002E553F" w:rsidRDefault="0073304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5722" w:rsidRPr="002E553F" w:rsidRDefault="008E5E12" w:rsidP="009C1EF3">
      <w:pPr>
        <w:pStyle w:val="Nadpis1"/>
        <w:keepNext w:val="0"/>
        <w:keepLines w:val="0"/>
        <w:widowControl w:val="0"/>
        <w:tabs>
          <w:tab w:val="clear" w:pos="0"/>
          <w:tab w:val="num" w:pos="284"/>
        </w:tabs>
        <w:spacing w:before="0" w:after="0" w:line="240" w:lineRule="auto"/>
        <w:rPr>
          <w:rFonts w:ascii="Arial" w:hAnsi="Arial" w:cs="Arial"/>
          <w:szCs w:val="20"/>
        </w:rPr>
      </w:pPr>
      <w:bookmarkStart w:id="101" w:name="_Toc424580506"/>
      <w:r w:rsidRPr="002E553F">
        <w:rPr>
          <w:rFonts w:ascii="Arial" w:hAnsi="Arial" w:cs="Arial"/>
          <w:szCs w:val="20"/>
        </w:rPr>
        <w:t>P</w:t>
      </w:r>
      <w:r w:rsidR="008F6EAA" w:rsidRPr="002E553F">
        <w:rPr>
          <w:rFonts w:ascii="Arial" w:hAnsi="Arial" w:cs="Arial"/>
          <w:szCs w:val="20"/>
        </w:rPr>
        <w:t>řílohy</w:t>
      </w:r>
      <w:bookmarkEnd w:id="101"/>
    </w:p>
    <w:p w:rsidR="008E5E12" w:rsidRDefault="008E5E12" w:rsidP="009C1EF3">
      <w:pPr>
        <w:pStyle w:val="Nadpis3"/>
        <w:keepNext w:val="0"/>
        <w:keepLines w:val="0"/>
        <w:widowControl w:val="0"/>
        <w:spacing w:after="0" w:line="240" w:lineRule="auto"/>
        <w:rPr>
          <w:rFonts w:ascii="Arial" w:hAnsi="Arial" w:cs="Arial"/>
          <w:szCs w:val="20"/>
        </w:rPr>
      </w:pPr>
      <w:r w:rsidRPr="007166F9">
        <w:rPr>
          <w:rFonts w:ascii="Arial" w:hAnsi="Arial" w:cs="Arial"/>
          <w:szCs w:val="20"/>
        </w:rPr>
        <w:t xml:space="preserve">Příloha č. 1: Specifikace </w:t>
      </w:r>
      <w:r w:rsidR="00E60C17">
        <w:rPr>
          <w:rFonts w:ascii="Arial" w:hAnsi="Arial" w:cs="Arial"/>
          <w:szCs w:val="20"/>
        </w:rPr>
        <w:t>vodovodu Města a předávacího místa</w:t>
      </w:r>
    </w:p>
    <w:p w:rsidR="00E60C17" w:rsidRPr="00E60C17" w:rsidRDefault="00E60C17" w:rsidP="009C1EF3">
      <w:pPr>
        <w:spacing w:after="0" w:line="240" w:lineRule="auto"/>
      </w:pPr>
      <w:r>
        <w:t xml:space="preserve">Příloha č. 2: Specifikace vodovodu </w:t>
      </w:r>
      <w:r w:rsidR="00E234C0">
        <w:t>Vlastníka</w:t>
      </w:r>
    </w:p>
    <w:p w:rsidR="00D85722" w:rsidRPr="00E60C17" w:rsidRDefault="00E63A30" w:rsidP="009C1E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F9">
        <w:rPr>
          <w:rFonts w:ascii="Arial" w:hAnsi="Arial" w:cs="Arial"/>
          <w:sz w:val="20"/>
          <w:szCs w:val="20"/>
        </w:rPr>
        <w:t xml:space="preserve">Příloha č. </w:t>
      </w:r>
      <w:r w:rsidR="00E60C17">
        <w:rPr>
          <w:rFonts w:ascii="Arial" w:hAnsi="Arial" w:cs="Arial"/>
          <w:sz w:val="20"/>
          <w:szCs w:val="20"/>
        </w:rPr>
        <w:t>3</w:t>
      </w:r>
      <w:r w:rsidRPr="007166F9">
        <w:rPr>
          <w:rFonts w:ascii="Arial" w:hAnsi="Arial" w:cs="Arial"/>
          <w:sz w:val="20"/>
          <w:szCs w:val="20"/>
        </w:rPr>
        <w:t xml:space="preserve">: </w:t>
      </w:r>
      <w:r w:rsidR="00E60C17">
        <w:rPr>
          <w:rFonts w:ascii="Arial" w:hAnsi="Arial" w:cs="Arial"/>
          <w:sz w:val="20"/>
          <w:szCs w:val="20"/>
        </w:rPr>
        <w:t>Výpočet paušální částky</w:t>
      </w:r>
    </w:p>
    <w:p w:rsidR="00922843" w:rsidRDefault="00922843" w:rsidP="009C1EF3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687E" w:rsidRPr="002E553F" w:rsidRDefault="00E1687E" w:rsidP="009C1EF3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553F">
        <w:rPr>
          <w:rFonts w:ascii="Arial" w:hAnsi="Arial" w:cs="Arial"/>
          <w:b/>
          <w:bCs/>
          <w:sz w:val="20"/>
          <w:szCs w:val="20"/>
        </w:rPr>
        <w:t>Město</w:t>
      </w:r>
      <w:r w:rsidR="006432EA" w:rsidRPr="002E553F">
        <w:rPr>
          <w:rFonts w:ascii="Arial" w:hAnsi="Arial" w:cs="Arial"/>
          <w:b/>
          <w:bCs/>
          <w:sz w:val="20"/>
          <w:szCs w:val="20"/>
        </w:rPr>
        <w:t xml:space="preserve"> Třeboň</w:t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E234C0">
        <w:rPr>
          <w:rFonts w:ascii="Arial" w:hAnsi="Arial" w:cs="Arial"/>
          <w:b/>
          <w:bCs/>
          <w:sz w:val="20"/>
          <w:szCs w:val="20"/>
        </w:rPr>
        <w:t>Vlastník</w:t>
      </w:r>
      <w:r w:rsidR="00E60C17">
        <w:rPr>
          <w:rFonts w:ascii="Arial" w:hAnsi="Arial" w:cs="Arial"/>
          <w:b/>
          <w:bCs/>
          <w:sz w:val="20"/>
          <w:szCs w:val="20"/>
        </w:rPr>
        <w:t xml:space="preserve"> </w:t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  <w:r w:rsidR="006432EA" w:rsidRPr="002E553F">
        <w:rPr>
          <w:rFonts w:ascii="Arial" w:hAnsi="Arial" w:cs="Arial"/>
          <w:b/>
          <w:bCs/>
          <w:sz w:val="20"/>
          <w:szCs w:val="20"/>
        </w:rPr>
        <w:tab/>
      </w:r>
    </w:p>
    <w:p w:rsidR="006432EA" w:rsidRPr="002E553F" w:rsidRDefault="00E1687E" w:rsidP="009C1EF3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E553F">
        <w:rPr>
          <w:rFonts w:ascii="Arial" w:hAnsi="Arial" w:cs="Arial"/>
          <w:bCs/>
          <w:sz w:val="20"/>
          <w:szCs w:val="20"/>
        </w:rPr>
        <w:t xml:space="preserve">V Třeboni dne </w:t>
      </w:r>
      <w:r w:rsidR="006766F9">
        <w:rPr>
          <w:rFonts w:ascii="Arial" w:hAnsi="Arial" w:cs="Arial"/>
          <w:bCs/>
          <w:sz w:val="20"/>
          <w:szCs w:val="20"/>
        </w:rPr>
        <w:t>18.12.2023</w:t>
      </w:r>
      <w:r w:rsidR="006432EA" w:rsidRPr="002E553F">
        <w:rPr>
          <w:rFonts w:ascii="Arial" w:hAnsi="Arial" w:cs="Arial"/>
          <w:bCs/>
          <w:sz w:val="20"/>
          <w:szCs w:val="20"/>
        </w:rPr>
        <w:tab/>
      </w:r>
      <w:r w:rsidR="006432EA" w:rsidRPr="002E553F">
        <w:rPr>
          <w:rFonts w:ascii="Arial" w:hAnsi="Arial" w:cs="Arial"/>
          <w:bCs/>
          <w:sz w:val="20"/>
          <w:szCs w:val="20"/>
        </w:rPr>
        <w:tab/>
      </w:r>
      <w:r w:rsidR="006432EA" w:rsidRPr="002E553F">
        <w:rPr>
          <w:rFonts w:ascii="Arial" w:hAnsi="Arial" w:cs="Arial"/>
          <w:bCs/>
          <w:sz w:val="20"/>
          <w:szCs w:val="20"/>
        </w:rPr>
        <w:tab/>
      </w:r>
      <w:r w:rsidR="006432EA" w:rsidRPr="002E553F">
        <w:rPr>
          <w:rFonts w:ascii="Arial" w:hAnsi="Arial" w:cs="Arial"/>
          <w:bCs/>
          <w:sz w:val="20"/>
          <w:szCs w:val="20"/>
        </w:rPr>
        <w:tab/>
      </w:r>
      <w:r w:rsidR="00E234C0">
        <w:rPr>
          <w:rFonts w:ascii="Arial" w:hAnsi="Arial" w:cs="Arial"/>
          <w:bCs/>
          <w:sz w:val="20"/>
          <w:szCs w:val="20"/>
        </w:rPr>
        <w:t xml:space="preserve">V </w:t>
      </w:r>
      <w:r w:rsidR="003A7F26">
        <w:rPr>
          <w:rFonts w:ascii="Arial" w:hAnsi="Arial" w:cs="Arial"/>
          <w:bCs/>
          <w:sz w:val="20"/>
          <w:szCs w:val="20"/>
        </w:rPr>
        <w:t>Třeboni</w:t>
      </w:r>
      <w:r w:rsidR="006432EA" w:rsidRPr="002E553F">
        <w:rPr>
          <w:rFonts w:ascii="Arial" w:hAnsi="Arial" w:cs="Arial"/>
          <w:bCs/>
          <w:sz w:val="20"/>
          <w:szCs w:val="20"/>
        </w:rPr>
        <w:t xml:space="preserve"> dne </w:t>
      </w:r>
      <w:r w:rsidR="006766F9">
        <w:rPr>
          <w:rFonts w:ascii="Arial" w:hAnsi="Arial" w:cs="Arial"/>
          <w:bCs/>
          <w:sz w:val="20"/>
          <w:szCs w:val="20"/>
        </w:rPr>
        <w:t>20.12.2023</w:t>
      </w:r>
    </w:p>
    <w:p w:rsidR="00F91D00" w:rsidRPr="002E553F" w:rsidRDefault="00F91D00" w:rsidP="009C1EF3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5722" w:rsidRDefault="00D85722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2218" w:rsidRDefault="00802218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569" w:rsidRDefault="0009356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569" w:rsidRDefault="0009356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569" w:rsidRDefault="0009356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569" w:rsidRDefault="0009356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569" w:rsidRDefault="00093569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87E" w:rsidRPr="002E553F" w:rsidRDefault="00E1687E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E553F">
        <w:rPr>
          <w:rFonts w:ascii="Arial" w:hAnsi="Arial" w:cs="Arial"/>
          <w:sz w:val="20"/>
          <w:szCs w:val="20"/>
        </w:rPr>
        <w:t>……………………………………………………</w:t>
      </w:r>
      <w:r w:rsidR="006432EA" w:rsidRPr="002E553F">
        <w:rPr>
          <w:rFonts w:ascii="Arial" w:hAnsi="Arial" w:cs="Arial"/>
          <w:sz w:val="20"/>
          <w:szCs w:val="20"/>
        </w:rPr>
        <w:tab/>
      </w:r>
      <w:r w:rsidR="006432EA" w:rsidRPr="002E553F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1687E" w:rsidRPr="002E553F" w:rsidRDefault="009C1EF3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 Jan Váňa</w:t>
      </w:r>
      <w:r w:rsidR="00E1687E" w:rsidRPr="002E553F">
        <w:rPr>
          <w:rFonts w:ascii="Arial" w:hAnsi="Arial" w:cs="Arial"/>
          <w:sz w:val="20"/>
          <w:szCs w:val="20"/>
        </w:rPr>
        <w:t>, starosta města</w:t>
      </w:r>
      <w:r w:rsidR="00AB08AD">
        <w:rPr>
          <w:rFonts w:ascii="Arial" w:hAnsi="Arial" w:cs="Arial"/>
          <w:sz w:val="20"/>
          <w:szCs w:val="20"/>
        </w:rPr>
        <w:tab/>
      </w:r>
      <w:r w:rsidR="00AB08AD">
        <w:rPr>
          <w:rFonts w:ascii="Arial" w:hAnsi="Arial" w:cs="Arial"/>
          <w:sz w:val="20"/>
          <w:szCs w:val="20"/>
        </w:rPr>
        <w:tab/>
      </w:r>
      <w:r w:rsidR="006432EA" w:rsidRPr="002E553F">
        <w:rPr>
          <w:rFonts w:ascii="Arial" w:hAnsi="Arial" w:cs="Arial"/>
          <w:sz w:val="20"/>
          <w:szCs w:val="20"/>
        </w:rPr>
        <w:tab/>
      </w:r>
      <w:r w:rsidR="000028E0">
        <w:rPr>
          <w:rFonts w:ascii="Arial" w:hAnsi="Arial" w:cs="Arial"/>
          <w:sz w:val="20"/>
          <w:szCs w:val="20"/>
        </w:rPr>
        <w:t>Petr Václav, jednatel</w:t>
      </w:r>
    </w:p>
    <w:p w:rsidR="003A7F26" w:rsidRDefault="00416852" w:rsidP="003A7F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7F26" w:rsidRDefault="003A7F26" w:rsidP="003A7F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0C2" w:rsidRDefault="00F450C2" w:rsidP="003A7F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0C2" w:rsidRDefault="00F450C2" w:rsidP="003A7F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0C2" w:rsidRDefault="00F450C2" w:rsidP="003A7F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F26" w:rsidRDefault="003A7F26" w:rsidP="003A7F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5BD" w:rsidRDefault="008565BD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5BD" w:rsidRDefault="008565BD" w:rsidP="009C1EF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565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58" w:rsidRDefault="00907958" w:rsidP="007F6E2B">
      <w:pPr>
        <w:spacing w:after="0" w:line="240" w:lineRule="auto"/>
      </w:pPr>
      <w:r>
        <w:separator/>
      </w:r>
    </w:p>
  </w:endnote>
  <w:endnote w:type="continuationSeparator" w:id="0">
    <w:p w:rsidR="00907958" w:rsidRDefault="00907958" w:rsidP="007F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5756"/>
      <w:docPartObj>
        <w:docPartGallery w:val="Page Numbers (Bottom of Page)"/>
        <w:docPartUnique/>
      </w:docPartObj>
    </w:sdtPr>
    <w:sdtEndPr/>
    <w:sdtContent>
      <w:p w:rsidR="00907958" w:rsidRDefault="009079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F9">
          <w:rPr>
            <w:noProof/>
          </w:rPr>
          <w:t>3</w:t>
        </w:r>
        <w:r>
          <w:fldChar w:fldCharType="end"/>
        </w:r>
      </w:p>
    </w:sdtContent>
  </w:sdt>
  <w:p w:rsidR="00907958" w:rsidRDefault="00907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58" w:rsidRDefault="00907958" w:rsidP="007F6E2B">
      <w:pPr>
        <w:spacing w:after="0" w:line="240" w:lineRule="auto"/>
      </w:pPr>
      <w:r>
        <w:separator/>
      </w:r>
    </w:p>
  </w:footnote>
  <w:footnote w:type="continuationSeparator" w:id="0">
    <w:p w:rsidR="00907958" w:rsidRDefault="00907958" w:rsidP="007F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8" w:rsidRDefault="00907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12130"/>
    <w:multiLevelType w:val="hybridMultilevel"/>
    <w:tmpl w:val="29924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3BF2B"/>
    <w:multiLevelType w:val="hybridMultilevel"/>
    <w:tmpl w:val="EEE9B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C67B8"/>
    <w:multiLevelType w:val="hybridMultilevel"/>
    <w:tmpl w:val="75DB5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AB5C6E"/>
    <w:multiLevelType w:val="hybridMultilevel"/>
    <w:tmpl w:val="40B49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996"/>
    <w:multiLevelType w:val="multilevel"/>
    <w:tmpl w:val="0405001D"/>
    <w:styleLink w:val="sla"/>
    <w:lvl w:ilvl="0">
      <w:start w:val="1"/>
      <w:numFmt w:val="decimal"/>
      <w:pStyle w:val="slate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95E1535"/>
    <w:multiLevelType w:val="hybridMultilevel"/>
    <w:tmpl w:val="8E8C12A6"/>
    <w:lvl w:ilvl="0" w:tplc="54560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524"/>
    <w:multiLevelType w:val="hybridMultilevel"/>
    <w:tmpl w:val="FA5073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0F6"/>
    <w:multiLevelType w:val="hybridMultilevel"/>
    <w:tmpl w:val="8CC29988"/>
    <w:lvl w:ilvl="0" w:tplc="D690E81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5B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480A5C"/>
    <w:multiLevelType w:val="hybridMultilevel"/>
    <w:tmpl w:val="CFD6E2A6"/>
    <w:lvl w:ilvl="0" w:tplc="9D28B96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26A2"/>
    <w:multiLevelType w:val="multilevel"/>
    <w:tmpl w:val="6E88F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6B5D66"/>
    <w:multiLevelType w:val="hybridMultilevel"/>
    <w:tmpl w:val="4E5BB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2E080F"/>
    <w:multiLevelType w:val="multilevel"/>
    <w:tmpl w:val="1D4A00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0" w:firstLine="0"/>
      </w:pPr>
      <w:rPr>
        <w:rFonts w:cs="Times New Roman" w:hint="default"/>
        <w:b/>
        <w:bCs/>
        <w:i w:val="0"/>
        <w:strike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0" w:firstLine="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6A8717FF"/>
    <w:multiLevelType w:val="multilevel"/>
    <w:tmpl w:val="B6BE1D8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44"/>
        </w:tabs>
        <w:ind w:left="0" w:firstLine="0"/>
      </w:pPr>
      <w:rPr>
        <w:rFonts w:cs="Times New Roman" w:hint="default"/>
        <w:b/>
        <w:bCs/>
        <w:i w:val="0"/>
        <w:strike w:val="0"/>
        <w:color w:val="auto"/>
        <w:sz w:val="18"/>
        <w:szCs w:val="2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0" w:firstLine="0"/>
      </w:pPr>
      <w:rPr>
        <w:rFonts w:cs="Times New Roman" w:hint="default"/>
        <w:b w:val="0"/>
        <w:color w:val="auto"/>
        <w:sz w:val="18"/>
        <w:szCs w:val="18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733A4D8D"/>
    <w:multiLevelType w:val="hybridMultilevel"/>
    <w:tmpl w:val="C2DAA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E677A"/>
    <w:multiLevelType w:val="hybridMultilevel"/>
    <w:tmpl w:val="EA4C26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396B"/>
    <w:multiLevelType w:val="multilevel"/>
    <w:tmpl w:val="0405001D"/>
    <w:numStyleLink w:val="sla"/>
  </w:abstractNum>
  <w:abstractNum w:abstractNumId="17" w15:restartNumberingAfterBreak="0">
    <w:nsid w:val="76624E9E"/>
    <w:multiLevelType w:val="hybridMultilevel"/>
    <w:tmpl w:val="AFF0314E"/>
    <w:lvl w:ilvl="0" w:tplc="05502C44">
      <w:start w:val="1"/>
      <w:numFmt w:val="lowerLetter"/>
      <w:pStyle w:val="Nadpis4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B546D"/>
    <w:multiLevelType w:val="hybridMultilevel"/>
    <w:tmpl w:val="33D03D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7"/>
  </w:num>
  <w:num w:numId="7">
    <w:abstractNumId w:val="10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9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12"/>
  </w:num>
  <w:num w:numId="20">
    <w:abstractNumId w:val="4"/>
  </w:num>
  <w:num w:numId="21">
    <w:abstractNumId w:val="1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D"/>
    <w:rsid w:val="0000085C"/>
    <w:rsid w:val="000028E0"/>
    <w:rsid w:val="00010475"/>
    <w:rsid w:val="000116BA"/>
    <w:rsid w:val="00012503"/>
    <w:rsid w:val="000348E7"/>
    <w:rsid w:val="000376B4"/>
    <w:rsid w:val="00044950"/>
    <w:rsid w:val="00070E78"/>
    <w:rsid w:val="00076689"/>
    <w:rsid w:val="00093569"/>
    <w:rsid w:val="00096877"/>
    <w:rsid w:val="000A0399"/>
    <w:rsid w:val="000A4AC1"/>
    <w:rsid w:val="000C204D"/>
    <w:rsid w:val="000E709F"/>
    <w:rsid w:val="000F4958"/>
    <w:rsid w:val="000F7321"/>
    <w:rsid w:val="00110836"/>
    <w:rsid w:val="00120105"/>
    <w:rsid w:val="001257F8"/>
    <w:rsid w:val="00125916"/>
    <w:rsid w:val="001275A8"/>
    <w:rsid w:val="0015796E"/>
    <w:rsid w:val="00162F20"/>
    <w:rsid w:val="00181E9F"/>
    <w:rsid w:val="00183648"/>
    <w:rsid w:val="0018695C"/>
    <w:rsid w:val="0019017A"/>
    <w:rsid w:val="00191A4B"/>
    <w:rsid w:val="00191E98"/>
    <w:rsid w:val="001921F7"/>
    <w:rsid w:val="001B0595"/>
    <w:rsid w:val="001B6FCE"/>
    <w:rsid w:val="001C492B"/>
    <w:rsid w:val="001D0094"/>
    <w:rsid w:val="001D0688"/>
    <w:rsid w:val="001D4CCF"/>
    <w:rsid w:val="001E5B5E"/>
    <w:rsid w:val="001E6CB9"/>
    <w:rsid w:val="001F1049"/>
    <w:rsid w:val="0020339A"/>
    <w:rsid w:val="00211D7D"/>
    <w:rsid w:val="002124C3"/>
    <w:rsid w:val="002126ED"/>
    <w:rsid w:val="002257B5"/>
    <w:rsid w:val="00226A84"/>
    <w:rsid w:val="00241F76"/>
    <w:rsid w:val="00242CDB"/>
    <w:rsid w:val="00250C8F"/>
    <w:rsid w:val="00251986"/>
    <w:rsid w:val="00257D62"/>
    <w:rsid w:val="00273D64"/>
    <w:rsid w:val="00281ABD"/>
    <w:rsid w:val="00285182"/>
    <w:rsid w:val="0029387F"/>
    <w:rsid w:val="00293CF7"/>
    <w:rsid w:val="002A3672"/>
    <w:rsid w:val="002B0FFB"/>
    <w:rsid w:val="002B6223"/>
    <w:rsid w:val="002D5A8B"/>
    <w:rsid w:val="002D6C9C"/>
    <w:rsid w:val="002E0D35"/>
    <w:rsid w:val="002E0FFA"/>
    <w:rsid w:val="002E34FE"/>
    <w:rsid w:val="002E3E46"/>
    <w:rsid w:val="002E553F"/>
    <w:rsid w:val="002F1AF9"/>
    <w:rsid w:val="002F308D"/>
    <w:rsid w:val="00300BE2"/>
    <w:rsid w:val="003121CA"/>
    <w:rsid w:val="00315C4D"/>
    <w:rsid w:val="00335272"/>
    <w:rsid w:val="003463B5"/>
    <w:rsid w:val="00347222"/>
    <w:rsid w:val="0035161F"/>
    <w:rsid w:val="00351856"/>
    <w:rsid w:val="00364496"/>
    <w:rsid w:val="003732CC"/>
    <w:rsid w:val="00380024"/>
    <w:rsid w:val="00382075"/>
    <w:rsid w:val="00384B41"/>
    <w:rsid w:val="00393BC8"/>
    <w:rsid w:val="00393BCB"/>
    <w:rsid w:val="00394CE0"/>
    <w:rsid w:val="003958F1"/>
    <w:rsid w:val="003A7F26"/>
    <w:rsid w:val="003B171A"/>
    <w:rsid w:val="003B31D3"/>
    <w:rsid w:val="003B3EB4"/>
    <w:rsid w:val="003B68D0"/>
    <w:rsid w:val="003D5435"/>
    <w:rsid w:val="003D7327"/>
    <w:rsid w:val="003E0989"/>
    <w:rsid w:val="003E4F86"/>
    <w:rsid w:val="003F40FC"/>
    <w:rsid w:val="003F7261"/>
    <w:rsid w:val="003F72A7"/>
    <w:rsid w:val="0041128F"/>
    <w:rsid w:val="00412343"/>
    <w:rsid w:val="004136B4"/>
    <w:rsid w:val="00416852"/>
    <w:rsid w:val="004212A5"/>
    <w:rsid w:val="00447EF9"/>
    <w:rsid w:val="004516DD"/>
    <w:rsid w:val="004531D8"/>
    <w:rsid w:val="00453382"/>
    <w:rsid w:val="0046036D"/>
    <w:rsid w:val="004758BA"/>
    <w:rsid w:val="004811A1"/>
    <w:rsid w:val="00485222"/>
    <w:rsid w:val="00492C21"/>
    <w:rsid w:val="0049351D"/>
    <w:rsid w:val="004A00F2"/>
    <w:rsid w:val="004B02C9"/>
    <w:rsid w:val="004B1131"/>
    <w:rsid w:val="004B464A"/>
    <w:rsid w:val="004B542F"/>
    <w:rsid w:val="004C0959"/>
    <w:rsid w:val="004E3ECE"/>
    <w:rsid w:val="004F2826"/>
    <w:rsid w:val="00502B9D"/>
    <w:rsid w:val="00502BDC"/>
    <w:rsid w:val="00513773"/>
    <w:rsid w:val="00550B80"/>
    <w:rsid w:val="00551E8F"/>
    <w:rsid w:val="00553B74"/>
    <w:rsid w:val="00555E3E"/>
    <w:rsid w:val="00573F90"/>
    <w:rsid w:val="005849FD"/>
    <w:rsid w:val="00593521"/>
    <w:rsid w:val="005C0C3B"/>
    <w:rsid w:val="005D0982"/>
    <w:rsid w:val="005D29BB"/>
    <w:rsid w:val="005E0DB9"/>
    <w:rsid w:val="005E232F"/>
    <w:rsid w:val="005E410E"/>
    <w:rsid w:val="005F6BB2"/>
    <w:rsid w:val="0060184E"/>
    <w:rsid w:val="00605F39"/>
    <w:rsid w:val="006074B0"/>
    <w:rsid w:val="00611E4A"/>
    <w:rsid w:val="0062038B"/>
    <w:rsid w:val="0062353C"/>
    <w:rsid w:val="00634C8D"/>
    <w:rsid w:val="006432EA"/>
    <w:rsid w:val="006457FD"/>
    <w:rsid w:val="0066424D"/>
    <w:rsid w:val="006647B5"/>
    <w:rsid w:val="00664CCC"/>
    <w:rsid w:val="00664D91"/>
    <w:rsid w:val="006766F9"/>
    <w:rsid w:val="00691E3E"/>
    <w:rsid w:val="006948A9"/>
    <w:rsid w:val="006A029A"/>
    <w:rsid w:val="006A3471"/>
    <w:rsid w:val="006A5EF2"/>
    <w:rsid w:val="006A7F42"/>
    <w:rsid w:val="006B6D64"/>
    <w:rsid w:val="006C3905"/>
    <w:rsid w:val="006C5FCA"/>
    <w:rsid w:val="006C7DC7"/>
    <w:rsid w:val="006E0CE1"/>
    <w:rsid w:val="006E2CF8"/>
    <w:rsid w:val="006E2EBC"/>
    <w:rsid w:val="006F5B34"/>
    <w:rsid w:val="00713C13"/>
    <w:rsid w:val="007166F9"/>
    <w:rsid w:val="00733049"/>
    <w:rsid w:val="0074057C"/>
    <w:rsid w:val="00747659"/>
    <w:rsid w:val="00751306"/>
    <w:rsid w:val="00753349"/>
    <w:rsid w:val="00756D14"/>
    <w:rsid w:val="007709F8"/>
    <w:rsid w:val="007736FE"/>
    <w:rsid w:val="00774372"/>
    <w:rsid w:val="007951E3"/>
    <w:rsid w:val="007A2630"/>
    <w:rsid w:val="007C1543"/>
    <w:rsid w:val="007D6164"/>
    <w:rsid w:val="007D6682"/>
    <w:rsid w:val="007F6E2B"/>
    <w:rsid w:val="00802218"/>
    <w:rsid w:val="00812AE1"/>
    <w:rsid w:val="00812E65"/>
    <w:rsid w:val="00814E9C"/>
    <w:rsid w:val="00821AEC"/>
    <w:rsid w:val="0082575C"/>
    <w:rsid w:val="008271C1"/>
    <w:rsid w:val="0082771A"/>
    <w:rsid w:val="008300AA"/>
    <w:rsid w:val="008349D8"/>
    <w:rsid w:val="00843A70"/>
    <w:rsid w:val="008565BD"/>
    <w:rsid w:val="008663B0"/>
    <w:rsid w:val="00874022"/>
    <w:rsid w:val="0087546E"/>
    <w:rsid w:val="0088302C"/>
    <w:rsid w:val="008960DC"/>
    <w:rsid w:val="008A2C88"/>
    <w:rsid w:val="008A2E3A"/>
    <w:rsid w:val="008C0EED"/>
    <w:rsid w:val="008D1821"/>
    <w:rsid w:val="008D5889"/>
    <w:rsid w:val="008D716B"/>
    <w:rsid w:val="008E0E8D"/>
    <w:rsid w:val="008E17EB"/>
    <w:rsid w:val="008E5AC1"/>
    <w:rsid w:val="008E5E12"/>
    <w:rsid w:val="008F6EAA"/>
    <w:rsid w:val="00907958"/>
    <w:rsid w:val="0091023C"/>
    <w:rsid w:val="00916B0C"/>
    <w:rsid w:val="00922177"/>
    <w:rsid w:val="00922843"/>
    <w:rsid w:val="0092293A"/>
    <w:rsid w:val="009232AB"/>
    <w:rsid w:val="00943283"/>
    <w:rsid w:val="0095662D"/>
    <w:rsid w:val="009757B5"/>
    <w:rsid w:val="0098159C"/>
    <w:rsid w:val="00985AA0"/>
    <w:rsid w:val="009936F4"/>
    <w:rsid w:val="009A1255"/>
    <w:rsid w:val="009A5D05"/>
    <w:rsid w:val="009A5F97"/>
    <w:rsid w:val="009A7406"/>
    <w:rsid w:val="009C1EF3"/>
    <w:rsid w:val="009C38EA"/>
    <w:rsid w:val="009D1E02"/>
    <w:rsid w:val="009D336F"/>
    <w:rsid w:val="009F3B81"/>
    <w:rsid w:val="00A00DD0"/>
    <w:rsid w:val="00A230BD"/>
    <w:rsid w:val="00A45DFB"/>
    <w:rsid w:val="00A50347"/>
    <w:rsid w:val="00A55ECC"/>
    <w:rsid w:val="00A60204"/>
    <w:rsid w:val="00A66907"/>
    <w:rsid w:val="00A748FA"/>
    <w:rsid w:val="00A90ADA"/>
    <w:rsid w:val="00AA0B8A"/>
    <w:rsid w:val="00AA6306"/>
    <w:rsid w:val="00AB08AD"/>
    <w:rsid w:val="00AF00B4"/>
    <w:rsid w:val="00B01D5E"/>
    <w:rsid w:val="00B02D18"/>
    <w:rsid w:val="00B120AB"/>
    <w:rsid w:val="00B1284E"/>
    <w:rsid w:val="00B14635"/>
    <w:rsid w:val="00B257C1"/>
    <w:rsid w:val="00B27F6F"/>
    <w:rsid w:val="00B4627B"/>
    <w:rsid w:val="00B46EE1"/>
    <w:rsid w:val="00B5131B"/>
    <w:rsid w:val="00B7415A"/>
    <w:rsid w:val="00B764B7"/>
    <w:rsid w:val="00B82857"/>
    <w:rsid w:val="00B86520"/>
    <w:rsid w:val="00BA111F"/>
    <w:rsid w:val="00BC043E"/>
    <w:rsid w:val="00BC0D08"/>
    <w:rsid w:val="00BD3A06"/>
    <w:rsid w:val="00BD70E1"/>
    <w:rsid w:val="00BE11E8"/>
    <w:rsid w:val="00BE1BAE"/>
    <w:rsid w:val="00BE2842"/>
    <w:rsid w:val="00BF3489"/>
    <w:rsid w:val="00BF65C4"/>
    <w:rsid w:val="00C02638"/>
    <w:rsid w:val="00C0510B"/>
    <w:rsid w:val="00C10514"/>
    <w:rsid w:val="00C275CE"/>
    <w:rsid w:val="00C379DE"/>
    <w:rsid w:val="00C440A4"/>
    <w:rsid w:val="00C4732D"/>
    <w:rsid w:val="00C70215"/>
    <w:rsid w:val="00C73BE9"/>
    <w:rsid w:val="00C809F4"/>
    <w:rsid w:val="00CA09E6"/>
    <w:rsid w:val="00CB0287"/>
    <w:rsid w:val="00D002AC"/>
    <w:rsid w:val="00D10B0C"/>
    <w:rsid w:val="00D16540"/>
    <w:rsid w:val="00D21870"/>
    <w:rsid w:val="00D230C3"/>
    <w:rsid w:val="00D24D2E"/>
    <w:rsid w:val="00D37A96"/>
    <w:rsid w:val="00D432A5"/>
    <w:rsid w:val="00D457FA"/>
    <w:rsid w:val="00D62423"/>
    <w:rsid w:val="00D624B5"/>
    <w:rsid w:val="00D634D4"/>
    <w:rsid w:val="00D66CB5"/>
    <w:rsid w:val="00D75848"/>
    <w:rsid w:val="00D85722"/>
    <w:rsid w:val="00DA6EE6"/>
    <w:rsid w:val="00DC32B2"/>
    <w:rsid w:val="00DC3A95"/>
    <w:rsid w:val="00DD1DF5"/>
    <w:rsid w:val="00DD2D09"/>
    <w:rsid w:val="00DE50D5"/>
    <w:rsid w:val="00DE7ABD"/>
    <w:rsid w:val="00DF5640"/>
    <w:rsid w:val="00E013CE"/>
    <w:rsid w:val="00E03484"/>
    <w:rsid w:val="00E1687E"/>
    <w:rsid w:val="00E234C0"/>
    <w:rsid w:val="00E23E14"/>
    <w:rsid w:val="00E413D9"/>
    <w:rsid w:val="00E51A66"/>
    <w:rsid w:val="00E60C17"/>
    <w:rsid w:val="00E63A30"/>
    <w:rsid w:val="00E72D3D"/>
    <w:rsid w:val="00E72F59"/>
    <w:rsid w:val="00E7423B"/>
    <w:rsid w:val="00E828AF"/>
    <w:rsid w:val="00E87EFC"/>
    <w:rsid w:val="00E93BAE"/>
    <w:rsid w:val="00E96B4F"/>
    <w:rsid w:val="00EA283B"/>
    <w:rsid w:val="00EA5A19"/>
    <w:rsid w:val="00EA72C7"/>
    <w:rsid w:val="00EB3ADB"/>
    <w:rsid w:val="00EB41BE"/>
    <w:rsid w:val="00EC5685"/>
    <w:rsid w:val="00ED195D"/>
    <w:rsid w:val="00EE00B0"/>
    <w:rsid w:val="00EE052F"/>
    <w:rsid w:val="00EE757B"/>
    <w:rsid w:val="00EF39F3"/>
    <w:rsid w:val="00F01225"/>
    <w:rsid w:val="00F20FA8"/>
    <w:rsid w:val="00F21B76"/>
    <w:rsid w:val="00F450C2"/>
    <w:rsid w:val="00F4587D"/>
    <w:rsid w:val="00F45E55"/>
    <w:rsid w:val="00F500F7"/>
    <w:rsid w:val="00F50F3F"/>
    <w:rsid w:val="00F56578"/>
    <w:rsid w:val="00F63B19"/>
    <w:rsid w:val="00F707AB"/>
    <w:rsid w:val="00F91D00"/>
    <w:rsid w:val="00F94107"/>
    <w:rsid w:val="00F94FAC"/>
    <w:rsid w:val="00FA11BF"/>
    <w:rsid w:val="00FA42FE"/>
    <w:rsid w:val="00FB2646"/>
    <w:rsid w:val="00FB4A43"/>
    <w:rsid w:val="00FC3D17"/>
    <w:rsid w:val="00FD78AF"/>
    <w:rsid w:val="00FD7A16"/>
    <w:rsid w:val="00FE2535"/>
    <w:rsid w:val="00FF1846"/>
    <w:rsid w:val="00FF1BF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326"/>
  <w15:docId w15:val="{7D12AA8F-3B76-4639-8303-524D3D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627B"/>
    <w:pPr>
      <w:keepNext/>
      <w:keepLines/>
      <w:numPr>
        <w:numId w:val="10"/>
      </w:numPr>
      <w:spacing w:before="240" w:after="120"/>
      <w:outlineLvl w:val="0"/>
    </w:pPr>
    <w:rPr>
      <w:rFonts w:ascii="Garamond" w:eastAsia="Times New Roman" w:hAnsi="Garamond" w:cstheme="majorBidi"/>
      <w:b/>
      <w:bCs/>
      <w:caps/>
      <w:color w:val="000000" w:themeColor="text1"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B4627B"/>
    <w:pPr>
      <w:keepNext/>
      <w:numPr>
        <w:ilvl w:val="1"/>
        <w:numId w:val="10"/>
      </w:numPr>
      <w:tabs>
        <w:tab w:val="clear" w:pos="644"/>
        <w:tab w:val="num" w:pos="426"/>
      </w:tabs>
      <w:spacing w:after="120" w:line="264" w:lineRule="auto"/>
      <w:jc w:val="both"/>
      <w:outlineLvl w:val="1"/>
    </w:pPr>
    <w:rPr>
      <w:rFonts w:ascii="Garamond" w:eastAsia="Times New Roman" w:hAnsi="Garamond" w:cs="Calibri"/>
      <w:b/>
      <w:bCs/>
      <w:iCs/>
      <w:kern w:val="32"/>
      <w:sz w:val="20"/>
      <w:szCs w:val="1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732D"/>
    <w:pPr>
      <w:keepNext/>
      <w:keepLines/>
      <w:spacing w:after="120"/>
      <w:jc w:val="both"/>
      <w:outlineLvl w:val="2"/>
    </w:pPr>
    <w:rPr>
      <w:rFonts w:ascii="Garamond" w:eastAsiaTheme="majorEastAsia" w:hAnsi="Garamond" w:cstheme="majorBidi"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2D09"/>
    <w:pPr>
      <w:keepNext/>
      <w:keepLines/>
      <w:numPr>
        <w:numId w:val="16"/>
      </w:numPr>
      <w:spacing w:after="120"/>
      <w:ind w:left="426" w:hanging="284"/>
      <w:outlineLvl w:val="3"/>
    </w:pPr>
    <w:rPr>
      <w:rFonts w:ascii="Garamond" w:eastAsiaTheme="majorEastAsia" w:hAnsi="Garamond" w:cstheme="majorBidi"/>
      <w:bCs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ABD"/>
    <w:rPr>
      <w:color w:val="0000FF" w:themeColor="hyperlink"/>
      <w:u w:val="single"/>
    </w:rPr>
  </w:style>
  <w:style w:type="paragraph" w:customStyle="1" w:styleId="Default">
    <w:name w:val="Default"/>
    <w:rsid w:val="00D85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F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E2B"/>
  </w:style>
  <w:style w:type="paragraph" w:styleId="Zpat">
    <w:name w:val="footer"/>
    <w:basedOn w:val="Normln"/>
    <w:link w:val="ZpatChar"/>
    <w:uiPriority w:val="99"/>
    <w:unhideWhenUsed/>
    <w:rsid w:val="007F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E2B"/>
  </w:style>
  <w:style w:type="paragraph" w:styleId="Textbubliny">
    <w:name w:val="Balloon Text"/>
    <w:basedOn w:val="Normln"/>
    <w:link w:val="TextbublinyChar"/>
    <w:uiPriority w:val="99"/>
    <w:semiHidden/>
    <w:unhideWhenUsed/>
    <w:rsid w:val="007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E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4627B"/>
    <w:rPr>
      <w:rFonts w:ascii="Garamond" w:eastAsia="Times New Roman" w:hAnsi="Garamond" w:cs="Calibri"/>
      <w:b/>
      <w:bCs/>
      <w:iCs/>
      <w:kern w:val="32"/>
      <w:sz w:val="20"/>
      <w:szCs w:val="18"/>
    </w:rPr>
  </w:style>
  <w:style w:type="character" w:customStyle="1" w:styleId="Nadpis1Char">
    <w:name w:val="Nadpis 1 Char"/>
    <w:basedOn w:val="Standardnpsmoodstavce"/>
    <w:link w:val="Nadpis1"/>
    <w:rsid w:val="00B4627B"/>
    <w:rPr>
      <w:rFonts w:ascii="Garamond" w:eastAsia="Times New Roman" w:hAnsi="Garamond" w:cstheme="majorBidi"/>
      <w:b/>
      <w:bCs/>
      <w:caps/>
      <w:color w:val="000000" w:themeColor="text1"/>
      <w:sz w:val="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4732D"/>
    <w:rPr>
      <w:rFonts w:ascii="Garamond" w:eastAsiaTheme="majorEastAsia" w:hAnsi="Garamond" w:cstheme="majorBidi"/>
      <w:bCs/>
      <w:sz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732D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/>
      <w: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55ECC"/>
    <w:pPr>
      <w:spacing w:after="100"/>
    </w:pPr>
    <w:rPr>
      <w:rFonts w:ascii="Garamond" w:hAnsi="Garamond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A55ECC"/>
    <w:pPr>
      <w:spacing w:after="100"/>
      <w:ind w:left="221"/>
    </w:pPr>
    <w:rPr>
      <w:rFonts w:ascii="Garamond" w:hAnsi="Garamond"/>
      <w:i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300BE2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DD2D09"/>
    <w:rPr>
      <w:rFonts w:ascii="Garamond" w:eastAsiaTheme="majorEastAsia" w:hAnsi="Garamond" w:cstheme="majorBidi"/>
      <w:bCs/>
      <w:i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A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latext">
    <w:name w:val="Čísla text"/>
    <w:rsid w:val="00DC3A95"/>
    <w:pPr>
      <w:numPr>
        <w:numId w:val="21"/>
      </w:numPr>
      <w:spacing w:before="120" w:after="0" w:line="240" w:lineRule="auto"/>
    </w:pPr>
    <w:rPr>
      <w:rFonts w:ascii="Arial" w:eastAsia="Times New Roman" w:hAnsi="Arial" w:cs="Times New Roman"/>
      <w:sz w:val="21"/>
      <w:szCs w:val="24"/>
      <w:lang w:eastAsia="cs-CZ"/>
    </w:rPr>
  </w:style>
  <w:style w:type="numbering" w:customStyle="1" w:styleId="sla">
    <w:name w:val="Čísla"/>
    <w:basedOn w:val="Bezseznamu"/>
    <w:rsid w:val="00DC3A95"/>
    <w:pPr>
      <w:numPr>
        <w:numId w:val="2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24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D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D2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6BB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2B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542F"/>
    <w:pPr>
      <w:spacing w:after="0" w:line="240" w:lineRule="auto"/>
    </w:pPr>
  </w:style>
  <w:style w:type="paragraph" w:styleId="Zkladntext3">
    <w:name w:val="Body Text 3"/>
    <w:basedOn w:val="Normln"/>
    <w:link w:val="Zkladntext3Char"/>
    <w:rsid w:val="007951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951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E42E44-AB66-499A-BADF-8C60AC5B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4094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TŘEBOŇ - DOHODA VLASTNÍKŮ PROVOZNĚ SOUVISEJÍCÍCH VODOVODŮ – (Třeboň x manželé Lexovi)</vt:lpstr>
    </vt:vector>
  </TitlesOfParts>
  <Company>Mott MacDonald</Company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TŘEBOŇ - DOHODA VLASTNÍKŮ PROVOZNĚ SOUVISEJÍCÍCH VODOVODŮ – (Třeboň x manželé Lexovi)</dc:title>
  <dc:creator>vyk39243</dc:creator>
  <cp:lastModifiedBy>Jitka Filípková</cp:lastModifiedBy>
  <cp:revision>2</cp:revision>
  <cp:lastPrinted>2023-12-18T10:01:00Z</cp:lastPrinted>
  <dcterms:created xsi:type="dcterms:W3CDTF">2024-01-02T14:12:00Z</dcterms:created>
  <dcterms:modified xsi:type="dcterms:W3CDTF">2024-01-02T14:12:00Z</dcterms:modified>
</cp:coreProperties>
</file>