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7C5A916A" w:rsidR="00AC0173" w:rsidRPr="00D81465" w:rsidRDefault="00085266" w:rsidP="00AC0173">
      <w:pPr>
        <w:pStyle w:val="0Nzevsmlouvy-nejvyssiroven"/>
        <w:rPr>
          <w:rFonts w:ascii="Arial" w:hAnsi="Arial" w:cs="Arial"/>
        </w:rPr>
      </w:pPr>
      <w:r w:rsidRPr="00D81465">
        <w:rPr>
          <w:rFonts w:ascii="Arial" w:hAnsi="Arial" w:cs="Arial"/>
        </w:rPr>
        <w:t>Kupní smlouva</w:t>
      </w:r>
      <w:r w:rsidR="000D5873">
        <w:rPr>
          <w:rFonts w:ascii="Arial" w:hAnsi="Arial" w:cs="Arial"/>
        </w:rPr>
        <w:t xml:space="preserve"> č. SML/</w:t>
      </w:r>
      <w:r w:rsidR="00C50F51">
        <w:rPr>
          <w:rFonts w:ascii="Arial" w:hAnsi="Arial" w:cs="Arial"/>
        </w:rPr>
        <w:t>0466</w:t>
      </w:r>
      <w:r w:rsidR="000D5873">
        <w:rPr>
          <w:rFonts w:ascii="Arial" w:hAnsi="Arial" w:cs="Arial"/>
        </w:rPr>
        <w:t>/23</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7FFE2DCA" w14:textId="57B08BFC" w:rsidR="00FA0487" w:rsidRDefault="00FA0487" w:rsidP="00AC0173">
      <w:pPr>
        <w:pStyle w:val="text"/>
        <w:rPr>
          <w:rFonts w:ascii="Arial" w:hAnsi="Arial" w:cs="Arial"/>
        </w:rPr>
      </w:pPr>
    </w:p>
    <w:p w14:paraId="06EE21B6" w14:textId="269E61E8"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2C72528B" w:rsidR="00AC0173" w:rsidRDefault="00AC0173" w:rsidP="00AC0173">
      <w:pPr>
        <w:pStyle w:val="text"/>
        <w:rPr>
          <w:rFonts w:ascii="Arial" w:hAnsi="Arial" w:cs="Arial"/>
        </w:rPr>
      </w:pPr>
    </w:p>
    <w:p w14:paraId="38D56468" w14:textId="77777777" w:rsidR="004846E2" w:rsidRPr="00153409" w:rsidRDefault="004846E2"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535CB7EC" w:rsidR="00D0019A" w:rsidRPr="00153409" w:rsidRDefault="00C50F51" w:rsidP="00792FE1">
            <w:pPr>
              <w:pStyle w:val="text"/>
              <w:rPr>
                <w:rFonts w:ascii="Arial" w:hAnsi="Arial" w:cs="Arial"/>
              </w:rPr>
            </w:pPr>
            <w:r>
              <w:rPr>
                <w:rFonts w:ascii="Arial" w:hAnsi="Arial" w:cs="Arial"/>
              </w:rPr>
              <w:t>TERRAMET, spol. s.r.o.</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3C5BE314" w:rsidR="00D0019A" w:rsidRPr="00153409" w:rsidRDefault="00C50F51" w:rsidP="00BD36A3">
            <w:pPr>
              <w:pStyle w:val="text"/>
              <w:rPr>
                <w:rFonts w:ascii="Arial" w:hAnsi="Arial" w:cs="Arial"/>
              </w:rPr>
            </w:pPr>
            <w:r>
              <w:rPr>
                <w:rFonts w:ascii="Arial" w:hAnsi="Arial" w:cs="Arial"/>
              </w:rPr>
              <w:t>Obchodní 131, 251 01 Čestlice</w:t>
            </w:r>
          </w:p>
        </w:tc>
      </w:tr>
      <w:tr w:rsidR="00D0019A" w:rsidRPr="005D2669" w14:paraId="4ED725D9" w14:textId="77777777" w:rsidTr="00792FE1">
        <w:trPr>
          <w:trHeight w:val="34"/>
        </w:trPr>
        <w:tc>
          <w:tcPr>
            <w:tcW w:w="8296" w:type="dxa"/>
            <w:gridSpan w:val="2"/>
            <w:shd w:val="clear" w:color="auto" w:fill="auto"/>
          </w:tcPr>
          <w:p w14:paraId="31BD8655" w14:textId="2249F996" w:rsidR="00D0019A" w:rsidRPr="005D2669" w:rsidRDefault="00D0019A" w:rsidP="00C50F51">
            <w:pPr>
              <w:pStyle w:val="text"/>
              <w:rPr>
                <w:rFonts w:ascii="Arial" w:hAnsi="Arial" w:cs="Arial"/>
              </w:rPr>
            </w:pPr>
            <w:r w:rsidRPr="005D2669">
              <w:rPr>
                <w:rFonts w:ascii="Arial" w:hAnsi="Arial" w:cs="Arial"/>
              </w:rPr>
              <w:t xml:space="preserve">Subjekt je zapsán v obchodním rejstříku u </w:t>
            </w:r>
            <w:r w:rsidR="003F4B61" w:rsidRPr="005D2669">
              <w:rPr>
                <w:rFonts w:ascii="Arial" w:hAnsi="Arial" w:cs="Arial"/>
              </w:rPr>
              <w:t>Městského soudu v Praze</w:t>
            </w:r>
            <w:r w:rsidR="00C50F51">
              <w:rPr>
                <w:rFonts w:ascii="Arial" w:hAnsi="Arial" w:cs="Arial"/>
              </w:rPr>
              <w:t>, oddíl C</w:t>
            </w:r>
            <w:r w:rsidRPr="005D2669">
              <w:rPr>
                <w:rFonts w:ascii="Arial" w:hAnsi="Arial" w:cs="Arial"/>
              </w:rPr>
              <w:t>, vložka </w:t>
            </w:r>
            <w:r w:rsidR="00C50F51">
              <w:rPr>
                <w:rFonts w:ascii="Arial" w:hAnsi="Arial" w:cs="Arial"/>
              </w:rPr>
              <w:t>3516</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7FE88D33" w:rsidR="00D0019A" w:rsidRPr="00153409" w:rsidRDefault="005921BB" w:rsidP="00792FE1">
            <w:pPr>
              <w:pStyle w:val="text"/>
              <w:rPr>
                <w:rFonts w:ascii="Arial" w:hAnsi="Arial" w:cs="Arial"/>
              </w:rPr>
            </w:pPr>
            <w:r>
              <w:rPr>
                <w:rFonts w:ascii="Arial" w:hAnsi="Arial" w:cs="Arial"/>
              </w:rPr>
              <w:t>41692519</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100AFADB" w:rsidR="00D0019A" w:rsidRPr="00153409" w:rsidRDefault="007F070C" w:rsidP="00792FE1">
            <w:pPr>
              <w:pStyle w:val="text"/>
              <w:rPr>
                <w:rFonts w:ascii="Arial" w:hAnsi="Arial" w:cs="Arial"/>
              </w:rPr>
            </w:pPr>
            <w:r>
              <w:rPr>
                <w:rFonts w:ascii="Arial" w:hAnsi="Arial" w:cs="Arial"/>
              </w:rPr>
              <w:t>CZ</w:t>
            </w:r>
            <w:r w:rsidR="005921BB">
              <w:rPr>
                <w:rFonts w:ascii="Arial" w:hAnsi="Arial" w:cs="Arial"/>
              </w:rPr>
              <w:t>41692519</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7B1E6952"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5921BB">
                    <w:rPr>
                      <w:rFonts w:ascii="Arial" w:hAnsi="Arial" w:cs="Arial"/>
                    </w:rPr>
                    <w:t xml:space="preserve">Petrem </w:t>
                  </w:r>
                  <w:proofErr w:type="spellStart"/>
                  <w:r w:rsidR="005921BB">
                    <w:rPr>
                      <w:rFonts w:ascii="Arial" w:hAnsi="Arial" w:cs="Arial"/>
                    </w:rPr>
                    <w:t>Kotršálem</w:t>
                  </w:r>
                  <w:proofErr w:type="spellEnd"/>
                  <w:r w:rsidR="005921BB">
                    <w:rPr>
                      <w:rFonts w:ascii="Arial" w:hAnsi="Arial" w:cs="Arial"/>
                    </w:rPr>
                    <w:t>, jednatelem</w:t>
                  </w:r>
                </w:p>
                <w:p w14:paraId="69BA4F25" w14:textId="77777777" w:rsidR="00FA0487" w:rsidRDefault="00FA0487" w:rsidP="005921BB">
                  <w:pPr>
                    <w:pStyle w:val="text"/>
                    <w:rPr>
                      <w:rFonts w:ascii="Arial" w:hAnsi="Arial" w:cs="Arial"/>
                    </w:rPr>
                  </w:pPr>
                </w:p>
                <w:p w14:paraId="5A4F63DF" w14:textId="6A62C206" w:rsidR="005921BB" w:rsidRPr="00153409" w:rsidRDefault="005921BB" w:rsidP="005921BB">
                  <w:pPr>
                    <w:pStyle w:val="text"/>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r w:rsidR="0066579C" w:rsidRPr="00153409">
              <w:rPr>
                <w:rFonts w:ascii="Arial" w:hAnsi="Arial" w:cs="Arial"/>
              </w:rPr>
              <w:t>.</w:t>
            </w:r>
            <w:proofErr w:type="gramEnd"/>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49374F80" w:rsidR="00AC0173" w:rsidRPr="00153409" w:rsidRDefault="00085266" w:rsidP="00134391">
            <w:pPr>
              <w:pStyle w:val="text"/>
              <w:rPr>
                <w:rFonts w:ascii="Arial" w:hAnsi="Arial" w:cs="Arial"/>
                <w:noProof/>
              </w:rPr>
            </w:pPr>
            <w:r w:rsidRPr="00153409">
              <w:rPr>
                <w:rFonts w:ascii="Arial" w:hAnsi="Arial" w:cs="Arial"/>
              </w:rPr>
              <w:t xml:space="preserve">K podpisu smlouvy je oprávněn </w:t>
            </w:r>
            <w:r w:rsidR="00134391">
              <w:rPr>
                <w:rFonts w:ascii="Arial" w:hAnsi="Arial" w:cs="Arial"/>
              </w:rPr>
              <w:t>XXX</w:t>
            </w:r>
          </w:p>
        </w:tc>
      </w:tr>
      <w:tr w:rsidR="00AC0173" w:rsidRPr="00153409" w14:paraId="0C684028" w14:textId="77777777" w:rsidTr="000320A4">
        <w:tc>
          <w:tcPr>
            <w:tcW w:w="8538" w:type="dxa"/>
            <w:gridSpan w:val="2"/>
            <w:shd w:val="clear" w:color="auto" w:fill="auto"/>
          </w:tcPr>
          <w:p w14:paraId="3823DD6D" w14:textId="77777777" w:rsidR="00AC0173" w:rsidRDefault="00AC0173" w:rsidP="00792FE1">
            <w:pPr>
              <w:pStyle w:val="text"/>
              <w:rPr>
                <w:rFonts w:ascii="Arial" w:hAnsi="Arial" w:cs="Arial"/>
              </w:rPr>
            </w:pPr>
          </w:p>
          <w:p w14:paraId="50D4BD1F" w14:textId="5EF3557F" w:rsidR="00134391" w:rsidRPr="00153409" w:rsidRDefault="00134391" w:rsidP="00792FE1">
            <w:pPr>
              <w:pStyle w:val="text"/>
              <w:rPr>
                <w:rFonts w:ascii="Arial" w:hAnsi="Arial" w:cs="Arial"/>
              </w:rPr>
            </w:pPr>
          </w:p>
        </w:tc>
      </w:tr>
    </w:tbl>
    <w:p w14:paraId="532DD1B1" w14:textId="5B613178" w:rsidR="00AC0173" w:rsidRPr="00153409" w:rsidRDefault="00AC0173" w:rsidP="00AC0173">
      <w:pPr>
        <w:pStyle w:val="11uroven"/>
        <w:rPr>
          <w:rFonts w:cs="Arial"/>
        </w:rPr>
      </w:pPr>
      <w:r w:rsidRPr="00153409">
        <w:rPr>
          <w:rFonts w:cs="Arial"/>
        </w:rPr>
        <w:t>Podklady k uzavření smlouvy</w:t>
      </w:r>
    </w:p>
    <w:p w14:paraId="16127CAA" w14:textId="336A3FFE" w:rsidR="00ED26C5" w:rsidRDefault="00AC0173" w:rsidP="00ED26C5">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795610">
        <w:rPr>
          <w:rFonts w:cs="Arial"/>
        </w:rPr>
        <w:t xml:space="preserve">ze dne </w:t>
      </w:r>
      <w:r w:rsidR="00126E3D">
        <w:rPr>
          <w:rFonts w:cs="Arial"/>
        </w:rPr>
        <w:t>24. 11</w:t>
      </w:r>
      <w:r w:rsidR="00665ACC">
        <w:rPr>
          <w:rFonts w:cs="Arial"/>
        </w:rPr>
        <w:t>. 2023</w:t>
      </w:r>
      <w:r w:rsidR="003D2B3C">
        <w:rPr>
          <w:rFonts w:cs="Arial"/>
        </w:rPr>
        <w:t xml:space="preserve"> a</w:t>
      </w:r>
      <w:r w:rsidR="0030681F">
        <w:rPr>
          <w:rFonts w:cs="Arial"/>
        </w:rPr>
        <w:t xml:space="preserve"> výzvy k podání nabídek ze dne 10. 11</w:t>
      </w:r>
      <w:r w:rsidR="003D2B3C">
        <w:rPr>
          <w:rFonts w:cs="Arial"/>
        </w:rPr>
        <w:t>. 2023, SML/</w:t>
      </w:r>
      <w:r w:rsidR="0030681F">
        <w:rPr>
          <w:rFonts w:cs="Arial"/>
        </w:rPr>
        <w:t>0466</w:t>
      </w:r>
      <w:r w:rsidR="003D2B3C">
        <w:rPr>
          <w:rFonts w:cs="Arial"/>
        </w:rPr>
        <w:t>/23</w:t>
      </w:r>
      <w:r w:rsidRPr="00153409">
        <w:rPr>
          <w:rFonts w:cs="Arial"/>
        </w:rPr>
        <w:t>.</w:t>
      </w:r>
    </w:p>
    <w:p w14:paraId="0E25AFE5" w14:textId="77777777" w:rsidR="00ED26C5" w:rsidRPr="00ED26C5" w:rsidRDefault="00ED26C5" w:rsidP="00ED26C5">
      <w:pPr>
        <w:pStyle w:val="22uroven"/>
        <w:numPr>
          <w:ilvl w:val="0"/>
          <w:numId w:val="0"/>
        </w:numPr>
        <w:rPr>
          <w:rFonts w:cs="Arial"/>
        </w:rPr>
      </w:pPr>
    </w:p>
    <w:p w14:paraId="60A43E3C" w14:textId="068ACE21" w:rsidR="00AC0173" w:rsidRPr="00153409" w:rsidRDefault="00AC0173" w:rsidP="00AC0173">
      <w:pPr>
        <w:pStyle w:val="11uroven"/>
        <w:rPr>
          <w:rFonts w:cs="Arial"/>
        </w:rPr>
      </w:pPr>
      <w:r w:rsidRPr="00153409">
        <w:rPr>
          <w:rFonts w:cs="Arial"/>
        </w:rPr>
        <w:lastRenderedPageBreak/>
        <w:t>Předmět smlouvy</w:t>
      </w:r>
    </w:p>
    <w:p w14:paraId="00601B50" w14:textId="17885459" w:rsidR="00D00E61" w:rsidRPr="00D00E61" w:rsidRDefault="00420428" w:rsidP="00D00E61">
      <w:pPr>
        <w:pStyle w:val="22uroven"/>
        <w:rPr>
          <w:rFonts w:cs="Arial"/>
        </w:rPr>
      </w:pPr>
      <w:r w:rsidRPr="00153409">
        <w:rPr>
          <w:rFonts w:cs="Arial"/>
        </w:rPr>
        <w:t xml:space="preserve">Předmětem smlouvy je závazek prodávajícího </w:t>
      </w:r>
      <w:r w:rsidR="00750CD9">
        <w:rPr>
          <w:rFonts w:cs="Arial"/>
        </w:rPr>
        <w:t>dodat</w:t>
      </w:r>
      <w:r w:rsidR="00D00E61">
        <w:rPr>
          <w:rFonts w:cs="Arial"/>
        </w:rPr>
        <w:t xml:space="preserve"> kompaktní kolové rypadlo</w:t>
      </w:r>
      <w:r w:rsidR="00D00E61" w:rsidRPr="00D00E61">
        <w:rPr>
          <w:rFonts w:cs="Arial"/>
        </w:rPr>
        <w:t xml:space="preserve"> </w:t>
      </w:r>
      <w:r w:rsidR="00D00E61">
        <w:rPr>
          <w:rFonts w:cs="Arial"/>
        </w:rPr>
        <w:t xml:space="preserve">– nakladač značky JBC, typu 1CX </w:t>
      </w:r>
      <w:r w:rsidR="00D00E61" w:rsidRPr="00D00E61">
        <w:rPr>
          <w:rFonts w:cs="Arial"/>
        </w:rPr>
        <w:t xml:space="preserve">(dále jen jako „pracovní stroj“ nebo „stroj“) s následujícími parametry: </w:t>
      </w:r>
    </w:p>
    <w:p w14:paraId="02047A4C" w14:textId="34C8CD0D" w:rsidR="00D00E61" w:rsidRPr="00923E64" w:rsidRDefault="00D00E61" w:rsidP="00D00E61">
      <w:pPr>
        <w:pStyle w:val="33uroven"/>
        <w:numPr>
          <w:ilvl w:val="2"/>
          <w:numId w:val="1"/>
        </w:numPr>
        <w:rPr>
          <w:rFonts w:cs="Arial"/>
        </w:rPr>
      </w:pPr>
      <w:r w:rsidRPr="00923E64">
        <w:rPr>
          <w:rFonts w:cs="Arial"/>
        </w:rPr>
        <w:t xml:space="preserve">provozní hmotnost </w:t>
      </w:r>
      <w:r>
        <w:rPr>
          <w:rFonts w:cs="Arial"/>
        </w:rPr>
        <w:t>pracovního stroje</w:t>
      </w:r>
      <w:r w:rsidRPr="00923E64">
        <w:rPr>
          <w:rFonts w:cs="Arial"/>
        </w:rPr>
        <w:t xml:space="preserve"> </w:t>
      </w:r>
      <w:r>
        <w:rPr>
          <w:rFonts w:cs="Arial"/>
        </w:rPr>
        <w:t>3238</w:t>
      </w:r>
      <w:r w:rsidRPr="00923E64">
        <w:rPr>
          <w:rFonts w:cs="Arial"/>
        </w:rPr>
        <w:t xml:space="preserve"> kg</w:t>
      </w:r>
      <w:r>
        <w:rPr>
          <w:rFonts w:cs="Arial"/>
        </w:rPr>
        <w:t>;</w:t>
      </w:r>
      <w:r w:rsidRPr="00923E64">
        <w:rPr>
          <w:rFonts w:cs="Arial"/>
        </w:rPr>
        <w:t xml:space="preserve"> </w:t>
      </w:r>
    </w:p>
    <w:p w14:paraId="00D46BDD" w14:textId="77777777" w:rsidR="00D00E61" w:rsidRPr="00923E64" w:rsidRDefault="00D00E61" w:rsidP="00D00E61">
      <w:pPr>
        <w:pStyle w:val="33uroven"/>
        <w:numPr>
          <w:ilvl w:val="2"/>
          <w:numId w:val="1"/>
        </w:numPr>
        <w:rPr>
          <w:rFonts w:cs="Arial"/>
        </w:rPr>
      </w:pPr>
      <w:r w:rsidRPr="00923E64">
        <w:rPr>
          <w:rFonts w:cs="Arial"/>
        </w:rPr>
        <w:t>hydraulický rozvod a rychloupínač na podkopu</w:t>
      </w:r>
      <w:r>
        <w:rPr>
          <w:rFonts w:cs="Arial"/>
        </w:rPr>
        <w:t>;</w:t>
      </w:r>
    </w:p>
    <w:p w14:paraId="703AAC40" w14:textId="77777777" w:rsidR="00D00E61" w:rsidRPr="00923E64" w:rsidRDefault="00D00E61" w:rsidP="00D00E61">
      <w:pPr>
        <w:pStyle w:val="33uroven"/>
        <w:numPr>
          <w:ilvl w:val="2"/>
          <w:numId w:val="1"/>
        </w:numPr>
        <w:rPr>
          <w:rFonts w:cs="Arial"/>
        </w:rPr>
      </w:pPr>
      <w:r w:rsidRPr="00923E64">
        <w:rPr>
          <w:rFonts w:cs="Arial"/>
        </w:rPr>
        <w:t>silniční podložky opěr</w:t>
      </w:r>
      <w:r>
        <w:rPr>
          <w:rFonts w:cs="Arial"/>
        </w:rPr>
        <w:t>;</w:t>
      </w:r>
    </w:p>
    <w:p w14:paraId="15EF0F4C" w14:textId="77777777" w:rsidR="00D00E61" w:rsidRPr="00923E64" w:rsidRDefault="00D00E61" w:rsidP="00D00E61">
      <w:pPr>
        <w:pStyle w:val="33uroven"/>
        <w:numPr>
          <w:ilvl w:val="2"/>
          <w:numId w:val="1"/>
        </w:numPr>
        <w:rPr>
          <w:rFonts w:cs="Arial"/>
        </w:rPr>
      </w:pPr>
      <w:r w:rsidRPr="00923E64">
        <w:rPr>
          <w:rFonts w:cs="Arial"/>
        </w:rPr>
        <w:t>silniční osvětlení stroje a výstražný maják</w:t>
      </w:r>
      <w:r>
        <w:rPr>
          <w:rFonts w:cs="Arial"/>
        </w:rPr>
        <w:t>;</w:t>
      </w:r>
    </w:p>
    <w:p w14:paraId="0F2A86A4" w14:textId="77777777" w:rsidR="00D00E61" w:rsidRPr="00923E64" w:rsidRDefault="00D00E61" w:rsidP="00D00E61">
      <w:pPr>
        <w:pStyle w:val="33uroven"/>
        <w:numPr>
          <w:ilvl w:val="2"/>
          <w:numId w:val="1"/>
        </w:numPr>
        <w:rPr>
          <w:rFonts w:cs="Arial"/>
        </w:rPr>
      </w:pPr>
      <w:r w:rsidRPr="00923E64">
        <w:rPr>
          <w:rFonts w:cs="Arial"/>
        </w:rPr>
        <w:t xml:space="preserve">rozměr </w:t>
      </w:r>
      <w:proofErr w:type="spellStart"/>
      <w:r w:rsidRPr="00923E64">
        <w:rPr>
          <w:rFonts w:cs="Arial"/>
        </w:rPr>
        <w:t>pneu</w:t>
      </w:r>
      <w:proofErr w:type="spellEnd"/>
      <w:r w:rsidRPr="00923E64">
        <w:rPr>
          <w:rFonts w:cs="Arial"/>
        </w:rPr>
        <w:t xml:space="preserve"> 10 x 16,5</w:t>
      </w:r>
      <w:r>
        <w:rPr>
          <w:rFonts w:cs="Arial"/>
        </w:rPr>
        <w:t>;</w:t>
      </w:r>
    </w:p>
    <w:p w14:paraId="6D7C059C" w14:textId="77777777" w:rsidR="00D00E61" w:rsidRPr="00923E64" w:rsidRDefault="00D00E61" w:rsidP="00D00E61">
      <w:pPr>
        <w:pStyle w:val="33uroven"/>
        <w:numPr>
          <w:ilvl w:val="2"/>
          <w:numId w:val="1"/>
        </w:numPr>
        <w:rPr>
          <w:rFonts w:cs="Arial"/>
        </w:rPr>
      </w:pPr>
      <w:r w:rsidRPr="00923E64">
        <w:rPr>
          <w:rFonts w:cs="Arial"/>
        </w:rPr>
        <w:t xml:space="preserve">průchodnost </w:t>
      </w:r>
      <w:r>
        <w:rPr>
          <w:rFonts w:cs="Arial"/>
        </w:rPr>
        <w:t xml:space="preserve">pracovního </w:t>
      </w:r>
      <w:r w:rsidRPr="00923E64">
        <w:rPr>
          <w:rFonts w:cs="Arial"/>
        </w:rPr>
        <w:t>stroje</w:t>
      </w:r>
      <w:r>
        <w:rPr>
          <w:rFonts w:cs="Arial"/>
        </w:rPr>
        <w:t>:</w:t>
      </w:r>
    </w:p>
    <w:p w14:paraId="49F02F2D" w14:textId="77777777"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nájezdový úhel svahu vpředu 52°, vzadu 23°</w:t>
      </w:r>
      <w:r>
        <w:rPr>
          <w:rFonts w:cs="Arial"/>
        </w:rPr>
        <w:t>,</w:t>
      </w:r>
    </w:p>
    <w:p w14:paraId="1E4EB4C8" w14:textId="77777777"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úhel přejetí 132°</w:t>
      </w:r>
      <w:r>
        <w:rPr>
          <w:rFonts w:cs="Arial"/>
        </w:rPr>
        <w:t>;</w:t>
      </w:r>
    </w:p>
    <w:p w14:paraId="4C7A118E" w14:textId="77777777" w:rsidR="00D00E61" w:rsidRPr="00DC334A" w:rsidRDefault="00D00E61" w:rsidP="00D00E61">
      <w:pPr>
        <w:pStyle w:val="33uroven"/>
        <w:numPr>
          <w:ilvl w:val="2"/>
          <w:numId w:val="1"/>
        </w:numPr>
        <w:rPr>
          <w:rFonts w:cs="Arial"/>
        </w:rPr>
      </w:pPr>
      <w:r w:rsidRPr="00DC334A">
        <w:rPr>
          <w:rFonts w:cs="Arial"/>
        </w:rPr>
        <w:t>rypadlo</w:t>
      </w:r>
    </w:p>
    <w:p w14:paraId="02005792" w14:textId="6431DDE9"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podkopové</w:t>
      </w:r>
      <w:r w:rsidR="00315325">
        <w:rPr>
          <w:rFonts w:cs="Arial"/>
        </w:rPr>
        <w:t xml:space="preserve"> lžíce šíře </w:t>
      </w:r>
      <w:r>
        <w:rPr>
          <w:rFonts w:cs="Arial"/>
        </w:rPr>
        <w:t>300 mm a 450 mm,</w:t>
      </w:r>
    </w:p>
    <w:p w14:paraId="622C2D7D" w14:textId="29800EB4"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maximální hloubkový dosah 3</w:t>
      </w:r>
      <w:r w:rsidR="004719BE">
        <w:rPr>
          <w:rFonts w:cs="Arial"/>
        </w:rPr>
        <w:t>,08</w:t>
      </w:r>
      <w:r w:rsidRPr="00923E64">
        <w:rPr>
          <w:rFonts w:cs="Arial"/>
        </w:rPr>
        <w:t xml:space="preserve"> m</w:t>
      </w:r>
      <w:r>
        <w:rPr>
          <w:rFonts w:cs="Arial"/>
        </w:rPr>
        <w:t>,</w:t>
      </w:r>
    </w:p>
    <w:p w14:paraId="53DA101E" w14:textId="5D9B3252"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maximální nakládací výška minimálně 2,6</w:t>
      </w:r>
      <w:r w:rsidR="00676607">
        <w:rPr>
          <w:rFonts w:cs="Arial"/>
        </w:rPr>
        <w:t>7</w:t>
      </w:r>
      <w:r w:rsidRPr="00923E64">
        <w:rPr>
          <w:rFonts w:cs="Arial"/>
        </w:rPr>
        <w:t xml:space="preserve"> m</w:t>
      </w:r>
      <w:r>
        <w:rPr>
          <w:rFonts w:cs="Arial"/>
        </w:rPr>
        <w:t>,</w:t>
      </w:r>
    </w:p>
    <w:p w14:paraId="6FA93B78" w14:textId="73DE174D"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rypná síla lžíce 22</w:t>
      </w:r>
      <w:r w:rsidR="00676607">
        <w:rPr>
          <w:rFonts w:cs="Arial"/>
        </w:rPr>
        <w:t>,01</w:t>
      </w:r>
      <w:r w:rsidRPr="00923E64">
        <w:rPr>
          <w:rFonts w:cs="Arial"/>
        </w:rPr>
        <w:t xml:space="preserve"> </w:t>
      </w:r>
      <w:proofErr w:type="spellStart"/>
      <w:r w:rsidRPr="00923E64">
        <w:rPr>
          <w:rFonts w:cs="Arial"/>
        </w:rPr>
        <w:t>kN</w:t>
      </w:r>
      <w:proofErr w:type="spellEnd"/>
      <w:r>
        <w:rPr>
          <w:rFonts w:cs="Arial"/>
        </w:rPr>
        <w:t>,</w:t>
      </w:r>
    </w:p>
    <w:p w14:paraId="4A5B4C00" w14:textId="77777777"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ovládání podkopu z kabiny pomocí joysticků</w:t>
      </w:r>
      <w:r>
        <w:rPr>
          <w:rFonts w:cs="Arial"/>
        </w:rPr>
        <w:t>;</w:t>
      </w:r>
    </w:p>
    <w:p w14:paraId="2B7F7AF0" w14:textId="77777777" w:rsidR="00D00E61" w:rsidRPr="00DC334A" w:rsidRDefault="00D00E61" w:rsidP="00D00E61">
      <w:pPr>
        <w:pStyle w:val="33uroven"/>
        <w:numPr>
          <w:ilvl w:val="2"/>
          <w:numId w:val="1"/>
        </w:numPr>
        <w:rPr>
          <w:rFonts w:cs="Arial"/>
        </w:rPr>
      </w:pPr>
      <w:r w:rsidRPr="00DC334A">
        <w:rPr>
          <w:rFonts w:cs="Arial"/>
        </w:rPr>
        <w:t>nakladač</w:t>
      </w:r>
    </w:p>
    <w:p w14:paraId="549C01FB" w14:textId="77777777"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dvojramenný nakladač</w:t>
      </w:r>
      <w:r>
        <w:rPr>
          <w:rFonts w:cs="Arial"/>
        </w:rPr>
        <w:t>,</w:t>
      </w:r>
    </w:p>
    <w:p w14:paraId="0004EE40" w14:textId="19641EFD"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 xml:space="preserve">standardní (pevná) nakládací lopata </w:t>
      </w:r>
      <w:r w:rsidR="00A04479">
        <w:rPr>
          <w:rFonts w:cs="Arial"/>
        </w:rPr>
        <w:t xml:space="preserve">o </w:t>
      </w:r>
      <w:r w:rsidRPr="00923E64">
        <w:rPr>
          <w:rFonts w:cs="Arial"/>
        </w:rPr>
        <w:t>objemu 0,3</w:t>
      </w:r>
      <w:r w:rsidR="00A04479">
        <w:rPr>
          <w:rFonts w:cs="Arial"/>
        </w:rPr>
        <w:t>2</w:t>
      </w:r>
      <w:r w:rsidRPr="00923E64">
        <w:rPr>
          <w:rFonts w:cs="Arial"/>
        </w:rPr>
        <w:t xml:space="preserve"> m</w:t>
      </w:r>
      <w:r w:rsidRPr="00974BE4">
        <w:rPr>
          <w:rFonts w:cs="Arial"/>
          <w:vertAlign w:val="superscript"/>
        </w:rPr>
        <w:t>3</w:t>
      </w:r>
      <w:r>
        <w:rPr>
          <w:rFonts w:cs="Arial"/>
        </w:rPr>
        <w:t>,</w:t>
      </w:r>
      <w:r w:rsidRPr="00923E64">
        <w:rPr>
          <w:rFonts w:cs="Arial"/>
        </w:rPr>
        <w:t xml:space="preserve"> </w:t>
      </w:r>
    </w:p>
    <w:p w14:paraId="5834CE96" w14:textId="48F4597F"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maximální výsypná výška 2,1 m</w:t>
      </w:r>
      <w:r>
        <w:rPr>
          <w:rFonts w:cs="Arial"/>
        </w:rPr>
        <w:t>,</w:t>
      </w:r>
    </w:p>
    <w:p w14:paraId="7CE63951" w14:textId="35C387B0"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vylamova</w:t>
      </w:r>
      <w:r>
        <w:rPr>
          <w:rFonts w:cs="Arial"/>
        </w:rPr>
        <w:t xml:space="preserve">cí síla lopaty </w:t>
      </w:r>
      <w:r w:rsidR="00E205C1">
        <w:rPr>
          <w:rFonts w:cs="Arial"/>
        </w:rPr>
        <w:t>23,5</w:t>
      </w:r>
      <w:r>
        <w:rPr>
          <w:rFonts w:cs="Arial"/>
        </w:rPr>
        <w:t xml:space="preserve"> </w:t>
      </w:r>
      <w:proofErr w:type="spellStart"/>
      <w:r>
        <w:rPr>
          <w:rFonts w:cs="Arial"/>
        </w:rPr>
        <w:t>kN</w:t>
      </w:r>
      <w:proofErr w:type="spellEnd"/>
      <w:r>
        <w:rPr>
          <w:rFonts w:cs="Arial"/>
        </w:rPr>
        <w:t>,</w:t>
      </w:r>
    </w:p>
    <w:p w14:paraId="2731C48D" w14:textId="17CB198B"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 xml:space="preserve">jmenovitá provozní nosnost do plného zdvihu 580 </w:t>
      </w:r>
      <w:r w:rsidR="00FF55A1">
        <w:rPr>
          <w:rFonts w:cs="Arial"/>
        </w:rPr>
        <w:t xml:space="preserve">– 660 </w:t>
      </w:r>
      <w:r w:rsidRPr="00923E64">
        <w:rPr>
          <w:rFonts w:cs="Arial"/>
        </w:rPr>
        <w:t>kg</w:t>
      </w:r>
      <w:r>
        <w:rPr>
          <w:rFonts w:cs="Arial"/>
        </w:rPr>
        <w:t>;</w:t>
      </w:r>
      <w:r w:rsidRPr="00923E64">
        <w:rPr>
          <w:rFonts w:cs="Arial"/>
        </w:rPr>
        <w:t xml:space="preserve">  </w:t>
      </w:r>
    </w:p>
    <w:p w14:paraId="3B4E0CE5" w14:textId="77777777" w:rsidR="00D00E61" w:rsidRPr="00DC334A" w:rsidRDefault="00D00E61" w:rsidP="00D00E61">
      <w:pPr>
        <w:pStyle w:val="33uroven"/>
        <w:numPr>
          <w:ilvl w:val="2"/>
          <w:numId w:val="1"/>
        </w:numPr>
        <w:rPr>
          <w:rFonts w:cs="Arial"/>
        </w:rPr>
      </w:pPr>
      <w:r w:rsidRPr="00DC334A">
        <w:rPr>
          <w:rFonts w:cs="Arial"/>
        </w:rPr>
        <w:t>motor</w:t>
      </w:r>
    </w:p>
    <w:p w14:paraId="3C518575" w14:textId="25E320D2"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výkon</w:t>
      </w:r>
      <w:r w:rsidR="00A52BC3">
        <w:rPr>
          <w:rFonts w:cs="Arial"/>
        </w:rPr>
        <w:t xml:space="preserve"> 36</w:t>
      </w:r>
      <w:r w:rsidRPr="00923E64">
        <w:rPr>
          <w:rFonts w:cs="Arial"/>
        </w:rPr>
        <w:t xml:space="preserve"> kW</w:t>
      </w:r>
      <w:r>
        <w:rPr>
          <w:rFonts w:cs="Arial"/>
        </w:rPr>
        <w:t>,</w:t>
      </w:r>
    </w:p>
    <w:p w14:paraId="1E79B24C" w14:textId="63D7FB46"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zdvihový objem 2,2 l</w:t>
      </w:r>
      <w:r>
        <w:rPr>
          <w:rFonts w:cs="Arial"/>
        </w:rPr>
        <w:t>;</w:t>
      </w:r>
      <w:r w:rsidRPr="00923E64">
        <w:rPr>
          <w:rFonts w:cs="Arial"/>
        </w:rPr>
        <w:t xml:space="preserve"> </w:t>
      </w:r>
    </w:p>
    <w:p w14:paraId="3DB9CA74" w14:textId="77777777" w:rsidR="00D00E61" w:rsidRPr="00DC334A" w:rsidRDefault="00D00E61" w:rsidP="00D00E61">
      <w:pPr>
        <w:pStyle w:val="33uroven"/>
        <w:numPr>
          <w:ilvl w:val="2"/>
          <w:numId w:val="1"/>
        </w:numPr>
        <w:rPr>
          <w:rFonts w:cs="Arial"/>
        </w:rPr>
      </w:pPr>
      <w:r w:rsidRPr="00DC334A">
        <w:rPr>
          <w:rFonts w:cs="Arial"/>
        </w:rPr>
        <w:t>převodovka</w:t>
      </w:r>
    </w:p>
    <w:p w14:paraId="1B988A80" w14:textId="77777777"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pohon na všechna 4 kola, řízená smykem</w:t>
      </w:r>
      <w:r>
        <w:rPr>
          <w:rFonts w:cs="Arial"/>
        </w:rPr>
        <w:t>,</w:t>
      </w:r>
    </w:p>
    <w:p w14:paraId="4606197B" w14:textId="00A402A8" w:rsidR="00D00E61" w:rsidRDefault="00D00E61" w:rsidP="00D00E61">
      <w:pPr>
        <w:pStyle w:val="22uroven"/>
        <w:numPr>
          <w:ilvl w:val="0"/>
          <w:numId w:val="0"/>
        </w:numPr>
        <w:ind w:left="705"/>
        <w:rPr>
          <w:rFonts w:cs="Arial"/>
        </w:rPr>
      </w:pPr>
      <w:r w:rsidRPr="00923E64">
        <w:rPr>
          <w:rFonts w:cs="Arial"/>
        </w:rPr>
        <w:t>•</w:t>
      </w:r>
      <w:r w:rsidRPr="00923E64">
        <w:rPr>
          <w:rFonts w:cs="Arial"/>
        </w:rPr>
        <w:tab/>
        <w:t>nezávislé servoovládání levé a pravé strany</w:t>
      </w:r>
      <w:r>
        <w:rPr>
          <w:rFonts w:cs="Arial"/>
        </w:rPr>
        <w:t>;</w:t>
      </w:r>
    </w:p>
    <w:p w14:paraId="2F06A66C" w14:textId="77777777" w:rsidR="00C61F72" w:rsidRPr="00923E64" w:rsidRDefault="00C61F72" w:rsidP="00C61F72">
      <w:pPr>
        <w:pStyle w:val="22uroven"/>
        <w:numPr>
          <w:ilvl w:val="0"/>
          <w:numId w:val="0"/>
        </w:numPr>
        <w:ind w:left="705" w:hanging="705"/>
        <w:rPr>
          <w:rFonts w:cs="Arial"/>
        </w:rPr>
      </w:pPr>
    </w:p>
    <w:p w14:paraId="730C5A5F" w14:textId="77777777" w:rsidR="00D00E61" w:rsidRPr="00DC334A" w:rsidRDefault="00D00E61" w:rsidP="00D00E61">
      <w:pPr>
        <w:pStyle w:val="33uroven"/>
        <w:numPr>
          <w:ilvl w:val="2"/>
          <w:numId w:val="1"/>
        </w:numPr>
        <w:rPr>
          <w:rFonts w:cs="Arial"/>
        </w:rPr>
      </w:pPr>
      <w:r w:rsidRPr="00DC334A">
        <w:rPr>
          <w:rFonts w:cs="Arial"/>
        </w:rPr>
        <w:lastRenderedPageBreak/>
        <w:t>kabina</w:t>
      </w:r>
    </w:p>
    <w:p w14:paraId="3BF3F4C9" w14:textId="77777777"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plně prosklená kabina</w:t>
      </w:r>
      <w:r>
        <w:rPr>
          <w:rFonts w:cs="Arial"/>
        </w:rPr>
        <w:t>,</w:t>
      </w:r>
    </w:p>
    <w:p w14:paraId="190289AE" w14:textId="77777777"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nastavitelné sedadlo</w:t>
      </w:r>
      <w:r>
        <w:rPr>
          <w:rFonts w:cs="Arial"/>
        </w:rPr>
        <w:t>,</w:t>
      </w:r>
    </w:p>
    <w:p w14:paraId="116896B4" w14:textId="77777777"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topení a větrák</w:t>
      </w:r>
      <w:r>
        <w:rPr>
          <w:rFonts w:cs="Arial"/>
        </w:rPr>
        <w:t>,</w:t>
      </w:r>
    </w:p>
    <w:p w14:paraId="746A3D98" w14:textId="77777777" w:rsidR="00D00E61" w:rsidRPr="00923E64" w:rsidRDefault="00D00E61" w:rsidP="00D00E61">
      <w:pPr>
        <w:pStyle w:val="22uroven"/>
        <w:numPr>
          <w:ilvl w:val="0"/>
          <w:numId w:val="0"/>
        </w:numPr>
        <w:ind w:left="705"/>
        <w:rPr>
          <w:rFonts w:cs="Arial"/>
        </w:rPr>
      </w:pPr>
      <w:r w:rsidRPr="00923E64">
        <w:rPr>
          <w:rFonts w:cs="Arial"/>
        </w:rPr>
        <w:t>•</w:t>
      </w:r>
      <w:r w:rsidRPr="00923E64">
        <w:rPr>
          <w:rFonts w:cs="Arial"/>
        </w:rPr>
        <w:tab/>
        <w:t>vnější zpětná zrcátka</w:t>
      </w:r>
      <w:r>
        <w:rPr>
          <w:rFonts w:cs="Arial"/>
        </w:rPr>
        <w:t>,</w:t>
      </w:r>
    </w:p>
    <w:p w14:paraId="7ED9EEEE" w14:textId="77777777" w:rsidR="00F268FA" w:rsidRPr="00EB69F7" w:rsidRDefault="00D00E61" w:rsidP="00D00E61">
      <w:pPr>
        <w:pStyle w:val="22uroven"/>
        <w:numPr>
          <w:ilvl w:val="0"/>
          <w:numId w:val="0"/>
        </w:numPr>
        <w:ind w:left="705"/>
        <w:rPr>
          <w:rFonts w:cs="Arial"/>
        </w:rPr>
      </w:pPr>
      <w:r w:rsidRPr="00923E64">
        <w:rPr>
          <w:rFonts w:cs="Arial"/>
        </w:rPr>
        <w:t>•</w:t>
      </w:r>
      <w:r w:rsidRPr="00923E64">
        <w:rPr>
          <w:rFonts w:cs="Arial"/>
        </w:rPr>
        <w:tab/>
      </w:r>
      <w:r w:rsidRPr="00EB69F7">
        <w:rPr>
          <w:rFonts w:cs="Arial"/>
        </w:rPr>
        <w:t>klimatizace automatická</w:t>
      </w:r>
      <w:r w:rsidR="00F268FA" w:rsidRPr="00EB69F7">
        <w:rPr>
          <w:rFonts w:cs="Arial"/>
        </w:rPr>
        <w:t>,</w:t>
      </w:r>
    </w:p>
    <w:p w14:paraId="2AC9F7FE" w14:textId="70DE40F6" w:rsidR="00D00E61" w:rsidRPr="00EB69F7" w:rsidRDefault="00F268FA" w:rsidP="00F268FA">
      <w:pPr>
        <w:pStyle w:val="22uroven"/>
        <w:numPr>
          <w:ilvl w:val="0"/>
          <w:numId w:val="42"/>
        </w:numPr>
        <w:rPr>
          <w:rFonts w:cs="Arial"/>
        </w:rPr>
      </w:pPr>
      <w:r w:rsidRPr="00EB69F7">
        <w:rPr>
          <w:rFonts w:cs="Arial"/>
        </w:rPr>
        <w:t xml:space="preserve">      autorádio;</w:t>
      </w:r>
    </w:p>
    <w:p w14:paraId="213B83D9" w14:textId="77777777" w:rsidR="00D00E61" w:rsidRPr="00EB69F7" w:rsidRDefault="00D00E61" w:rsidP="00D00E61">
      <w:pPr>
        <w:pStyle w:val="33uroven"/>
        <w:numPr>
          <w:ilvl w:val="2"/>
          <w:numId w:val="1"/>
        </w:numPr>
        <w:rPr>
          <w:rFonts w:cs="Arial"/>
        </w:rPr>
      </w:pPr>
      <w:r w:rsidRPr="00EB69F7">
        <w:rPr>
          <w:rFonts w:cs="Arial"/>
        </w:rPr>
        <w:t>příslušenství stroje</w:t>
      </w:r>
    </w:p>
    <w:p w14:paraId="156FBAA1" w14:textId="5643BD39" w:rsidR="000D2E6E" w:rsidRDefault="00D00E61" w:rsidP="00DC3AE5">
      <w:pPr>
        <w:pStyle w:val="22uroven"/>
        <w:numPr>
          <w:ilvl w:val="0"/>
          <w:numId w:val="0"/>
        </w:numPr>
        <w:ind w:left="1416" w:hanging="705"/>
        <w:rPr>
          <w:rFonts w:cs="Arial"/>
        </w:rPr>
      </w:pPr>
      <w:r w:rsidRPr="00EB69F7">
        <w:rPr>
          <w:rFonts w:cs="Arial"/>
        </w:rPr>
        <w:t>•</w:t>
      </w:r>
      <w:r w:rsidRPr="00EB69F7">
        <w:rPr>
          <w:rFonts w:cs="Arial"/>
        </w:rPr>
        <w:tab/>
        <w:t>bourací kladivo</w:t>
      </w:r>
      <w:r w:rsidR="000D2E6E" w:rsidRPr="00EB69F7">
        <w:rPr>
          <w:rFonts w:cs="Arial"/>
        </w:rPr>
        <w:t xml:space="preserve"> JCB HM115 o hmotnosti 110 kg, energii úderu 200 J, frekvenci 850 – 1400 úderů za minutu, průměru </w:t>
      </w:r>
      <w:proofErr w:type="spellStart"/>
      <w:r w:rsidR="000D2E6E" w:rsidRPr="00EB69F7">
        <w:rPr>
          <w:rFonts w:cs="Arial"/>
        </w:rPr>
        <w:t>oškrtu</w:t>
      </w:r>
      <w:proofErr w:type="spellEnd"/>
      <w:r w:rsidR="000D2E6E" w:rsidRPr="00EB69F7">
        <w:rPr>
          <w:rFonts w:cs="Arial"/>
        </w:rPr>
        <w:t xml:space="preserve"> 45 mm.</w:t>
      </w:r>
      <w:r w:rsidR="000D2E6E">
        <w:rPr>
          <w:rFonts w:cs="Arial"/>
        </w:rPr>
        <w:t xml:space="preserve"> </w:t>
      </w:r>
    </w:p>
    <w:p w14:paraId="7FBF133D" w14:textId="77777777" w:rsidR="00DC3AE5" w:rsidRDefault="00DC3AE5" w:rsidP="00DC3AE5">
      <w:pPr>
        <w:pStyle w:val="22uroven"/>
        <w:numPr>
          <w:ilvl w:val="0"/>
          <w:numId w:val="0"/>
        </w:numPr>
        <w:ind w:left="1416" w:hanging="705"/>
        <w:rPr>
          <w:rFonts w:cs="Arial"/>
        </w:rPr>
      </w:pPr>
    </w:p>
    <w:p w14:paraId="75724D44" w14:textId="69A3EF77" w:rsidR="000D2E6E" w:rsidRDefault="000D2E6E" w:rsidP="000D2E6E">
      <w:pPr>
        <w:pStyle w:val="22uroven"/>
        <w:numPr>
          <w:ilvl w:val="0"/>
          <w:numId w:val="0"/>
        </w:numPr>
        <w:ind w:left="705"/>
        <w:rPr>
          <w:rFonts w:cs="Arial"/>
        </w:rPr>
      </w:pPr>
      <w:r w:rsidRPr="00525C83">
        <w:rPr>
          <w:rFonts w:cs="Arial"/>
        </w:rPr>
        <w:t xml:space="preserve">(dále </w:t>
      </w:r>
      <w:r>
        <w:rPr>
          <w:rFonts w:cs="Arial"/>
        </w:rPr>
        <w:t xml:space="preserve">také jako </w:t>
      </w:r>
      <w:r w:rsidRPr="00113A1F">
        <w:rPr>
          <w:rFonts w:cs="Arial"/>
        </w:rPr>
        <w:t>„předmět smlouvy“).</w:t>
      </w:r>
    </w:p>
    <w:p w14:paraId="51268883" w14:textId="77777777" w:rsidR="00EA1139" w:rsidRPr="000D2E6E" w:rsidRDefault="00EA1139" w:rsidP="000D2E6E">
      <w:pPr>
        <w:pStyle w:val="22uroven"/>
        <w:numPr>
          <w:ilvl w:val="0"/>
          <w:numId w:val="0"/>
        </w:numPr>
        <w:ind w:left="705"/>
      </w:pPr>
    </w:p>
    <w:p w14:paraId="2477CA95" w14:textId="2C30911C" w:rsidR="00D00E61" w:rsidRPr="0069031F" w:rsidRDefault="00D00E61" w:rsidP="00FB555D">
      <w:pPr>
        <w:pStyle w:val="22uroven"/>
        <w:ind w:left="567" w:hanging="567"/>
        <w:rPr>
          <w:rFonts w:cs="Arial"/>
        </w:rPr>
      </w:pPr>
      <w:r>
        <w:rPr>
          <w:rFonts w:cs="Arial"/>
        </w:rPr>
        <w:t xml:space="preserve">Součástí předmětu </w:t>
      </w:r>
      <w:r w:rsidR="000D2E6E">
        <w:rPr>
          <w:rFonts w:cs="Arial"/>
        </w:rPr>
        <w:t>smlouvy</w:t>
      </w:r>
      <w:r>
        <w:rPr>
          <w:rFonts w:cs="Arial"/>
        </w:rPr>
        <w:t xml:space="preserve"> je</w:t>
      </w:r>
      <w:r w:rsidRPr="000C3195">
        <w:rPr>
          <w:rFonts w:cs="Arial"/>
        </w:rPr>
        <w:t xml:space="preserve"> dodávka </w:t>
      </w:r>
      <w:r>
        <w:rPr>
          <w:rFonts w:cs="Arial"/>
        </w:rPr>
        <w:t xml:space="preserve">pracovního stroje na místo plnění, zaškolení obsluhy pracovního stroje a dodání veškeré </w:t>
      </w:r>
      <w:r w:rsidRPr="00A03599">
        <w:rPr>
          <w:rFonts w:cs="Arial"/>
        </w:rPr>
        <w:t xml:space="preserve">dokumentace k pracovnímu stroji. Dodavatel dodá spolu se strojem návod k obsluze v českém jazyce a </w:t>
      </w:r>
      <w:r w:rsidR="001F5B02" w:rsidRPr="00A03599">
        <w:rPr>
          <w:rFonts w:cs="Arial"/>
        </w:rPr>
        <w:t xml:space="preserve">prohlášení o shodě </w:t>
      </w:r>
      <w:r w:rsidR="00A03599" w:rsidRPr="00A03599">
        <w:rPr>
          <w:rFonts w:cs="Arial"/>
        </w:rPr>
        <w:t>ve smyslu</w:t>
      </w:r>
      <w:r w:rsidR="00A03599">
        <w:rPr>
          <w:rFonts w:cs="Arial"/>
        </w:rPr>
        <w:t xml:space="preserve"> § 23 zák. č. 56/2001 Sb., o podmínkách provozu vozidel na pozemních komunikacích, ve znění pozdějších předpisů</w:t>
      </w:r>
      <w:r w:rsidRPr="0069031F">
        <w:rPr>
          <w:rFonts w:cs="Arial"/>
        </w:rPr>
        <w:t xml:space="preserve">. </w:t>
      </w:r>
    </w:p>
    <w:p w14:paraId="07076DD5" w14:textId="3BB844D4"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0D2E6E">
        <w:rPr>
          <w:rFonts w:cs="Arial"/>
        </w:rPr>
        <w:t>pracovní stroj</w:t>
      </w:r>
      <w:r w:rsidR="00A414C2">
        <w:rPr>
          <w:rFonts w:cs="Arial"/>
        </w:rPr>
        <w:t xml:space="preserve"> se všemi součástmi</w:t>
      </w:r>
      <w:r w:rsidR="000D2E6E">
        <w:rPr>
          <w:rFonts w:cs="Arial"/>
        </w:rPr>
        <w:t xml:space="preserve"> a příslušenstvím</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0D2E6E">
        <w:rPr>
          <w:rFonts w:cs="Arial"/>
        </w:rPr>
        <w:t>stroji</w:t>
      </w:r>
      <w:r w:rsidRPr="00153409">
        <w:rPr>
          <w:rFonts w:cs="Arial"/>
        </w:rPr>
        <w:t xml:space="preserve">.  </w:t>
      </w:r>
    </w:p>
    <w:p w14:paraId="02125513" w14:textId="6EE200BE" w:rsidR="0073499F" w:rsidRDefault="0073499F" w:rsidP="0073499F">
      <w:pPr>
        <w:pStyle w:val="22uroven"/>
        <w:ind w:left="567" w:hanging="567"/>
        <w:rPr>
          <w:rFonts w:cs="Arial"/>
        </w:rPr>
      </w:pPr>
      <w:r w:rsidRPr="00153409">
        <w:rPr>
          <w:rFonts w:cs="Arial"/>
        </w:rPr>
        <w:t xml:space="preserve">Kupující se zavazuje, že </w:t>
      </w:r>
      <w:r w:rsidR="000D2E6E">
        <w:rPr>
          <w:rFonts w:cs="Arial"/>
        </w:rPr>
        <w:t>pracovní stroj</w:t>
      </w:r>
      <w:r w:rsidRPr="00153409">
        <w:rPr>
          <w:rFonts w:cs="Arial"/>
        </w:rPr>
        <w:t xml:space="preserve"> převezme a zaplatí prodávajícímu kupní cenu. </w:t>
      </w:r>
    </w:p>
    <w:p w14:paraId="7FF6405B" w14:textId="237D3141" w:rsidR="00487A56" w:rsidRDefault="00487A56" w:rsidP="0073499F">
      <w:pPr>
        <w:pStyle w:val="22uroven"/>
        <w:ind w:left="567" w:hanging="567"/>
        <w:rPr>
          <w:rFonts w:cs="Arial"/>
        </w:rPr>
      </w:pPr>
      <w:r>
        <w:rPr>
          <w:rFonts w:cs="Arial"/>
        </w:rPr>
        <w:t xml:space="preserve">Prodávající a kupující se zavazují ke vzájemné součinnosti potřebné ke splnění předmětu smlouvy. </w:t>
      </w:r>
      <w:r w:rsidR="0079733E">
        <w:rPr>
          <w:rFonts w:cs="Arial"/>
        </w:rPr>
        <w:t>Prodávající se dále zavazuje poskytnout součinnost, vyvstane-li tato potřeba při následné registraci pracovního stroje u příslušného úřadu.</w:t>
      </w:r>
    </w:p>
    <w:p w14:paraId="25D3027A" w14:textId="77777777" w:rsidR="00FA0487" w:rsidRPr="00153409" w:rsidRDefault="00FA0487" w:rsidP="00FA0487">
      <w:pPr>
        <w:pStyle w:val="22uroven"/>
        <w:numPr>
          <w:ilvl w:val="0"/>
          <w:numId w:val="0"/>
        </w:numPr>
        <w:ind w:left="567"/>
        <w:rPr>
          <w:rFonts w:cs="Arial"/>
        </w:rPr>
      </w:pPr>
    </w:p>
    <w:p w14:paraId="69DFD204" w14:textId="77777777" w:rsidR="00AC0173" w:rsidRPr="00153409" w:rsidRDefault="00AC0173" w:rsidP="00AC0173">
      <w:pPr>
        <w:pStyle w:val="11uroven"/>
        <w:rPr>
          <w:rFonts w:cs="Arial"/>
        </w:rPr>
      </w:pPr>
      <w:r w:rsidRPr="00153409">
        <w:rPr>
          <w:rFonts w:cs="Arial"/>
        </w:rPr>
        <w:t>Doba plnění</w:t>
      </w:r>
    </w:p>
    <w:p w14:paraId="66A1644F" w14:textId="23EE66FF" w:rsidR="0095658C" w:rsidRPr="00181107" w:rsidRDefault="00750CD9" w:rsidP="0095658C">
      <w:pPr>
        <w:pStyle w:val="22uroven"/>
        <w:ind w:left="567" w:hanging="567"/>
        <w:rPr>
          <w:rFonts w:cs="Arial"/>
        </w:rPr>
      </w:pPr>
      <w:r>
        <w:rPr>
          <w:rFonts w:cs="Arial"/>
        </w:rPr>
        <w:t xml:space="preserve">Termín dodání </w:t>
      </w:r>
      <w:r w:rsidR="00C21306">
        <w:rPr>
          <w:rFonts w:cs="Arial"/>
        </w:rPr>
        <w:t>pracovního stroje</w:t>
      </w:r>
      <w:r w:rsidR="00D316FF" w:rsidRPr="00181107">
        <w:rPr>
          <w:rFonts w:cs="Arial"/>
        </w:rPr>
        <w:t xml:space="preserve"> </w:t>
      </w:r>
      <w:r w:rsidR="00660EF1" w:rsidRPr="00181107">
        <w:rPr>
          <w:rFonts w:cs="Arial"/>
        </w:rPr>
        <w:t xml:space="preserve">je do </w:t>
      </w:r>
      <w:r w:rsidR="00686FCD" w:rsidRPr="00181107">
        <w:rPr>
          <w:rFonts w:cs="Arial"/>
        </w:rPr>
        <w:t xml:space="preserve">30. </w:t>
      </w:r>
      <w:r w:rsidR="00C21306">
        <w:rPr>
          <w:rFonts w:cs="Arial"/>
        </w:rPr>
        <w:t>4</w:t>
      </w:r>
      <w:r w:rsidR="00686FCD" w:rsidRPr="00181107">
        <w:rPr>
          <w:rFonts w:cs="Arial"/>
        </w:rPr>
        <w:t>.</w:t>
      </w:r>
      <w:r w:rsidR="00660EF1" w:rsidRPr="00181107">
        <w:rPr>
          <w:rFonts w:cs="Arial"/>
        </w:rPr>
        <w:t xml:space="preserve"> 2024</w:t>
      </w:r>
      <w:r w:rsidRPr="00181107">
        <w:rPr>
          <w:rFonts w:cs="Arial"/>
        </w:rPr>
        <w:t xml:space="preserve">. </w:t>
      </w:r>
    </w:p>
    <w:p w14:paraId="15D4F8E5" w14:textId="4751261F" w:rsidR="0065644C" w:rsidRPr="00FA0487" w:rsidRDefault="0065644C" w:rsidP="0065644C">
      <w:pPr>
        <w:pStyle w:val="22uroven"/>
        <w:ind w:left="567" w:hanging="567"/>
      </w:pPr>
      <w:r w:rsidRPr="00814A67">
        <w:t xml:space="preserve">Prodávající oznámí kupujícímu v dostatečném předstihu datum předání a převzetí </w:t>
      </w:r>
      <w:r w:rsidR="00A248B1">
        <w:t>pracovního stroje</w:t>
      </w:r>
      <w:r w:rsidRPr="00814A67">
        <w:t>.</w:t>
      </w:r>
      <w:r w:rsidRPr="00814A67">
        <w:rPr>
          <w:color w:val="FF0000"/>
        </w:rPr>
        <w:t xml:space="preserve"> </w:t>
      </w:r>
    </w:p>
    <w:p w14:paraId="68CECE84" w14:textId="77777777" w:rsidR="00FA0487" w:rsidRPr="0065644C" w:rsidRDefault="00FA0487" w:rsidP="00A248B1">
      <w:pPr>
        <w:pStyle w:val="22uroven"/>
        <w:numPr>
          <w:ilvl w:val="0"/>
          <w:numId w:val="0"/>
        </w:numPr>
      </w:pPr>
    </w:p>
    <w:p w14:paraId="00E2F216" w14:textId="4F1EC9E3" w:rsidR="00AC0173" w:rsidRPr="00153409" w:rsidRDefault="00AC0173" w:rsidP="00AC0173">
      <w:pPr>
        <w:pStyle w:val="11uroven"/>
        <w:rPr>
          <w:rFonts w:cs="Arial"/>
        </w:rPr>
      </w:pPr>
      <w:r w:rsidRPr="00153409">
        <w:rPr>
          <w:rFonts w:cs="Arial"/>
        </w:rPr>
        <w:t>M</w:t>
      </w:r>
      <w:r w:rsidR="004513E8" w:rsidRPr="00153409">
        <w:rPr>
          <w:rFonts w:cs="Arial"/>
        </w:rPr>
        <w:t>ísto plnění a dodací podmínky</w:t>
      </w:r>
    </w:p>
    <w:p w14:paraId="3D2B2D58" w14:textId="28FF487A" w:rsidR="00750CD9" w:rsidRDefault="00EB5BC9" w:rsidP="00525C83">
      <w:pPr>
        <w:pStyle w:val="22uroven"/>
        <w:ind w:left="567" w:hanging="567"/>
        <w:rPr>
          <w:rFonts w:cs="Arial"/>
        </w:rPr>
      </w:pPr>
      <w:r>
        <w:rPr>
          <w:rFonts w:cs="Arial"/>
        </w:rPr>
        <w:t xml:space="preserve">Dodavatel dodá </w:t>
      </w:r>
      <w:r w:rsidR="006813BC">
        <w:rPr>
          <w:rFonts w:cs="Arial"/>
        </w:rPr>
        <w:t>předmět smlouvy</w:t>
      </w:r>
      <w:r>
        <w:rPr>
          <w:rFonts w:cs="Arial"/>
        </w:rPr>
        <w:t xml:space="preserve"> na místo plnění:</w:t>
      </w:r>
      <w:r w:rsidR="00116DB3">
        <w:rPr>
          <w:rFonts w:cs="Arial"/>
        </w:rPr>
        <w:t xml:space="preserve"> </w:t>
      </w:r>
      <w:r w:rsidR="00525C83" w:rsidRPr="00525C83">
        <w:rPr>
          <w:rFonts w:cs="Arial"/>
        </w:rPr>
        <w:t xml:space="preserve">Brněnské vodárny a kanalizace, a.s., </w:t>
      </w:r>
      <w:r w:rsidR="00AC6B5D">
        <w:rPr>
          <w:rFonts w:cs="Arial"/>
        </w:rPr>
        <w:t>Pisárecká 555/1a, Pisárky, 603 00 Brno</w:t>
      </w:r>
      <w:r w:rsidR="00E36D5D" w:rsidRPr="00116DB3">
        <w:rPr>
          <w:rFonts w:cs="Arial"/>
        </w:rPr>
        <w:t>.</w:t>
      </w:r>
    </w:p>
    <w:p w14:paraId="2CB0172D" w14:textId="6E7BEF13" w:rsidR="0065644C" w:rsidRPr="0065644C" w:rsidRDefault="0065644C" w:rsidP="0065644C">
      <w:pPr>
        <w:pStyle w:val="22uroven"/>
        <w:ind w:left="567" w:hanging="567"/>
      </w:pPr>
      <w:r w:rsidRPr="00814A67">
        <w:t xml:space="preserve">Splněním dodávky se rozumí odevzdání a uvedení </w:t>
      </w:r>
      <w:r w:rsidR="00CA126E">
        <w:t>pracovního stroje</w:t>
      </w:r>
      <w:r w:rsidRPr="00814A67">
        <w:t xml:space="preserve"> do provozu v místě a čase plnění, převzetí </w:t>
      </w:r>
      <w:r w:rsidR="00CA126E">
        <w:t>stroje</w:t>
      </w:r>
      <w:r w:rsidRPr="00814A67">
        <w:t xml:space="preserve"> oprávněnými osobami kupujícího a dodání všech dokladů nutných k jeho provozování podle právních předpisů a technických norem ČR.</w:t>
      </w:r>
      <w:r w:rsidR="00291023">
        <w:t xml:space="preserve"> </w:t>
      </w:r>
    </w:p>
    <w:p w14:paraId="3CED9C0D" w14:textId="4DB01B05" w:rsidR="004513E8" w:rsidRDefault="004513E8" w:rsidP="00750CD9">
      <w:pPr>
        <w:pStyle w:val="22uroven"/>
        <w:ind w:left="567" w:hanging="567"/>
        <w:rPr>
          <w:rFonts w:cs="Arial"/>
        </w:rPr>
      </w:pPr>
      <w:r w:rsidRPr="00750CD9">
        <w:rPr>
          <w:rFonts w:cs="Arial"/>
        </w:rPr>
        <w:lastRenderedPageBreak/>
        <w:t xml:space="preserve">Při převzetí </w:t>
      </w:r>
      <w:r w:rsidR="00CA126E">
        <w:rPr>
          <w:rFonts w:cs="Arial"/>
        </w:rPr>
        <w:t>stroje</w:t>
      </w:r>
      <w:r w:rsidRPr="00750CD9">
        <w:rPr>
          <w:rFonts w:cs="Arial"/>
        </w:rPr>
        <w:t xml:space="preserve"> je kupující povinen vždy uvádět na dokumentech o předání a převzetí </w:t>
      </w:r>
      <w:r w:rsidR="00CA126E">
        <w:rPr>
          <w:rFonts w:cs="Arial"/>
        </w:rPr>
        <w:t>stroje</w:t>
      </w:r>
      <w:r w:rsidRPr="00750CD9">
        <w:rPr>
          <w:rFonts w:cs="Arial"/>
        </w:rPr>
        <w:t xml:space="preserve">, vystavených prodávajícím, čitelné jméno přebírajícího, datum převzetí, podpis a razítko přebírajícího. Dokumentem o předání a převzetí </w:t>
      </w:r>
      <w:r w:rsidR="00CA126E">
        <w:rPr>
          <w:rFonts w:cs="Arial"/>
        </w:rPr>
        <w:t>stroje</w:t>
      </w:r>
      <w:r w:rsidRPr="00750CD9">
        <w:rPr>
          <w:rFonts w:cs="Arial"/>
        </w:rPr>
        <w:t xml:space="preserve"> se roz</w:t>
      </w:r>
      <w:r w:rsidR="00FE2CB1" w:rsidRPr="00750CD9">
        <w:rPr>
          <w:rFonts w:cs="Arial"/>
        </w:rPr>
        <w:t>umí dodací list, nebo výdejka v </w:t>
      </w:r>
      <w:r w:rsidRPr="00750CD9">
        <w:rPr>
          <w:rFonts w:cs="Arial"/>
        </w:rPr>
        <w:t xml:space="preserve">případě dodávky z jiného skladu. </w:t>
      </w:r>
    </w:p>
    <w:p w14:paraId="3C8151A5" w14:textId="1DFD5261" w:rsidR="0065644C" w:rsidRPr="00814A67" w:rsidRDefault="0065644C" w:rsidP="0065644C">
      <w:pPr>
        <w:pStyle w:val="22uroven"/>
        <w:ind w:left="567" w:hanging="567"/>
      </w:pPr>
      <w:r w:rsidRPr="00814A67">
        <w:t xml:space="preserve">Kupující při převzetí </w:t>
      </w:r>
      <w:r w:rsidR="00D613E4">
        <w:t>pracovního stroje</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02DB9CBE" w:rsidR="0065644C" w:rsidRPr="00814A67" w:rsidRDefault="0065644C" w:rsidP="0065644C">
      <w:pPr>
        <w:pStyle w:val="22uroven"/>
        <w:numPr>
          <w:ilvl w:val="0"/>
          <w:numId w:val="0"/>
        </w:numPr>
        <w:ind w:left="567"/>
      </w:pPr>
      <w:r w:rsidRPr="00814A67">
        <w:t xml:space="preserve">c) zda nedošlo k poškození </w:t>
      </w:r>
      <w:r w:rsidR="00D613E4">
        <w:t>stroje</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273151DD" w:rsidR="0065644C" w:rsidRDefault="0065644C" w:rsidP="0065644C">
      <w:pPr>
        <w:pStyle w:val="22uroven"/>
        <w:ind w:left="567" w:hanging="567"/>
      </w:pPr>
      <w:r w:rsidRPr="00814A67">
        <w:t xml:space="preserve">Kupující je povinen před převzetím </w:t>
      </w:r>
      <w:r w:rsidR="00D613E4">
        <w:t>pracovní stroj</w:t>
      </w:r>
      <w:r w:rsidRPr="00814A67">
        <w:t xml:space="preserve"> osobně vyzkoušet. </w:t>
      </w:r>
    </w:p>
    <w:p w14:paraId="34E998D2" w14:textId="77777777" w:rsidR="00FA0487" w:rsidRPr="0065644C" w:rsidRDefault="00FA0487" w:rsidP="00FA0487">
      <w:pPr>
        <w:pStyle w:val="22uroven"/>
        <w:numPr>
          <w:ilvl w:val="0"/>
          <w:numId w:val="0"/>
        </w:numPr>
        <w:ind w:left="567"/>
      </w:pPr>
    </w:p>
    <w:p w14:paraId="67EF4627" w14:textId="2176886F" w:rsidR="00AC0173" w:rsidRPr="00796AA9" w:rsidRDefault="004513E8" w:rsidP="00AC0173">
      <w:pPr>
        <w:pStyle w:val="11uroven"/>
        <w:rPr>
          <w:rFonts w:cs="Arial"/>
        </w:rPr>
      </w:pPr>
      <w:r w:rsidRPr="00796AA9">
        <w:rPr>
          <w:rFonts w:cs="Arial"/>
        </w:rPr>
        <w:t>Kupní c</w:t>
      </w:r>
      <w:r w:rsidR="00AC0173" w:rsidRPr="00796AA9">
        <w:rPr>
          <w:rFonts w:cs="Arial"/>
        </w:rPr>
        <w:t xml:space="preserve">ena </w:t>
      </w:r>
    </w:p>
    <w:p w14:paraId="3664CB0A" w14:textId="1AF33959" w:rsidR="004513E8" w:rsidRPr="00E97935" w:rsidRDefault="004513E8" w:rsidP="00255789">
      <w:pPr>
        <w:pStyle w:val="22uroven"/>
        <w:ind w:left="567" w:hanging="567"/>
        <w:rPr>
          <w:rFonts w:cs="Arial"/>
        </w:rPr>
      </w:pPr>
      <w:r w:rsidRPr="00796AA9">
        <w:rPr>
          <w:rFonts w:cs="Arial"/>
        </w:rPr>
        <w:t>Sml</w:t>
      </w:r>
      <w:r w:rsidR="00EA1518" w:rsidRPr="00796AA9">
        <w:rPr>
          <w:rFonts w:cs="Arial"/>
        </w:rPr>
        <w:t xml:space="preserve">uvní strany se dohodly na </w:t>
      </w:r>
      <w:r w:rsidR="001C17E5" w:rsidRPr="00796AA9">
        <w:rPr>
          <w:rFonts w:cs="Arial"/>
        </w:rPr>
        <w:t xml:space="preserve">kupní </w:t>
      </w:r>
      <w:r w:rsidR="00EA1518" w:rsidRPr="00796AA9">
        <w:rPr>
          <w:rFonts w:cs="Arial"/>
        </w:rPr>
        <w:t>ceně</w:t>
      </w:r>
      <w:r w:rsidRPr="00796AA9">
        <w:rPr>
          <w:rFonts w:cs="Arial"/>
        </w:rPr>
        <w:t xml:space="preserve"> </w:t>
      </w:r>
      <w:r w:rsidR="00D0137C" w:rsidRPr="00796AA9">
        <w:rPr>
          <w:rFonts w:cs="Arial"/>
        </w:rPr>
        <w:t xml:space="preserve">za </w:t>
      </w:r>
      <w:r w:rsidR="00B1610D">
        <w:rPr>
          <w:rFonts w:cs="Arial"/>
        </w:rPr>
        <w:t>předmět smlouvy</w:t>
      </w:r>
      <w:r w:rsidR="001E71A2" w:rsidRPr="00796AA9">
        <w:rPr>
          <w:rFonts w:cs="Arial"/>
        </w:rPr>
        <w:t xml:space="preserve"> </w:t>
      </w:r>
      <w:r w:rsidR="001E71A2" w:rsidRPr="00E97935">
        <w:rPr>
          <w:rFonts w:cs="Arial"/>
        </w:rPr>
        <w:t>v</w:t>
      </w:r>
      <w:r w:rsidR="00A1036A" w:rsidRPr="00E97935">
        <w:rPr>
          <w:rFonts w:cs="Arial"/>
        </w:rPr>
        <w:t> </w:t>
      </w:r>
      <w:r w:rsidR="001E71A2" w:rsidRPr="00E97935">
        <w:rPr>
          <w:rFonts w:cs="Arial"/>
        </w:rPr>
        <w:t>částce</w:t>
      </w:r>
      <w:r w:rsidR="00A1036A" w:rsidRPr="00E97935">
        <w:rPr>
          <w:rFonts w:cs="Arial"/>
        </w:rPr>
        <w:t xml:space="preserve"> 2 </w:t>
      </w:r>
      <w:r w:rsidR="00B1610D">
        <w:rPr>
          <w:rFonts w:cs="Arial"/>
        </w:rPr>
        <w:t>034</w:t>
      </w:r>
      <w:r w:rsidR="00A1036A" w:rsidRPr="00E97935">
        <w:rPr>
          <w:rFonts w:cs="Arial"/>
        </w:rPr>
        <w:t xml:space="preserve"> </w:t>
      </w:r>
      <w:r w:rsidR="00B1610D">
        <w:rPr>
          <w:rFonts w:cs="Arial"/>
        </w:rPr>
        <w:t>500</w:t>
      </w:r>
      <w:r w:rsidR="001E71A2" w:rsidRPr="00E97935">
        <w:rPr>
          <w:rFonts w:cs="Arial"/>
        </w:rPr>
        <w:t>,-</w:t>
      </w:r>
      <w:r w:rsidR="00255789" w:rsidRPr="00E97935">
        <w:rPr>
          <w:rFonts w:cs="Arial"/>
        </w:rPr>
        <w:t xml:space="preserve"> Kč</w:t>
      </w:r>
      <w:r w:rsidR="001E71A2" w:rsidRPr="00E97935">
        <w:rPr>
          <w:rFonts w:cs="Arial"/>
        </w:rPr>
        <w:t xml:space="preserve"> bez DPH</w:t>
      </w:r>
      <w:r w:rsidR="00724713" w:rsidRPr="00E97935">
        <w:rPr>
          <w:rFonts w:cs="Arial"/>
        </w:rPr>
        <w:t>.</w:t>
      </w:r>
    </w:p>
    <w:p w14:paraId="53CE0CA2" w14:textId="27382672" w:rsidR="004513E8" w:rsidRPr="00153409" w:rsidRDefault="001858CE" w:rsidP="004513E8">
      <w:pPr>
        <w:pStyle w:val="22uroven"/>
        <w:ind w:left="567" w:hanging="567"/>
        <w:rPr>
          <w:rFonts w:cs="Arial"/>
        </w:rPr>
      </w:pPr>
      <w:r>
        <w:rPr>
          <w:rFonts w:cs="Arial"/>
        </w:rPr>
        <w:t>Ke kupní ceně</w:t>
      </w:r>
      <w:r w:rsidR="004513E8" w:rsidRPr="00153409">
        <w:rPr>
          <w:rFonts w:cs="Arial"/>
        </w:rPr>
        <w:t xml:space="preserve"> bude připočítána DPH v platné výši.</w:t>
      </w:r>
    </w:p>
    <w:p w14:paraId="3356A476" w14:textId="197C81BC" w:rsidR="00323B26" w:rsidRDefault="00C7751D" w:rsidP="001E71A2">
      <w:pPr>
        <w:pStyle w:val="22uroven"/>
        <w:ind w:left="567" w:hanging="567"/>
        <w:rPr>
          <w:rFonts w:cs="Arial"/>
        </w:rPr>
      </w:pPr>
      <w:r>
        <w:rPr>
          <w:rFonts w:cs="Arial"/>
        </w:rPr>
        <w:t>Kupní cena</w:t>
      </w:r>
      <w:r w:rsidR="004513E8" w:rsidRPr="00153409">
        <w:rPr>
          <w:rFonts w:cs="Arial"/>
        </w:rPr>
        <w:t xml:space="preserve"> </w:t>
      </w:r>
      <w:r>
        <w:rPr>
          <w:rFonts w:cs="Arial"/>
        </w:rPr>
        <w:t>je</w:t>
      </w:r>
      <w:r w:rsidR="003564CB">
        <w:rPr>
          <w:rFonts w:cs="Arial"/>
        </w:rPr>
        <w:t xml:space="preserve"> </w:t>
      </w:r>
      <w:r w:rsidR="003564CB" w:rsidRPr="00F2207E">
        <w:rPr>
          <w:rFonts w:cs="Arial"/>
        </w:rPr>
        <w:t>uvedena</w:t>
      </w:r>
      <w:r w:rsidR="004513E8" w:rsidRPr="00F2207E">
        <w:rPr>
          <w:rFonts w:cs="Arial"/>
        </w:rPr>
        <w:t xml:space="preserve"> včetně </w:t>
      </w:r>
      <w:r w:rsidR="00B1610D">
        <w:rPr>
          <w:rFonts w:cs="Arial"/>
        </w:rPr>
        <w:t xml:space="preserve">ceny za příslušenství (podkopové lžíce, lopaty a bouracího kladiva), </w:t>
      </w:r>
      <w:r w:rsidR="004513E8" w:rsidRPr="00F2207E">
        <w:rPr>
          <w:rFonts w:cs="Arial"/>
        </w:rPr>
        <w:t>dopravy do místa plnění</w:t>
      </w:r>
      <w:r w:rsidR="00724713" w:rsidRPr="00F2207E">
        <w:rPr>
          <w:rFonts w:cs="Arial"/>
        </w:rPr>
        <w:t>, zaškolení obsluhy, dodání veškeré dokumentace k</w:t>
      </w:r>
      <w:r w:rsidR="00B1610D">
        <w:rPr>
          <w:rFonts w:cs="Arial"/>
        </w:rPr>
        <w:t xml:space="preserve"> pracovnímu stroji </w:t>
      </w:r>
      <w:r w:rsidRPr="00F2207E">
        <w:rPr>
          <w:rFonts w:cs="Arial"/>
        </w:rPr>
        <w:t>a </w:t>
      </w:r>
      <w:r w:rsidR="009C1F04" w:rsidRPr="00F2207E">
        <w:rPr>
          <w:rFonts w:cs="Arial"/>
        </w:rPr>
        <w:t>zahrnuje</w:t>
      </w:r>
      <w:r w:rsidR="000E2BA2" w:rsidRPr="00F2207E">
        <w:rPr>
          <w:rFonts w:cs="Arial"/>
        </w:rPr>
        <w:t xml:space="preserve"> veškeré náklady na splnění předmětu smlouvy</w:t>
      </w:r>
      <w:r w:rsidR="004513E8" w:rsidRPr="00F2207E">
        <w:rPr>
          <w:rFonts w:cs="Arial"/>
        </w:rPr>
        <w:t>.</w:t>
      </w:r>
    </w:p>
    <w:p w14:paraId="5889C7F0" w14:textId="77777777" w:rsidR="006E4592" w:rsidRPr="001E71A2" w:rsidRDefault="006E4592" w:rsidP="006E4592">
      <w:pPr>
        <w:pStyle w:val="22uroven"/>
        <w:numPr>
          <w:ilvl w:val="0"/>
          <w:numId w:val="0"/>
        </w:numPr>
        <w:ind w:left="567"/>
        <w:rPr>
          <w:rFonts w:cs="Arial"/>
        </w:rPr>
      </w:pPr>
    </w:p>
    <w:p w14:paraId="60ADA5C2" w14:textId="77777777" w:rsidR="00AC0173" w:rsidRPr="00153409" w:rsidRDefault="00AC0173" w:rsidP="00AC0173">
      <w:pPr>
        <w:pStyle w:val="11uroven"/>
        <w:rPr>
          <w:rFonts w:cs="Arial"/>
        </w:rPr>
      </w:pPr>
      <w:r w:rsidRPr="00153409">
        <w:rPr>
          <w:rFonts w:cs="Arial"/>
        </w:rPr>
        <w:t>Platební podmínky</w:t>
      </w:r>
    </w:p>
    <w:p w14:paraId="4797566F" w14:textId="3ECB2560"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ED1E1F">
        <w:rPr>
          <w:rFonts w:cs="Arial"/>
        </w:rPr>
        <w:t>pracovního stroje</w:t>
      </w:r>
      <w:r w:rsidRPr="00153409">
        <w:rPr>
          <w:rFonts w:cs="Arial"/>
        </w:rPr>
        <w:t xml:space="preserve"> kupujícímu.</w:t>
      </w:r>
    </w:p>
    <w:p w14:paraId="7F55456E" w14:textId="0FA8E998" w:rsidR="00F7456A" w:rsidRDefault="00047DFC" w:rsidP="00DC0880">
      <w:pPr>
        <w:pStyle w:val="22uroven"/>
        <w:ind w:left="567" w:hanging="567"/>
        <w:rPr>
          <w:rFonts w:cs="Arial"/>
        </w:rPr>
      </w:pPr>
      <w:r>
        <w:rPr>
          <w:rFonts w:cs="Arial"/>
        </w:rPr>
        <w:t xml:space="preserve">Kupní cena </w:t>
      </w:r>
      <w:r w:rsidR="00CA161C">
        <w:rPr>
          <w:rFonts w:cs="Arial"/>
        </w:rPr>
        <w:t>pracovního stroje</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0523CAA5" w:rsidR="0061794B"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 xml:space="preserve">opravě. V takovém případě se lhůta splatnosti zastavuje a nová lhůta splatnosti počíná běžet </w:t>
      </w:r>
      <w:r w:rsidRPr="00153409">
        <w:rPr>
          <w:rFonts w:cs="Arial"/>
        </w:rPr>
        <w:lastRenderedPageBreak/>
        <w:t>dnem doručení opravené faktury s uvedením správného účtu prodávajícího, tj. účtu zveřejněného správcem daně.</w:t>
      </w:r>
    </w:p>
    <w:p w14:paraId="4921C839" w14:textId="77777777" w:rsidR="00FA0487" w:rsidRPr="00153409" w:rsidRDefault="00FA0487" w:rsidP="00FA0487">
      <w:pPr>
        <w:pStyle w:val="22uroven"/>
        <w:numPr>
          <w:ilvl w:val="0"/>
          <w:numId w:val="0"/>
        </w:numPr>
        <w:ind w:left="705" w:hanging="705"/>
        <w:rPr>
          <w:rFonts w:cs="Arial"/>
        </w:rPr>
      </w:pP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6A563FB4" w:rsidR="00DC0880" w:rsidRDefault="00DC0880" w:rsidP="00DC0880">
      <w:pPr>
        <w:pStyle w:val="22uroven"/>
        <w:ind w:left="567" w:hanging="567"/>
        <w:rPr>
          <w:rFonts w:cs="Arial"/>
        </w:rPr>
      </w:pPr>
      <w:r w:rsidRPr="00153409">
        <w:rPr>
          <w:rFonts w:cs="Arial"/>
        </w:rPr>
        <w:t xml:space="preserve">Prodávající se zavazuje, že </w:t>
      </w:r>
      <w:r w:rsidR="00CA161C">
        <w:rPr>
          <w:rFonts w:cs="Arial"/>
        </w:rPr>
        <w:t>pracovní stroj</w:t>
      </w:r>
      <w:r w:rsidR="001E71A2">
        <w:rPr>
          <w:rFonts w:cs="Arial"/>
        </w:rPr>
        <w:t xml:space="preserve"> </w:t>
      </w:r>
      <w:r w:rsidR="001E71A2" w:rsidRPr="003C6609">
        <w:rPr>
          <w:rFonts w:cs="Arial"/>
        </w:rPr>
        <w:t>bude</w:t>
      </w:r>
      <w:r w:rsidRPr="003C6609">
        <w:rPr>
          <w:rFonts w:cs="Arial"/>
        </w:rPr>
        <w:t xml:space="preserve"> od data</w:t>
      </w:r>
      <w:r w:rsidRPr="00153409">
        <w:rPr>
          <w:rFonts w:cs="Arial"/>
        </w:rPr>
        <w:t xml:space="preserve"> dodání způsobi</w:t>
      </w:r>
      <w:r w:rsidR="00CA161C">
        <w:rPr>
          <w:rFonts w:cs="Arial"/>
        </w:rPr>
        <w:t>lý</w:t>
      </w:r>
      <w:r w:rsidRPr="00153409">
        <w:rPr>
          <w:rFonts w:cs="Arial"/>
        </w:rPr>
        <w:t xml:space="preserve">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CA161C">
        <w:rPr>
          <w:rFonts w:cs="Arial"/>
        </w:rPr>
        <w:t>stroje</w:t>
      </w:r>
      <w:r w:rsidR="005406D6" w:rsidRPr="00153409">
        <w:rPr>
          <w:rFonts w:cs="Arial"/>
        </w:rPr>
        <w:t xml:space="preserve"> kupujícímu.</w:t>
      </w:r>
    </w:p>
    <w:p w14:paraId="13DC83E7" w14:textId="122DAA28" w:rsidR="00326C70" w:rsidRDefault="00326C70" w:rsidP="00326C70">
      <w:pPr>
        <w:pStyle w:val="22uroven"/>
        <w:ind w:left="567" w:hanging="567"/>
      </w:pPr>
      <w:r w:rsidRPr="00735ED7">
        <w:t xml:space="preserve">Záruční doba neběží po dobu, po kterou kupující nemůže užívat </w:t>
      </w:r>
      <w:r w:rsidR="00CA161C">
        <w:t>stroj</w:t>
      </w:r>
      <w:r w:rsidRPr="00735ED7">
        <w:t xml:space="preserve"> pro jeho vady, za které odpovídá prodávající.</w:t>
      </w:r>
    </w:p>
    <w:p w14:paraId="07BE51F1" w14:textId="7F2A9F45" w:rsidR="00CA161C" w:rsidRDefault="003C6609" w:rsidP="00CA161C">
      <w:pPr>
        <w:pStyle w:val="22uroven"/>
        <w:ind w:left="567" w:hanging="567"/>
      </w:pPr>
      <w:r>
        <w:t xml:space="preserve">Prodávající </w:t>
      </w:r>
      <w:r w:rsidR="00A923AE">
        <w:t>poskytuje</w:t>
      </w:r>
      <w:r>
        <w:t xml:space="preserve"> záruční </w:t>
      </w:r>
      <w:r w:rsidR="00221A8D">
        <w:t>dobu</w:t>
      </w:r>
      <w:r>
        <w:t xml:space="preserve"> </w:t>
      </w:r>
      <w:r w:rsidR="00CA161C">
        <w:t xml:space="preserve">na pracovní stroj v délce trvání 24 měsíců nebo 2000 </w:t>
      </w:r>
      <w:proofErr w:type="spellStart"/>
      <w:r w:rsidR="00CA161C">
        <w:t>mt</w:t>
      </w:r>
      <w:proofErr w:type="spellEnd"/>
      <w:r w:rsidR="00CA161C">
        <w:t xml:space="preserve"> (podle toho, která událost nastane dříve) a záruční dobu v délce trvání 12 měsíců na kladivo. </w:t>
      </w:r>
    </w:p>
    <w:p w14:paraId="58148074" w14:textId="77777777" w:rsidR="00FA0487" w:rsidRPr="00326C70" w:rsidRDefault="00FA0487" w:rsidP="00FA0487">
      <w:pPr>
        <w:pStyle w:val="22uroven"/>
        <w:numPr>
          <w:ilvl w:val="0"/>
          <w:numId w:val="0"/>
        </w:numPr>
        <w:ind w:left="720"/>
      </w:pPr>
    </w:p>
    <w:p w14:paraId="12E66AEB" w14:textId="77777777" w:rsidR="00AC0173" w:rsidRPr="00153409" w:rsidRDefault="00AC0173" w:rsidP="00AC0173">
      <w:pPr>
        <w:pStyle w:val="11uroven"/>
        <w:rPr>
          <w:rFonts w:cs="Arial"/>
        </w:rPr>
      </w:pPr>
      <w:r w:rsidRPr="00153409">
        <w:rPr>
          <w:rFonts w:cs="Arial"/>
        </w:rPr>
        <w:t>Odpovědnost za vady</w:t>
      </w:r>
    </w:p>
    <w:p w14:paraId="63703855" w14:textId="54028ECE" w:rsidR="0057116C" w:rsidRDefault="0057116C" w:rsidP="0057116C">
      <w:pPr>
        <w:pStyle w:val="22uroven"/>
        <w:ind w:left="567" w:hanging="567"/>
      </w:pPr>
      <w:r w:rsidRPr="00616EE0">
        <w:t xml:space="preserve">Prodávající se zavazuje, že </w:t>
      </w:r>
      <w:r w:rsidR="00D41378">
        <w:t>stroj</w:t>
      </w:r>
      <w:r w:rsidR="001E71A2">
        <w:t xml:space="preserve"> bude předáno</w:t>
      </w:r>
      <w:r w:rsidRPr="00616EE0">
        <w:t xml:space="preserve"> kupujícímu bez vad a dále, že </w:t>
      </w:r>
      <w:r w:rsidR="00D41378">
        <w:t>stroj</w:t>
      </w:r>
      <w:r w:rsidRPr="00616EE0">
        <w:t xml:space="preserve"> </w:t>
      </w:r>
      <w:r w:rsidR="001E71A2">
        <w:t>bude</w:t>
      </w:r>
      <w:r>
        <w:t xml:space="preserve"> mít vlastnosti stanovené smlouvu.</w:t>
      </w:r>
    </w:p>
    <w:p w14:paraId="632DFA1B" w14:textId="4C76E941" w:rsidR="0057116C" w:rsidRPr="003A54EF" w:rsidRDefault="0057116C" w:rsidP="0057116C">
      <w:pPr>
        <w:pStyle w:val="22uroven"/>
        <w:ind w:left="567" w:hanging="567"/>
      </w:pPr>
      <w:r w:rsidRPr="00145F1C">
        <w:t xml:space="preserve">Zjevné vady dodávky je kupující povinen oznámit při přejímání </w:t>
      </w:r>
      <w:r w:rsidR="00D41378">
        <w:t>stroje</w:t>
      </w:r>
      <w:r>
        <w:t xml:space="preserve"> a tyto budou zapsány do předávacího </w:t>
      </w:r>
      <w:r w:rsidRPr="003A54EF">
        <w:t>protokolu.</w:t>
      </w:r>
      <w:r w:rsidR="00D41378">
        <w:t xml:space="preserve"> Kupující je oprávněn objednaný pracovní stroj </w:t>
      </w:r>
      <w:r w:rsidRPr="003A54EF">
        <w:t xml:space="preserve">nepřevzít v případě zjevných vad takového rozsahu, že </w:t>
      </w:r>
      <w:r w:rsidR="00D41378">
        <w:t>stroj</w:t>
      </w:r>
      <w:r w:rsidRPr="003A54EF">
        <w:t xml:space="preserve"> nelze v důsledku těchto vad užívat, </w:t>
      </w:r>
      <w:r w:rsidR="00D41378">
        <w:t>pracovní stroj</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23A39C46" w:rsidR="00DC0880"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AEE43F" w14:textId="77777777" w:rsidR="00FA0487" w:rsidRPr="006D4F84" w:rsidRDefault="00FA0487" w:rsidP="00FA0487">
      <w:pPr>
        <w:pStyle w:val="22uroven"/>
        <w:numPr>
          <w:ilvl w:val="0"/>
          <w:numId w:val="0"/>
        </w:numPr>
        <w:ind w:left="510"/>
        <w:rPr>
          <w:rFonts w:cs="Arial"/>
        </w:rPr>
      </w:pPr>
    </w:p>
    <w:p w14:paraId="0652AB15" w14:textId="3F5ED689" w:rsidR="003A0C41" w:rsidRPr="00E95188" w:rsidRDefault="003A0C41" w:rsidP="00AC0173">
      <w:pPr>
        <w:pStyle w:val="11uroven"/>
        <w:rPr>
          <w:rFonts w:cs="Arial"/>
        </w:rPr>
      </w:pPr>
      <w:r w:rsidRPr="00E95188">
        <w:rPr>
          <w:rFonts w:cs="Arial"/>
        </w:rPr>
        <w:t>Záruční servis</w:t>
      </w:r>
    </w:p>
    <w:p w14:paraId="3BEAB1CF" w14:textId="0FE22A9F" w:rsidR="00DD2663" w:rsidRPr="004666E0" w:rsidRDefault="00DD2663" w:rsidP="003A0C41">
      <w:pPr>
        <w:pStyle w:val="22uroven"/>
      </w:pPr>
      <w:r>
        <w:t xml:space="preserve">Záruční servis bude </w:t>
      </w:r>
      <w:r w:rsidRPr="004666E0">
        <w:t>r</w:t>
      </w:r>
      <w:r w:rsidR="00D41378" w:rsidRPr="004666E0">
        <w:t>ealizován v servisním středisku</w:t>
      </w:r>
      <w:r w:rsidR="000B37FB" w:rsidRPr="004666E0">
        <w:t>: U Vlečky 1095, 664 42</w:t>
      </w:r>
      <w:r w:rsidR="00D41378" w:rsidRPr="004666E0">
        <w:t xml:space="preserve"> Modřice. </w:t>
      </w:r>
    </w:p>
    <w:p w14:paraId="34592B99" w14:textId="55A7456F" w:rsidR="003A0C41" w:rsidRPr="004666E0" w:rsidRDefault="00DD2663" w:rsidP="003A0C41">
      <w:pPr>
        <w:pStyle w:val="22uroven"/>
      </w:pPr>
      <w:r w:rsidRPr="004666E0">
        <w:t>Termíny gara</w:t>
      </w:r>
      <w:r w:rsidR="009D456E">
        <w:t xml:space="preserve">nčních prohlídek jsou stanoveny: po 500 </w:t>
      </w:r>
      <w:proofErr w:type="spellStart"/>
      <w:r w:rsidR="009D456E">
        <w:t>M</w:t>
      </w:r>
      <w:r w:rsidR="001F5B02" w:rsidRPr="004666E0">
        <w:t>t</w:t>
      </w:r>
      <w:r w:rsidR="009D456E">
        <w:t>h</w:t>
      </w:r>
      <w:proofErr w:type="spellEnd"/>
      <w:r w:rsidR="001F5B02" w:rsidRPr="004666E0">
        <w:t xml:space="preserve"> nebo </w:t>
      </w:r>
      <w:r w:rsidR="009D456E">
        <w:t>6 měsících</w:t>
      </w:r>
      <w:r w:rsidR="001F5B02" w:rsidRPr="004666E0">
        <w:t xml:space="preserve"> (dle toho, která skutečnost nastane dříve). </w:t>
      </w:r>
    </w:p>
    <w:p w14:paraId="4103D34A" w14:textId="0BBAF4BC" w:rsidR="00D41378" w:rsidRDefault="00D41378" w:rsidP="003A0C41">
      <w:pPr>
        <w:pStyle w:val="22uroven"/>
      </w:pPr>
      <w:r>
        <w:t xml:space="preserve">Prodávající se zavazuje zajistit náhradní díly na pracovní stroj v případě jejich potřeby do 48 hodin. </w:t>
      </w:r>
    </w:p>
    <w:p w14:paraId="19FCFFCB" w14:textId="77777777" w:rsidR="00FA0487" w:rsidRPr="00E95188" w:rsidRDefault="00FA0487" w:rsidP="00FA0487">
      <w:pPr>
        <w:pStyle w:val="22uroven"/>
        <w:numPr>
          <w:ilvl w:val="0"/>
          <w:numId w:val="0"/>
        </w:numPr>
        <w:ind w:left="720"/>
      </w:pPr>
    </w:p>
    <w:p w14:paraId="56BDEA53" w14:textId="5AB5AA49" w:rsidR="00AC0173" w:rsidRPr="00153409" w:rsidRDefault="00AC0173" w:rsidP="00AC0173">
      <w:pPr>
        <w:pStyle w:val="11uroven"/>
        <w:rPr>
          <w:rFonts w:cs="Arial"/>
        </w:rPr>
      </w:pPr>
      <w:r w:rsidRPr="00153409">
        <w:rPr>
          <w:rFonts w:cs="Arial"/>
        </w:rPr>
        <w:t>Ostatní ujednání</w:t>
      </w:r>
    </w:p>
    <w:p w14:paraId="5704D894" w14:textId="77777777" w:rsidR="003A0C41" w:rsidRPr="00735ED7" w:rsidRDefault="003A0C41" w:rsidP="003A0C41">
      <w:pPr>
        <w:pStyle w:val="22uroven"/>
        <w:ind w:left="567" w:hanging="567"/>
      </w:pPr>
      <w:r w:rsidRPr="00735ED7">
        <w:t>Prodávající prohlašuje, že jeho vlastnické právo k předmětu smlouvy není ke dni podpisu této smlouvy nikterak omezeno, ztíženo a neváznou na něm žádná věcná břemena, ani práva třetích osob, jakožto předmět smlouvy není předmětem zástavy, předkupního práva či jiného práva třetích osob.</w:t>
      </w:r>
    </w:p>
    <w:p w14:paraId="6FF585AC" w14:textId="0D65D403" w:rsidR="003A0C41" w:rsidRPr="00735ED7" w:rsidRDefault="003A0C41" w:rsidP="003A0C41">
      <w:pPr>
        <w:pStyle w:val="22uroven"/>
        <w:ind w:left="567" w:hanging="567"/>
      </w:pPr>
      <w:r w:rsidRPr="00735ED7">
        <w:lastRenderedPageBreak/>
        <w:t>Kupu</w:t>
      </w:r>
      <w:r>
        <w:t>jící nabývá vlastnické právo k</w:t>
      </w:r>
      <w:r w:rsidR="00D41378">
        <w:t> pracovnímu stroji</w:t>
      </w:r>
      <w:r>
        <w:t xml:space="preserve"> </w:t>
      </w:r>
      <w:r w:rsidRPr="00735ED7">
        <w:t>okamžikem jeho převzetí od prodávajícího.</w:t>
      </w:r>
    </w:p>
    <w:p w14:paraId="784BF9FB" w14:textId="13FED5CA" w:rsidR="003A0C41" w:rsidRPr="003A0C41" w:rsidRDefault="003A0C41" w:rsidP="003A0C41">
      <w:pPr>
        <w:pStyle w:val="22uroven"/>
        <w:ind w:left="567" w:hanging="567"/>
      </w:pPr>
      <w:r w:rsidRPr="00735ED7">
        <w:t xml:space="preserve">Nebezpečí škody na </w:t>
      </w:r>
      <w:r w:rsidR="0029673E">
        <w:t>pracovním stroji</w:t>
      </w:r>
      <w:r w:rsidRPr="00735ED7">
        <w:t xml:space="preserve"> přechází na kupujícího okamžikem převzetí </w:t>
      </w:r>
      <w:r w:rsidR="0029673E">
        <w:t>stroje</w:t>
      </w:r>
      <w:r w:rsidRPr="00735ED7">
        <w:t xml:space="preserve"> od prodávajícího v místě plnění.</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01953080" w:rsidR="0026764D" w:rsidRPr="00153409" w:rsidRDefault="0026764D" w:rsidP="0026764D">
      <w:pPr>
        <w:pStyle w:val="22uroven"/>
        <w:numPr>
          <w:ilvl w:val="0"/>
          <w:numId w:val="30"/>
        </w:numPr>
        <w:rPr>
          <w:rFonts w:cs="Arial"/>
        </w:rPr>
      </w:pPr>
      <w:r w:rsidRPr="00153409">
        <w:rPr>
          <w:rFonts w:cs="Arial"/>
        </w:rPr>
        <w:t xml:space="preserve">zajistí dodávku </w:t>
      </w:r>
      <w:r w:rsidR="0029673E">
        <w:rPr>
          <w:rFonts w:cs="Arial"/>
        </w:rPr>
        <w:t>pracovního stroje</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50CED10" w:rsidR="00AC0173"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3BEF7905" w14:textId="77777777" w:rsidR="00FA0487" w:rsidRPr="00153409" w:rsidRDefault="00FA0487" w:rsidP="00FA0487">
      <w:pPr>
        <w:pStyle w:val="22uroven"/>
        <w:numPr>
          <w:ilvl w:val="0"/>
          <w:numId w:val="0"/>
        </w:numPr>
        <w:ind w:left="567"/>
        <w:rPr>
          <w:rFonts w:cs="Arial"/>
        </w:rPr>
      </w:pP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155CC140"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lastRenderedPageBreak/>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0FE6D0EB" w:rsidR="00B3334D"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24E982A4" w14:textId="6C05CD6A" w:rsidR="0029673E" w:rsidRPr="00153409" w:rsidRDefault="0029673E" w:rsidP="00B3334D">
      <w:pPr>
        <w:pStyle w:val="Odstavecseseznamem"/>
        <w:numPr>
          <w:ilvl w:val="0"/>
          <w:numId w:val="19"/>
        </w:numPr>
        <w:rPr>
          <w:rFonts w:ascii="Arial" w:hAnsi="Arial" w:cs="Arial"/>
          <w:sz w:val="20"/>
          <w:lang w:eastAsia="en-US"/>
        </w:rPr>
      </w:pPr>
      <w:r>
        <w:rPr>
          <w:rFonts w:ascii="Arial" w:hAnsi="Arial" w:cs="Arial"/>
          <w:sz w:val="20"/>
          <w:lang w:eastAsia="en-US"/>
        </w:rPr>
        <w:t>nedodržení technických parametrů dle čl. 2 této smlouvy,</w:t>
      </w:r>
    </w:p>
    <w:p w14:paraId="236ADEB4" w14:textId="7C0A76D0" w:rsidR="00B3334D" w:rsidRPr="00153409" w:rsidRDefault="001202F1" w:rsidP="00B3334D">
      <w:pPr>
        <w:pStyle w:val="Odstavecseseznamem"/>
        <w:numPr>
          <w:ilvl w:val="0"/>
          <w:numId w:val="19"/>
        </w:numPr>
        <w:rPr>
          <w:rFonts w:ascii="Arial" w:hAnsi="Arial" w:cs="Arial"/>
          <w:sz w:val="20"/>
          <w:lang w:eastAsia="en-US"/>
        </w:rPr>
      </w:pPr>
      <w:r>
        <w:rPr>
          <w:rFonts w:ascii="Arial" w:hAnsi="Arial" w:cs="Arial"/>
          <w:sz w:val="20"/>
          <w:lang w:eastAsia="en-US"/>
        </w:rPr>
        <w:t>nedodržení smluvní</w:t>
      </w:r>
      <w:r w:rsidR="00B3334D" w:rsidRPr="00153409">
        <w:rPr>
          <w:rFonts w:ascii="Arial" w:hAnsi="Arial" w:cs="Arial"/>
          <w:sz w:val="20"/>
          <w:lang w:eastAsia="en-US"/>
        </w:rPr>
        <w:t xml:space="preserve"> cen</w:t>
      </w:r>
      <w:r>
        <w:rPr>
          <w:rFonts w:ascii="Arial" w:hAnsi="Arial" w:cs="Arial"/>
          <w:sz w:val="20"/>
          <w:lang w:eastAsia="en-US"/>
        </w:rPr>
        <w:t>y</w:t>
      </w:r>
      <w:r w:rsidR="00B3334D" w:rsidRPr="00153409">
        <w:rPr>
          <w:rFonts w:ascii="Arial" w:hAnsi="Arial" w:cs="Arial"/>
          <w:sz w:val="20"/>
          <w:lang w:eastAsia="en-US"/>
        </w:rPr>
        <w:t xml:space="preserve"> bez řádné dohody s kupujícím,</w:t>
      </w:r>
    </w:p>
    <w:p w14:paraId="48F55682" w14:textId="22ECECC9" w:rsidR="00AC0173" w:rsidRPr="00153409" w:rsidRDefault="00AC0173" w:rsidP="00B3334D">
      <w:pPr>
        <w:pStyle w:val="odrka"/>
        <w:numPr>
          <w:ilvl w:val="0"/>
          <w:numId w:val="19"/>
        </w:numPr>
        <w:rPr>
          <w:rFonts w:cs="Arial"/>
          <w:szCs w:val="20"/>
        </w:rPr>
      </w:pPr>
      <w:r w:rsidRPr="00153409">
        <w:rPr>
          <w:rFonts w:cs="Arial"/>
          <w:szCs w:val="20"/>
        </w:rPr>
        <w:t xml:space="preserve">prodlení </w:t>
      </w:r>
      <w:r w:rsidR="00B3334D" w:rsidRPr="00153409">
        <w:rPr>
          <w:rFonts w:cs="Arial"/>
          <w:szCs w:val="20"/>
        </w:rPr>
        <w:t>kupujícího</w:t>
      </w:r>
      <w:r w:rsidRPr="00153409">
        <w:rPr>
          <w:rFonts w:cs="Arial"/>
          <w:szCs w:val="20"/>
        </w:rPr>
        <w:t xml:space="preserve"> s uhrazením faktury delší než </w:t>
      </w:r>
      <w:r w:rsidR="00B3334D" w:rsidRPr="00153409">
        <w:rPr>
          <w:rFonts w:cs="Arial"/>
          <w:szCs w:val="20"/>
        </w:rPr>
        <w:t>15</w:t>
      </w:r>
      <w:r w:rsidRPr="00153409">
        <w:rPr>
          <w:rFonts w:cs="Arial"/>
          <w:szCs w:val="20"/>
        </w:rPr>
        <w:t xml:space="preserve"> dnů</w:t>
      </w:r>
      <w:r w:rsidR="00B3334D" w:rsidRPr="00153409">
        <w:rPr>
          <w:rFonts w:cs="Arial"/>
          <w:szCs w:val="20"/>
        </w:rPr>
        <w:t xml:space="preserve"> po lhůtě splatnosti</w:t>
      </w:r>
      <w:r w:rsidRPr="00153409">
        <w:rPr>
          <w:rFonts w:cs="Arial"/>
          <w:szCs w:val="20"/>
        </w:rPr>
        <w:t>.</w:t>
      </w:r>
    </w:p>
    <w:p w14:paraId="1C490EDA" w14:textId="15B6EA75" w:rsidR="00E826D4" w:rsidRPr="00153409" w:rsidRDefault="00475F46" w:rsidP="00E826D4">
      <w:pPr>
        <w:pStyle w:val="22uroven"/>
        <w:ind w:left="567" w:hanging="567"/>
        <w:rPr>
          <w:rFonts w:cs="Arial"/>
        </w:rPr>
      </w:pPr>
      <w:r w:rsidRPr="00153409">
        <w:rPr>
          <w:rFonts w:cs="Arial"/>
        </w:rPr>
        <w:t>Kupující</w:t>
      </w:r>
      <w:r w:rsidR="00E826D4" w:rsidRPr="00153409">
        <w:rPr>
          <w:rFonts w:cs="Arial"/>
        </w:rPr>
        <w:t xml:space="preserve"> je oprávněn odstoupit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780DFC29" w:rsidR="00AC0173"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8FBA2A" w14:textId="77777777" w:rsidR="00FA0487" w:rsidRPr="00153409" w:rsidRDefault="00FA0487" w:rsidP="00FA0487">
      <w:pPr>
        <w:pStyle w:val="22uroven"/>
        <w:numPr>
          <w:ilvl w:val="0"/>
          <w:numId w:val="0"/>
        </w:numPr>
        <w:ind w:left="567"/>
        <w:rPr>
          <w:rFonts w:cs="Arial"/>
        </w:rPr>
      </w:pP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35FDEB6E" w:rsidR="00AC0173"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w:t>
      </w:r>
      <w:r w:rsidR="00AC0173" w:rsidRPr="00715A6E">
        <w:rPr>
          <w:rFonts w:cs="Arial"/>
        </w:rPr>
        <w:t>lkou.</w:t>
      </w:r>
    </w:p>
    <w:p w14:paraId="693DA477" w14:textId="77777777" w:rsidR="00FA0487" w:rsidRPr="00715A6E" w:rsidRDefault="00FA0487" w:rsidP="00FA0487">
      <w:pPr>
        <w:pStyle w:val="22uroven"/>
        <w:numPr>
          <w:ilvl w:val="0"/>
          <w:numId w:val="0"/>
        </w:numPr>
        <w:ind w:left="567"/>
        <w:rPr>
          <w:rFonts w:cs="Arial"/>
        </w:rPr>
      </w:pPr>
    </w:p>
    <w:p w14:paraId="08455FB2" w14:textId="77777777" w:rsidR="00AC0173" w:rsidRPr="00715A6E" w:rsidRDefault="00AC0173" w:rsidP="00AC0173">
      <w:pPr>
        <w:pStyle w:val="11uroven"/>
        <w:rPr>
          <w:rFonts w:cs="Arial"/>
        </w:rPr>
      </w:pPr>
      <w:r w:rsidRPr="00715A6E">
        <w:rPr>
          <w:rFonts w:cs="Arial"/>
        </w:rPr>
        <w:t>Závěrečná ujednání</w:t>
      </w:r>
    </w:p>
    <w:p w14:paraId="6874D1AE" w14:textId="77777777" w:rsidR="00AC0173" w:rsidRPr="00715A6E" w:rsidRDefault="00AC0173" w:rsidP="00AC0173">
      <w:pPr>
        <w:pStyle w:val="22uroven"/>
        <w:ind w:left="567" w:hanging="567"/>
        <w:rPr>
          <w:rFonts w:cs="Arial"/>
        </w:rPr>
      </w:pPr>
      <w:r w:rsidRPr="00715A6E">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715A6E" w:rsidRDefault="00AC0173" w:rsidP="00AC0173">
      <w:pPr>
        <w:pStyle w:val="22uroven"/>
        <w:ind w:left="567" w:hanging="567"/>
        <w:rPr>
          <w:rFonts w:cs="Arial"/>
        </w:rPr>
      </w:pPr>
      <w:r w:rsidRPr="00715A6E">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715A6E">
          <w:rPr>
            <w:rStyle w:val="Hypertextovodkaz"/>
            <w:rFonts w:cs="Arial"/>
          </w:rPr>
          <w:t>ethics@suez.com</w:t>
        </w:r>
      </w:hyperlink>
      <w:r w:rsidRPr="00715A6E">
        <w:rPr>
          <w:rFonts w:cs="Arial"/>
        </w:rPr>
        <w:t>.</w:t>
      </w:r>
    </w:p>
    <w:p w14:paraId="7312179D" w14:textId="5182A7F8" w:rsidR="00AC0173" w:rsidRPr="00715A6E" w:rsidRDefault="00475F46" w:rsidP="00AC0173">
      <w:pPr>
        <w:pStyle w:val="22uroven"/>
        <w:ind w:left="567" w:hanging="567"/>
        <w:rPr>
          <w:rFonts w:cs="Arial"/>
        </w:rPr>
      </w:pPr>
      <w:r w:rsidRPr="00715A6E">
        <w:rPr>
          <w:rFonts w:cs="Arial"/>
        </w:rPr>
        <w:lastRenderedPageBreak/>
        <w:t>Prodávající</w:t>
      </w:r>
      <w:r w:rsidR="00AC0173" w:rsidRPr="00715A6E">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715A6E" w:rsidRDefault="00AC0173" w:rsidP="00AC0173">
      <w:pPr>
        <w:pStyle w:val="22uroven"/>
        <w:ind w:left="567" w:hanging="567"/>
        <w:rPr>
          <w:rFonts w:cs="Arial"/>
        </w:rPr>
      </w:pPr>
      <w:r w:rsidRPr="00715A6E">
        <w:rPr>
          <w:rFonts w:cs="Arial"/>
        </w:rPr>
        <w:t xml:space="preserve">Smlouva je vyhotovena ve 2 stejnopisech, z nichž 1 obdrží </w:t>
      </w:r>
      <w:r w:rsidR="00475F46" w:rsidRPr="00715A6E">
        <w:rPr>
          <w:rFonts w:cs="Arial"/>
        </w:rPr>
        <w:t>prodávající</w:t>
      </w:r>
      <w:r w:rsidRPr="00715A6E">
        <w:rPr>
          <w:rFonts w:cs="Arial"/>
        </w:rPr>
        <w:t xml:space="preserve"> a 1 </w:t>
      </w:r>
      <w:r w:rsidR="00475F46" w:rsidRPr="00715A6E">
        <w:rPr>
          <w:rFonts w:cs="Arial"/>
        </w:rPr>
        <w:t>kupující</w:t>
      </w:r>
      <w:r w:rsidRPr="00715A6E">
        <w:rPr>
          <w:rFonts w:cs="Arial"/>
        </w:rPr>
        <w:t>.</w:t>
      </w:r>
    </w:p>
    <w:p w14:paraId="3D413630" w14:textId="77777777" w:rsidR="00AC0173" w:rsidRPr="00715A6E" w:rsidRDefault="00AC0173" w:rsidP="00AC0173">
      <w:pPr>
        <w:pStyle w:val="22uroven"/>
        <w:ind w:left="567" w:hanging="567"/>
        <w:rPr>
          <w:rFonts w:cs="Arial"/>
        </w:rPr>
      </w:pPr>
      <w:r w:rsidRPr="00715A6E">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715A6E" w:rsidRDefault="00AC0173" w:rsidP="00AC0173">
      <w:pPr>
        <w:pStyle w:val="22uroven"/>
        <w:ind w:left="567" w:hanging="567"/>
        <w:rPr>
          <w:rFonts w:cs="Arial"/>
        </w:rPr>
      </w:pPr>
      <w:r w:rsidRPr="00715A6E">
        <w:rPr>
          <w:rFonts w:cs="Arial"/>
        </w:rPr>
        <w:t xml:space="preserve">Smluvní strany prohlašují, že údaje uvedené v této smlouvě nejsou informacemi požívajícími ochrany důvěrnosti majetkových poměrů. </w:t>
      </w:r>
    </w:p>
    <w:p w14:paraId="71E1FCA9" w14:textId="644666D8" w:rsidR="00AC0173" w:rsidRPr="00715A6E" w:rsidRDefault="00475F46" w:rsidP="00AC0173">
      <w:pPr>
        <w:pStyle w:val="22uroven"/>
        <w:ind w:left="567" w:hanging="567"/>
        <w:rPr>
          <w:rFonts w:cs="Arial"/>
          <w:u w:val="single"/>
        </w:rPr>
      </w:pPr>
      <w:r w:rsidRPr="00715A6E">
        <w:rPr>
          <w:rFonts w:cs="Arial"/>
        </w:rPr>
        <w:t>Prodávající</w:t>
      </w:r>
      <w:r w:rsidR="00AC0173" w:rsidRPr="00715A6E">
        <w:rPr>
          <w:rFonts w:cs="Arial"/>
        </w:rPr>
        <w:t xml:space="preserve"> dále výslovně uvádí, že skutečnosti uvedené v této smlouvě nepovažuje za obchodní tajemství ve smyslu ustanovení § 504 občanského zákoníku a uděluje svolení k jejich užití </w:t>
      </w:r>
      <w:r w:rsidR="00775EF1" w:rsidRPr="00715A6E">
        <w:rPr>
          <w:rFonts w:cs="Arial"/>
        </w:rPr>
        <w:t>a </w:t>
      </w:r>
      <w:r w:rsidR="00AC0173" w:rsidRPr="00715A6E">
        <w:rPr>
          <w:rFonts w:cs="Arial"/>
        </w:rPr>
        <w:t xml:space="preserve">zveřejnění </w:t>
      </w:r>
      <w:r w:rsidR="00CB20EA" w:rsidRPr="00715A6E">
        <w:rPr>
          <w:rFonts w:cs="Arial"/>
        </w:rPr>
        <w:t>bez stanovení jakýchkoliv dalších podmínek.</w:t>
      </w:r>
    </w:p>
    <w:p w14:paraId="05A6D87C" w14:textId="113645F4" w:rsidR="00AC0173" w:rsidRPr="00715A6E" w:rsidRDefault="00475F46" w:rsidP="00AC0173">
      <w:pPr>
        <w:pStyle w:val="22uroven"/>
        <w:ind w:left="567" w:hanging="567"/>
        <w:rPr>
          <w:rFonts w:cs="Arial"/>
        </w:rPr>
      </w:pPr>
      <w:r w:rsidRPr="00715A6E">
        <w:rPr>
          <w:rFonts w:cs="Arial"/>
        </w:rPr>
        <w:t>Kupující</w:t>
      </w:r>
      <w:r w:rsidR="00AC0173" w:rsidRPr="00715A6E">
        <w:rPr>
          <w:rFonts w:cs="Arial"/>
        </w:rPr>
        <w:t xml:space="preserve"> výslovně uvádí, že skutečnosti uvedené v této smlouvě nepovažuje za obchodní tajemství ve smyslu ustanovení § 504 občanského zákoníku a u</w:t>
      </w:r>
      <w:r w:rsidR="00775EF1" w:rsidRPr="00715A6E">
        <w:rPr>
          <w:rFonts w:cs="Arial"/>
        </w:rPr>
        <w:t>děluje svolení k jejich užití a </w:t>
      </w:r>
      <w:r w:rsidR="00AC0173" w:rsidRPr="00715A6E">
        <w:rPr>
          <w:rFonts w:cs="Arial"/>
        </w:rPr>
        <w:t xml:space="preserve">zveřejnění bez stanovení jakýchkoliv dalších podmínek. </w:t>
      </w:r>
    </w:p>
    <w:p w14:paraId="2AE09511" w14:textId="741FBE99" w:rsidR="00475F46" w:rsidRPr="00715A6E" w:rsidRDefault="00AC0173" w:rsidP="00D17762">
      <w:pPr>
        <w:pStyle w:val="22uroven"/>
        <w:ind w:left="567" w:hanging="567"/>
        <w:rPr>
          <w:rFonts w:cs="Arial"/>
        </w:rPr>
      </w:pPr>
      <w:r w:rsidRPr="00715A6E">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3DCFCB0A" w:rsidR="00AC0173" w:rsidRDefault="00AC0173" w:rsidP="00AC0173">
      <w:pPr>
        <w:rPr>
          <w:rFonts w:ascii="Arial" w:hAnsi="Arial" w:cs="Arial"/>
          <w:b/>
        </w:rPr>
      </w:pPr>
    </w:p>
    <w:p w14:paraId="67AD06A3" w14:textId="213E9A01" w:rsidR="007C6B2E" w:rsidRDefault="007C6B2E" w:rsidP="00AC0173">
      <w:pPr>
        <w:rPr>
          <w:rFonts w:ascii="Arial" w:hAnsi="Arial" w:cs="Arial"/>
          <w:b/>
        </w:rPr>
      </w:pPr>
    </w:p>
    <w:p w14:paraId="79A6DF8B" w14:textId="7BAAA7C3" w:rsidR="007C6B2E" w:rsidRDefault="007C6B2E" w:rsidP="00AC0173">
      <w:pPr>
        <w:rPr>
          <w:rFonts w:ascii="Arial" w:hAnsi="Arial" w:cs="Arial"/>
          <w:b/>
        </w:rPr>
      </w:pPr>
    </w:p>
    <w:p w14:paraId="5CF2ECA8" w14:textId="77777777" w:rsidR="007C6B2E" w:rsidRPr="00715A6E" w:rsidRDefault="007C6B2E"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8"/>
        <w:gridCol w:w="689"/>
        <w:gridCol w:w="1750"/>
        <w:gridCol w:w="535"/>
        <w:gridCol w:w="2106"/>
        <w:gridCol w:w="722"/>
        <w:gridCol w:w="1422"/>
      </w:tblGrid>
      <w:tr w:rsidR="00216841" w:rsidRPr="00715A6E" w14:paraId="148677E8" w14:textId="77777777" w:rsidTr="00792FE1">
        <w:tc>
          <w:tcPr>
            <w:tcW w:w="1869" w:type="dxa"/>
          </w:tcPr>
          <w:p w14:paraId="513344BD" w14:textId="0C35136A" w:rsidR="00216841" w:rsidRPr="00715A6E" w:rsidRDefault="00216841" w:rsidP="007D21E1">
            <w:pPr>
              <w:rPr>
                <w:rFonts w:ascii="Arial" w:hAnsi="Arial" w:cs="Arial"/>
              </w:rPr>
            </w:pPr>
            <w:r w:rsidRPr="00715A6E">
              <w:rPr>
                <w:rFonts w:ascii="Arial" w:hAnsi="Arial" w:cs="Arial"/>
              </w:rPr>
              <w:t xml:space="preserve">V  </w:t>
            </w:r>
            <w:r w:rsidR="007D21E1">
              <w:rPr>
                <w:rFonts w:ascii="Arial" w:hAnsi="Arial" w:cs="Arial"/>
              </w:rPr>
              <w:t>Čestlicích</w:t>
            </w:r>
          </w:p>
        </w:tc>
        <w:tc>
          <w:tcPr>
            <w:tcW w:w="697" w:type="dxa"/>
          </w:tcPr>
          <w:p w14:paraId="36E0F15C" w14:textId="77777777" w:rsidR="00216841" w:rsidRPr="00715A6E" w:rsidRDefault="00216841" w:rsidP="00792FE1">
            <w:pPr>
              <w:rPr>
                <w:rFonts w:ascii="Arial" w:hAnsi="Arial" w:cs="Arial"/>
              </w:rPr>
            </w:pPr>
            <w:r w:rsidRPr="00715A6E">
              <w:rPr>
                <w:rFonts w:ascii="Arial" w:hAnsi="Arial" w:cs="Arial"/>
              </w:rPr>
              <w:t>dne</w:t>
            </w:r>
          </w:p>
        </w:tc>
        <w:tc>
          <w:tcPr>
            <w:tcW w:w="1772" w:type="dxa"/>
          </w:tcPr>
          <w:p w14:paraId="6E982312" w14:textId="1FDEE1A3" w:rsidR="00216841" w:rsidRPr="00715A6E" w:rsidRDefault="00D84E99" w:rsidP="00792FE1">
            <w:pPr>
              <w:rPr>
                <w:rFonts w:ascii="Arial" w:hAnsi="Arial" w:cs="Arial"/>
              </w:rPr>
            </w:pPr>
            <w:proofErr w:type="gramStart"/>
            <w:r>
              <w:rPr>
                <w:rFonts w:ascii="Arial" w:hAnsi="Arial" w:cs="Arial"/>
              </w:rPr>
              <w:t>14.12.2023</w:t>
            </w:r>
            <w:proofErr w:type="gramEnd"/>
          </w:p>
        </w:tc>
        <w:tc>
          <w:tcPr>
            <w:tcW w:w="549" w:type="dxa"/>
          </w:tcPr>
          <w:p w14:paraId="5D8662C6" w14:textId="77777777" w:rsidR="00216841" w:rsidRPr="00715A6E" w:rsidRDefault="00216841" w:rsidP="00792FE1">
            <w:pPr>
              <w:rPr>
                <w:rFonts w:ascii="Arial" w:hAnsi="Arial" w:cs="Arial"/>
              </w:rPr>
            </w:pPr>
          </w:p>
        </w:tc>
        <w:tc>
          <w:tcPr>
            <w:tcW w:w="2162" w:type="dxa"/>
          </w:tcPr>
          <w:p w14:paraId="07881BE0" w14:textId="77777777" w:rsidR="00216841" w:rsidRPr="00715A6E" w:rsidRDefault="00216841" w:rsidP="00792FE1">
            <w:pPr>
              <w:rPr>
                <w:rFonts w:ascii="Arial" w:hAnsi="Arial" w:cs="Arial"/>
              </w:rPr>
            </w:pPr>
            <w:r w:rsidRPr="00715A6E">
              <w:rPr>
                <w:rFonts w:ascii="Arial" w:hAnsi="Arial" w:cs="Arial"/>
              </w:rPr>
              <w:t>V Brně</w:t>
            </w:r>
          </w:p>
        </w:tc>
        <w:tc>
          <w:tcPr>
            <w:tcW w:w="731" w:type="dxa"/>
          </w:tcPr>
          <w:p w14:paraId="0BA220F7" w14:textId="77777777" w:rsidR="00216841" w:rsidRPr="00715A6E" w:rsidRDefault="00216841" w:rsidP="00792FE1">
            <w:pPr>
              <w:rPr>
                <w:rFonts w:ascii="Arial" w:hAnsi="Arial" w:cs="Arial"/>
              </w:rPr>
            </w:pPr>
            <w:r w:rsidRPr="00715A6E">
              <w:rPr>
                <w:rFonts w:ascii="Arial" w:hAnsi="Arial" w:cs="Arial"/>
              </w:rPr>
              <w:t>dne</w:t>
            </w:r>
          </w:p>
        </w:tc>
        <w:tc>
          <w:tcPr>
            <w:tcW w:w="1432" w:type="dxa"/>
          </w:tcPr>
          <w:p w14:paraId="65D76D3C" w14:textId="130DA893" w:rsidR="00216841" w:rsidRPr="00715A6E" w:rsidRDefault="00D84E99" w:rsidP="00792FE1">
            <w:pPr>
              <w:rPr>
                <w:rFonts w:ascii="Arial" w:hAnsi="Arial" w:cs="Arial"/>
              </w:rPr>
            </w:pPr>
            <w:r>
              <w:rPr>
                <w:rFonts w:ascii="Arial" w:hAnsi="Arial" w:cs="Arial"/>
              </w:rPr>
              <w:t>14.12.2023</w:t>
            </w:r>
            <w:bookmarkStart w:id="0" w:name="_GoBack"/>
            <w:bookmarkEnd w:id="0"/>
          </w:p>
        </w:tc>
      </w:tr>
      <w:tr w:rsidR="00216841" w:rsidRPr="00715A6E" w14:paraId="0CBE5E91" w14:textId="77777777" w:rsidTr="00792FE1">
        <w:tc>
          <w:tcPr>
            <w:tcW w:w="4338" w:type="dxa"/>
            <w:gridSpan w:val="3"/>
          </w:tcPr>
          <w:p w14:paraId="05B2C259" w14:textId="77777777" w:rsidR="00216841" w:rsidRPr="00715A6E" w:rsidRDefault="00216841" w:rsidP="00792FE1">
            <w:pPr>
              <w:rPr>
                <w:rFonts w:ascii="Arial" w:hAnsi="Arial" w:cs="Arial"/>
              </w:rPr>
            </w:pPr>
          </w:p>
          <w:p w14:paraId="35D67340" w14:textId="77777777" w:rsidR="00216841" w:rsidRPr="00715A6E" w:rsidRDefault="00216841" w:rsidP="00792FE1">
            <w:pPr>
              <w:rPr>
                <w:rFonts w:ascii="Arial" w:hAnsi="Arial" w:cs="Arial"/>
              </w:rPr>
            </w:pPr>
            <w:r w:rsidRPr="00715A6E">
              <w:rPr>
                <w:rFonts w:ascii="Arial" w:hAnsi="Arial" w:cs="Arial"/>
              </w:rPr>
              <w:t>Za prodávajícího</w:t>
            </w:r>
          </w:p>
          <w:p w14:paraId="7F102A73" w14:textId="77777777" w:rsidR="00216841" w:rsidRPr="00715A6E" w:rsidRDefault="00216841" w:rsidP="00792FE1">
            <w:pPr>
              <w:rPr>
                <w:rFonts w:ascii="Arial" w:hAnsi="Arial" w:cs="Arial"/>
              </w:rPr>
            </w:pPr>
          </w:p>
          <w:p w14:paraId="2A397391" w14:textId="77777777" w:rsidR="00216841" w:rsidRPr="00715A6E" w:rsidRDefault="00216841" w:rsidP="00792FE1">
            <w:pPr>
              <w:rPr>
                <w:rFonts w:ascii="Arial" w:hAnsi="Arial" w:cs="Arial"/>
              </w:rPr>
            </w:pPr>
          </w:p>
          <w:p w14:paraId="791349D4" w14:textId="77777777" w:rsidR="00216841" w:rsidRPr="00715A6E" w:rsidRDefault="00216841" w:rsidP="00792FE1">
            <w:pPr>
              <w:rPr>
                <w:rFonts w:ascii="Arial" w:hAnsi="Arial" w:cs="Arial"/>
              </w:rPr>
            </w:pPr>
          </w:p>
          <w:p w14:paraId="74044725" w14:textId="77777777" w:rsidR="00216841" w:rsidRPr="00715A6E" w:rsidRDefault="00216841" w:rsidP="00792FE1">
            <w:pPr>
              <w:rPr>
                <w:rFonts w:ascii="Arial" w:hAnsi="Arial" w:cs="Arial"/>
              </w:rPr>
            </w:pPr>
          </w:p>
          <w:p w14:paraId="632A3D77" w14:textId="77777777" w:rsidR="00216841" w:rsidRPr="00715A6E" w:rsidRDefault="00216841" w:rsidP="00792FE1">
            <w:pPr>
              <w:rPr>
                <w:rFonts w:ascii="Arial" w:hAnsi="Arial" w:cs="Arial"/>
              </w:rPr>
            </w:pPr>
          </w:p>
          <w:p w14:paraId="6684F524" w14:textId="77777777" w:rsidR="00216841" w:rsidRPr="00715A6E" w:rsidRDefault="00216841" w:rsidP="00792FE1">
            <w:pPr>
              <w:rPr>
                <w:rFonts w:ascii="Arial" w:hAnsi="Arial" w:cs="Arial"/>
              </w:rPr>
            </w:pPr>
          </w:p>
        </w:tc>
        <w:tc>
          <w:tcPr>
            <w:tcW w:w="549" w:type="dxa"/>
          </w:tcPr>
          <w:p w14:paraId="15BD4A09" w14:textId="77777777" w:rsidR="00216841" w:rsidRPr="00715A6E" w:rsidRDefault="00216841" w:rsidP="00792FE1">
            <w:pPr>
              <w:rPr>
                <w:rFonts w:ascii="Arial" w:hAnsi="Arial" w:cs="Arial"/>
              </w:rPr>
            </w:pPr>
          </w:p>
        </w:tc>
        <w:tc>
          <w:tcPr>
            <w:tcW w:w="4325" w:type="dxa"/>
            <w:gridSpan w:val="3"/>
          </w:tcPr>
          <w:p w14:paraId="19CDFA96" w14:textId="77777777" w:rsidR="00216841" w:rsidRPr="00715A6E" w:rsidRDefault="00216841" w:rsidP="00792FE1">
            <w:pPr>
              <w:rPr>
                <w:rFonts w:ascii="Arial" w:hAnsi="Arial" w:cs="Arial"/>
              </w:rPr>
            </w:pPr>
          </w:p>
          <w:p w14:paraId="0E1312A1" w14:textId="77777777" w:rsidR="00216841" w:rsidRPr="00715A6E" w:rsidRDefault="00216841" w:rsidP="00792FE1">
            <w:pPr>
              <w:rPr>
                <w:rFonts w:ascii="Arial" w:hAnsi="Arial" w:cs="Arial"/>
              </w:rPr>
            </w:pPr>
            <w:r w:rsidRPr="00715A6E">
              <w:rPr>
                <w:rFonts w:ascii="Arial" w:hAnsi="Arial" w:cs="Arial"/>
              </w:rPr>
              <w:t>Za kupujícího</w:t>
            </w:r>
          </w:p>
        </w:tc>
      </w:tr>
      <w:tr w:rsidR="00216841" w:rsidRPr="00715A6E" w14:paraId="3038B60E" w14:textId="77777777" w:rsidTr="00792FE1">
        <w:tc>
          <w:tcPr>
            <w:tcW w:w="4338" w:type="dxa"/>
            <w:gridSpan w:val="3"/>
            <w:tcBorders>
              <w:top w:val="dashed" w:sz="4" w:space="0" w:color="auto"/>
            </w:tcBorders>
          </w:tcPr>
          <w:p w14:paraId="7E3E9D5D" w14:textId="4B9A2D4F" w:rsidR="00216841" w:rsidRPr="00715A6E" w:rsidRDefault="007D21E1" w:rsidP="00792FE1">
            <w:pPr>
              <w:pStyle w:val="zarovnannasted"/>
              <w:rPr>
                <w:rFonts w:ascii="Arial" w:hAnsi="Arial" w:cs="Arial"/>
                <w:sz w:val="20"/>
              </w:rPr>
            </w:pPr>
            <w:r>
              <w:rPr>
                <w:rFonts w:ascii="Arial" w:hAnsi="Arial" w:cs="Arial"/>
                <w:noProof/>
                <w:sz w:val="20"/>
              </w:rPr>
              <w:t>TERRAMET, spol. s.r.o.</w:t>
            </w:r>
          </w:p>
          <w:p w14:paraId="6B9288A7" w14:textId="6DCF7FEC" w:rsidR="00216841" w:rsidRPr="00715A6E" w:rsidRDefault="007D21E1" w:rsidP="00792FE1">
            <w:pPr>
              <w:pStyle w:val="zarovnannasted"/>
              <w:rPr>
                <w:rFonts w:ascii="Arial" w:hAnsi="Arial" w:cs="Arial"/>
                <w:noProof/>
                <w:sz w:val="20"/>
              </w:rPr>
            </w:pPr>
            <w:r>
              <w:rPr>
                <w:rFonts w:ascii="Arial" w:hAnsi="Arial" w:cs="Arial"/>
                <w:noProof/>
                <w:sz w:val="20"/>
              </w:rPr>
              <w:t>Petr Kotršál</w:t>
            </w:r>
          </w:p>
          <w:p w14:paraId="70458B1E" w14:textId="7BE95CF3" w:rsidR="000031F3" w:rsidRPr="00715A6E" w:rsidRDefault="007D21E1" w:rsidP="00792FE1">
            <w:pPr>
              <w:pStyle w:val="zarovnannasted"/>
              <w:rPr>
                <w:rFonts w:ascii="Arial" w:hAnsi="Arial" w:cs="Arial"/>
                <w:sz w:val="20"/>
              </w:rPr>
            </w:pPr>
            <w:r>
              <w:rPr>
                <w:rFonts w:ascii="Arial" w:hAnsi="Arial" w:cs="Arial"/>
                <w:noProof/>
                <w:sz w:val="20"/>
              </w:rPr>
              <w:t>jednatel</w:t>
            </w:r>
          </w:p>
        </w:tc>
        <w:tc>
          <w:tcPr>
            <w:tcW w:w="549" w:type="dxa"/>
          </w:tcPr>
          <w:p w14:paraId="36F7012C" w14:textId="77777777" w:rsidR="00216841" w:rsidRPr="00715A6E"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715A6E" w:rsidRDefault="00216841" w:rsidP="00792FE1">
            <w:pPr>
              <w:pStyle w:val="zarovnannasted"/>
              <w:rPr>
                <w:rFonts w:ascii="Arial" w:hAnsi="Arial" w:cs="Arial"/>
                <w:sz w:val="20"/>
              </w:rPr>
            </w:pPr>
            <w:r w:rsidRPr="00715A6E">
              <w:rPr>
                <w:rFonts w:ascii="Arial" w:hAnsi="Arial" w:cs="Arial"/>
                <w:sz w:val="20"/>
              </w:rPr>
              <w:t>Brněnské vodárny a kanalizace, a.s.</w:t>
            </w:r>
          </w:p>
          <w:p w14:paraId="0E2B5A6D" w14:textId="3AA6AAB9" w:rsidR="00216841" w:rsidRPr="00715A6E" w:rsidRDefault="00D84E99" w:rsidP="00792FE1">
            <w:pPr>
              <w:pStyle w:val="zarovnannasted"/>
              <w:rPr>
                <w:rFonts w:ascii="Arial" w:hAnsi="Arial" w:cs="Arial"/>
                <w:sz w:val="20"/>
              </w:rPr>
            </w:pPr>
            <w:r>
              <w:rPr>
                <w:rFonts w:ascii="Arial" w:hAnsi="Arial" w:cs="Arial"/>
                <w:sz w:val="20"/>
              </w:rPr>
              <w:t>XXX</w:t>
            </w:r>
          </w:p>
        </w:tc>
      </w:tr>
    </w:tbl>
    <w:p w14:paraId="0AAD023E" w14:textId="77777777" w:rsidR="00216841" w:rsidRPr="00715A6E" w:rsidRDefault="00216841" w:rsidP="00216841">
      <w:pPr>
        <w:rPr>
          <w:rFonts w:ascii="Arial" w:hAnsi="Arial" w:cs="Arial"/>
        </w:rPr>
      </w:pPr>
    </w:p>
    <w:p w14:paraId="3E679631" w14:textId="461EF68B" w:rsidR="00682D80" w:rsidRDefault="00682D80" w:rsidP="001972EB">
      <w:pPr>
        <w:rPr>
          <w:rFonts w:asciiTheme="majorHAnsi" w:hAnsiTheme="majorHAnsi" w:cstheme="majorHAnsi"/>
        </w:rPr>
      </w:pPr>
    </w:p>
    <w:sectPr w:rsidR="00682D80"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6071A" w14:textId="77777777" w:rsidR="00654F18" w:rsidRDefault="00654F18" w:rsidP="00C3612E">
      <w:r>
        <w:separator/>
      </w:r>
    </w:p>
  </w:endnote>
  <w:endnote w:type="continuationSeparator" w:id="0">
    <w:p w14:paraId="04963DBB" w14:textId="77777777" w:rsidR="00654F18" w:rsidRDefault="00654F18"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126E3D" w:rsidRDefault="00126E3D">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75B46BD" w:rsidR="00126E3D" w:rsidRDefault="00126E3D">
    <w:pPr>
      <w:pStyle w:val="Zpat"/>
      <w:jc w:val="center"/>
    </w:pPr>
    <w:r>
      <w:fldChar w:fldCharType="begin"/>
    </w:r>
    <w:r>
      <w:instrText>PAGE    \* MERGEFORMAT</w:instrText>
    </w:r>
    <w:r>
      <w:fldChar w:fldCharType="separate"/>
    </w:r>
    <w:r w:rsidR="00D84E99">
      <w:rPr>
        <w:noProof/>
      </w:rPr>
      <w:t>7</w:t>
    </w:r>
    <w:r>
      <w:fldChar w:fldCharType="end"/>
    </w:r>
  </w:p>
  <w:p w14:paraId="535CF722" w14:textId="77777777" w:rsidR="00126E3D" w:rsidRDefault="00126E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683CF" w14:textId="77777777" w:rsidR="00654F18" w:rsidRDefault="00654F18" w:rsidP="00C3612E">
      <w:r>
        <w:separator/>
      </w:r>
    </w:p>
  </w:footnote>
  <w:footnote w:type="continuationSeparator" w:id="0">
    <w:p w14:paraId="20ED8FA3" w14:textId="77777777" w:rsidR="00654F18" w:rsidRDefault="00654F18"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26E3D" w:rsidRDefault="00654F18">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26E3D" w:rsidRDefault="00654F18">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26E3D" w:rsidRDefault="00654F18">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3"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7"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9" w15:restartNumberingAfterBreak="0">
    <w:nsid w:val="5E570602"/>
    <w:multiLevelType w:val="hybridMultilevel"/>
    <w:tmpl w:val="D5B290B8"/>
    <w:lvl w:ilvl="0" w:tplc="F89ABB3E">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4"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7"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7"/>
  </w:num>
  <w:num w:numId="2">
    <w:abstractNumId w:val="20"/>
  </w:num>
  <w:num w:numId="3">
    <w:abstractNumId w:val="30"/>
  </w:num>
  <w:num w:numId="4">
    <w:abstractNumId w:val="23"/>
  </w:num>
  <w:num w:numId="5">
    <w:abstractNumId w:val="2"/>
  </w:num>
  <w:num w:numId="6">
    <w:abstractNumId w:val="4"/>
  </w:num>
  <w:num w:numId="7">
    <w:abstractNumId w:val="5"/>
  </w:num>
  <w:num w:numId="8">
    <w:abstractNumId w:val="19"/>
  </w:num>
  <w:num w:numId="9">
    <w:abstractNumId w:val="21"/>
  </w:num>
  <w:num w:numId="10">
    <w:abstractNumId w:val="24"/>
  </w:num>
  <w:num w:numId="11">
    <w:abstractNumId w:val="32"/>
  </w:num>
  <w:num w:numId="12">
    <w:abstractNumId w:val="11"/>
  </w:num>
  <w:num w:numId="13">
    <w:abstractNumId w:val="25"/>
  </w:num>
  <w:num w:numId="14">
    <w:abstractNumId w:val="27"/>
  </w:num>
  <w:num w:numId="15">
    <w:abstractNumId w:val="27"/>
  </w:num>
  <w:num w:numId="16">
    <w:abstractNumId w:val="9"/>
  </w:num>
  <w:num w:numId="17">
    <w:abstractNumId w:val="28"/>
  </w:num>
  <w:num w:numId="18">
    <w:abstractNumId w:val="9"/>
    <w:lvlOverride w:ilvl="0">
      <w:startOverride w:val="1"/>
    </w:lvlOverride>
  </w:num>
  <w:num w:numId="19">
    <w:abstractNumId w:val="36"/>
  </w:num>
  <w:num w:numId="20">
    <w:abstractNumId w:val="31"/>
  </w:num>
  <w:num w:numId="21">
    <w:abstractNumId w:val="10"/>
  </w:num>
  <w:num w:numId="22">
    <w:abstractNumId w:val="12"/>
  </w:num>
  <w:num w:numId="23">
    <w:abstractNumId w:val="3"/>
  </w:num>
  <w:num w:numId="24">
    <w:abstractNumId w:val="33"/>
  </w:num>
  <w:num w:numId="25">
    <w:abstractNumId w:val="8"/>
  </w:num>
  <w:num w:numId="26">
    <w:abstractNumId w:val="26"/>
  </w:num>
  <w:num w:numId="27">
    <w:abstractNumId w:val="17"/>
  </w:num>
  <w:num w:numId="28">
    <w:abstractNumId w:val="35"/>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7"/>
  </w:num>
  <w:num w:numId="32">
    <w:abstractNumId w:val="14"/>
  </w:num>
  <w:num w:numId="33">
    <w:abstractNumId w:val="7"/>
  </w:num>
  <w:num w:numId="34">
    <w:abstractNumId w:val="22"/>
  </w:num>
  <w:num w:numId="35">
    <w:abstractNumId w:val="15"/>
  </w:num>
  <w:num w:numId="36">
    <w:abstractNumId w:val="13"/>
  </w:num>
  <w:num w:numId="37">
    <w:abstractNumId w:val="18"/>
  </w:num>
  <w:num w:numId="38">
    <w:abstractNumId w:val="0"/>
  </w:num>
  <w:num w:numId="39">
    <w:abstractNumId w:val="34"/>
  </w:num>
  <w:num w:numId="40">
    <w:abstractNumId w:val="1"/>
  </w:num>
  <w:num w:numId="41">
    <w:abstractNumId w:val="1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31F3"/>
    <w:rsid w:val="00014E38"/>
    <w:rsid w:val="00021192"/>
    <w:rsid w:val="00031372"/>
    <w:rsid w:val="000320A4"/>
    <w:rsid w:val="00033200"/>
    <w:rsid w:val="00034C93"/>
    <w:rsid w:val="00047DFC"/>
    <w:rsid w:val="0005292A"/>
    <w:rsid w:val="00052EB3"/>
    <w:rsid w:val="00053340"/>
    <w:rsid w:val="00066042"/>
    <w:rsid w:val="00066EB5"/>
    <w:rsid w:val="00067046"/>
    <w:rsid w:val="00072569"/>
    <w:rsid w:val="00075061"/>
    <w:rsid w:val="00075582"/>
    <w:rsid w:val="00077AA9"/>
    <w:rsid w:val="00082BBA"/>
    <w:rsid w:val="00085266"/>
    <w:rsid w:val="00085363"/>
    <w:rsid w:val="00086D87"/>
    <w:rsid w:val="00093600"/>
    <w:rsid w:val="00094EE1"/>
    <w:rsid w:val="000A4BEB"/>
    <w:rsid w:val="000A72D5"/>
    <w:rsid w:val="000B0E91"/>
    <w:rsid w:val="000B173A"/>
    <w:rsid w:val="000B37FB"/>
    <w:rsid w:val="000B3B2F"/>
    <w:rsid w:val="000C0F2D"/>
    <w:rsid w:val="000C3A4A"/>
    <w:rsid w:val="000C66F9"/>
    <w:rsid w:val="000D2E6E"/>
    <w:rsid w:val="000D5873"/>
    <w:rsid w:val="000D6641"/>
    <w:rsid w:val="000E283E"/>
    <w:rsid w:val="000E2BA2"/>
    <w:rsid w:val="000E375C"/>
    <w:rsid w:val="000E3E09"/>
    <w:rsid w:val="000E5E39"/>
    <w:rsid w:val="000F2D51"/>
    <w:rsid w:val="000F5EA2"/>
    <w:rsid w:val="00102190"/>
    <w:rsid w:val="00105000"/>
    <w:rsid w:val="001070F4"/>
    <w:rsid w:val="001076DF"/>
    <w:rsid w:val="00113A1F"/>
    <w:rsid w:val="00116DB3"/>
    <w:rsid w:val="001202F1"/>
    <w:rsid w:val="00125AA4"/>
    <w:rsid w:val="00126E3D"/>
    <w:rsid w:val="00131466"/>
    <w:rsid w:val="00131470"/>
    <w:rsid w:val="00133A2E"/>
    <w:rsid w:val="00134391"/>
    <w:rsid w:val="0014093B"/>
    <w:rsid w:val="00145A60"/>
    <w:rsid w:val="00153409"/>
    <w:rsid w:val="001543B6"/>
    <w:rsid w:val="00163059"/>
    <w:rsid w:val="00164BDB"/>
    <w:rsid w:val="00165D16"/>
    <w:rsid w:val="00166519"/>
    <w:rsid w:val="00173D07"/>
    <w:rsid w:val="00174082"/>
    <w:rsid w:val="00176E41"/>
    <w:rsid w:val="00180E81"/>
    <w:rsid w:val="00181107"/>
    <w:rsid w:val="00181468"/>
    <w:rsid w:val="001843E3"/>
    <w:rsid w:val="001854C8"/>
    <w:rsid w:val="001858CE"/>
    <w:rsid w:val="0019266F"/>
    <w:rsid w:val="00194CE7"/>
    <w:rsid w:val="001972EB"/>
    <w:rsid w:val="001A2E3B"/>
    <w:rsid w:val="001A2F50"/>
    <w:rsid w:val="001A44AA"/>
    <w:rsid w:val="001A6B63"/>
    <w:rsid w:val="001C17E5"/>
    <w:rsid w:val="001C2B1D"/>
    <w:rsid w:val="001C386B"/>
    <w:rsid w:val="001C3CF2"/>
    <w:rsid w:val="001C3D49"/>
    <w:rsid w:val="001C60B2"/>
    <w:rsid w:val="001C6797"/>
    <w:rsid w:val="001C6CC5"/>
    <w:rsid w:val="001D3428"/>
    <w:rsid w:val="001D353F"/>
    <w:rsid w:val="001D48CE"/>
    <w:rsid w:val="001E042F"/>
    <w:rsid w:val="001E51EF"/>
    <w:rsid w:val="001E71A2"/>
    <w:rsid w:val="001F3628"/>
    <w:rsid w:val="001F5B02"/>
    <w:rsid w:val="001F6051"/>
    <w:rsid w:val="002031B1"/>
    <w:rsid w:val="00203E83"/>
    <w:rsid w:val="002061BF"/>
    <w:rsid w:val="0021544D"/>
    <w:rsid w:val="00216841"/>
    <w:rsid w:val="00221A8D"/>
    <w:rsid w:val="00226110"/>
    <w:rsid w:val="0022663A"/>
    <w:rsid w:val="002303E8"/>
    <w:rsid w:val="00230491"/>
    <w:rsid w:val="002306B8"/>
    <w:rsid w:val="00234F3F"/>
    <w:rsid w:val="002373AA"/>
    <w:rsid w:val="00251436"/>
    <w:rsid w:val="00252177"/>
    <w:rsid w:val="00255789"/>
    <w:rsid w:val="00257A5F"/>
    <w:rsid w:val="00262E52"/>
    <w:rsid w:val="00263502"/>
    <w:rsid w:val="002639A2"/>
    <w:rsid w:val="0026764D"/>
    <w:rsid w:val="0027117C"/>
    <w:rsid w:val="00277D76"/>
    <w:rsid w:val="00284A41"/>
    <w:rsid w:val="00291023"/>
    <w:rsid w:val="00292534"/>
    <w:rsid w:val="00292E7E"/>
    <w:rsid w:val="002936FE"/>
    <w:rsid w:val="002963ED"/>
    <w:rsid w:val="0029673E"/>
    <w:rsid w:val="002A2DF3"/>
    <w:rsid w:val="002B41F9"/>
    <w:rsid w:val="002C0012"/>
    <w:rsid w:val="002C0383"/>
    <w:rsid w:val="002C36A8"/>
    <w:rsid w:val="002D085C"/>
    <w:rsid w:val="002E3E4A"/>
    <w:rsid w:val="002E727C"/>
    <w:rsid w:val="002F1408"/>
    <w:rsid w:val="002F5815"/>
    <w:rsid w:val="002F5C95"/>
    <w:rsid w:val="00303381"/>
    <w:rsid w:val="0030681F"/>
    <w:rsid w:val="0031012E"/>
    <w:rsid w:val="00315325"/>
    <w:rsid w:val="0031614E"/>
    <w:rsid w:val="003239CD"/>
    <w:rsid w:val="00323B26"/>
    <w:rsid w:val="00324555"/>
    <w:rsid w:val="00326C70"/>
    <w:rsid w:val="00326E74"/>
    <w:rsid w:val="003363C5"/>
    <w:rsid w:val="00343AA7"/>
    <w:rsid w:val="0035055A"/>
    <w:rsid w:val="00352435"/>
    <w:rsid w:val="003529C4"/>
    <w:rsid w:val="003543E0"/>
    <w:rsid w:val="003564CB"/>
    <w:rsid w:val="00361C86"/>
    <w:rsid w:val="00362B2D"/>
    <w:rsid w:val="0036400A"/>
    <w:rsid w:val="003674AD"/>
    <w:rsid w:val="003719F1"/>
    <w:rsid w:val="00372BE0"/>
    <w:rsid w:val="00377495"/>
    <w:rsid w:val="00384287"/>
    <w:rsid w:val="00390AB5"/>
    <w:rsid w:val="0039296B"/>
    <w:rsid w:val="00393134"/>
    <w:rsid w:val="00393A56"/>
    <w:rsid w:val="003974AF"/>
    <w:rsid w:val="0039788E"/>
    <w:rsid w:val="003A0C41"/>
    <w:rsid w:val="003A7E3F"/>
    <w:rsid w:val="003B2092"/>
    <w:rsid w:val="003B32FA"/>
    <w:rsid w:val="003B5B00"/>
    <w:rsid w:val="003B6864"/>
    <w:rsid w:val="003B7200"/>
    <w:rsid w:val="003C442D"/>
    <w:rsid w:val="003C5FD0"/>
    <w:rsid w:val="003C6609"/>
    <w:rsid w:val="003D18AD"/>
    <w:rsid w:val="003D2B3C"/>
    <w:rsid w:val="003D58BD"/>
    <w:rsid w:val="003D70CB"/>
    <w:rsid w:val="003F4B61"/>
    <w:rsid w:val="00411D92"/>
    <w:rsid w:val="00413281"/>
    <w:rsid w:val="00413A95"/>
    <w:rsid w:val="00415991"/>
    <w:rsid w:val="00420428"/>
    <w:rsid w:val="00420863"/>
    <w:rsid w:val="004217E7"/>
    <w:rsid w:val="00422B92"/>
    <w:rsid w:val="00426305"/>
    <w:rsid w:val="004334FF"/>
    <w:rsid w:val="00433C56"/>
    <w:rsid w:val="00445ED3"/>
    <w:rsid w:val="004513E8"/>
    <w:rsid w:val="004525A0"/>
    <w:rsid w:val="0045340B"/>
    <w:rsid w:val="00454BA0"/>
    <w:rsid w:val="0046177A"/>
    <w:rsid w:val="00465C3D"/>
    <w:rsid w:val="004666E0"/>
    <w:rsid w:val="00466E97"/>
    <w:rsid w:val="004707DD"/>
    <w:rsid w:val="004719BE"/>
    <w:rsid w:val="00473804"/>
    <w:rsid w:val="00475C7C"/>
    <w:rsid w:val="00475F46"/>
    <w:rsid w:val="00477F0A"/>
    <w:rsid w:val="00482F74"/>
    <w:rsid w:val="004846E2"/>
    <w:rsid w:val="00487A56"/>
    <w:rsid w:val="00494690"/>
    <w:rsid w:val="004A0379"/>
    <w:rsid w:val="004A150D"/>
    <w:rsid w:val="004A2DA4"/>
    <w:rsid w:val="004A37D5"/>
    <w:rsid w:val="004A4847"/>
    <w:rsid w:val="004A66B3"/>
    <w:rsid w:val="004B5A80"/>
    <w:rsid w:val="004B6E4A"/>
    <w:rsid w:val="004C6167"/>
    <w:rsid w:val="004C7D31"/>
    <w:rsid w:val="004D11E8"/>
    <w:rsid w:val="004D43B9"/>
    <w:rsid w:val="004D4574"/>
    <w:rsid w:val="004D647B"/>
    <w:rsid w:val="004E2B9A"/>
    <w:rsid w:val="004E3554"/>
    <w:rsid w:val="004E60EE"/>
    <w:rsid w:val="004F0B60"/>
    <w:rsid w:val="004F0DBA"/>
    <w:rsid w:val="004F11FC"/>
    <w:rsid w:val="004F77D9"/>
    <w:rsid w:val="005047D7"/>
    <w:rsid w:val="00506B29"/>
    <w:rsid w:val="00511915"/>
    <w:rsid w:val="0051196B"/>
    <w:rsid w:val="00512657"/>
    <w:rsid w:val="00522D28"/>
    <w:rsid w:val="00525C83"/>
    <w:rsid w:val="00536876"/>
    <w:rsid w:val="00537AC0"/>
    <w:rsid w:val="005406D6"/>
    <w:rsid w:val="005575FE"/>
    <w:rsid w:val="0056044A"/>
    <w:rsid w:val="005705B9"/>
    <w:rsid w:val="0057116C"/>
    <w:rsid w:val="005750A3"/>
    <w:rsid w:val="00575725"/>
    <w:rsid w:val="00585CB9"/>
    <w:rsid w:val="00586095"/>
    <w:rsid w:val="0059065C"/>
    <w:rsid w:val="00591B0A"/>
    <w:rsid w:val="005921BB"/>
    <w:rsid w:val="0059654C"/>
    <w:rsid w:val="005B25E3"/>
    <w:rsid w:val="005B2DAF"/>
    <w:rsid w:val="005B4B39"/>
    <w:rsid w:val="005B7BCD"/>
    <w:rsid w:val="005C7923"/>
    <w:rsid w:val="005D2669"/>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4250D"/>
    <w:rsid w:val="0064783B"/>
    <w:rsid w:val="00654F18"/>
    <w:rsid w:val="0065644C"/>
    <w:rsid w:val="00660EF1"/>
    <w:rsid w:val="00661748"/>
    <w:rsid w:val="00664812"/>
    <w:rsid w:val="0066579C"/>
    <w:rsid w:val="00665ACC"/>
    <w:rsid w:val="00666175"/>
    <w:rsid w:val="006726A1"/>
    <w:rsid w:val="00672974"/>
    <w:rsid w:val="00676607"/>
    <w:rsid w:val="0068125B"/>
    <w:rsid w:val="006813BC"/>
    <w:rsid w:val="0068165A"/>
    <w:rsid w:val="006824AD"/>
    <w:rsid w:val="00682D80"/>
    <w:rsid w:val="006854D6"/>
    <w:rsid w:val="006856B5"/>
    <w:rsid w:val="00685758"/>
    <w:rsid w:val="00686FCD"/>
    <w:rsid w:val="006902CB"/>
    <w:rsid w:val="0069031F"/>
    <w:rsid w:val="00691A41"/>
    <w:rsid w:val="00691D0C"/>
    <w:rsid w:val="006A2E56"/>
    <w:rsid w:val="006A41AB"/>
    <w:rsid w:val="006A7E86"/>
    <w:rsid w:val="006C0C40"/>
    <w:rsid w:val="006C0E7B"/>
    <w:rsid w:val="006C4E53"/>
    <w:rsid w:val="006C5016"/>
    <w:rsid w:val="006C52D9"/>
    <w:rsid w:val="006C6D22"/>
    <w:rsid w:val="006C71D4"/>
    <w:rsid w:val="006D28C0"/>
    <w:rsid w:val="006D3DB9"/>
    <w:rsid w:val="006D4F84"/>
    <w:rsid w:val="006E381B"/>
    <w:rsid w:val="006E4592"/>
    <w:rsid w:val="006E4A99"/>
    <w:rsid w:val="006E7DDF"/>
    <w:rsid w:val="00700622"/>
    <w:rsid w:val="00704545"/>
    <w:rsid w:val="007046F0"/>
    <w:rsid w:val="00710136"/>
    <w:rsid w:val="00712844"/>
    <w:rsid w:val="00713334"/>
    <w:rsid w:val="00713956"/>
    <w:rsid w:val="00715A6E"/>
    <w:rsid w:val="0072217F"/>
    <w:rsid w:val="00724713"/>
    <w:rsid w:val="007304D6"/>
    <w:rsid w:val="0073499F"/>
    <w:rsid w:val="0073535A"/>
    <w:rsid w:val="00735F0A"/>
    <w:rsid w:val="00736CA9"/>
    <w:rsid w:val="0074073E"/>
    <w:rsid w:val="00744DAD"/>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2FE1"/>
    <w:rsid w:val="00793DA3"/>
    <w:rsid w:val="0079478B"/>
    <w:rsid w:val="00795610"/>
    <w:rsid w:val="00796AA9"/>
    <w:rsid w:val="00796F9C"/>
    <w:rsid w:val="0079733E"/>
    <w:rsid w:val="007A5CD4"/>
    <w:rsid w:val="007B1164"/>
    <w:rsid w:val="007B7AE5"/>
    <w:rsid w:val="007C5F91"/>
    <w:rsid w:val="007C6B2E"/>
    <w:rsid w:val="007D21E1"/>
    <w:rsid w:val="007D38DC"/>
    <w:rsid w:val="007D42A9"/>
    <w:rsid w:val="007E7D76"/>
    <w:rsid w:val="007F019A"/>
    <w:rsid w:val="007F047D"/>
    <w:rsid w:val="007F055B"/>
    <w:rsid w:val="007F070C"/>
    <w:rsid w:val="007F07F7"/>
    <w:rsid w:val="007F1C86"/>
    <w:rsid w:val="007F5ED7"/>
    <w:rsid w:val="00804063"/>
    <w:rsid w:val="00817DF8"/>
    <w:rsid w:val="008200F4"/>
    <w:rsid w:val="00825A4A"/>
    <w:rsid w:val="00850CCF"/>
    <w:rsid w:val="00853D2C"/>
    <w:rsid w:val="00854FFC"/>
    <w:rsid w:val="00863330"/>
    <w:rsid w:val="00864AED"/>
    <w:rsid w:val="008650A3"/>
    <w:rsid w:val="00866CC1"/>
    <w:rsid w:val="00867DD5"/>
    <w:rsid w:val="0087084F"/>
    <w:rsid w:val="00874D73"/>
    <w:rsid w:val="00894C38"/>
    <w:rsid w:val="00896057"/>
    <w:rsid w:val="008B14D9"/>
    <w:rsid w:val="008B49C5"/>
    <w:rsid w:val="008B7AAC"/>
    <w:rsid w:val="008C0645"/>
    <w:rsid w:val="008C12A6"/>
    <w:rsid w:val="008C2004"/>
    <w:rsid w:val="008C37FC"/>
    <w:rsid w:val="008D2C6E"/>
    <w:rsid w:val="008D6D3E"/>
    <w:rsid w:val="008E7FED"/>
    <w:rsid w:val="008F1105"/>
    <w:rsid w:val="0090067B"/>
    <w:rsid w:val="00902703"/>
    <w:rsid w:val="00913AFF"/>
    <w:rsid w:val="009225C9"/>
    <w:rsid w:val="00941142"/>
    <w:rsid w:val="00944DD9"/>
    <w:rsid w:val="00945963"/>
    <w:rsid w:val="00945C71"/>
    <w:rsid w:val="00946224"/>
    <w:rsid w:val="00947911"/>
    <w:rsid w:val="00952B23"/>
    <w:rsid w:val="0095658C"/>
    <w:rsid w:val="00962298"/>
    <w:rsid w:val="009717F2"/>
    <w:rsid w:val="009722F3"/>
    <w:rsid w:val="0098722E"/>
    <w:rsid w:val="00987CDE"/>
    <w:rsid w:val="00990938"/>
    <w:rsid w:val="009928A6"/>
    <w:rsid w:val="009A62D5"/>
    <w:rsid w:val="009B73BA"/>
    <w:rsid w:val="009C1AC7"/>
    <w:rsid w:val="009C1F04"/>
    <w:rsid w:val="009C3B20"/>
    <w:rsid w:val="009C3B71"/>
    <w:rsid w:val="009C74B6"/>
    <w:rsid w:val="009D2B7C"/>
    <w:rsid w:val="009D456E"/>
    <w:rsid w:val="009E40E6"/>
    <w:rsid w:val="009E6B09"/>
    <w:rsid w:val="009F45BF"/>
    <w:rsid w:val="00A009B9"/>
    <w:rsid w:val="00A03599"/>
    <w:rsid w:val="00A03F7D"/>
    <w:rsid w:val="00A04479"/>
    <w:rsid w:val="00A04DF0"/>
    <w:rsid w:val="00A0695C"/>
    <w:rsid w:val="00A07E06"/>
    <w:rsid w:val="00A1036A"/>
    <w:rsid w:val="00A1119B"/>
    <w:rsid w:val="00A119DB"/>
    <w:rsid w:val="00A132B5"/>
    <w:rsid w:val="00A163A5"/>
    <w:rsid w:val="00A1658D"/>
    <w:rsid w:val="00A248B1"/>
    <w:rsid w:val="00A2587E"/>
    <w:rsid w:val="00A27052"/>
    <w:rsid w:val="00A3115F"/>
    <w:rsid w:val="00A414C2"/>
    <w:rsid w:val="00A44263"/>
    <w:rsid w:val="00A51C5B"/>
    <w:rsid w:val="00A52BC3"/>
    <w:rsid w:val="00A53AED"/>
    <w:rsid w:val="00A57193"/>
    <w:rsid w:val="00A71C83"/>
    <w:rsid w:val="00A732CB"/>
    <w:rsid w:val="00A74570"/>
    <w:rsid w:val="00A76A81"/>
    <w:rsid w:val="00A7740F"/>
    <w:rsid w:val="00A82565"/>
    <w:rsid w:val="00A82E6D"/>
    <w:rsid w:val="00A923AE"/>
    <w:rsid w:val="00A932DB"/>
    <w:rsid w:val="00AA2E66"/>
    <w:rsid w:val="00AB30CC"/>
    <w:rsid w:val="00AB5411"/>
    <w:rsid w:val="00AB6B3C"/>
    <w:rsid w:val="00AB6CCC"/>
    <w:rsid w:val="00AC0173"/>
    <w:rsid w:val="00AC6B5D"/>
    <w:rsid w:val="00AC6CAB"/>
    <w:rsid w:val="00AD077D"/>
    <w:rsid w:val="00AD5669"/>
    <w:rsid w:val="00AE62A9"/>
    <w:rsid w:val="00AF1689"/>
    <w:rsid w:val="00AF4070"/>
    <w:rsid w:val="00AF49BB"/>
    <w:rsid w:val="00AF6763"/>
    <w:rsid w:val="00B0074E"/>
    <w:rsid w:val="00B02AD6"/>
    <w:rsid w:val="00B052FE"/>
    <w:rsid w:val="00B066DF"/>
    <w:rsid w:val="00B14830"/>
    <w:rsid w:val="00B1610D"/>
    <w:rsid w:val="00B22237"/>
    <w:rsid w:val="00B22ED5"/>
    <w:rsid w:val="00B23411"/>
    <w:rsid w:val="00B2594A"/>
    <w:rsid w:val="00B3334D"/>
    <w:rsid w:val="00B44E72"/>
    <w:rsid w:val="00B524BE"/>
    <w:rsid w:val="00B53019"/>
    <w:rsid w:val="00B62B7D"/>
    <w:rsid w:val="00B64A2C"/>
    <w:rsid w:val="00B8112B"/>
    <w:rsid w:val="00B8698D"/>
    <w:rsid w:val="00B90F55"/>
    <w:rsid w:val="00B9110D"/>
    <w:rsid w:val="00B91C60"/>
    <w:rsid w:val="00B92DE0"/>
    <w:rsid w:val="00B95981"/>
    <w:rsid w:val="00BA23C4"/>
    <w:rsid w:val="00BA28EB"/>
    <w:rsid w:val="00BA291A"/>
    <w:rsid w:val="00BA5847"/>
    <w:rsid w:val="00BB0002"/>
    <w:rsid w:val="00BB084B"/>
    <w:rsid w:val="00BB0F45"/>
    <w:rsid w:val="00BB11C8"/>
    <w:rsid w:val="00BC4001"/>
    <w:rsid w:val="00BD2097"/>
    <w:rsid w:val="00BD36A3"/>
    <w:rsid w:val="00BE1852"/>
    <w:rsid w:val="00BE371F"/>
    <w:rsid w:val="00BF30F7"/>
    <w:rsid w:val="00BF3D50"/>
    <w:rsid w:val="00BF746D"/>
    <w:rsid w:val="00C0035A"/>
    <w:rsid w:val="00C02B91"/>
    <w:rsid w:val="00C21306"/>
    <w:rsid w:val="00C218F6"/>
    <w:rsid w:val="00C26FB9"/>
    <w:rsid w:val="00C30DF7"/>
    <w:rsid w:val="00C32D8D"/>
    <w:rsid w:val="00C34A3E"/>
    <w:rsid w:val="00C3612E"/>
    <w:rsid w:val="00C425A0"/>
    <w:rsid w:val="00C4410B"/>
    <w:rsid w:val="00C50F51"/>
    <w:rsid w:val="00C61F72"/>
    <w:rsid w:val="00C71884"/>
    <w:rsid w:val="00C73B84"/>
    <w:rsid w:val="00C77462"/>
    <w:rsid w:val="00C7751D"/>
    <w:rsid w:val="00CA126E"/>
    <w:rsid w:val="00CA161C"/>
    <w:rsid w:val="00CA3518"/>
    <w:rsid w:val="00CA4A73"/>
    <w:rsid w:val="00CA6E14"/>
    <w:rsid w:val="00CB0FE9"/>
    <w:rsid w:val="00CB205E"/>
    <w:rsid w:val="00CB20EA"/>
    <w:rsid w:val="00CB722F"/>
    <w:rsid w:val="00CC0ECB"/>
    <w:rsid w:val="00CC12C6"/>
    <w:rsid w:val="00CD22DC"/>
    <w:rsid w:val="00CD2584"/>
    <w:rsid w:val="00CD6530"/>
    <w:rsid w:val="00CD748B"/>
    <w:rsid w:val="00CD7A44"/>
    <w:rsid w:val="00CF347A"/>
    <w:rsid w:val="00CF4F75"/>
    <w:rsid w:val="00D0019A"/>
    <w:rsid w:val="00D00E61"/>
    <w:rsid w:val="00D0137C"/>
    <w:rsid w:val="00D068E3"/>
    <w:rsid w:val="00D06CB1"/>
    <w:rsid w:val="00D10FA0"/>
    <w:rsid w:val="00D16806"/>
    <w:rsid w:val="00D17762"/>
    <w:rsid w:val="00D17845"/>
    <w:rsid w:val="00D316FF"/>
    <w:rsid w:val="00D3326D"/>
    <w:rsid w:val="00D36A91"/>
    <w:rsid w:val="00D41378"/>
    <w:rsid w:val="00D43390"/>
    <w:rsid w:val="00D445C5"/>
    <w:rsid w:val="00D466FE"/>
    <w:rsid w:val="00D50282"/>
    <w:rsid w:val="00D505EC"/>
    <w:rsid w:val="00D613E4"/>
    <w:rsid w:val="00D6709A"/>
    <w:rsid w:val="00D704FC"/>
    <w:rsid w:val="00D81465"/>
    <w:rsid w:val="00D842A7"/>
    <w:rsid w:val="00D84E99"/>
    <w:rsid w:val="00D859F6"/>
    <w:rsid w:val="00DA0583"/>
    <w:rsid w:val="00DA2313"/>
    <w:rsid w:val="00DA384C"/>
    <w:rsid w:val="00DA3CC6"/>
    <w:rsid w:val="00DC037C"/>
    <w:rsid w:val="00DC0880"/>
    <w:rsid w:val="00DC28D1"/>
    <w:rsid w:val="00DC3AE5"/>
    <w:rsid w:val="00DC6315"/>
    <w:rsid w:val="00DC6971"/>
    <w:rsid w:val="00DC6C0D"/>
    <w:rsid w:val="00DC7479"/>
    <w:rsid w:val="00DD1AE5"/>
    <w:rsid w:val="00DD2663"/>
    <w:rsid w:val="00DD6683"/>
    <w:rsid w:val="00DE34B6"/>
    <w:rsid w:val="00DF0C87"/>
    <w:rsid w:val="00DF601E"/>
    <w:rsid w:val="00E1026E"/>
    <w:rsid w:val="00E1790D"/>
    <w:rsid w:val="00E205C1"/>
    <w:rsid w:val="00E36D5D"/>
    <w:rsid w:val="00E42441"/>
    <w:rsid w:val="00E4463D"/>
    <w:rsid w:val="00E44B50"/>
    <w:rsid w:val="00E477E7"/>
    <w:rsid w:val="00E55840"/>
    <w:rsid w:val="00E64715"/>
    <w:rsid w:val="00E6649F"/>
    <w:rsid w:val="00E66520"/>
    <w:rsid w:val="00E67F41"/>
    <w:rsid w:val="00E724BF"/>
    <w:rsid w:val="00E74D6A"/>
    <w:rsid w:val="00E77BA3"/>
    <w:rsid w:val="00E77CDC"/>
    <w:rsid w:val="00E826D4"/>
    <w:rsid w:val="00E91692"/>
    <w:rsid w:val="00E95188"/>
    <w:rsid w:val="00E97935"/>
    <w:rsid w:val="00EA0136"/>
    <w:rsid w:val="00EA1139"/>
    <w:rsid w:val="00EA1518"/>
    <w:rsid w:val="00EB1B77"/>
    <w:rsid w:val="00EB529E"/>
    <w:rsid w:val="00EB5BC9"/>
    <w:rsid w:val="00EB5BD6"/>
    <w:rsid w:val="00EB69F7"/>
    <w:rsid w:val="00EC2FA2"/>
    <w:rsid w:val="00EC718E"/>
    <w:rsid w:val="00ED1E1F"/>
    <w:rsid w:val="00ED26C5"/>
    <w:rsid w:val="00ED28F2"/>
    <w:rsid w:val="00ED5CC6"/>
    <w:rsid w:val="00ED6810"/>
    <w:rsid w:val="00EE3268"/>
    <w:rsid w:val="00EE5C1A"/>
    <w:rsid w:val="00EE6785"/>
    <w:rsid w:val="00EF0045"/>
    <w:rsid w:val="00EF2948"/>
    <w:rsid w:val="00EF29AA"/>
    <w:rsid w:val="00EF7908"/>
    <w:rsid w:val="00F1221C"/>
    <w:rsid w:val="00F13656"/>
    <w:rsid w:val="00F16477"/>
    <w:rsid w:val="00F169DD"/>
    <w:rsid w:val="00F2207E"/>
    <w:rsid w:val="00F268FA"/>
    <w:rsid w:val="00F303C2"/>
    <w:rsid w:val="00F3273E"/>
    <w:rsid w:val="00F35B6B"/>
    <w:rsid w:val="00F43423"/>
    <w:rsid w:val="00F434D3"/>
    <w:rsid w:val="00F519DB"/>
    <w:rsid w:val="00F54A43"/>
    <w:rsid w:val="00F556D5"/>
    <w:rsid w:val="00F563EA"/>
    <w:rsid w:val="00F63223"/>
    <w:rsid w:val="00F63C6B"/>
    <w:rsid w:val="00F7165D"/>
    <w:rsid w:val="00F74420"/>
    <w:rsid w:val="00F7456A"/>
    <w:rsid w:val="00F76C8B"/>
    <w:rsid w:val="00F82CCA"/>
    <w:rsid w:val="00F9025A"/>
    <w:rsid w:val="00F92AC8"/>
    <w:rsid w:val="00F9453E"/>
    <w:rsid w:val="00FA0487"/>
    <w:rsid w:val="00FA40CA"/>
    <w:rsid w:val="00FA42E0"/>
    <w:rsid w:val="00FA5449"/>
    <w:rsid w:val="00FA6341"/>
    <w:rsid w:val="00FB2D05"/>
    <w:rsid w:val="00FB555D"/>
    <w:rsid w:val="00FB7ADB"/>
    <w:rsid w:val="00FC359B"/>
    <w:rsid w:val="00FC45AD"/>
    <w:rsid w:val="00FC6D98"/>
    <w:rsid w:val="00FD1716"/>
    <w:rsid w:val="00FD7619"/>
    <w:rsid w:val="00FE2CB1"/>
    <w:rsid w:val="00FE68E7"/>
    <w:rsid w:val="00FF1644"/>
    <w:rsid w:val="00FF2522"/>
    <w:rsid w:val="00FF55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87EAE-C384-45A9-A5BE-6250FA5B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8</Pages>
  <Words>2408</Words>
  <Characters>14208</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5</cp:revision>
  <cp:lastPrinted>2023-05-12T11:28:00Z</cp:lastPrinted>
  <dcterms:created xsi:type="dcterms:W3CDTF">2024-01-02T11:45:00Z</dcterms:created>
  <dcterms:modified xsi:type="dcterms:W3CDTF">2024-01-02T11:47:00Z</dcterms:modified>
</cp:coreProperties>
</file>