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1BDFF" w14:textId="77777777" w:rsidR="00D227AF" w:rsidRDefault="00D227AF">
      <w:pPr>
        <w:pStyle w:val="Zkladntext"/>
        <w:spacing w:before="8"/>
        <w:rPr>
          <w:rFonts w:ascii="Times New Roman"/>
          <w:sz w:val="15"/>
        </w:rPr>
      </w:pPr>
    </w:p>
    <w:p w14:paraId="7382AE15" w14:textId="77777777" w:rsidR="00D227AF" w:rsidRDefault="00000000">
      <w:pPr>
        <w:pStyle w:val="Zkladntext"/>
        <w:ind w:left="9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5A9113FC" wp14:editId="0AB88FAB">
                <wp:extent cx="5693410" cy="1164590"/>
                <wp:effectExtent l="19050" t="9525" r="12064" b="16509"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3410" cy="116459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274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0A0EA1B" w14:textId="77777777" w:rsidR="00D227AF" w:rsidRDefault="00000000">
                            <w:pPr>
                              <w:spacing w:before="447"/>
                              <w:ind w:left="1863" w:right="153" w:hanging="1558"/>
                              <w:rPr>
                                <w:rFonts w:ascii="Arial" w:hAnsi="Arial"/>
                                <w:b/>
                                <w:color w:val="000000"/>
                                <w:sz w:val="3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39"/>
                              </w:rPr>
                              <w:t>Smlouva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3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39"/>
                              </w:rPr>
                              <w:t>poskytování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39"/>
                              </w:rPr>
                              <w:t>služeb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3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4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39"/>
                              </w:rPr>
                              <w:t>poradenství v oblasti životního prostředí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A9113FC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width:448.3pt;height:9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" fillcolor="#e6e6e6" strokeweight=".76197mm">
                <v:path arrowok="t"/>
                <v:textbox inset="0,0,0,0">
                  <w:txbxContent>
                    <w:p w14:paraId="70A0EA1B" w14:textId="77777777" w:rsidR="00D227AF" w:rsidRDefault="00000000">
                      <w:pPr>
                        <w:spacing w:before="447"/>
                        <w:ind w:left="1863" w:right="153" w:hanging="1558"/>
                        <w:rPr>
                          <w:rFonts w:ascii="Arial" w:hAnsi="Arial"/>
                          <w:b/>
                          <w:color w:val="000000"/>
                          <w:sz w:val="39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39"/>
                        </w:rPr>
                        <w:t>Smlouva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2"/>
                          <w:sz w:val="3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39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9"/>
                          <w:sz w:val="3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39"/>
                        </w:rPr>
                        <w:t>poskytování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1"/>
                          <w:sz w:val="3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39"/>
                        </w:rPr>
                        <w:t>služeb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9"/>
                          <w:sz w:val="3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39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4"/>
                          <w:sz w:val="3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39"/>
                        </w:rPr>
                        <w:t>poradenství v oblasti životního prostředí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5D62A6" w14:textId="77777777" w:rsidR="00D227AF" w:rsidRDefault="00D227AF">
      <w:pPr>
        <w:pStyle w:val="Zkladntext"/>
        <w:rPr>
          <w:rFonts w:ascii="Times New Roman"/>
          <w:sz w:val="25"/>
        </w:rPr>
      </w:pPr>
    </w:p>
    <w:p w14:paraId="549E606E" w14:textId="77777777" w:rsidR="00D227AF" w:rsidRDefault="00D227AF">
      <w:pPr>
        <w:pStyle w:val="Zkladntext"/>
        <w:rPr>
          <w:rFonts w:ascii="Times New Roman"/>
          <w:sz w:val="25"/>
        </w:rPr>
      </w:pPr>
    </w:p>
    <w:p w14:paraId="5AE64BFA" w14:textId="77777777" w:rsidR="00D227AF" w:rsidRDefault="00D227AF">
      <w:pPr>
        <w:pStyle w:val="Zkladntext"/>
        <w:spacing w:before="212"/>
        <w:rPr>
          <w:rFonts w:ascii="Times New Roman"/>
          <w:sz w:val="25"/>
        </w:rPr>
      </w:pPr>
    </w:p>
    <w:p w14:paraId="4FFDA4DD" w14:textId="77777777" w:rsidR="00D227AF" w:rsidRDefault="00000000">
      <w:pPr>
        <w:pStyle w:val="Nadpis1"/>
      </w:pPr>
      <w:r>
        <w:rPr>
          <w:spacing w:val="-5"/>
        </w:rPr>
        <w:t>I.</w:t>
      </w:r>
    </w:p>
    <w:p w14:paraId="50AA9377" w14:textId="77777777" w:rsidR="00D227AF" w:rsidRDefault="00000000">
      <w:pPr>
        <w:pStyle w:val="Nadpis2"/>
        <w:ind w:right="10"/>
      </w:pPr>
      <w:r>
        <w:t xml:space="preserve">Smluvní </w:t>
      </w:r>
      <w:r>
        <w:rPr>
          <w:spacing w:val="-2"/>
        </w:rPr>
        <w:t>strany</w:t>
      </w:r>
    </w:p>
    <w:p w14:paraId="3AE82CA0" w14:textId="77777777" w:rsidR="00D227AF" w:rsidRDefault="00000000">
      <w:pPr>
        <w:pStyle w:val="Odstavecseseznamem"/>
        <w:numPr>
          <w:ilvl w:val="0"/>
          <w:numId w:val="11"/>
        </w:numPr>
        <w:tabs>
          <w:tab w:val="left" w:pos="565"/>
        </w:tabs>
        <w:spacing w:before="271" w:after="5"/>
        <w:ind w:left="565" w:right="0" w:hanging="346"/>
        <w:rPr>
          <w:rFonts w:ascii="Arial"/>
          <w:b/>
          <w:sz w:val="23"/>
        </w:rPr>
      </w:pPr>
      <w:r>
        <w:rPr>
          <w:rFonts w:ascii="Arial"/>
          <w:b/>
          <w:spacing w:val="-2"/>
          <w:sz w:val="23"/>
        </w:rPr>
        <w:t>Objednatel</w:t>
      </w:r>
    </w:p>
    <w:tbl>
      <w:tblPr>
        <w:tblStyle w:val="TableNormal"/>
        <w:tblW w:w="0" w:type="auto"/>
        <w:tblInd w:w="1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3"/>
        <w:gridCol w:w="6220"/>
      </w:tblGrid>
      <w:tr w:rsidR="00D227AF" w14:paraId="37840723" w14:textId="77777777">
        <w:trPr>
          <w:trHeight w:val="383"/>
        </w:trPr>
        <w:tc>
          <w:tcPr>
            <w:tcW w:w="3143" w:type="dxa"/>
            <w:tcBorders>
              <w:bottom w:val="single" w:sz="4" w:space="0" w:color="000000"/>
              <w:right w:val="single" w:sz="4" w:space="0" w:color="000000"/>
            </w:tcBorders>
          </w:tcPr>
          <w:p w14:paraId="7804BB48" w14:textId="77777777" w:rsidR="00D227AF" w:rsidRDefault="00000000">
            <w:pPr>
              <w:pStyle w:val="TableParagraph"/>
              <w:spacing w:before="69"/>
              <w:ind w:left="10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Společnost:</w:t>
            </w:r>
          </w:p>
        </w:tc>
        <w:tc>
          <w:tcPr>
            <w:tcW w:w="6220" w:type="dxa"/>
            <w:tcBorders>
              <w:left w:val="single" w:sz="4" w:space="0" w:color="000000"/>
              <w:bottom w:val="single" w:sz="4" w:space="0" w:color="000000"/>
            </w:tcBorders>
          </w:tcPr>
          <w:p w14:paraId="6891AC18" w14:textId="77777777" w:rsidR="00D227AF" w:rsidRDefault="00000000">
            <w:pPr>
              <w:pStyle w:val="TableParagraph"/>
              <w:spacing w:before="5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Pohřební</w:t>
            </w:r>
            <w:r>
              <w:rPr>
                <w:rFonts w:ascii="Arial" w:hAnsi="Arial"/>
                <w:b/>
                <w:spacing w:val="3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a</w:t>
            </w:r>
            <w:r>
              <w:rPr>
                <w:rFonts w:ascii="Arial" w:hAnsi="Arial"/>
                <w:b/>
                <w:spacing w:val="3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hřbitovní</w:t>
            </w:r>
            <w:r>
              <w:rPr>
                <w:rFonts w:ascii="Arial" w:hAnsi="Arial"/>
                <w:b/>
                <w:spacing w:val="8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služby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města</w:t>
            </w:r>
            <w:r>
              <w:rPr>
                <w:rFonts w:ascii="Arial" w:hAnsi="Arial"/>
                <w:b/>
                <w:spacing w:val="3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Brna,</w:t>
            </w:r>
            <w:r>
              <w:rPr>
                <w:rFonts w:ascii="Arial" w:hAnsi="Arial"/>
                <w:b/>
                <w:spacing w:val="7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a.</w:t>
            </w:r>
            <w:r>
              <w:rPr>
                <w:rFonts w:ascii="Arial" w:hAnsi="Arial"/>
                <w:b/>
                <w:spacing w:val="8"/>
                <w:sz w:val="23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23"/>
              </w:rPr>
              <w:t>s.</w:t>
            </w:r>
          </w:p>
        </w:tc>
      </w:tr>
      <w:tr w:rsidR="00D227AF" w14:paraId="0BC45EE7" w14:textId="77777777">
        <w:trPr>
          <w:trHeight w:val="385"/>
        </w:trPr>
        <w:tc>
          <w:tcPr>
            <w:tcW w:w="31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28B33" w14:textId="77777777" w:rsidR="00D227AF" w:rsidRDefault="00000000">
            <w:pPr>
              <w:pStyle w:val="TableParagraph"/>
              <w:spacing w:before="69"/>
              <w:ind w:left="10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5"/>
                <w:sz w:val="21"/>
              </w:rPr>
              <w:t>IČ: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731A49" w14:textId="77777777" w:rsidR="00D227AF" w:rsidRDefault="00000000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607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13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330</w:t>
            </w:r>
          </w:p>
        </w:tc>
      </w:tr>
      <w:tr w:rsidR="00D227AF" w14:paraId="78F66EE9" w14:textId="77777777">
        <w:trPr>
          <w:trHeight w:val="712"/>
        </w:trPr>
        <w:tc>
          <w:tcPr>
            <w:tcW w:w="31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98B7A" w14:textId="77777777" w:rsidR="00D227AF" w:rsidRDefault="00000000">
            <w:pPr>
              <w:pStyle w:val="TableParagraph"/>
              <w:spacing w:before="232"/>
              <w:ind w:left="10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Sídlo: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E88CB4" w14:textId="77777777" w:rsidR="00D227AF" w:rsidRDefault="00000000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Koliště</w:t>
            </w:r>
            <w:r>
              <w:rPr>
                <w:rFonts w:ascii="Times New Roman" w:hAnsi="Times New Roman"/>
                <w:spacing w:val="1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7</w:t>
            </w:r>
          </w:p>
          <w:p w14:paraId="606AB6DF" w14:textId="77777777" w:rsidR="00D227AF" w:rsidRDefault="00000000">
            <w:pPr>
              <w:pStyle w:val="TableParagraph"/>
              <w:spacing w:before="67"/>
              <w:rPr>
                <w:sz w:val="23"/>
              </w:rPr>
            </w:pPr>
            <w:r>
              <w:rPr>
                <w:sz w:val="23"/>
              </w:rPr>
              <w:t>602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00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Brno</w:t>
            </w:r>
          </w:p>
        </w:tc>
      </w:tr>
      <w:tr w:rsidR="00D227AF" w14:paraId="54EE94F9" w14:textId="77777777">
        <w:trPr>
          <w:trHeight w:val="709"/>
        </w:trPr>
        <w:tc>
          <w:tcPr>
            <w:tcW w:w="3143" w:type="dxa"/>
            <w:tcBorders>
              <w:top w:val="single" w:sz="4" w:space="0" w:color="000000"/>
              <w:right w:val="single" w:sz="4" w:space="0" w:color="000000"/>
            </w:tcBorders>
          </w:tcPr>
          <w:p w14:paraId="2109E20C" w14:textId="77777777" w:rsidR="00D227AF" w:rsidRDefault="00000000">
            <w:pPr>
              <w:pStyle w:val="TableParagraph"/>
              <w:spacing w:before="232"/>
              <w:ind w:left="10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Zastoupená: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</w:tcBorders>
          </w:tcPr>
          <w:p w14:paraId="1331B483" w14:textId="77777777" w:rsidR="00D227AF" w:rsidRDefault="00000000">
            <w:pPr>
              <w:pStyle w:val="TableParagraph"/>
              <w:spacing w:before="61"/>
              <w:rPr>
                <w:sz w:val="23"/>
              </w:rPr>
            </w:pPr>
            <w:r>
              <w:rPr>
                <w:sz w:val="23"/>
              </w:rPr>
              <w:t>Ing.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Lea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Olšáková</w:t>
            </w:r>
          </w:p>
          <w:p w14:paraId="74E6CA5F" w14:textId="77777777" w:rsidR="00D227AF" w:rsidRDefault="00000000">
            <w:pPr>
              <w:pStyle w:val="TableParagraph"/>
              <w:spacing w:before="69"/>
              <w:rPr>
                <w:sz w:val="23"/>
              </w:rPr>
            </w:pPr>
            <w:r>
              <w:rPr>
                <w:sz w:val="23"/>
              </w:rPr>
              <w:t>ředitelka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akciové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společnosti</w:t>
            </w:r>
          </w:p>
        </w:tc>
      </w:tr>
    </w:tbl>
    <w:p w14:paraId="5FD5F50A" w14:textId="77777777" w:rsidR="00D227AF" w:rsidRDefault="00D227AF">
      <w:pPr>
        <w:pStyle w:val="Zkladntext"/>
        <w:rPr>
          <w:rFonts w:ascii="Arial"/>
          <w:b/>
          <w:sz w:val="23"/>
        </w:rPr>
      </w:pPr>
    </w:p>
    <w:p w14:paraId="2E265FA5" w14:textId="77777777" w:rsidR="00D227AF" w:rsidRDefault="00D227AF">
      <w:pPr>
        <w:pStyle w:val="Zkladntext"/>
        <w:rPr>
          <w:rFonts w:ascii="Arial"/>
          <w:b/>
          <w:sz w:val="23"/>
        </w:rPr>
      </w:pPr>
    </w:p>
    <w:p w14:paraId="112FFCB5" w14:textId="77777777" w:rsidR="00D227AF" w:rsidRDefault="00D227AF">
      <w:pPr>
        <w:pStyle w:val="Zkladntext"/>
        <w:rPr>
          <w:rFonts w:ascii="Arial"/>
          <w:b/>
          <w:sz w:val="23"/>
        </w:rPr>
      </w:pPr>
    </w:p>
    <w:p w14:paraId="78FE7555" w14:textId="77777777" w:rsidR="00D227AF" w:rsidRDefault="00D227AF">
      <w:pPr>
        <w:pStyle w:val="Zkladntext"/>
        <w:spacing w:before="18"/>
        <w:rPr>
          <w:rFonts w:ascii="Arial"/>
          <w:b/>
          <w:sz w:val="23"/>
        </w:rPr>
      </w:pPr>
    </w:p>
    <w:p w14:paraId="54E825F4" w14:textId="77777777" w:rsidR="00D227AF" w:rsidRDefault="00000000">
      <w:pPr>
        <w:pStyle w:val="Odstavecseseznamem"/>
        <w:numPr>
          <w:ilvl w:val="0"/>
          <w:numId w:val="11"/>
        </w:numPr>
        <w:tabs>
          <w:tab w:val="left" w:pos="565"/>
        </w:tabs>
        <w:spacing w:before="0" w:after="6"/>
        <w:ind w:left="565" w:right="0" w:hanging="346"/>
        <w:rPr>
          <w:rFonts w:ascii="Arial"/>
          <w:b/>
          <w:sz w:val="23"/>
        </w:rPr>
      </w:pPr>
      <w:r>
        <w:rPr>
          <w:rFonts w:ascii="Arial"/>
          <w:b/>
          <w:spacing w:val="-2"/>
          <w:sz w:val="23"/>
        </w:rPr>
        <w:t>Poskytovatel</w:t>
      </w:r>
    </w:p>
    <w:tbl>
      <w:tblPr>
        <w:tblStyle w:val="TableNormal"/>
        <w:tblW w:w="0" w:type="auto"/>
        <w:tblInd w:w="1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3"/>
        <w:gridCol w:w="6220"/>
      </w:tblGrid>
      <w:tr w:rsidR="00D227AF" w14:paraId="5ECF629C" w14:textId="77777777">
        <w:trPr>
          <w:trHeight w:val="384"/>
        </w:trPr>
        <w:tc>
          <w:tcPr>
            <w:tcW w:w="3143" w:type="dxa"/>
            <w:tcBorders>
              <w:bottom w:val="single" w:sz="4" w:space="0" w:color="000000"/>
              <w:right w:val="single" w:sz="4" w:space="0" w:color="000000"/>
            </w:tcBorders>
          </w:tcPr>
          <w:p w14:paraId="6904E704" w14:textId="77777777" w:rsidR="00D227AF" w:rsidRDefault="00000000">
            <w:pPr>
              <w:pStyle w:val="TableParagraph"/>
              <w:spacing w:before="67"/>
              <w:ind w:left="10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Fyzická</w:t>
            </w:r>
            <w:r>
              <w:rPr>
                <w:rFonts w:ascii="Arial" w:hAns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1"/>
              </w:rPr>
              <w:t>osoba:</w:t>
            </w:r>
          </w:p>
        </w:tc>
        <w:tc>
          <w:tcPr>
            <w:tcW w:w="6220" w:type="dxa"/>
            <w:tcBorders>
              <w:left w:val="single" w:sz="4" w:space="0" w:color="000000"/>
              <w:bottom w:val="single" w:sz="4" w:space="0" w:color="000000"/>
            </w:tcBorders>
          </w:tcPr>
          <w:p w14:paraId="7C1F7B70" w14:textId="77777777" w:rsidR="00D227AF" w:rsidRDefault="00000000">
            <w:pPr>
              <w:pStyle w:val="TableParagraph"/>
              <w:spacing w:before="56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Ing.</w:t>
            </w:r>
            <w:r>
              <w:rPr>
                <w:rFonts w:ascii="Arial" w:hAnsi="Arial"/>
                <w:b/>
                <w:spacing w:val="5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Pavel</w:t>
            </w:r>
            <w:r>
              <w:rPr>
                <w:rFonts w:ascii="Arial" w:hAnsi="Arial"/>
                <w:b/>
                <w:spacing w:val="2"/>
                <w:sz w:val="23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3"/>
              </w:rPr>
              <w:t>Válka</w:t>
            </w:r>
          </w:p>
        </w:tc>
      </w:tr>
      <w:tr w:rsidR="00D227AF" w14:paraId="0C6E235D" w14:textId="77777777">
        <w:trPr>
          <w:trHeight w:val="387"/>
        </w:trPr>
        <w:tc>
          <w:tcPr>
            <w:tcW w:w="31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6DC4D" w14:textId="77777777" w:rsidR="00D227AF" w:rsidRDefault="00000000">
            <w:pPr>
              <w:pStyle w:val="TableParagraph"/>
              <w:spacing w:before="69"/>
              <w:ind w:left="10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5"/>
                <w:sz w:val="21"/>
              </w:rPr>
              <w:t>IČ: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3E69D1" w14:textId="77777777" w:rsidR="00D227AF" w:rsidRDefault="00000000">
            <w:pPr>
              <w:pStyle w:val="TableParagraph"/>
              <w:spacing w:before="66"/>
              <w:rPr>
                <w:sz w:val="23"/>
              </w:rPr>
            </w:pPr>
            <w:r>
              <w:rPr>
                <w:sz w:val="23"/>
              </w:rPr>
              <w:t>758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27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468</w:t>
            </w:r>
          </w:p>
        </w:tc>
      </w:tr>
      <w:tr w:rsidR="00D227AF" w14:paraId="39C630FD" w14:textId="77777777">
        <w:trPr>
          <w:trHeight w:val="711"/>
        </w:trPr>
        <w:tc>
          <w:tcPr>
            <w:tcW w:w="31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F4F3F" w14:textId="77777777" w:rsidR="00D227AF" w:rsidRDefault="00000000">
            <w:pPr>
              <w:pStyle w:val="TableParagraph"/>
              <w:spacing w:before="233"/>
              <w:ind w:left="10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Sídlo: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A01805" w14:textId="77777777" w:rsidR="00D227AF" w:rsidRDefault="00000000">
            <w:pPr>
              <w:pStyle w:val="TableParagraph"/>
              <w:spacing w:before="12" w:line="328" w:lineRule="exact"/>
              <w:ind w:right="4010"/>
              <w:rPr>
                <w:sz w:val="23"/>
              </w:rPr>
            </w:pPr>
            <w:r>
              <w:rPr>
                <w:sz w:val="23"/>
              </w:rPr>
              <w:t>Axmanova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535/6 623 00 Brno</w:t>
            </w:r>
          </w:p>
        </w:tc>
      </w:tr>
      <w:tr w:rsidR="00D227AF" w14:paraId="76577B79" w14:textId="77777777">
        <w:trPr>
          <w:trHeight w:val="709"/>
        </w:trPr>
        <w:tc>
          <w:tcPr>
            <w:tcW w:w="3143" w:type="dxa"/>
            <w:tcBorders>
              <w:top w:val="single" w:sz="4" w:space="0" w:color="000000"/>
              <w:right w:val="single" w:sz="4" w:space="0" w:color="000000"/>
            </w:tcBorders>
          </w:tcPr>
          <w:p w14:paraId="03522418" w14:textId="77777777" w:rsidR="00D227AF" w:rsidRDefault="00000000">
            <w:pPr>
              <w:pStyle w:val="TableParagraph"/>
              <w:spacing w:before="232"/>
              <w:ind w:left="10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sz w:val="21"/>
              </w:rPr>
              <w:t>Funkce: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</w:tcBorders>
          </w:tcPr>
          <w:p w14:paraId="013F5975" w14:textId="77777777" w:rsidR="00D227AF" w:rsidRDefault="00000000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manažer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EMS</w:t>
            </w:r>
          </w:p>
        </w:tc>
      </w:tr>
    </w:tbl>
    <w:p w14:paraId="1528DAF9" w14:textId="77777777" w:rsidR="00D227AF" w:rsidRDefault="00D227AF">
      <w:pPr>
        <w:pStyle w:val="Zkladntext"/>
        <w:rPr>
          <w:rFonts w:ascii="Arial"/>
          <w:b/>
          <w:sz w:val="23"/>
        </w:rPr>
      </w:pPr>
    </w:p>
    <w:p w14:paraId="5B65393A" w14:textId="77777777" w:rsidR="00D227AF" w:rsidRDefault="00D227AF">
      <w:pPr>
        <w:pStyle w:val="Zkladntext"/>
        <w:rPr>
          <w:rFonts w:ascii="Arial"/>
          <w:b/>
          <w:sz w:val="23"/>
        </w:rPr>
      </w:pPr>
    </w:p>
    <w:p w14:paraId="55515DCE" w14:textId="77777777" w:rsidR="00D227AF" w:rsidRDefault="00D227AF">
      <w:pPr>
        <w:pStyle w:val="Zkladntext"/>
        <w:rPr>
          <w:rFonts w:ascii="Arial"/>
          <w:b/>
          <w:sz w:val="23"/>
        </w:rPr>
      </w:pPr>
    </w:p>
    <w:p w14:paraId="2D888BB8" w14:textId="77777777" w:rsidR="00D227AF" w:rsidRDefault="00D227AF">
      <w:pPr>
        <w:pStyle w:val="Zkladntext"/>
        <w:spacing w:before="105"/>
        <w:rPr>
          <w:rFonts w:ascii="Arial"/>
          <w:b/>
          <w:sz w:val="23"/>
        </w:rPr>
      </w:pPr>
    </w:p>
    <w:p w14:paraId="6A64CA30" w14:textId="77777777" w:rsidR="00D227AF" w:rsidRDefault="00000000">
      <w:pPr>
        <w:spacing w:line="604" w:lineRule="auto"/>
        <w:ind w:left="3342" w:right="805" w:hanging="2636"/>
        <w:rPr>
          <w:sz w:val="23"/>
        </w:rPr>
      </w:pPr>
      <w:r>
        <w:rPr>
          <w:sz w:val="23"/>
        </w:rPr>
        <w:t>uzavírají níže uvedeného dne tuto smlouvu o poskytování služeb a poradenství</w:t>
      </w:r>
      <w:r>
        <w:rPr>
          <w:spacing w:val="80"/>
          <w:sz w:val="23"/>
        </w:rPr>
        <w:t xml:space="preserve"> </w:t>
      </w:r>
      <w:r>
        <w:rPr>
          <w:sz w:val="23"/>
        </w:rPr>
        <w:t>v oblasti životního prostředí.</w:t>
      </w:r>
    </w:p>
    <w:p w14:paraId="37AD840E" w14:textId="77777777" w:rsidR="00D227AF" w:rsidRDefault="00D227AF">
      <w:pPr>
        <w:spacing w:line="604" w:lineRule="auto"/>
        <w:rPr>
          <w:sz w:val="23"/>
        </w:rPr>
        <w:sectPr w:rsidR="00D227AF">
          <w:type w:val="continuous"/>
          <w:pgSz w:w="11900" w:h="16840"/>
          <w:pgMar w:top="1940" w:right="1140" w:bottom="280" w:left="1160" w:header="708" w:footer="708" w:gutter="0"/>
          <w:cols w:space="708"/>
        </w:sectPr>
      </w:pPr>
    </w:p>
    <w:p w14:paraId="16AFE727" w14:textId="77777777" w:rsidR="00D227AF" w:rsidRDefault="00000000">
      <w:pPr>
        <w:pStyle w:val="Nadpis1"/>
        <w:spacing w:before="271"/>
      </w:pPr>
      <w:r>
        <w:rPr>
          <w:spacing w:val="-5"/>
        </w:rPr>
        <w:lastRenderedPageBreak/>
        <w:t>II.</w:t>
      </w:r>
    </w:p>
    <w:p w14:paraId="75438361" w14:textId="77777777" w:rsidR="00D227AF" w:rsidRDefault="00000000">
      <w:pPr>
        <w:pStyle w:val="Nadpis2"/>
      </w:pPr>
      <w:r>
        <w:t>Úvodní</w:t>
      </w:r>
      <w:r>
        <w:rPr>
          <w:spacing w:val="-3"/>
        </w:rPr>
        <w:t xml:space="preserve"> </w:t>
      </w:r>
      <w:r>
        <w:rPr>
          <w:spacing w:val="-2"/>
        </w:rPr>
        <w:t>ustanovení</w:t>
      </w:r>
    </w:p>
    <w:p w14:paraId="3A1413A1" w14:textId="77777777" w:rsidR="00D227AF" w:rsidRDefault="00000000">
      <w:pPr>
        <w:pStyle w:val="Zkladntext"/>
        <w:spacing w:before="126" w:line="247" w:lineRule="auto"/>
        <w:ind w:left="219" w:right="220"/>
        <w:jc w:val="both"/>
      </w:pPr>
      <w:r>
        <w:t>Účelem</w:t>
      </w:r>
      <w:r>
        <w:rPr>
          <w:spacing w:val="27"/>
        </w:rPr>
        <w:t xml:space="preserve"> </w:t>
      </w:r>
      <w:r>
        <w:t>této</w:t>
      </w:r>
      <w:r>
        <w:rPr>
          <w:spacing w:val="27"/>
        </w:rPr>
        <w:t xml:space="preserve"> </w:t>
      </w:r>
      <w:r>
        <w:t>smlouvy</w:t>
      </w:r>
      <w:r>
        <w:rPr>
          <w:spacing w:val="25"/>
        </w:rPr>
        <w:t xml:space="preserve"> </w:t>
      </w:r>
      <w:r>
        <w:t>je</w:t>
      </w:r>
      <w:r>
        <w:rPr>
          <w:spacing w:val="27"/>
        </w:rPr>
        <w:t xml:space="preserve"> </w:t>
      </w:r>
      <w:r>
        <w:t>úprava</w:t>
      </w:r>
      <w:r>
        <w:rPr>
          <w:spacing w:val="27"/>
        </w:rPr>
        <w:t xml:space="preserve"> </w:t>
      </w:r>
      <w:r>
        <w:t>podmínek,</w:t>
      </w:r>
      <w:r>
        <w:rPr>
          <w:spacing w:val="30"/>
        </w:rPr>
        <w:t xml:space="preserve"> </w:t>
      </w:r>
      <w:r>
        <w:t>za</w:t>
      </w:r>
      <w:r>
        <w:rPr>
          <w:spacing w:val="27"/>
        </w:rPr>
        <w:t xml:space="preserve"> </w:t>
      </w:r>
      <w:r>
        <w:t>kterých</w:t>
      </w:r>
      <w:r>
        <w:rPr>
          <w:spacing w:val="27"/>
        </w:rPr>
        <w:t xml:space="preserve"> </w:t>
      </w:r>
      <w:r>
        <w:t>bude</w:t>
      </w:r>
      <w:r>
        <w:rPr>
          <w:spacing w:val="27"/>
        </w:rPr>
        <w:t xml:space="preserve"> </w:t>
      </w:r>
      <w:r>
        <w:t>Poskytovatel</w:t>
      </w:r>
      <w:r>
        <w:rPr>
          <w:spacing w:val="24"/>
        </w:rPr>
        <w:t xml:space="preserve"> </w:t>
      </w:r>
      <w:r>
        <w:t>vykonávat</w:t>
      </w:r>
      <w:r>
        <w:rPr>
          <w:spacing w:val="30"/>
        </w:rPr>
        <w:t xml:space="preserve"> </w:t>
      </w:r>
      <w:r>
        <w:t>poradenství v oblasti</w:t>
      </w:r>
      <w:r>
        <w:rPr>
          <w:spacing w:val="27"/>
        </w:rPr>
        <w:t xml:space="preserve"> </w:t>
      </w:r>
      <w:r>
        <w:t>životního</w:t>
      </w:r>
      <w:r>
        <w:rPr>
          <w:spacing w:val="24"/>
        </w:rPr>
        <w:t xml:space="preserve"> </w:t>
      </w:r>
      <w:r>
        <w:t>prostředí</w:t>
      </w:r>
      <w:r>
        <w:rPr>
          <w:spacing w:val="27"/>
        </w:rPr>
        <w:t xml:space="preserve"> </w:t>
      </w:r>
      <w:r>
        <w:t>podle</w:t>
      </w:r>
      <w:r>
        <w:rPr>
          <w:spacing w:val="24"/>
        </w:rPr>
        <w:t xml:space="preserve"> </w:t>
      </w:r>
      <w:r>
        <w:t>této</w:t>
      </w:r>
      <w:r>
        <w:rPr>
          <w:spacing w:val="24"/>
        </w:rPr>
        <w:t xml:space="preserve"> </w:t>
      </w:r>
      <w:r>
        <w:t>smlouvy</w:t>
      </w:r>
      <w:r>
        <w:rPr>
          <w:spacing w:val="22"/>
        </w:rPr>
        <w:t xml:space="preserve"> </w:t>
      </w:r>
      <w:r>
        <w:t>pro</w:t>
      </w:r>
      <w:r>
        <w:rPr>
          <w:spacing w:val="24"/>
        </w:rPr>
        <w:t xml:space="preserve"> </w:t>
      </w:r>
      <w:r>
        <w:t>Objednatele,</w:t>
      </w:r>
      <w:r>
        <w:rPr>
          <w:spacing w:val="27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tak,</w:t>
      </w:r>
      <w:r>
        <w:rPr>
          <w:spacing w:val="24"/>
        </w:rPr>
        <w:t xml:space="preserve"> </w:t>
      </w:r>
      <w:r>
        <w:t>aby</w:t>
      </w:r>
      <w:r>
        <w:rPr>
          <w:spacing w:val="22"/>
        </w:rPr>
        <w:t xml:space="preserve"> </w:t>
      </w:r>
      <w:r>
        <w:t>bylo</w:t>
      </w:r>
      <w:r>
        <w:rPr>
          <w:spacing w:val="27"/>
        </w:rPr>
        <w:t xml:space="preserve"> </w:t>
      </w:r>
      <w:r>
        <w:t>dosahováno co nejlepších hospodářských výsledků</w:t>
      </w:r>
      <w:r>
        <w:rPr>
          <w:rFonts w:ascii="Times New Roman" w:hAnsi="Times New Roman"/>
        </w:rPr>
        <w:t xml:space="preserve"> </w:t>
      </w:r>
      <w:r>
        <w:t>Objednatele při současném zachování dobrého jména Objednatele, případně</w:t>
      </w:r>
      <w:r>
        <w:rPr>
          <w:rFonts w:ascii="Times New Roman" w:hAnsi="Times New Roman"/>
        </w:rPr>
        <w:t xml:space="preserve"> </w:t>
      </w:r>
      <w:r>
        <w:t>dalším zlepšování jeho dobré pověsti.</w:t>
      </w:r>
    </w:p>
    <w:p w14:paraId="2F41D6D7" w14:textId="77777777" w:rsidR="00D227AF" w:rsidRDefault="00D227AF">
      <w:pPr>
        <w:pStyle w:val="Zkladntext"/>
      </w:pPr>
    </w:p>
    <w:p w14:paraId="0BDBB74C" w14:textId="77777777" w:rsidR="00D227AF" w:rsidRDefault="00D227AF">
      <w:pPr>
        <w:pStyle w:val="Zkladntext"/>
        <w:spacing w:before="6"/>
      </w:pPr>
    </w:p>
    <w:p w14:paraId="07139323" w14:textId="77777777" w:rsidR="00D227AF" w:rsidRDefault="00000000">
      <w:pPr>
        <w:pStyle w:val="Nadpis1"/>
      </w:pPr>
      <w:r>
        <w:rPr>
          <w:spacing w:val="-4"/>
        </w:rPr>
        <w:t>III.</w:t>
      </w:r>
    </w:p>
    <w:p w14:paraId="150065DB" w14:textId="77777777" w:rsidR="00D227AF" w:rsidRDefault="00000000">
      <w:pPr>
        <w:pStyle w:val="Nadpis2"/>
        <w:spacing w:before="1"/>
        <w:ind w:right="5"/>
      </w:pPr>
      <w:r>
        <w:t>Předmět</w:t>
      </w:r>
      <w:r>
        <w:rPr>
          <w:spacing w:val="1"/>
        </w:rPr>
        <w:t xml:space="preserve"> </w:t>
      </w:r>
      <w:r>
        <w:rPr>
          <w:spacing w:val="-2"/>
        </w:rPr>
        <w:t>smlouvy</w:t>
      </w:r>
    </w:p>
    <w:p w14:paraId="4B50489E" w14:textId="77777777" w:rsidR="00D227AF" w:rsidRDefault="00000000">
      <w:pPr>
        <w:pStyle w:val="Odstavecseseznamem"/>
        <w:numPr>
          <w:ilvl w:val="0"/>
          <w:numId w:val="10"/>
        </w:numPr>
        <w:tabs>
          <w:tab w:val="left" w:pos="567"/>
        </w:tabs>
        <w:spacing w:line="249" w:lineRule="auto"/>
        <w:ind w:left="567" w:right="220"/>
        <w:jc w:val="both"/>
        <w:rPr>
          <w:sz w:val="21"/>
        </w:rPr>
      </w:pPr>
      <w:r>
        <w:rPr>
          <w:sz w:val="21"/>
        </w:rPr>
        <w:t>Předmětem</w:t>
      </w:r>
      <w:r>
        <w:rPr>
          <w:spacing w:val="80"/>
          <w:sz w:val="21"/>
        </w:rPr>
        <w:t xml:space="preserve"> </w:t>
      </w:r>
      <w:r>
        <w:rPr>
          <w:sz w:val="21"/>
        </w:rPr>
        <w:t>této</w:t>
      </w:r>
      <w:r>
        <w:rPr>
          <w:spacing w:val="80"/>
          <w:sz w:val="21"/>
        </w:rPr>
        <w:t xml:space="preserve"> </w:t>
      </w:r>
      <w:r>
        <w:rPr>
          <w:sz w:val="21"/>
        </w:rPr>
        <w:t>smlouvy</w:t>
      </w:r>
      <w:r>
        <w:rPr>
          <w:spacing w:val="80"/>
          <w:sz w:val="21"/>
        </w:rPr>
        <w:t xml:space="preserve"> </w:t>
      </w:r>
      <w:r>
        <w:rPr>
          <w:sz w:val="21"/>
        </w:rPr>
        <w:t>je</w:t>
      </w:r>
      <w:r>
        <w:rPr>
          <w:spacing w:val="80"/>
          <w:sz w:val="21"/>
        </w:rPr>
        <w:t xml:space="preserve"> </w:t>
      </w:r>
      <w:r>
        <w:rPr>
          <w:sz w:val="21"/>
        </w:rPr>
        <w:t>závazek</w:t>
      </w:r>
      <w:r>
        <w:rPr>
          <w:spacing w:val="80"/>
          <w:sz w:val="21"/>
        </w:rPr>
        <w:t xml:space="preserve"> </w:t>
      </w:r>
      <w:r>
        <w:rPr>
          <w:sz w:val="21"/>
        </w:rPr>
        <w:t>Poskytovatele</w:t>
      </w:r>
      <w:r>
        <w:rPr>
          <w:spacing w:val="80"/>
          <w:sz w:val="21"/>
        </w:rPr>
        <w:t xml:space="preserve"> </w:t>
      </w:r>
      <w:r>
        <w:rPr>
          <w:sz w:val="21"/>
        </w:rPr>
        <w:t>poskytovat</w:t>
      </w:r>
      <w:r>
        <w:rPr>
          <w:spacing w:val="80"/>
          <w:sz w:val="21"/>
        </w:rPr>
        <w:t xml:space="preserve"> </w:t>
      </w:r>
      <w:r>
        <w:rPr>
          <w:sz w:val="21"/>
        </w:rPr>
        <w:t>Objednateli</w:t>
      </w:r>
      <w:r>
        <w:rPr>
          <w:spacing w:val="80"/>
          <w:sz w:val="21"/>
        </w:rPr>
        <w:t xml:space="preserve"> </w:t>
      </w:r>
      <w:r>
        <w:rPr>
          <w:sz w:val="21"/>
        </w:rPr>
        <w:t>poradenství v oblasti životního prostředí, to vše dle požadavků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Objednatele, jakož i závazek Objednatele poskytovat Poskytovateli potřebnou součinnost a za vykonanou práci mu vyplatit sjednanou úplatu plnění.</w:t>
      </w:r>
    </w:p>
    <w:p w14:paraId="61FEA8DE" w14:textId="77777777" w:rsidR="00D227AF" w:rsidRDefault="00000000">
      <w:pPr>
        <w:pStyle w:val="Odstavecseseznamem"/>
        <w:numPr>
          <w:ilvl w:val="0"/>
          <w:numId w:val="10"/>
        </w:numPr>
        <w:tabs>
          <w:tab w:val="left" w:pos="566"/>
        </w:tabs>
        <w:spacing w:before="113"/>
        <w:ind w:left="566" w:right="0" w:hanging="347"/>
        <w:jc w:val="both"/>
        <w:rPr>
          <w:sz w:val="21"/>
        </w:rPr>
      </w:pPr>
      <w:r>
        <w:rPr>
          <w:sz w:val="21"/>
        </w:rPr>
        <w:t>Činnosti</w:t>
      </w:r>
      <w:r>
        <w:rPr>
          <w:spacing w:val="16"/>
          <w:sz w:val="21"/>
        </w:rPr>
        <w:t xml:space="preserve"> </w:t>
      </w:r>
      <w:r>
        <w:rPr>
          <w:sz w:val="21"/>
        </w:rPr>
        <w:t>uvedené</w:t>
      </w:r>
      <w:r>
        <w:rPr>
          <w:spacing w:val="15"/>
          <w:sz w:val="21"/>
        </w:rPr>
        <w:t xml:space="preserve"> </w:t>
      </w:r>
      <w:r>
        <w:rPr>
          <w:sz w:val="21"/>
        </w:rPr>
        <w:t>ad</w:t>
      </w:r>
      <w:r>
        <w:rPr>
          <w:spacing w:val="12"/>
          <w:sz w:val="21"/>
        </w:rPr>
        <w:t xml:space="preserve"> </w:t>
      </w:r>
      <w:r>
        <w:rPr>
          <w:sz w:val="21"/>
        </w:rPr>
        <w:t>III/1</w:t>
      </w:r>
      <w:r>
        <w:rPr>
          <w:spacing w:val="12"/>
          <w:sz w:val="21"/>
        </w:rPr>
        <w:t xml:space="preserve"> </w:t>
      </w:r>
      <w:r>
        <w:rPr>
          <w:sz w:val="21"/>
        </w:rPr>
        <w:t>této</w:t>
      </w:r>
      <w:r>
        <w:rPr>
          <w:spacing w:val="15"/>
          <w:sz w:val="21"/>
        </w:rPr>
        <w:t xml:space="preserve"> </w:t>
      </w:r>
      <w:r>
        <w:rPr>
          <w:sz w:val="21"/>
        </w:rPr>
        <w:t>smlouvy</w:t>
      </w:r>
      <w:r>
        <w:rPr>
          <w:spacing w:val="10"/>
          <w:sz w:val="21"/>
        </w:rPr>
        <w:t xml:space="preserve"> </w:t>
      </w:r>
      <w:r>
        <w:rPr>
          <w:sz w:val="21"/>
        </w:rPr>
        <w:t>budou</w:t>
      </w:r>
      <w:r>
        <w:rPr>
          <w:spacing w:val="14"/>
          <w:sz w:val="21"/>
        </w:rPr>
        <w:t xml:space="preserve"> </w:t>
      </w:r>
      <w:r>
        <w:rPr>
          <w:sz w:val="21"/>
        </w:rPr>
        <w:t>spočívat</w:t>
      </w:r>
      <w:r>
        <w:rPr>
          <w:spacing w:val="15"/>
          <w:sz w:val="21"/>
        </w:rPr>
        <w:t xml:space="preserve"> </w:t>
      </w:r>
      <w:r>
        <w:rPr>
          <w:sz w:val="21"/>
        </w:rPr>
        <w:t>především</w:t>
      </w:r>
      <w:r>
        <w:rPr>
          <w:spacing w:val="12"/>
          <w:sz w:val="21"/>
        </w:rPr>
        <w:t xml:space="preserve"> </w:t>
      </w:r>
      <w:r>
        <w:rPr>
          <w:spacing w:val="-5"/>
          <w:sz w:val="21"/>
        </w:rPr>
        <w:t>v:</w:t>
      </w:r>
    </w:p>
    <w:p w14:paraId="01A133D4" w14:textId="77777777" w:rsidR="00D227AF" w:rsidRDefault="00000000">
      <w:pPr>
        <w:pStyle w:val="Odstavecseseznamem"/>
        <w:numPr>
          <w:ilvl w:val="1"/>
          <w:numId w:val="10"/>
        </w:numPr>
        <w:tabs>
          <w:tab w:val="left" w:pos="913"/>
        </w:tabs>
        <w:spacing w:before="10"/>
        <w:ind w:right="0"/>
        <w:jc w:val="left"/>
        <w:rPr>
          <w:sz w:val="21"/>
        </w:rPr>
      </w:pPr>
      <w:r>
        <w:rPr>
          <w:sz w:val="21"/>
        </w:rPr>
        <w:t>nakládání</w:t>
      </w:r>
      <w:r>
        <w:rPr>
          <w:spacing w:val="13"/>
          <w:sz w:val="21"/>
        </w:rPr>
        <w:t xml:space="preserve"> </w:t>
      </w:r>
      <w:r>
        <w:rPr>
          <w:sz w:val="21"/>
        </w:rPr>
        <w:t>s</w:t>
      </w:r>
      <w:r>
        <w:rPr>
          <w:spacing w:val="11"/>
          <w:sz w:val="21"/>
        </w:rPr>
        <w:t xml:space="preserve"> </w:t>
      </w:r>
      <w:r>
        <w:rPr>
          <w:sz w:val="21"/>
        </w:rPr>
        <w:t>chemickými</w:t>
      </w:r>
      <w:r>
        <w:rPr>
          <w:spacing w:val="14"/>
          <w:sz w:val="21"/>
        </w:rPr>
        <w:t xml:space="preserve"> </w:t>
      </w:r>
      <w:r>
        <w:rPr>
          <w:sz w:val="21"/>
        </w:rPr>
        <w:t>látkami</w:t>
      </w:r>
      <w:r>
        <w:rPr>
          <w:spacing w:val="11"/>
          <w:sz w:val="21"/>
        </w:rPr>
        <w:t xml:space="preserve"> </w:t>
      </w:r>
      <w:r>
        <w:rPr>
          <w:sz w:val="21"/>
        </w:rPr>
        <w:t>a</w:t>
      </w:r>
      <w:r>
        <w:rPr>
          <w:spacing w:val="13"/>
          <w:sz w:val="21"/>
        </w:rPr>
        <w:t xml:space="preserve"> </w:t>
      </w:r>
      <w:r>
        <w:rPr>
          <w:sz w:val="21"/>
        </w:rPr>
        <w:t>směsmi</w:t>
      </w:r>
      <w:r>
        <w:rPr>
          <w:spacing w:val="14"/>
          <w:sz w:val="21"/>
        </w:rPr>
        <w:t xml:space="preserve"> </w:t>
      </w:r>
      <w:r>
        <w:rPr>
          <w:sz w:val="21"/>
        </w:rPr>
        <w:t>dle</w:t>
      </w:r>
      <w:r>
        <w:rPr>
          <w:spacing w:val="13"/>
          <w:sz w:val="21"/>
        </w:rPr>
        <w:t xml:space="preserve"> </w:t>
      </w:r>
      <w:r>
        <w:rPr>
          <w:sz w:val="21"/>
        </w:rPr>
        <w:t>platných</w:t>
      </w:r>
      <w:r>
        <w:rPr>
          <w:spacing w:val="12"/>
          <w:sz w:val="21"/>
        </w:rPr>
        <w:t xml:space="preserve"> </w:t>
      </w:r>
      <w:r>
        <w:rPr>
          <w:sz w:val="21"/>
        </w:rPr>
        <w:t>legislativních</w:t>
      </w:r>
      <w:r>
        <w:rPr>
          <w:spacing w:val="11"/>
          <w:sz w:val="21"/>
        </w:rPr>
        <w:t xml:space="preserve"> </w:t>
      </w:r>
      <w:r>
        <w:rPr>
          <w:spacing w:val="-2"/>
          <w:sz w:val="21"/>
        </w:rPr>
        <w:t>předpisů;</w:t>
      </w:r>
    </w:p>
    <w:p w14:paraId="204E0410" w14:textId="77777777" w:rsidR="00D227AF" w:rsidRDefault="00000000">
      <w:pPr>
        <w:pStyle w:val="Odstavecseseznamem"/>
        <w:numPr>
          <w:ilvl w:val="1"/>
          <w:numId w:val="10"/>
        </w:numPr>
        <w:tabs>
          <w:tab w:val="left" w:pos="913"/>
        </w:tabs>
        <w:spacing w:before="9"/>
        <w:ind w:right="0" w:hanging="345"/>
        <w:jc w:val="left"/>
        <w:rPr>
          <w:sz w:val="21"/>
        </w:rPr>
      </w:pPr>
      <w:r>
        <w:rPr>
          <w:sz w:val="21"/>
        </w:rPr>
        <w:t>nakládání</w:t>
      </w:r>
      <w:r>
        <w:rPr>
          <w:spacing w:val="16"/>
          <w:sz w:val="21"/>
        </w:rPr>
        <w:t xml:space="preserve"> </w:t>
      </w:r>
      <w:r>
        <w:rPr>
          <w:sz w:val="21"/>
        </w:rPr>
        <w:t>s</w:t>
      </w:r>
      <w:r>
        <w:rPr>
          <w:spacing w:val="14"/>
          <w:sz w:val="21"/>
        </w:rPr>
        <w:t xml:space="preserve"> </w:t>
      </w:r>
      <w:r>
        <w:rPr>
          <w:sz w:val="21"/>
        </w:rPr>
        <w:t>nebezpečnými</w:t>
      </w:r>
      <w:r>
        <w:rPr>
          <w:spacing w:val="16"/>
          <w:sz w:val="21"/>
        </w:rPr>
        <w:t xml:space="preserve"> </w:t>
      </w:r>
      <w:r>
        <w:rPr>
          <w:sz w:val="21"/>
        </w:rPr>
        <w:t>a</w:t>
      </w:r>
      <w:r>
        <w:rPr>
          <w:spacing w:val="16"/>
          <w:sz w:val="21"/>
        </w:rPr>
        <w:t xml:space="preserve"> </w:t>
      </w:r>
      <w:r>
        <w:rPr>
          <w:sz w:val="21"/>
        </w:rPr>
        <w:t>ostatními</w:t>
      </w:r>
      <w:r>
        <w:rPr>
          <w:spacing w:val="16"/>
          <w:sz w:val="21"/>
        </w:rPr>
        <w:t xml:space="preserve"> </w:t>
      </w:r>
      <w:r>
        <w:rPr>
          <w:sz w:val="21"/>
        </w:rPr>
        <w:t>odpady</w:t>
      </w:r>
      <w:r>
        <w:rPr>
          <w:spacing w:val="12"/>
          <w:sz w:val="21"/>
        </w:rPr>
        <w:t xml:space="preserve"> </w:t>
      </w:r>
      <w:r>
        <w:rPr>
          <w:sz w:val="21"/>
        </w:rPr>
        <w:t>dle</w:t>
      </w:r>
      <w:r>
        <w:rPr>
          <w:spacing w:val="16"/>
          <w:sz w:val="21"/>
        </w:rPr>
        <w:t xml:space="preserve"> </w:t>
      </w:r>
      <w:r>
        <w:rPr>
          <w:sz w:val="21"/>
        </w:rPr>
        <w:t>platných</w:t>
      </w:r>
      <w:r>
        <w:rPr>
          <w:spacing w:val="14"/>
          <w:sz w:val="21"/>
        </w:rPr>
        <w:t xml:space="preserve"> </w:t>
      </w:r>
      <w:r>
        <w:rPr>
          <w:sz w:val="21"/>
        </w:rPr>
        <w:t>legislativních</w:t>
      </w:r>
      <w:r>
        <w:rPr>
          <w:spacing w:val="14"/>
          <w:sz w:val="21"/>
        </w:rPr>
        <w:t xml:space="preserve"> </w:t>
      </w:r>
      <w:r>
        <w:rPr>
          <w:spacing w:val="-2"/>
          <w:sz w:val="21"/>
        </w:rPr>
        <w:t>předpisů;</w:t>
      </w:r>
    </w:p>
    <w:p w14:paraId="6BFEAE8E" w14:textId="77777777" w:rsidR="00D227AF" w:rsidRDefault="00000000">
      <w:pPr>
        <w:pStyle w:val="Odstavecseseznamem"/>
        <w:numPr>
          <w:ilvl w:val="1"/>
          <w:numId w:val="10"/>
        </w:numPr>
        <w:tabs>
          <w:tab w:val="left" w:pos="913"/>
        </w:tabs>
        <w:spacing w:before="7"/>
        <w:ind w:right="0" w:hanging="345"/>
        <w:jc w:val="left"/>
        <w:rPr>
          <w:sz w:val="21"/>
        </w:rPr>
      </w:pPr>
      <w:r>
        <w:rPr>
          <w:sz w:val="21"/>
        </w:rPr>
        <w:t>ochraně</w:t>
      </w:r>
      <w:r>
        <w:rPr>
          <w:rFonts w:ascii="Times New Roman" w:hAnsi="Times New Roman"/>
          <w:spacing w:val="20"/>
          <w:sz w:val="21"/>
        </w:rPr>
        <w:t xml:space="preserve"> </w:t>
      </w:r>
      <w:r>
        <w:rPr>
          <w:sz w:val="21"/>
        </w:rPr>
        <w:t>ovzduší</w:t>
      </w:r>
      <w:r>
        <w:rPr>
          <w:spacing w:val="17"/>
          <w:sz w:val="21"/>
        </w:rPr>
        <w:t xml:space="preserve"> </w:t>
      </w:r>
      <w:r>
        <w:rPr>
          <w:sz w:val="21"/>
        </w:rPr>
        <w:t>dle</w:t>
      </w:r>
      <w:r>
        <w:rPr>
          <w:spacing w:val="16"/>
          <w:sz w:val="21"/>
        </w:rPr>
        <w:t xml:space="preserve"> </w:t>
      </w:r>
      <w:r>
        <w:rPr>
          <w:sz w:val="21"/>
        </w:rPr>
        <w:t>platných</w:t>
      </w:r>
      <w:r>
        <w:rPr>
          <w:spacing w:val="14"/>
          <w:sz w:val="21"/>
        </w:rPr>
        <w:t xml:space="preserve"> </w:t>
      </w:r>
      <w:r>
        <w:rPr>
          <w:sz w:val="21"/>
        </w:rPr>
        <w:t>legislativních</w:t>
      </w:r>
      <w:r>
        <w:rPr>
          <w:spacing w:val="15"/>
          <w:sz w:val="21"/>
        </w:rPr>
        <w:t xml:space="preserve"> </w:t>
      </w:r>
      <w:r>
        <w:rPr>
          <w:spacing w:val="-2"/>
          <w:sz w:val="21"/>
        </w:rPr>
        <w:t>předpisů;</w:t>
      </w:r>
    </w:p>
    <w:p w14:paraId="247B73A3" w14:textId="77777777" w:rsidR="00D227AF" w:rsidRDefault="00D227AF">
      <w:pPr>
        <w:pStyle w:val="Zkladntext"/>
      </w:pPr>
    </w:p>
    <w:p w14:paraId="2F10019E" w14:textId="77777777" w:rsidR="00D227AF" w:rsidRDefault="00D227AF">
      <w:pPr>
        <w:pStyle w:val="Zkladntext"/>
        <w:spacing w:before="7"/>
      </w:pPr>
    </w:p>
    <w:p w14:paraId="141AD63B" w14:textId="77777777" w:rsidR="00D227AF" w:rsidRDefault="00000000">
      <w:pPr>
        <w:pStyle w:val="Nadpis1"/>
      </w:pPr>
      <w:r>
        <w:rPr>
          <w:spacing w:val="-5"/>
        </w:rPr>
        <w:t>IV.</w:t>
      </w:r>
    </w:p>
    <w:p w14:paraId="64994204" w14:textId="77777777" w:rsidR="00D227AF" w:rsidRDefault="00000000">
      <w:pPr>
        <w:pStyle w:val="Nadpis2"/>
        <w:spacing w:before="6"/>
        <w:ind w:left="2471" w:right="0"/>
        <w:jc w:val="left"/>
      </w:pPr>
      <w:r>
        <w:t>Práva</w:t>
      </w:r>
      <w:r>
        <w:rPr>
          <w:spacing w:val="1"/>
        </w:rPr>
        <w:t xml:space="preserve"> </w:t>
      </w:r>
      <w:r>
        <w:t>a povinnosti</w:t>
      </w:r>
      <w:r>
        <w:rPr>
          <w:spacing w:val="1"/>
        </w:rPr>
        <w:t xml:space="preserve"> </w:t>
      </w:r>
      <w:r>
        <w:rPr>
          <w:spacing w:val="-2"/>
        </w:rPr>
        <w:t>Poskytovatele</w:t>
      </w:r>
    </w:p>
    <w:p w14:paraId="66867036" w14:textId="77777777" w:rsidR="00D227AF" w:rsidRDefault="00000000">
      <w:pPr>
        <w:pStyle w:val="Odstavecseseznamem"/>
        <w:numPr>
          <w:ilvl w:val="0"/>
          <w:numId w:val="9"/>
        </w:numPr>
        <w:tabs>
          <w:tab w:val="left" w:pos="568"/>
          <w:tab w:val="left" w:pos="570"/>
        </w:tabs>
        <w:spacing w:line="247" w:lineRule="auto"/>
        <w:ind w:right="205"/>
        <w:jc w:val="both"/>
        <w:rPr>
          <w:sz w:val="21"/>
        </w:rPr>
      </w:pPr>
      <w:r>
        <w:rPr>
          <w:sz w:val="21"/>
        </w:rPr>
        <w:t>Poskytovatel je povinen samostatně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 xml:space="preserve">poskytovat Objednateli poradenství v oblasti životního </w:t>
      </w:r>
      <w:r>
        <w:rPr>
          <w:spacing w:val="-2"/>
          <w:sz w:val="21"/>
        </w:rPr>
        <w:t>prostředí.</w:t>
      </w:r>
    </w:p>
    <w:p w14:paraId="4E8BC2E0" w14:textId="77777777" w:rsidR="00D227AF" w:rsidRDefault="00000000">
      <w:pPr>
        <w:pStyle w:val="Odstavecseseznamem"/>
        <w:numPr>
          <w:ilvl w:val="0"/>
          <w:numId w:val="9"/>
        </w:numPr>
        <w:tabs>
          <w:tab w:val="left" w:pos="568"/>
          <w:tab w:val="left" w:pos="570"/>
        </w:tabs>
        <w:spacing w:before="120" w:line="249" w:lineRule="auto"/>
        <w:ind w:right="217"/>
        <w:jc w:val="both"/>
        <w:rPr>
          <w:sz w:val="21"/>
        </w:rPr>
      </w:pPr>
      <w:r>
        <w:rPr>
          <w:sz w:val="21"/>
        </w:rPr>
        <w:t>Poskytovatel</w:t>
      </w:r>
      <w:r>
        <w:rPr>
          <w:spacing w:val="40"/>
          <w:sz w:val="21"/>
        </w:rPr>
        <w:t xml:space="preserve"> </w:t>
      </w:r>
      <w:r>
        <w:rPr>
          <w:sz w:val="21"/>
        </w:rPr>
        <w:t>je</w:t>
      </w:r>
      <w:r>
        <w:rPr>
          <w:spacing w:val="40"/>
          <w:sz w:val="21"/>
        </w:rPr>
        <w:t xml:space="preserve"> </w:t>
      </w:r>
      <w:r>
        <w:rPr>
          <w:sz w:val="21"/>
        </w:rPr>
        <w:t>povinen</w:t>
      </w:r>
      <w:r>
        <w:rPr>
          <w:spacing w:val="40"/>
          <w:sz w:val="21"/>
        </w:rPr>
        <w:t xml:space="preserve"> </w:t>
      </w:r>
      <w:r>
        <w:rPr>
          <w:sz w:val="21"/>
        </w:rPr>
        <w:t>zachovávat</w:t>
      </w:r>
      <w:r>
        <w:rPr>
          <w:spacing w:val="40"/>
          <w:sz w:val="21"/>
        </w:rPr>
        <w:t xml:space="preserve"> </w:t>
      </w:r>
      <w:r>
        <w:rPr>
          <w:sz w:val="21"/>
        </w:rPr>
        <w:t>mlčenlivost</w:t>
      </w:r>
      <w:r>
        <w:rPr>
          <w:spacing w:val="40"/>
          <w:sz w:val="21"/>
        </w:rPr>
        <w:t xml:space="preserve"> </w:t>
      </w:r>
      <w:r>
        <w:rPr>
          <w:sz w:val="21"/>
        </w:rPr>
        <w:t>o</w:t>
      </w:r>
      <w:r>
        <w:rPr>
          <w:spacing w:val="40"/>
          <w:sz w:val="21"/>
        </w:rPr>
        <w:t xml:space="preserve"> </w:t>
      </w:r>
      <w:r>
        <w:rPr>
          <w:sz w:val="21"/>
        </w:rPr>
        <w:t>všech</w:t>
      </w:r>
      <w:r>
        <w:rPr>
          <w:spacing w:val="40"/>
          <w:sz w:val="21"/>
        </w:rPr>
        <w:t xml:space="preserve"> </w:t>
      </w:r>
      <w:r>
        <w:rPr>
          <w:sz w:val="21"/>
        </w:rPr>
        <w:t>skutečnostech,</w:t>
      </w:r>
      <w:r>
        <w:rPr>
          <w:spacing w:val="40"/>
          <w:sz w:val="21"/>
        </w:rPr>
        <w:t xml:space="preserve"> </w:t>
      </w:r>
      <w:r>
        <w:rPr>
          <w:sz w:val="21"/>
        </w:rPr>
        <w:t>jejichž</w:t>
      </w:r>
      <w:r>
        <w:rPr>
          <w:spacing w:val="40"/>
          <w:sz w:val="21"/>
        </w:rPr>
        <w:t xml:space="preserve"> </w:t>
      </w:r>
      <w:r>
        <w:rPr>
          <w:sz w:val="21"/>
        </w:rPr>
        <w:t>vyzrazení třetí osobě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by mohlo přivodit Objednateli, případně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osobám jednajícím s Objednatelem ve shodě, újmu a všestranně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chránit a rozvíjet dobré jméno i pověst Objednatele, jakož i osob jednajících</w:t>
      </w:r>
      <w:r>
        <w:rPr>
          <w:spacing w:val="40"/>
          <w:sz w:val="21"/>
        </w:rPr>
        <w:t xml:space="preserve"> </w:t>
      </w:r>
      <w:r>
        <w:rPr>
          <w:sz w:val="21"/>
        </w:rPr>
        <w:t>s ním</w:t>
      </w:r>
      <w:r>
        <w:rPr>
          <w:spacing w:val="40"/>
          <w:sz w:val="21"/>
        </w:rPr>
        <w:t xml:space="preserve"> </w:t>
      </w:r>
      <w:r>
        <w:rPr>
          <w:sz w:val="21"/>
        </w:rPr>
        <w:t>ve</w:t>
      </w:r>
      <w:r>
        <w:rPr>
          <w:spacing w:val="40"/>
          <w:sz w:val="21"/>
        </w:rPr>
        <w:t xml:space="preserve"> </w:t>
      </w:r>
      <w:r>
        <w:rPr>
          <w:sz w:val="21"/>
        </w:rPr>
        <w:t>shodě.</w:t>
      </w:r>
      <w:r>
        <w:rPr>
          <w:spacing w:val="40"/>
          <w:sz w:val="21"/>
        </w:rPr>
        <w:t xml:space="preserve"> </w:t>
      </w:r>
      <w:r>
        <w:rPr>
          <w:sz w:val="21"/>
        </w:rPr>
        <w:t>V případě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střetu</w:t>
      </w:r>
      <w:r>
        <w:rPr>
          <w:spacing w:val="40"/>
          <w:sz w:val="21"/>
        </w:rPr>
        <w:t xml:space="preserve"> </w:t>
      </w:r>
      <w:r>
        <w:rPr>
          <w:sz w:val="21"/>
        </w:rPr>
        <w:t>zájmů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mezi</w:t>
      </w:r>
      <w:r>
        <w:rPr>
          <w:spacing w:val="40"/>
          <w:sz w:val="21"/>
        </w:rPr>
        <w:t xml:space="preserve"> </w:t>
      </w:r>
      <w:r>
        <w:rPr>
          <w:sz w:val="21"/>
        </w:rPr>
        <w:t>Objednatelem</w:t>
      </w:r>
      <w:r>
        <w:rPr>
          <w:spacing w:val="40"/>
          <w:sz w:val="21"/>
        </w:rPr>
        <w:t xml:space="preserve"> </w:t>
      </w:r>
      <w:r>
        <w:rPr>
          <w:sz w:val="21"/>
        </w:rPr>
        <w:t>a</w:t>
      </w:r>
      <w:r>
        <w:rPr>
          <w:spacing w:val="40"/>
          <w:sz w:val="21"/>
        </w:rPr>
        <w:t xml:space="preserve"> </w:t>
      </w:r>
      <w:r>
        <w:rPr>
          <w:sz w:val="21"/>
        </w:rPr>
        <w:t>osobou</w:t>
      </w:r>
      <w:r>
        <w:rPr>
          <w:spacing w:val="40"/>
          <w:sz w:val="21"/>
        </w:rPr>
        <w:t xml:space="preserve"> </w:t>
      </w:r>
      <w:r>
        <w:rPr>
          <w:sz w:val="21"/>
        </w:rPr>
        <w:t>(či osobami) jednající s ním ve shodě, je Poskytovatel povinen přednostně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hájit zájmy Objednatele. Povinnost mlčenlivosti platí pro Poskytovatele i po skončení platnosti této smlouvy,</w:t>
      </w:r>
      <w:r>
        <w:rPr>
          <w:spacing w:val="40"/>
          <w:sz w:val="21"/>
        </w:rPr>
        <w:t xml:space="preserve"> </w:t>
      </w:r>
      <w:r>
        <w:rPr>
          <w:sz w:val="21"/>
        </w:rPr>
        <w:t>a</w:t>
      </w:r>
      <w:r>
        <w:rPr>
          <w:spacing w:val="40"/>
          <w:sz w:val="21"/>
        </w:rPr>
        <w:t xml:space="preserve"> </w:t>
      </w:r>
      <w:r>
        <w:rPr>
          <w:sz w:val="21"/>
        </w:rPr>
        <w:t>to</w:t>
      </w:r>
      <w:r>
        <w:rPr>
          <w:spacing w:val="40"/>
          <w:sz w:val="21"/>
        </w:rPr>
        <w:t xml:space="preserve"> </w:t>
      </w:r>
      <w:r>
        <w:rPr>
          <w:sz w:val="21"/>
        </w:rPr>
        <w:t>po</w:t>
      </w:r>
      <w:r>
        <w:rPr>
          <w:spacing w:val="40"/>
          <w:sz w:val="21"/>
        </w:rPr>
        <w:t xml:space="preserve"> </w:t>
      </w:r>
      <w:r>
        <w:rPr>
          <w:sz w:val="21"/>
        </w:rPr>
        <w:t>celou</w:t>
      </w:r>
      <w:r>
        <w:rPr>
          <w:spacing w:val="40"/>
          <w:sz w:val="21"/>
        </w:rPr>
        <w:t xml:space="preserve"> </w:t>
      </w:r>
      <w:r>
        <w:rPr>
          <w:sz w:val="21"/>
        </w:rPr>
        <w:t>dobu,</w:t>
      </w:r>
      <w:r>
        <w:rPr>
          <w:spacing w:val="40"/>
          <w:sz w:val="21"/>
        </w:rPr>
        <w:t xml:space="preserve"> </w:t>
      </w:r>
      <w:r>
        <w:rPr>
          <w:sz w:val="21"/>
        </w:rPr>
        <w:t>kdy</w:t>
      </w:r>
      <w:r>
        <w:rPr>
          <w:spacing w:val="40"/>
          <w:sz w:val="21"/>
        </w:rPr>
        <w:t xml:space="preserve"> </w:t>
      </w:r>
      <w:r>
        <w:rPr>
          <w:sz w:val="21"/>
        </w:rPr>
        <w:t>je</w:t>
      </w:r>
      <w:r>
        <w:rPr>
          <w:spacing w:val="40"/>
          <w:sz w:val="21"/>
        </w:rPr>
        <w:t xml:space="preserve"> </w:t>
      </w:r>
      <w:r>
        <w:rPr>
          <w:sz w:val="21"/>
        </w:rPr>
        <w:t>takové</w:t>
      </w:r>
      <w:r>
        <w:rPr>
          <w:spacing w:val="40"/>
          <w:sz w:val="21"/>
        </w:rPr>
        <w:t xml:space="preserve"> </w:t>
      </w:r>
      <w:r>
        <w:rPr>
          <w:sz w:val="21"/>
        </w:rPr>
        <w:t>porušení</w:t>
      </w:r>
      <w:r>
        <w:rPr>
          <w:spacing w:val="40"/>
          <w:sz w:val="21"/>
        </w:rPr>
        <w:t xml:space="preserve"> </w:t>
      </w:r>
      <w:r>
        <w:rPr>
          <w:sz w:val="21"/>
        </w:rPr>
        <w:t>povinnosti</w:t>
      </w:r>
      <w:r>
        <w:rPr>
          <w:spacing w:val="40"/>
          <w:sz w:val="21"/>
        </w:rPr>
        <w:t xml:space="preserve"> </w:t>
      </w:r>
      <w:r>
        <w:rPr>
          <w:sz w:val="21"/>
        </w:rPr>
        <w:t>mlčenlivosti</w:t>
      </w:r>
      <w:r>
        <w:rPr>
          <w:spacing w:val="40"/>
          <w:sz w:val="21"/>
        </w:rPr>
        <w:t xml:space="preserve"> </w:t>
      </w:r>
      <w:r>
        <w:rPr>
          <w:sz w:val="21"/>
        </w:rPr>
        <w:t>způsobilé přivodit Objednateli újmu.</w:t>
      </w:r>
    </w:p>
    <w:p w14:paraId="62BFDD7F" w14:textId="77777777" w:rsidR="00D227AF" w:rsidRDefault="00000000">
      <w:pPr>
        <w:pStyle w:val="Odstavecseseznamem"/>
        <w:numPr>
          <w:ilvl w:val="0"/>
          <w:numId w:val="9"/>
        </w:numPr>
        <w:tabs>
          <w:tab w:val="left" w:pos="568"/>
          <w:tab w:val="left" w:pos="570"/>
        </w:tabs>
        <w:spacing w:before="108" w:line="247" w:lineRule="auto"/>
        <w:jc w:val="both"/>
        <w:rPr>
          <w:sz w:val="21"/>
        </w:rPr>
      </w:pPr>
      <w:r>
        <w:rPr>
          <w:sz w:val="21"/>
        </w:rPr>
        <w:t>Poskytovatel je povinen při své činnosti dodržovat zákony a zvyklosti země, na jejímž území vykonává svoji činnost.</w:t>
      </w:r>
    </w:p>
    <w:p w14:paraId="75A12DF8" w14:textId="77777777" w:rsidR="00D227AF" w:rsidRDefault="00000000">
      <w:pPr>
        <w:pStyle w:val="Odstavecseseznamem"/>
        <w:numPr>
          <w:ilvl w:val="0"/>
          <w:numId w:val="9"/>
        </w:numPr>
        <w:tabs>
          <w:tab w:val="left" w:pos="568"/>
          <w:tab w:val="left" w:pos="570"/>
        </w:tabs>
        <w:spacing w:before="120" w:line="249" w:lineRule="auto"/>
        <w:jc w:val="both"/>
        <w:rPr>
          <w:sz w:val="21"/>
        </w:rPr>
      </w:pPr>
      <w:r>
        <w:rPr>
          <w:sz w:val="21"/>
        </w:rPr>
        <w:t>Poskytovatel</w:t>
      </w:r>
      <w:r>
        <w:rPr>
          <w:spacing w:val="37"/>
          <w:sz w:val="21"/>
        </w:rPr>
        <w:t xml:space="preserve"> </w:t>
      </w:r>
      <w:r>
        <w:rPr>
          <w:sz w:val="21"/>
        </w:rPr>
        <w:t>je</w:t>
      </w:r>
      <w:r>
        <w:rPr>
          <w:spacing w:val="40"/>
          <w:sz w:val="21"/>
        </w:rPr>
        <w:t xml:space="preserve"> </w:t>
      </w:r>
      <w:r>
        <w:rPr>
          <w:sz w:val="21"/>
        </w:rPr>
        <w:t>povinen</w:t>
      </w:r>
      <w:r>
        <w:rPr>
          <w:spacing w:val="35"/>
          <w:sz w:val="21"/>
        </w:rPr>
        <w:t xml:space="preserve"> </w:t>
      </w:r>
      <w:r>
        <w:rPr>
          <w:sz w:val="21"/>
        </w:rPr>
        <w:t>bezodkladně</w:t>
      </w:r>
      <w:r>
        <w:rPr>
          <w:rFonts w:ascii="Times New Roman" w:hAnsi="Times New Roman"/>
          <w:spacing w:val="37"/>
          <w:sz w:val="21"/>
        </w:rPr>
        <w:t xml:space="preserve"> </w:t>
      </w:r>
      <w:r>
        <w:rPr>
          <w:sz w:val="21"/>
        </w:rPr>
        <w:t>informovat</w:t>
      </w:r>
      <w:r>
        <w:rPr>
          <w:spacing w:val="35"/>
          <w:sz w:val="21"/>
        </w:rPr>
        <w:t xml:space="preserve"> </w:t>
      </w:r>
      <w:r>
        <w:rPr>
          <w:sz w:val="21"/>
        </w:rPr>
        <w:t>Objednatele</w:t>
      </w:r>
      <w:r>
        <w:rPr>
          <w:spacing w:val="40"/>
          <w:sz w:val="21"/>
        </w:rPr>
        <w:t xml:space="preserve"> </w:t>
      </w:r>
      <w:r>
        <w:rPr>
          <w:sz w:val="21"/>
        </w:rPr>
        <w:t>o</w:t>
      </w:r>
      <w:r>
        <w:rPr>
          <w:spacing w:val="38"/>
          <w:sz w:val="21"/>
        </w:rPr>
        <w:t xml:space="preserve"> </w:t>
      </w:r>
      <w:r>
        <w:rPr>
          <w:sz w:val="21"/>
        </w:rPr>
        <w:t>všech</w:t>
      </w:r>
      <w:r>
        <w:rPr>
          <w:spacing w:val="35"/>
          <w:sz w:val="21"/>
        </w:rPr>
        <w:t xml:space="preserve"> </w:t>
      </w:r>
      <w:r>
        <w:rPr>
          <w:sz w:val="21"/>
        </w:rPr>
        <w:t>skutečnostech,</w:t>
      </w:r>
      <w:r>
        <w:rPr>
          <w:spacing w:val="35"/>
          <w:sz w:val="21"/>
        </w:rPr>
        <w:t xml:space="preserve"> </w:t>
      </w:r>
      <w:r>
        <w:rPr>
          <w:sz w:val="21"/>
        </w:rPr>
        <w:t xml:space="preserve">které by mohly být pro Objednatele důležité a/nebo mu podávat informace, které si Objednatel vymíní, ledaže by podávání takových informací bylo v rozporu se zákonem nebo dobrými </w:t>
      </w:r>
      <w:r>
        <w:rPr>
          <w:spacing w:val="-2"/>
          <w:sz w:val="21"/>
        </w:rPr>
        <w:t>mravy.</w:t>
      </w:r>
    </w:p>
    <w:p w14:paraId="436D8552" w14:textId="77777777" w:rsidR="00D227AF" w:rsidRDefault="00D227AF">
      <w:pPr>
        <w:pStyle w:val="Zkladntext"/>
        <w:spacing w:before="232"/>
      </w:pPr>
    </w:p>
    <w:p w14:paraId="5BA068F0" w14:textId="77777777" w:rsidR="00D227AF" w:rsidRDefault="00000000">
      <w:pPr>
        <w:pStyle w:val="Nadpis1"/>
        <w:spacing w:before="1"/>
        <w:ind w:right="6"/>
      </w:pPr>
      <w:r>
        <w:rPr>
          <w:spacing w:val="-5"/>
        </w:rPr>
        <w:t>V.</w:t>
      </w:r>
    </w:p>
    <w:p w14:paraId="33E6AA56" w14:textId="77777777" w:rsidR="00D227AF" w:rsidRDefault="00000000">
      <w:pPr>
        <w:pStyle w:val="Nadpis2"/>
      </w:pPr>
      <w:r>
        <w:t>Práva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povinnosti</w:t>
      </w:r>
      <w:r>
        <w:rPr>
          <w:spacing w:val="1"/>
        </w:rPr>
        <w:t xml:space="preserve"> </w:t>
      </w:r>
      <w:r>
        <w:rPr>
          <w:spacing w:val="-2"/>
        </w:rPr>
        <w:t>Objednatele</w:t>
      </w:r>
    </w:p>
    <w:p w14:paraId="33217557" w14:textId="77777777" w:rsidR="00D227AF" w:rsidRDefault="00000000">
      <w:pPr>
        <w:pStyle w:val="Odstavecseseznamem"/>
        <w:numPr>
          <w:ilvl w:val="0"/>
          <w:numId w:val="8"/>
        </w:numPr>
        <w:tabs>
          <w:tab w:val="left" w:pos="567"/>
        </w:tabs>
        <w:spacing w:before="123" w:line="249" w:lineRule="auto"/>
        <w:ind w:left="567" w:right="220"/>
        <w:jc w:val="both"/>
        <w:rPr>
          <w:sz w:val="21"/>
        </w:rPr>
      </w:pPr>
      <w:r>
        <w:rPr>
          <w:sz w:val="21"/>
        </w:rPr>
        <w:t>Objednatel je povinen informovat Poskytovatele o skutečnostech, které</w:t>
      </w:r>
      <w:r>
        <w:rPr>
          <w:spacing w:val="40"/>
          <w:sz w:val="21"/>
        </w:rPr>
        <w:t xml:space="preserve"> </w:t>
      </w:r>
      <w:r>
        <w:rPr>
          <w:sz w:val="21"/>
        </w:rPr>
        <w:t>jsou</w:t>
      </w:r>
      <w:r>
        <w:rPr>
          <w:spacing w:val="40"/>
          <w:sz w:val="21"/>
        </w:rPr>
        <w:t xml:space="preserve"> </w:t>
      </w:r>
      <w:r>
        <w:rPr>
          <w:sz w:val="21"/>
        </w:rPr>
        <w:t>důležité pro</w:t>
      </w:r>
      <w:r>
        <w:rPr>
          <w:spacing w:val="40"/>
          <w:sz w:val="21"/>
        </w:rPr>
        <w:t xml:space="preserve"> </w:t>
      </w:r>
      <w:r>
        <w:rPr>
          <w:sz w:val="21"/>
        </w:rPr>
        <w:t>výkon</w:t>
      </w:r>
      <w:r>
        <w:rPr>
          <w:spacing w:val="25"/>
          <w:sz w:val="21"/>
        </w:rPr>
        <w:t xml:space="preserve"> </w:t>
      </w:r>
      <w:r>
        <w:rPr>
          <w:sz w:val="21"/>
        </w:rPr>
        <w:t>jeho</w:t>
      </w:r>
      <w:r>
        <w:rPr>
          <w:spacing w:val="23"/>
          <w:sz w:val="21"/>
        </w:rPr>
        <w:t xml:space="preserve"> </w:t>
      </w:r>
      <w:r>
        <w:rPr>
          <w:sz w:val="21"/>
        </w:rPr>
        <w:t>činnosti,</w:t>
      </w:r>
      <w:r>
        <w:rPr>
          <w:spacing w:val="25"/>
          <w:sz w:val="21"/>
        </w:rPr>
        <w:t xml:space="preserve"> </w:t>
      </w:r>
      <w:r>
        <w:rPr>
          <w:sz w:val="21"/>
        </w:rPr>
        <w:t>vytvořit</w:t>
      </w:r>
      <w:r>
        <w:rPr>
          <w:spacing w:val="22"/>
          <w:sz w:val="21"/>
        </w:rPr>
        <w:t xml:space="preserve"> </w:t>
      </w:r>
      <w:r>
        <w:rPr>
          <w:sz w:val="21"/>
        </w:rPr>
        <w:t>mu</w:t>
      </w:r>
      <w:r>
        <w:rPr>
          <w:spacing w:val="25"/>
          <w:sz w:val="21"/>
        </w:rPr>
        <w:t xml:space="preserve"> </w:t>
      </w:r>
      <w:r>
        <w:rPr>
          <w:sz w:val="21"/>
        </w:rPr>
        <w:t>podmínky</w:t>
      </w:r>
      <w:r>
        <w:rPr>
          <w:spacing w:val="19"/>
          <w:sz w:val="21"/>
        </w:rPr>
        <w:t xml:space="preserve"> </w:t>
      </w:r>
      <w:r>
        <w:rPr>
          <w:sz w:val="21"/>
        </w:rPr>
        <w:t>pro</w:t>
      </w:r>
      <w:r>
        <w:rPr>
          <w:spacing w:val="23"/>
          <w:sz w:val="21"/>
        </w:rPr>
        <w:t xml:space="preserve"> </w:t>
      </w:r>
      <w:r>
        <w:rPr>
          <w:sz w:val="21"/>
        </w:rPr>
        <w:t>řádné</w:t>
      </w:r>
      <w:r>
        <w:rPr>
          <w:spacing w:val="23"/>
          <w:sz w:val="21"/>
        </w:rPr>
        <w:t xml:space="preserve"> </w:t>
      </w:r>
      <w:r>
        <w:rPr>
          <w:sz w:val="21"/>
        </w:rPr>
        <w:t>plnění</w:t>
      </w:r>
      <w:r>
        <w:rPr>
          <w:spacing w:val="27"/>
          <w:sz w:val="21"/>
        </w:rPr>
        <w:t xml:space="preserve"> </w:t>
      </w:r>
      <w:r>
        <w:rPr>
          <w:sz w:val="21"/>
        </w:rPr>
        <w:t>jeho</w:t>
      </w:r>
      <w:r>
        <w:rPr>
          <w:spacing w:val="25"/>
          <w:sz w:val="21"/>
        </w:rPr>
        <w:t xml:space="preserve"> </w:t>
      </w:r>
      <w:r>
        <w:rPr>
          <w:sz w:val="21"/>
        </w:rPr>
        <w:t>povinností</w:t>
      </w:r>
      <w:r>
        <w:rPr>
          <w:spacing w:val="25"/>
          <w:sz w:val="21"/>
        </w:rPr>
        <w:t xml:space="preserve"> </w:t>
      </w:r>
      <w:r>
        <w:rPr>
          <w:sz w:val="21"/>
        </w:rPr>
        <w:t>dle</w:t>
      </w:r>
      <w:r>
        <w:rPr>
          <w:spacing w:val="23"/>
          <w:sz w:val="21"/>
        </w:rPr>
        <w:t xml:space="preserve"> </w:t>
      </w:r>
      <w:r>
        <w:rPr>
          <w:sz w:val="21"/>
        </w:rPr>
        <w:t>této</w:t>
      </w:r>
      <w:r>
        <w:rPr>
          <w:spacing w:val="25"/>
          <w:sz w:val="21"/>
        </w:rPr>
        <w:t xml:space="preserve"> </w:t>
      </w:r>
      <w:r>
        <w:rPr>
          <w:sz w:val="21"/>
        </w:rPr>
        <w:t>smlouvy a dávat mu takové pokyny, aby mohl svoji činnost řádně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vykonávat.</w:t>
      </w:r>
    </w:p>
    <w:p w14:paraId="259F6B1D" w14:textId="77777777" w:rsidR="00D227AF" w:rsidRDefault="00D227AF">
      <w:pPr>
        <w:spacing w:line="249" w:lineRule="auto"/>
        <w:jc w:val="both"/>
        <w:rPr>
          <w:sz w:val="21"/>
        </w:rPr>
        <w:sectPr w:rsidR="00D227AF">
          <w:footerReference w:type="default" r:id="rId7"/>
          <w:pgSz w:w="11900" w:h="16840"/>
          <w:pgMar w:top="1940" w:right="1140" w:bottom="1620" w:left="1160" w:header="0" w:footer="1421" w:gutter="0"/>
          <w:pgNumType w:start="2"/>
          <w:cols w:space="708"/>
        </w:sectPr>
      </w:pPr>
    </w:p>
    <w:p w14:paraId="6FDD0F93" w14:textId="77777777" w:rsidR="00D227AF" w:rsidRDefault="00000000">
      <w:pPr>
        <w:pStyle w:val="Odstavecseseznamem"/>
        <w:numPr>
          <w:ilvl w:val="0"/>
          <w:numId w:val="8"/>
        </w:numPr>
        <w:tabs>
          <w:tab w:val="left" w:pos="567"/>
        </w:tabs>
        <w:spacing w:before="161" w:line="247" w:lineRule="auto"/>
        <w:ind w:left="567" w:right="220"/>
        <w:jc w:val="both"/>
        <w:rPr>
          <w:sz w:val="21"/>
        </w:rPr>
      </w:pPr>
      <w:r>
        <w:rPr>
          <w:sz w:val="21"/>
        </w:rPr>
        <w:lastRenderedPageBreak/>
        <w:t>Objednatel</w:t>
      </w:r>
      <w:r>
        <w:rPr>
          <w:spacing w:val="36"/>
          <w:sz w:val="21"/>
        </w:rPr>
        <w:t xml:space="preserve"> </w:t>
      </w:r>
      <w:r>
        <w:rPr>
          <w:sz w:val="21"/>
        </w:rPr>
        <w:t>je</w:t>
      </w:r>
      <w:r>
        <w:rPr>
          <w:spacing w:val="40"/>
          <w:sz w:val="21"/>
        </w:rPr>
        <w:t xml:space="preserve"> </w:t>
      </w:r>
      <w:r>
        <w:rPr>
          <w:sz w:val="21"/>
        </w:rPr>
        <w:t>povinen</w:t>
      </w:r>
      <w:r>
        <w:rPr>
          <w:spacing w:val="37"/>
          <w:sz w:val="21"/>
        </w:rPr>
        <w:t xml:space="preserve"> </w:t>
      </w:r>
      <w:r>
        <w:rPr>
          <w:sz w:val="21"/>
        </w:rPr>
        <w:t>platit</w:t>
      </w:r>
      <w:r>
        <w:rPr>
          <w:spacing w:val="36"/>
          <w:sz w:val="21"/>
        </w:rPr>
        <w:t xml:space="preserve"> </w:t>
      </w:r>
      <w:r>
        <w:rPr>
          <w:sz w:val="21"/>
        </w:rPr>
        <w:t>Poskytovateli</w:t>
      </w:r>
      <w:r>
        <w:rPr>
          <w:spacing w:val="40"/>
          <w:sz w:val="21"/>
        </w:rPr>
        <w:t xml:space="preserve"> </w:t>
      </w:r>
      <w:r>
        <w:rPr>
          <w:sz w:val="21"/>
        </w:rPr>
        <w:t>řádně</w:t>
      </w:r>
      <w:r>
        <w:rPr>
          <w:rFonts w:ascii="Times New Roman" w:hAnsi="Times New Roman"/>
          <w:spacing w:val="35"/>
          <w:sz w:val="21"/>
        </w:rPr>
        <w:t xml:space="preserve"> </w:t>
      </w:r>
      <w:r>
        <w:rPr>
          <w:sz w:val="21"/>
        </w:rPr>
        <w:t>a</w:t>
      </w:r>
      <w:r>
        <w:rPr>
          <w:spacing w:val="40"/>
          <w:sz w:val="21"/>
        </w:rPr>
        <w:t xml:space="preserve"> </w:t>
      </w:r>
      <w:r>
        <w:rPr>
          <w:sz w:val="21"/>
        </w:rPr>
        <w:t>včas</w:t>
      </w:r>
      <w:r>
        <w:rPr>
          <w:spacing w:val="37"/>
          <w:sz w:val="21"/>
        </w:rPr>
        <w:t xml:space="preserve"> </w:t>
      </w:r>
      <w:r>
        <w:rPr>
          <w:sz w:val="21"/>
        </w:rPr>
        <w:t>sjednanou</w:t>
      </w:r>
      <w:r>
        <w:rPr>
          <w:spacing w:val="40"/>
          <w:sz w:val="21"/>
        </w:rPr>
        <w:t xml:space="preserve"> </w:t>
      </w:r>
      <w:r>
        <w:rPr>
          <w:sz w:val="21"/>
        </w:rPr>
        <w:t>úplatu</w:t>
      </w:r>
      <w:r>
        <w:rPr>
          <w:spacing w:val="37"/>
          <w:sz w:val="21"/>
        </w:rPr>
        <w:t xml:space="preserve"> </w:t>
      </w:r>
      <w:r>
        <w:rPr>
          <w:sz w:val="21"/>
        </w:rPr>
        <w:t>a</w:t>
      </w:r>
      <w:r>
        <w:rPr>
          <w:spacing w:val="40"/>
          <w:sz w:val="21"/>
        </w:rPr>
        <w:t xml:space="preserve"> </w:t>
      </w:r>
      <w:r>
        <w:rPr>
          <w:sz w:val="21"/>
        </w:rPr>
        <w:t>poskytovat</w:t>
      </w:r>
      <w:r>
        <w:rPr>
          <w:spacing w:val="35"/>
          <w:sz w:val="21"/>
        </w:rPr>
        <w:t xml:space="preserve"> </w:t>
      </w:r>
      <w:r>
        <w:rPr>
          <w:sz w:val="21"/>
        </w:rPr>
        <w:t>mu i jiná plnění, ke kterým se zavázal touto smlouvou.</w:t>
      </w:r>
    </w:p>
    <w:p w14:paraId="0EAB64A7" w14:textId="77777777" w:rsidR="00D227AF" w:rsidRDefault="00000000">
      <w:pPr>
        <w:pStyle w:val="Odstavecseseznamem"/>
        <w:numPr>
          <w:ilvl w:val="0"/>
          <w:numId w:val="8"/>
        </w:numPr>
        <w:tabs>
          <w:tab w:val="left" w:pos="567"/>
        </w:tabs>
        <w:spacing w:before="119" w:line="249" w:lineRule="auto"/>
        <w:ind w:left="567"/>
        <w:jc w:val="both"/>
        <w:rPr>
          <w:sz w:val="21"/>
        </w:rPr>
      </w:pPr>
      <w:r>
        <w:rPr>
          <w:sz w:val="21"/>
        </w:rPr>
        <w:t>Objednatel nebude poskytovat třetím osobám, v rozporu se zájmy Poskytovatele údaje a informace obchodního nebo k podnikatelské činnosti využitelného charakteru, které sice</w:t>
      </w:r>
      <w:r>
        <w:rPr>
          <w:spacing w:val="40"/>
          <w:sz w:val="21"/>
        </w:rPr>
        <w:t xml:space="preserve"> </w:t>
      </w:r>
      <w:r>
        <w:rPr>
          <w:sz w:val="21"/>
        </w:rPr>
        <w:t>nemají charakter obchodního tajemství, ale jejichž poskytnutí třetím osobám způsobuje Poskytovateli vyčíslitelnou škodu.</w:t>
      </w:r>
    </w:p>
    <w:p w14:paraId="60412405" w14:textId="77777777" w:rsidR="00D227AF" w:rsidRDefault="00D227AF">
      <w:pPr>
        <w:pStyle w:val="Zkladntext"/>
        <w:spacing w:before="233"/>
      </w:pPr>
    </w:p>
    <w:p w14:paraId="3E0FCD5A" w14:textId="77777777" w:rsidR="00D227AF" w:rsidRDefault="00000000">
      <w:pPr>
        <w:pStyle w:val="Nadpis1"/>
      </w:pPr>
      <w:r>
        <w:rPr>
          <w:spacing w:val="-5"/>
        </w:rPr>
        <w:t>VI.</w:t>
      </w:r>
    </w:p>
    <w:p w14:paraId="7F45C0FF" w14:textId="77777777" w:rsidR="00D227AF" w:rsidRDefault="00000000">
      <w:pPr>
        <w:pStyle w:val="Nadpis2"/>
      </w:pPr>
      <w:r>
        <w:t>Zákaz</w:t>
      </w:r>
      <w:r>
        <w:rPr>
          <w:spacing w:val="-1"/>
        </w:rPr>
        <w:t xml:space="preserve"> </w:t>
      </w:r>
      <w:r>
        <w:rPr>
          <w:spacing w:val="-2"/>
        </w:rPr>
        <w:t>konkurence</w:t>
      </w:r>
    </w:p>
    <w:p w14:paraId="3209E588" w14:textId="77777777" w:rsidR="00D227AF" w:rsidRDefault="00000000">
      <w:pPr>
        <w:pStyle w:val="Odstavecseseznamem"/>
        <w:numPr>
          <w:ilvl w:val="0"/>
          <w:numId w:val="7"/>
        </w:numPr>
        <w:tabs>
          <w:tab w:val="left" w:pos="567"/>
        </w:tabs>
        <w:spacing w:before="123" w:line="249" w:lineRule="auto"/>
        <w:ind w:left="567" w:right="220"/>
        <w:jc w:val="both"/>
        <w:rPr>
          <w:sz w:val="21"/>
        </w:rPr>
      </w:pPr>
      <w:r>
        <w:rPr>
          <w:sz w:val="21"/>
        </w:rPr>
        <w:t>Poskytovatel se zavazuje, že po dobu platnosti této smlouvy nebude poskytovat třetím</w:t>
      </w:r>
      <w:r>
        <w:rPr>
          <w:spacing w:val="40"/>
          <w:sz w:val="21"/>
        </w:rPr>
        <w:t xml:space="preserve"> </w:t>
      </w:r>
      <w:r>
        <w:rPr>
          <w:sz w:val="21"/>
        </w:rPr>
        <w:t>osobám,</w:t>
      </w:r>
      <w:r>
        <w:rPr>
          <w:spacing w:val="58"/>
          <w:sz w:val="21"/>
        </w:rPr>
        <w:t xml:space="preserve">  </w:t>
      </w:r>
      <w:r>
        <w:rPr>
          <w:sz w:val="21"/>
        </w:rPr>
        <w:t>v</w:t>
      </w:r>
      <w:r>
        <w:rPr>
          <w:spacing w:val="7"/>
          <w:sz w:val="21"/>
        </w:rPr>
        <w:t xml:space="preserve"> </w:t>
      </w:r>
      <w:r>
        <w:rPr>
          <w:sz w:val="21"/>
        </w:rPr>
        <w:t>rozporu</w:t>
      </w:r>
      <w:r>
        <w:rPr>
          <w:spacing w:val="59"/>
          <w:sz w:val="21"/>
        </w:rPr>
        <w:t xml:space="preserve">  </w:t>
      </w:r>
      <w:r>
        <w:rPr>
          <w:sz w:val="21"/>
        </w:rPr>
        <w:t>se</w:t>
      </w:r>
      <w:r>
        <w:rPr>
          <w:spacing w:val="58"/>
          <w:sz w:val="21"/>
        </w:rPr>
        <w:t xml:space="preserve">  </w:t>
      </w:r>
      <w:r>
        <w:rPr>
          <w:sz w:val="21"/>
        </w:rPr>
        <w:t>zájmy</w:t>
      </w:r>
      <w:r>
        <w:rPr>
          <w:spacing w:val="58"/>
          <w:sz w:val="21"/>
        </w:rPr>
        <w:t xml:space="preserve">  </w:t>
      </w:r>
      <w:r>
        <w:rPr>
          <w:sz w:val="21"/>
        </w:rPr>
        <w:t>Objednatele</w:t>
      </w:r>
      <w:r>
        <w:rPr>
          <w:spacing w:val="58"/>
          <w:sz w:val="21"/>
        </w:rPr>
        <w:t xml:space="preserve">  </w:t>
      </w:r>
      <w:r>
        <w:rPr>
          <w:sz w:val="21"/>
        </w:rPr>
        <w:t>údaje</w:t>
      </w:r>
      <w:r>
        <w:rPr>
          <w:spacing w:val="61"/>
          <w:sz w:val="21"/>
        </w:rPr>
        <w:t xml:space="preserve">  </w:t>
      </w:r>
      <w:r>
        <w:rPr>
          <w:sz w:val="21"/>
        </w:rPr>
        <w:t>a</w:t>
      </w:r>
      <w:r>
        <w:rPr>
          <w:spacing w:val="58"/>
          <w:sz w:val="21"/>
        </w:rPr>
        <w:t xml:space="preserve">  </w:t>
      </w:r>
      <w:r>
        <w:rPr>
          <w:sz w:val="21"/>
        </w:rPr>
        <w:t>informace</w:t>
      </w:r>
      <w:r>
        <w:rPr>
          <w:spacing w:val="61"/>
          <w:sz w:val="21"/>
        </w:rPr>
        <w:t xml:space="preserve">  </w:t>
      </w:r>
      <w:r>
        <w:rPr>
          <w:sz w:val="21"/>
        </w:rPr>
        <w:t>obchodního</w:t>
      </w:r>
      <w:r>
        <w:rPr>
          <w:spacing w:val="59"/>
          <w:sz w:val="21"/>
        </w:rPr>
        <w:t xml:space="preserve">  </w:t>
      </w:r>
      <w:r>
        <w:rPr>
          <w:sz w:val="21"/>
        </w:rPr>
        <w:t>nebo k podnikatelské činnosti využitelného charakteru, které sice nemají charakter obchodního tajemství, ale jejichž poskytnutí třetím osobám způsobuje Objednateli vyčíslitelnou škodu.</w:t>
      </w:r>
    </w:p>
    <w:p w14:paraId="40B765A7" w14:textId="77777777" w:rsidR="00D227AF" w:rsidRDefault="00D227AF">
      <w:pPr>
        <w:pStyle w:val="Zkladntext"/>
        <w:spacing w:before="233"/>
      </w:pPr>
    </w:p>
    <w:p w14:paraId="56C389F0" w14:textId="77777777" w:rsidR="00D227AF" w:rsidRDefault="00000000">
      <w:pPr>
        <w:pStyle w:val="Nadpis1"/>
        <w:ind w:right="8"/>
      </w:pPr>
      <w:r>
        <w:rPr>
          <w:spacing w:val="-4"/>
        </w:rPr>
        <w:t>VII.</w:t>
      </w:r>
    </w:p>
    <w:p w14:paraId="268FA6F6" w14:textId="77777777" w:rsidR="00D227AF" w:rsidRDefault="00000000">
      <w:pPr>
        <w:pStyle w:val="Nadpis2"/>
      </w:pPr>
      <w:r>
        <w:t>Úplata za</w:t>
      </w:r>
      <w:r>
        <w:rPr>
          <w:spacing w:val="1"/>
        </w:rPr>
        <w:t xml:space="preserve"> </w:t>
      </w:r>
      <w:r>
        <w:t>plnění</w:t>
      </w:r>
      <w:r>
        <w:rPr>
          <w:spacing w:val="-1"/>
        </w:rPr>
        <w:t xml:space="preserve"> </w:t>
      </w:r>
      <w:r>
        <w:rPr>
          <w:spacing w:val="-2"/>
        </w:rPr>
        <w:t>Poskytovatele</w:t>
      </w:r>
    </w:p>
    <w:p w14:paraId="7004FEFC" w14:textId="77777777" w:rsidR="00D227AF" w:rsidRDefault="00000000">
      <w:pPr>
        <w:pStyle w:val="Odstavecseseznamem"/>
        <w:numPr>
          <w:ilvl w:val="0"/>
          <w:numId w:val="6"/>
        </w:numPr>
        <w:tabs>
          <w:tab w:val="left" w:pos="493"/>
          <w:tab w:val="left" w:pos="495"/>
        </w:tabs>
        <w:spacing w:before="126" w:line="247" w:lineRule="auto"/>
        <w:jc w:val="both"/>
        <w:rPr>
          <w:sz w:val="21"/>
        </w:rPr>
      </w:pPr>
      <w:r>
        <w:rPr>
          <w:sz w:val="21"/>
        </w:rPr>
        <w:t>Poskytovateli náleží za plnění služeb a poradenství v oblasti životního prostředí měsíční</w:t>
      </w:r>
      <w:r>
        <w:rPr>
          <w:spacing w:val="40"/>
          <w:sz w:val="21"/>
        </w:rPr>
        <w:t xml:space="preserve"> </w:t>
      </w:r>
      <w:r>
        <w:rPr>
          <w:sz w:val="21"/>
        </w:rPr>
        <w:t>paušální</w:t>
      </w:r>
      <w:r>
        <w:rPr>
          <w:spacing w:val="40"/>
          <w:sz w:val="21"/>
        </w:rPr>
        <w:t xml:space="preserve"> </w:t>
      </w:r>
      <w:r>
        <w:rPr>
          <w:sz w:val="21"/>
        </w:rPr>
        <w:t>úplata</w:t>
      </w:r>
      <w:r>
        <w:rPr>
          <w:spacing w:val="40"/>
          <w:sz w:val="21"/>
        </w:rPr>
        <w:t xml:space="preserve"> </w:t>
      </w:r>
      <w:r>
        <w:rPr>
          <w:sz w:val="21"/>
        </w:rPr>
        <w:t>ve</w:t>
      </w:r>
      <w:r>
        <w:rPr>
          <w:spacing w:val="40"/>
          <w:sz w:val="21"/>
        </w:rPr>
        <w:t xml:space="preserve"> </w:t>
      </w:r>
      <w:r>
        <w:rPr>
          <w:sz w:val="21"/>
        </w:rPr>
        <w:t>výši</w:t>
      </w:r>
      <w:r>
        <w:rPr>
          <w:spacing w:val="40"/>
          <w:sz w:val="21"/>
        </w:rPr>
        <w:t xml:space="preserve"> </w:t>
      </w:r>
      <w:r>
        <w:rPr>
          <w:sz w:val="21"/>
        </w:rPr>
        <w:t>3.000,-</w:t>
      </w:r>
      <w:r>
        <w:rPr>
          <w:spacing w:val="40"/>
          <w:sz w:val="21"/>
        </w:rPr>
        <w:t xml:space="preserve"> </w:t>
      </w:r>
      <w:r>
        <w:rPr>
          <w:sz w:val="21"/>
        </w:rPr>
        <w:t>Kč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za</w:t>
      </w:r>
      <w:r>
        <w:rPr>
          <w:spacing w:val="40"/>
          <w:sz w:val="21"/>
        </w:rPr>
        <w:t xml:space="preserve"> </w:t>
      </w:r>
      <w:r>
        <w:rPr>
          <w:sz w:val="21"/>
        </w:rPr>
        <w:t>předpokladu,</w:t>
      </w:r>
      <w:r>
        <w:rPr>
          <w:spacing w:val="40"/>
          <w:sz w:val="21"/>
        </w:rPr>
        <w:t xml:space="preserve"> </w:t>
      </w:r>
      <w:r>
        <w:rPr>
          <w:sz w:val="21"/>
        </w:rPr>
        <w:t>že</w:t>
      </w:r>
      <w:r>
        <w:rPr>
          <w:spacing w:val="40"/>
          <w:sz w:val="21"/>
        </w:rPr>
        <w:t xml:space="preserve"> </w:t>
      </w:r>
      <w:r>
        <w:rPr>
          <w:sz w:val="21"/>
        </w:rPr>
        <w:t>všechny zákonem</w:t>
      </w:r>
      <w:r>
        <w:rPr>
          <w:spacing w:val="40"/>
          <w:sz w:val="21"/>
        </w:rPr>
        <w:t xml:space="preserve"> </w:t>
      </w:r>
      <w:r>
        <w:rPr>
          <w:sz w:val="21"/>
        </w:rPr>
        <w:t>a</w:t>
      </w:r>
      <w:r>
        <w:rPr>
          <w:spacing w:val="40"/>
          <w:sz w:val="21"/>
        </w:rPr>
        <w:t xml:space="preserve"> </w:t>
      </w:r>
      <w:r>
        <w:rPr>
          <w:sz w:val="21"/>
        </w:rPr>
        <w:t>státními,</w:t>
      </w:r>
      <w:r>
        <w:rPr>
          <w:spacing w:val="40"/>
          <w:sz w:val="21"/>
        </w:rPr>
        <w:t xml:space="preserve"> </w:t>
      </w:r>
      <w:r>
        <w:rPr>
          <w:sz w:val="21"/>
        </w:rPr>
        <w:t>či obecními orgány stanovené povinnosti společnosti Objednatele budou Poskytovatelem řádně</w:t>
      </w:r>
      <w:r>
        <w:rPr>
          <w:rFonts w:ascii="Times New Roman" w:hAnsi="Times New Roman"/>
          <w:sz w:val="21"/>
        </w:rPr>
        <w:t xml:space="preserve"> </w:t>
      </w:r>
      <w:r>
        <w:rPr>
          <w:spacing w:val="-2"/>
          <w:sz w:val="21"/>
        </w:rPr>
        <w:t>splněny.</w:t>
      </w:r>
    </w:p>
    <w:p w14:paraId="0AB6FEAA" w14:textId="77777777" w:rsidR="00D227AF" w:rsidRDefault="00000000">
      <w:pPr>
        <w:pStyle w:val="Odstavecseseznamem"/>
        <w:numPr>
          <w:ilvl w:val="0"/>
          <w:numId w:val="6"/>
        </w:numPr>
        <w:tabs>
          <w:tab w:val="left" w:pos="493"/>
          <w:tab w:val="left" w:pos="495"/>
        </w:tabs>
        <w:spacing w:before="122" w:line="247" w:lineRule="auto"/>
        <w:jc w:val="both"/>
        <w:rPr>
          <w:sz w:val="21"/>
        </w:rPr>
      </w:pPr>
      <w:r>
        <w:rPr>
          <w:sz w:val="21"/>
        </w:rPr>
        <w:t>Úplata bude meziročně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navýšena o míru inflace předchozího roku vyhlášenou Českým statistickým úřadem. Míra inflace za rok 2023 nebude brána v úvahu, tzn. úplata bude</w:t>
      </w:r>
      <w:r>
        <w:rPr>
          <w:spacing w:val="40"/>
          <w:sz w:val="21"/>
        </w:rPr>
        <w:t xml:space="preserve"> </w:t>
      </w:r>
      <w:r>
        <w:rPr>
          <w:sz w:val="21"/>
        </w:rPr>
        <w:t>navýšena nejdříve mírou inflace za rok 2024 a dále.</w:t>
      </w:r>
    </w:p>
    <w:p w14:paraId="29546FA4" w14:textId="77777777" w:rsidR="00D227AF" w:rsidRDefault="00D227AF">
      <w:pPr>
        <w:pStyle w:val="Zkladntext"/>
      </w:pPr>
    </w:p>
    <w:p w14:paraId="274B9CAE" w14:textId="77777777" w:rsidR="00D227AF" w:rsidRDefault="00D227AF">
      <w:pPr>
        <w:pStyle w:val="Zkladntext"/>
        <w:spacing w:before="4"/>
      </w:pPr>
    </w:p>
    <w:p w14:paraId="1AC6783C" w14:textId="77777777" w:rsidR="00D227AF" w:rsidRDefault="00000000">
      <w:pPr>
        <w:pStyle w:val="Nadpis1"/>
        <w:spacing w:before="1"/>
        <w:ind w:right="8"/>
      </w:pPr>
      <w:r>
        <w:rPr>
          <w:spacing w:val="-2"/>
        </w:rPr>
        <w:t>VIII.</w:t>
      </w:r>
    </w:p>
    <w:p w14:paraId="4AFF520A" w14:textId="77777777" w:rsidR="00D227AF" w:rsidRDefault="00000000">
      <w:pPr>
        <w:pStyle w:val="Nadpis2"/>
        <w:spacing w:before="0"/>
        <w:ind w:right="3"/>
      </w:pPr>
      <w:r>
        <w:t>Fakturační</w:t>
      </w:r>
      <w:r>
        <w:rPr>
          <w:spacing w:val="-2"/>
        </w:rPr>
        <w:t xml:space="preserve"> podmínky</w:t>
      </w:r>
    </w:p>
    <w:p w14:paraId="3FFB24F9" w14:textId="77777777" w:rsidR="00D227AF" w:rsidRDefault="00000000">
      <w:pPr>
        <w:pStyle w:val="Odstavecseseznamem"/>
        <w:numPr>
          <w:ilvl w:val="0"/>
          <w:numId w:val="5"/>
        </w:numPr>
        <w:tabs>
          <w:tab w:val="left" w:pos="568"/>
          <w:tab w:val="left" w:pos="570"/>
        </w:tabs>
        <w:spacing w:before="126" w:line="249" w:lineRule="auto"/>
        <w:ind w:right="224"/>
        <w:jc w:val="both"/>
        <w:rPr>
          <w:sz w:val="21"/>
        </w:rPr>
      </w:pPr>
      <w:r>
        <w:rPr>
          <w:w w:val="105"/>
          <w:sz w:val="21"/>
        </w:rPr>
        <w:t>Cenu plnění bude Poskytovatel fakturovat Objednateli paušální částkou vždy po skončení měsíce,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ve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kterém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poskytl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Objednateli plnění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podle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této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smlouvy.</w:t>
      </w:r>
    </w:p>
    <w:p w14:paraId="20C6280B" w14:textId="77777777" w:rsidR="00D227AF" w:rsidRDefault="00000000">
      <w:pPr>
        <w:pStyle w:val="Odstavecseseznamem"/>
        <w:numPr>
          <w:ilvl w:val="0"/>
          <w:numId w:val="5"/>
        </w:numPr>
        <w:tabs>
          <w:tab w:val="left" w:pos="569"/>
        </w:tabs>
        <w:spacing w:before="115"/>
        <w:ind w:left="569" w:right="0" w:hanging="349"/>
        <w:rPr>
          <w:sz w:val="21"/>
        </w:rPr>
      </w:pPr>
      <w:r>
        <w:rPr>
          <w:sz w:val="21"/>
        </w:rPr>
        <w:t>Doba</w:t>
      </w:r>
      <w:r>
        <w:rPr>
          <w:spacing w:val="9"/>
          <w:sz w:val="21"/>
        </w:rPr>
        <w:t xml:space="preserve"> </w:t>
      </w:r>
      <w:r>
        <w:rPr>
          <w:sz w:val="21"/>
        </w:rPr>
        <w:t>splatnosti</w:t>
      </w:r>
      <w:r>
        <w:rPr>
          <w:spacing w:val="10"/>
          <w:sz w:val="21"/>
        </w:rPr>
        <w:t xml:space="preserve"> </w:t>
      </w:r>
      <w:r>
        <w:rPr>
          <w:sz w:val="21"/>
        </w:rPr>
        <w:t>faktur</w:t>
      </w:r>
      <w:r>
        <w:rPr>
          <w:spacing w:val="12"/>
          <w:sz w:val="21"/>
        </w:rPr>
        <w:t xml:space="preserve"> </w:t>
      </w:r>
      <w:r>
        <w:rPr>
          <w:sz w:val="21"/>
        </w:rPr>
        <w:t>činí</w:t>
      </w:r>
      <w:r>
        <w:rPr>
          <w:spacing w:val="12"/>
          <w:sz w:val="21"/>
        </w:rPr>
        <w:t xml:space="preserve"> </w:t>
      </w:r>
      <w:r>
        <w:rPr>
          <w:sz w:val="21"/>
        </w:rPr>
        <w:t>14</w:t>
      </w:r>
      <w:r>
        <w:rPr>
          <w:spacing w:val="10"/>
          <w:sz w:val="21"/>
        </w:rPr>
        <w:t xml:space="preserve"> </w:t>
      </w:r>
      <w:r>
        <w:rPr>
          <w:sz w:val="21"/>
        </w:rPr>
        <w:t>dnů</w:t>
      </w:r>
      <w:r>
        <w:rPr>
          <w:rFonts w:ascii="Times New Roman" w:hAnsi="Times New Roman"/>
          <w:spacing w:val="16"/>
          <w:sz w:val="21"/>
        </w:rPr>
        <w:t xml:space="preserve"> </w:t>
      </w:r>
      <w:r>
        <w:rPr>
          <w:sz w:val="21"/>
        </w:rPr>
        <w:t>od</w:t>
      </w:r>
      <w:r>
        <w:rPr>
          <w:spacing w:val="10"/>
          <w:sz w:val="21"/>
        </w:rPr>
        <w:t xml:space="preserve"> </w:t>
      </w:r>
      <w:r>
        <w:rPr>
          <w:sz w:val="21"/>
        </w:rPr>
        <w:t>jejich</w:t>
      </w:r>
      <w:r>
        <w:rPr>
          <w:spacing w:val="12"/>
          <w:sz w:val="21"/>
        </w:rPr>
        <w:t xml:space="preserve"> </w:t>
      </w:r>
      <w:r>
        <w:rPr>
          <w:sz w:val="21"/>
        </w:rPr>
        <w:t>doručení</w:t>
      </w:r>
      <w:r>
        <w:rPr>
          <w:spacing w:val="10"/>
          <w:sz w:val="21"/>
        </w:rPr>
        <w:t xml:space="preserve"> </w:t>
      </w:r>
      <w:r>
        <w:rPr>
          <w:spacing w:val="-2"/>
          <w:sz w:val="21"/>
        </w:rPr>
        <w:t>Objednateli.</w:t>
      </w:r>
    </w:p>
    <w:p w14:paraId="6CFB01B0" w14:textId="77777777" w:rsidR="00D227AF" w:rsidRDefault="00D227AF">
      <w:pPr>
        <w:pStyle w:val="Zkladntext"/>
      </w:pPr>
    </w:p>
    <w:p w14:paraId="747CB904" w14:textId="77777777" w:rsidR="00D227AF" w:rsidRDefault="00D227AF">
      <w:pPr>
        <w:pStyle w:val="Zkladntext"/>
        <w:spacing w:before="11"/>
      </w:pPr>
    </w:p>
    <w:p w14:paraId="6FD2C6DC" w14:textId="77777777" w:rsidR="00D227AF" w:rsidRDefault="00000000">
      <w:pPr>
        <w:pStyle w:val="Nadpis1"/>
      </w:pPr>
      <w:r>
        <w:rPr>
          <w:spacing w:val="-5"/>
        </w:rPr>
        <w:t>IX.</w:t>
      </w:r>
    </w:p>
    <w:p w14:paraId="0423E23B" w14:textId="77777777" w:rsidR="00D227AF" w:rsidRDefault="00000000">
      <w:pPr>
        <w:pStyle w:val="Nadpis2"/>
        <w:spacing w:before="1"/>
      </w:pPr>
      <w:r>
        <w:t>Komunikace</w:t>
      </w:r>
      <w:r>
        <w:rPr>
          <w:spacing w:val="-1"/>
        </w:rPr>
        <w:t xml:space="preserve"> </w:t>
      </w:r>
      <w:r>
        <w:t>Poskytovatele</w:t>
      </w:r>
      <w:r>
        <w:rPr>
          <w:spacing w:val="3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Objednatelem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ostatními</w:t>
      </w:r>
      <w:r>
        <w:rPr>
          <w:spacing w:val="2"/>
        </w:rPr>
        <w:t xml:space="preserve"> </w:t>
      </w:r>
      <w:r>
        <w:rPr>
          <w:spacing w:val="-2"/>
        </w:rPr>
        <w:t>osobami</w:t>
      </w:r>
    </w:p>
    <w:p w14:paraId="6FAAB218" w14:textId="77777777" w:rsidR="00D227AF" w:rsidRDefault="00000000">
      <w:pPr>
        <w:pStyle w:val="Odstavecseseznamem"/>
        <w:numPr>
          <w:ilvl w:val="0"/>
          <w:numId w:val="4"/>
        </w:numPr>
        <w:tabs>
          <w:tab w:val="left" w:pos="567"/>
        </w:tabs>
        <w:spacing w:line="249" w:lineRule="auto"/>
        <w:ind w:left="567" w:right="220"/>
        <w:jc w:val="both"/>
        <w:rPr>
          <w:sz w:val="21"/>
        </w:rPr>
      </w:pPr>
      <w:r>
        <w:rPr>
          <w:sz w:val="21"/>
        </w:rPr>
        <w:t>Před</w:t>
      </w:r>
      <w:r>
        <w:rPr>
          <w:spacing w:val="40"/>
          <w:sz w:val="21"/>
        </w:rPr>
        <w:t xml:space="preserve"> </w:t>
      </w:r>
      <w:r>
        <w:rPr>
          <w:sz w:val="21"/>
        </w:rPr>
        <w:t>uzavřením</w:t>
      </w:r>
      <w:r>
        <w:rPr>
          <w:spacing w:val="40"/>
          <w:sz w:val="21"/>
        </w:rPr>
        <w:t xml:space="preserve"> </w:t>
      </w:r>
      <w:r>
        <w:rPr>
          <w:sz w:val="21"/>
        </w:rPr>
        <w:t>této</w:t>
      </w:r>
      <w:r>
        <w:rPr>
          <w:spacing w:val="40"/>
          <w:sz w:val="21"/>
        </w:rPr>
        <w:t xml:space="preserve"> </w:t>
      </w:r>
      <w:r>
        <w:rPr>
          <w:sz w:val="21"/>
        </w:rPr>
        <w:t>smlouvy</w:t>
      </w:r>
      <w:r>
        <w:rPr>
          <w:spacing w:val="40"/>
          <w:sz w:val="21"/>
        </w:rPr>
        <w:t xml:space="preserve"> </w:t>
      </w:r>
      <w:r>
        <w:rPr>
          <w:sz w:val="21"/>
        </w:rPr>
        <w:t>Objednatel</w:t>
      </w:r>
      <w:r>
        <w:rPr>
          <w:spacing w:val="40"/>
          <w:sz w:val="21"/>
        </w:rPr>
        <w:t xml:space="preserve"> </w:t>
      </w:r>
      <w:r>
        <w:rPr>
          <w:sz w:val="21"/>
        </w:rPr>
        <w:t>seznámil</w:t>
      </w:r>
      <w:r>
        <w:rPr>
          <w:spacing w:val="40"/>
          <w:sz w:val="21"/>
        </w:rPr>
        <w:t xml:space="preserve"> </w:t>
      </w:r>
      <w:r>
        <w:rPr>
          <w:sz w:val="21"/>
        </w:rPr>
        <w:t>Poskytovatele</w:t>
      </w:r>
      <w:r>
        <w:rPr>
          <w:spacing w:val="40"/>
          <w:sz w:val="21"/>
        </w:rPr>
        <w:t xml:space="preserve"> </w:t>
      </w:r>
      <w:r>
        <w:rPr>
          <w:sz w:val="21"/>
        </w:rPr>
        <w:t>s</w:t>
      </w:r>
      <w:r>
        <w:rPr>
          <w:spacing w:val="40"/>
          <w:sz w:val="21"/>
        </w:rPr>
        <w:t xml:space="preserve"> </w:t>
      </w:r>
      <w:r>
        <w:rPr>
          <w:sz w:val="21"/>
        </w:rPr>
        <w:t>právy</w:t>
      </w:r>
      <w:r>
        <w:rPr>
          <w:spacing w:val="40"/>
          <w:sz w:val="21"/>
        </w:rPr>
        <w:t xml:space="preserve"> </w:t>
      </w:r>
      <w:r>
        <w:rPr>
          <w:sz w:val="21"/>
        </w:rPr>
        <w:t>a</w:t>
      </w:r>
      <w:r>
        <w:rPr>
          <w:spacing w:val="40"/>
          <w:sz w:val="21"/>
        </w:rPr>
        <w:t xml:space="preserve"> </w:t>
      </w:r>
      <w:r>
        <w:rPr>
          <w:sz w:val="21"/>
        </w:rPr>
        <w:t>povinnostmi, které</w:t>
      </w:r>
      <w:r>
        <w:rPr>
          <w:spacing w:val="23"/>
          <w:sz w:val="21"/>
        </w:rPr>
        <w:t xml:space="preserve"> </w:t>
      </w:r>
      <w:r>
        <w:rPr>
          <w:sz w:val="21"/>
        </w:rPr>
        <w:t>pro</w:t>
      </w:r>
      <w:r>
        <w:rPr>
          <w:spacing w:val="23"/>
          <w:sz w:val="21"/>
        </w:rPr>
        <w:t xml:space="preserve"> </w:t>
      </w:r>
      <w:r>
        <w:rPr>
          <w:sz w:val="21"/>
        </w:rPr>
        <w:t>něho</w:t>
      </w:r>
      <w:r>
        <w:rPr>
          <w:spacing w:val="23"/>
          <w:sz w:val="21"/>
        </w:rPr>
        <w:t xml:space="preserve"> </w:t>
      </w:r>
      <w:r>
        <w:rPr>
          <w:sz w:val="21"/>
        </w:rPr>
        <w:t>z této</w:t>
      </w:r>
      <w:r>
        <w:rPr>
          <w:spacing w:val="23"/>
          <w:sz w:val="21"/>
        </w:rPr>
        <w:t xml:space="preserve"> </w:t>
      </w:r>
      <w:r>
        <w:rPr>
          <w:sz w:val="21"/>
        </w:rPr>
        <w:t>smlouvy vyplývají</w:t>
      </w:r>
      <w:r>
        <w:rPr>
          <w:spacing w:val="28"/>
          <w:sz w:val="21"/>
        </w:rPr>
        <w:t xml:space="preserve"> </w:t>
      </w:r>
      <w:r>
        <w:rPr>
          <w:sz w:val="21"/>
        </w:rPr>
        <w:t>a podmínkami,</w:t>
      </w:r>
      <w:r>
        <w:rPr>
          <w:spacing w:val="28"/>
          <w:sz w:val="21"/>
        </w:rPr>
        <w:t xml:space="preserve"> </w:t>
      </w:r>
      <w:r>
        <w:rPr>
          <w:sz w:val="21"/>
        </w:rPr>
        <w:t>za</w:t>
      </w:r>
      <w:r>
        <w:rPr>
          <w:spacing w:val="25"/>
          <w:sz w:val="21"/>
        </w:rPr>
        <w:t xml:space="preserve"> </w:t>
      </w:r>
      <w:r>
        <w:rPr>
          <w:sz w:val="21"/>
        </w:rPr>
        <w:t>nichž má</w:t>
      </w:r>
      <w:r>
        <w:rPr>
          <w:spacing w:val="23"/>
          <w:sz w:val="21"/>
        </w:rPr>
        <w:t xml:space="preserve"> </w:t>
      </w:r>
      <w:r>
        <w:rPr>
          <w:sz w:val="21"/>
        </w:rPr>
        <w:t>tuto</w:t>
      </w:r>
      <w:r>
        <w:rPr>
          <w:spacing w:val="25"/>
          <w:sz w:val="21"/>
        </w:rPr>
        <w:t xml:space="preserve"> </w:t>
      </w:r>
      <w:r>
        <w:rPr>
          <w:sz w:val="21"/>
        </w:rPr>
        <w:t>smlouvu</w:t>
      </w:r>
      <w:r>
        <w:rPr>
          <w:spacing w:val="23"/>
          <w:sz w:val="21"/>
        </w:rPr>
        <w:t xml:space="preserve"> </w:t>
      </w:r>
      <w:r>
        <w:rPr>
          <w:sz w:val="21"/>
        </w:rPr>
        <w:t>plnit.</w:t>
      </w:r>
      <w:r>
        <w:rPr>
          <w:spacing w:val="23"/>
          <w:sz w:val="21"/>
        </w:rPr>
        <w:t xml:space="preserve"> </w:t>
      </w:r>
      <w:r>
        <w:rPr>
          <w:sz w:val="21"/>
        </w:rPr>
        <w:t>Dále byl Poskytovatel seznámen s předpisy k zajištění bezpečnosti a ochrany zdraví při práci, protipožárními a hygienickými předpisy platnými pro pracoviště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Objednatele.</w:t>
      </w:r>
    </w:p>
    <w:p w14:paraId="027F398F" w14:textId="77777777" w:rsidR="00D227AF" w:rsidRDefault="00000000">
      <w:pPr>
        <w:pStyle w:val="Odstavecseseznamem"/>
        <w:numPr>
          <w:ilvl w:val="0"/>
          <w:numId w:val="4"/>
        </w:numPr>
        <w:tabs>
          <w:tab w:val="left" w:pos="567"/>
        </w:tabs>
        <w:spacing w:before="113" w:line="249" w:lineRule="auto"/>
        <w:ind w:left="567"/>
        <w:jc w:val="both"/>
        <w:rPr>
          <w:sz w:val="21"/>
        </w:rPr>
      </w:pPr>
      <w:r>
        <w:rPr>
          <w:sz w:val="21"/>
        </w:rPr>
        <w:t>Poskytovatel</w:t>
      </w:r>
      <w:r>
        <w:rPr>
          <w:spacing w:val="40"/>
          <w:sz w:val="21"/>
        </w:rPr>
        <w:t xml:space="preserve"> </w:t>
      </w:r>
      <w:r>
        <w:rPr>
          <w:sz w:val="21"/>
        </w:rPr>
        <w:t>je</w:t>
      </w:r>
      <w:r>
        <w:rPr>
          <w:spacing w:val="40"/>
          <w:sz w:val="21"/>
        </w:rPr>
        <w:t xml:space="preserve"> </w:t>
      </w:r>
      <w:r>
        <w:rPr>
          <w:sz w:val="21"/>
        </w:rPr>
        <w:t>povinen</w:t>
      </w:r>
      <w:r>
        <w:rPr>
          <w:spacing w:val="40"/>
          <w:sz w:val="21"/>
        </w:rPr>
        <w:t xml:space="preserve"> </w:t>
      </w:r>
      <w:r>
        <w:rPr>
          <w:sz w:val="21"/>
        </w:rPr>
        <w:t>poskytovat</w:t>
      </w:r>
      <w:r>
        <w:rPr>
          <w:spacing w:val="40"/>
          <w:sz w:val="21"/>
        </w:rPr>
        <w:t xml:space="preserve"> </w:t>
      </w:r>
      <w:r>
        <w:rPr>
          <w:sz w:val="21"/>
        </w:rPr>
        <w:t>svoje</w:t>
      </w:r>
      <w:r>
        <w:rPr>
          <w:spacing w:val="40"/>
          <w:sz w:val="21"/>
        </w:rPr>
        <w:t xml:space="preserve"> </w:t>
      </w:r>
      <w:r>
        <w:rPr>
          <w:sz w:val="21"/>
        </w:rPr>
        <w:t>plnění</w:t>
      </w:r>
      <w:r>
        <w:rPr>
          <w:spacing w:val="40"/>
          <w:sz w:val="21"/>
        </w:rPr>
        <w:t xml:space="preserve"> </w:t>
      </w:r>
      <w:r>
        <w:rPr>
          <w:sz w:val="21"/>
        </w:rPr>
        <w:t>včas,</w:t>
      </w:r>
      <w:r>
        <w:rPr>
          <w:spacing w:val="40"/>
          <w:sz w:val="21"/>
        </w:rPr>
        <w:t xml:space="preserve"> </w:t>
      </w:r>
      <w:r>
        <w:rPr>
          <w:sz w:val="21"/>
        </w:rPr>
        <w:t>odborně,</w:t>
      </w:r>
      <w:r>
        <w:rPr>
          <w:spacing w:val="40"/>
          <w:sz w:val="21"/>
        </w:rPr>
        <w:t xml:space="preserve"> </w:t>
      </w:r>
      <w:r>
        <w:rPr>
          <w:sz w:val="21"/>
        </w:rPr>
        <w:t>svědomitě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a</w:t>
      </w:r>
      <w:r>
        <w:rPr>
          <w:spacing w:val="40"/>
          <w:sz w:val="21"/>
        </w:rPr>
        <w:t xml:space="preserve"> </w:t>
      </w:r>
      <w:r>
        <w:rPr>
          <w:sz w:val="21"/>
        </w:rPr>
        <w:t>bez</w:t>
      </w:r>
      <w:r>
        <w:rPr>
          <w:spacing w:val="40"/>
          <w:sz w:val="21"/>
        </w:rPr>
        <w:t xml:space="preserve"> </w:t>
      </w:r>
      <w:r>
        <w:rPr>
          <w:sz w:val="21"/>
        </w:rPr>
        <w:t>odmluv nebo</w:t>
      </w:r>
      <w:r>
        <w:rPr>
          <w:spacing w:val="40"/>
          <w:sz w:val="21"/>
        </w:rPr>
        <w:t xml:space="preserve"> </w:t>
      </w:r>
      <w:r>
        <w:rPr>
          <w:sz w:val="21"/>
        </w:rPr>
        <w:t>nevhodných</w:t>
      </w:r>
      <w:r>
        <w:rPr>
          <w:spacing w:val="40"/>
          <w:sz w:val="21"/>
        </w:rPr>
        <w:t xml:space="preserve"> </w:t>
      </w:r>
      <w:r>
        <w:rPr>
          <w:sz w:val="21"/>
        </w:rPr>
        <w:t>komentářů.</w:t>
      </w:r>
      <w:r>
        <w:rPr>
          <w:spacing w:val="40"/>
          <w:sz w:val="21"/>
        </w:rPr>
        <w:t xml:space="preserve"> </w:t>
      </w:r>
      <w:r>
        <w:rPr>
          <w:sz w:val="21"/>
        </w:rPr>
        <w:t>Dále</w:t>
      </w:r>
      <w:r>
        <w:rPr>
          <w:spacing w:val="40"/>
          <w:sz w:val="21"/>
        </w:rPr>
        <w:t xml:space="preserve"> </w:t>
      </w:r>
      <w:r>
        <w:rPr>
          <w:sz w:val="21"/>
        </w:rPr>
        <w:t>je</w:t>
      </w:r>
      <w:r>
        <w:rPr>
          <w:spacing w:val="40"/>
          <w:sz w:val="21"/>
        </w:rPr>
        <w:t xml:space="preserve"> </w:t>
      </w:r>
      <w:r>
        <w:rPr>
          <w:sz w:val="21"/>
        </w:rPr>
        <w:t>Poskytovatel</w:t>
      </w:r>
      <w:r>
        <w:rPr>
          <w:spacing w:val="40"/>
          <w:sz w:val="21"/>
        </w:rPr>
        <w:t xml:space="preserve"> </w:t>
      </w:r>
      <w:r>
        <w:rPr>
          <w:sz w:val="21"/>
        </w:rPr>
        <w:t>povinen</w:t>
      </w:r>
      <w:r>
        <w:rPr>
          <w:spacing w:val="40"/>
          <w:sz w:val="21"/>
        </w:rPr>
        <w:t xml:space="preserve"> </w:t>
      </w:r>
      <w:r>
        <w:rPr>
          <w:sz w:val="21"/>
        </w:rPr>
        <w:t>při</w:t>
      </w:r>
      <w:r>
        <w:rPr>
          <w:spacing w:val="40"/>
          <w:sz w:val="21"/>
        </w:rPr>
        <w:t xml:space="preserve"> </w:t>
      </w:r>
      <w:r>
        <w:rPr>
          <w:sz w:val="21"/>
        </w:rPr>
        <w:t>plnění</w:t>
      </w:r>
      <w:r>
        <w:rPr>
          <w:spacing w:val="40"/>
          <w:sz w:val="21"/>
        </w:rPr>
        <w:t xml:space="preserve"> </w:t>
      </w:r>
      <w:r>
        <w:rPr>
          <w:sz w:val="21"/>
        </w:rPr>
        <w:t>této</w:t>
      </w:r>
      <w:r>
        <w:rPr>
          <w:spacing w:val="40"/>
          <w:sz w:val="21"/>
        </w:rPr>
        <w:t xml:space="preserve"> </w:t>
      </w:r>
      <w:r>
        <w:rPr>
          <w:sz w:val="21"/>
        </w:rPr>
        <w:t>smlouvy</w:t>
      </w:r>
      <w:r>
        <w:rPr>
          <w:spacing w:val="40"/>
          <w:sz w:val="21"/>
        </w:rPr>
        <w:t xml:space="preserve"> </w:t>
      </w:r>
      <w:r>
        <w:rPr>
          <w:sz w:val="21"/>
        </w:rPr>
        <w:t>jednat s každým</w:t>
      </w:r>
      <w:r>
        <w:rPr>
          <w:spacing w:val="32"/>
          <w:sz w:val="21"/>
        </w:rPr>
        <w:t xml:space="preserve"> </w:t>
      </w:r>
      <w:r>
        <w:rPr>
          <w:sz w:val="21"/>
        </w:rPr>
        <w:t>zaměstnancem Objednatele nebo jeho</w:t>
      </w:r>
      <w:r>
        <w:rPr>
          <w:spacing w:val="32"/>
          <w:sz w:val="21"/>
        </w:rPr>
        <w:t xml:space="preserve"> </w:t>
      </w:r>
      <w:r>
        <w:rPr>
          <w:sz w:val="21"/>
        </w:rPr>
        <w:t>obchodním</w:t>
      </w:r>
      <w:r>
        <w:rPr>
          <w:spacing w:val="32"/>
          <w:sz w:val="21"/>
        </w:rPr>
        <w:t xml:space="preserve"> </w:t>
      </w:r>
      <w:r>
        <w:rPr>
          <w:sz w:val="21"/>
        </w:rPr>
        <w:t>partnerem zdvořile bez ohledu na</w:t>
      </w:r>
      <w:r>
        <w:rPr>
          <w:spacing w:val="40"/>
          <w:sz w:val="21"/>
        </w:rPr>
        <w:t xml:space="preserve"> </w:t>
      </w:r>
      <w:r>
        <w:rPr>
          <w:sz w:val="21"/>
        </w:rPr>
        <w:t>případné</w:t>
      </w:r>
      <w:r>
        <w:rPr>
          <w:spacing w:val="40"/>
          <w:sz w:val="21"/>
        </w:rPr>
        <w:t xml:space="preserve"> </w:t>
      </w:r>
      <w:r>
        <w:rPr>
          <w:sz w:val="21"/>
        </w:rPr>
        <w:t>antipatie</w:t>
      </w:r>
      <w:r>
        <w:rPr>
          <w:spacing w:val="40"/>
          <w:sz w:val="21"/>
        </w:rPr>
        <w:t xml:space="preserve"> </w:t>
      </w:r>
      <w:r>
        <w:rPr>
          <w:sz w:val="21"/>
        </w:rPr>
        <w:t>a</w:t>
      </w:r>
      <w:r>
        <w:rPr>
          <w:spacing w:val="39"/>
          <w:sz w:val="21"/>
        </w:rPr>
        <w:t xml:space="preserve"> </w:t>
      </w:r>
      <w:r>
        <w:rPr>
          <w:sz w:val="21"/>
        </w:rPr>
        <w:t>názorové</w:t>
      </w:r>
      <w:r>
        <w:rPr>
          <w:spacing w:val="40"/>
          <w:sz w:val="21"/>
        </w:rPr>
        <w:t xml:space="preserve"> </w:t>
      </w:r>
      <w:r>
        <w:rPr>
          <w:sz w:val="21"/>
        </w:rPr>
        <w:t>neshody,</w:t>
      </w:r>
      <w:r>
        <w:rPr>
          <w:spacing w:val="40"/>
          <w:sz w:val="21"/>
        </w:rPr>
        <w:t xml:space="preserve"> </w:t>
      </w:r>
      <w:r>
        <w:rPr>
          <w:sz w:val="21"/>
        </w:rPr>
        <w:t>snažit</w:t>
      </w:r>
      <w:r>
        <w:rPr>
          <w:spacing w:val="40"/>
          <w:sz w:val="21"/>
        </w:rPr>
        <w:t xml:space="preserve"> </w:t>
      </w:r>
      <w:r>
        <w:rPr>
          <w:sz w:val="21"/>
        </w:rPr>
        <w:t>se</w:t>
      </w:r>
      <w:r>
        <w:rPr>
          <w:spacing w:val="40"/>
          <w:sz w:val="21"/>
        </w:rPr>
        <w:t xml:space="preserve"> </w:t>
      </w:r>
      <w:r>
        <w:rPr>
          <w:sz w:val="21"/>
        </w:rPr>
        <w:t>akceptovat</w:t>
      </w:r>
      <w:r>
        <w:rPr>
          <w:spacing w:val="40"/>
          <w:sz w:val="21"/>
        </w:rPr>
        <w:t xml:space="preserve"> </w:t>
      </w:r>
      <w:r>
        <w:rPr>
          <w:sz w:val="21"/>
        </w:rPr>
        <w:t>jeho</w:t>
      </w:r>
      <w:r>
        <w:rPr>
          <w:spacing w:val="40"/>
          <w:sz w:val="21"/>
        </w:rPr>
        <w:t xml:space="preserve"> </w:t>
      </w:r>
      <w:r>
        <w:rPr>
          <w:sz w:val="21"/>
        </w:rPr>
        <w:t>názor,</w:t>
      </w:r>
      <w:r>
        <w:rPr>
          <w:spacing w:val="40"/>
          <w:sz w:val="21"/>
        </w:rPr>
        <w:t xml:space="preserve"> </w:t>
      </w:r>
      <w:r>
        <w:rPr>
          <w:sz w:val="21"/>
        </w:rPr>
        <w:t>ledaže</w:t>
      </w:r>
      <w:r>
        <w:rPr>
          <w:spacing w:val="40"/>
          <w:sz w:val="21"/>
        </w:rPr>
        <w:t xml:space="preserve"> </w:t>
      </w:r>
      <w:r>
        <w:rPr>
          <w:sz w:val="21"/>
        </w:rPr>
        <w:t>by</w:t>
      </w:r>
      <w:r>
        <w:rPr>
          <w:spacing w:val="40"/>
          <w:sz w:val="21"/>
        </w:rPr>
        <w:t xml:space="preserve"> </w:t>
      </w:r>
      <w:r>
        <w:rPr>
          <w:sz w:val="21"/>
        </w:rPr>
        <w:t>to bylo v rozporu se zájmy Objednatele a celkově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vystupovat tak, aby nebylo poškozeno dobré jméno Objednatele.</w:t>
      </w:r>
    </w:p>
    <w:p w14:paraId="65CFD9B8" w14:textId="77777777" w:rsidR="00D227AF" w:rsidRDefault="00D227AF">
      <w:pPr>
        <w:spacing w:line="249" w:lineRule="auto"/>
        <w:jc w:val="both"/>
        <w:rPr>
          <w:sz w:val="21"/>
        </w:rPr>
        <w:sectPr w:rsidR="00D227AF">
          <w:pgSz w:w="11900" w:h="16840"/>
          <w:pgMar w:top="1940" w:right="1140" w:bottom="1620" w:left="1160" w:header="0" w:footer="1421" w:gutter="0"/>
          <w:cols w:space="708"/>
        </w:sectPr>
      </w:pPr>
    </w:p>
    <w:p w14:paraId="71E05F94" w14:textId="77777777" w:rsidR="00D227AF" w:rsidRDefault="00000000">
      <w:pPr>
        <w:pStyle w:val="Odstavecseseznamem"/>
        <w:numPr>
          <w:ilvl w:val="0"/>
          <w:numId w:val="4"/>
        </w:numPr>
        <w:tabs>
          <w:tab w:val="left" w:pos="567"/>
        </w:tabs>
        <w:spacing w:before="161" w:line="249" w:lineRule="auto"/>
        <w:ind w:left="567" w:right="220"/>
        <w:jc w:val="both"/>
        <w:rPr>
          <w:sz w:val="21"/>
        </w:rPr>
      </w:pPr>
      <w:r>
        <w:rPr>
          <w:sz w:val="21"/>
        </w:rPr>
        <w:lastRenderedPageBreak/>
        <w:t>Poskytovatel je povinen při plnění této smlouvy jednat se zaměstnanci Objednatele i jeho obchodními partnery zdvořile a neobtěžovat je záležitostmi, které nesouvisí s výkonem jejich práce. Zejména je Poskytovatel povinen zdržet se takového jednání, které by se mohlo negativně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dotknout jejich morálního, či náboženského cítění, zvyků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apod.</w:t>
      </w:r>
    </w:p>
    <w:p w14:paraId="47BFABA6" w14:textId="77777777" w:rsidR="00D227AF" w:rsidRDefault="00000000">
      <w:pPr>
        <w:pStyle w:val="Odstavecseseznamem"/>
        <w:numPr>
          <w:ilvl w:val="0"/>
          <w:numId w:val="4"/>
        </w:numPr>
        <w:tabs>
          <w:tab w:val="left" w:pos="567"/>
        </w:tabs>
        <w:spacing w:before="110" w:line="249" w:lineRule="auto"/>
        <w:ind w:left="567" w:right="217"/>
        <w:jc w:val="both"/>
        <w:rPr>
          <w:sz w:val="21"/>
        </w:rPr>
      </w:pPr>
      <w:r>
        <w:rPr>
          <w:sz w:val="21"/>
        </w:rPr>
        <w:t>Poskytovatel</w:t>
      </w:r>
      <w:r>
        <w:rPr>
          <w:spacing w:val="40"/>
          <w:sz w:val="21"/>
        </w:rPr>
        <w:t xml:space="preserve"> </w:t>
      </w:r>
      <w:r>
        <w:rPr>
          <w:sz w:val="21"/>
        </w:rPr>
        <w:t>je</w:t>
      </w:r>
      <w:r>
        <w:rPr>
          <w:spacing w:val="40"/>
          <w:sz w:val="21"/>
        </w:rPr>
        <w:t xml:space="preserve"> </w:t>
      </w:r>
      <w:r>
        <w:rPr>
          <w:sz w:val="21"/>
        </w:rPr>
        <w:t>povinen</w:t>
      </w:r>
      <w:r>
        <w:rPr>
          <w:spacing w:val="40"/>
          <w:sz w:val="21"/>
        </w:rPr>
        <w:t xml:space="preserve"> </w:t>
      </w:r>
      <w:r>
        <w:rPr>
          <w:sz w:val="21"/>
        </w:rPr>
        <w:t>upozornit</w:t>
      </w:r>
      <w:r>
        <w:rPr>
          <w:spacing w:val="40"/>
          <w:sz w:val="21"/>
        </w:rPr>
        <w:t xml:space="preserve"> </w:t>
      </w:r>
      <w:r>
        <w:rPr>
          <w:sz w:val="21"/>
        </w:rPr>
        <w:t>Objednatele</w:t>
      </w:r>
      <w:r>
        <w:rPr>
          <w:spacing w:val="40"/>
          <w:sz w:val="21"/>
        </w:rPr>
        <w:t xml:space="preserve"> </w:t>
      </w:r>
      <w:r>
        <w:rPr>
          <w:sz w:val="21"/>
        </w:rPr>
        <w:t>na</w:t>
      </w:r>
      <w:r>
        <w:rPr>
          <w:spacing w:val="40"/>
          <w:sz w:val="21"/>
        </w:rPr>
        <w:t xml:space="preserve"> </w:t>
      </w:r>
      <w:r>
        <w:rPr>
          <w:sz w:val="21"/>
        </w:rPr>
        <w:t>zjištěné</w:t>
      </w:r>
      <w:r>
        <w:rPr>
          <w:spacing w:val="40"/>
          <w:sz w:val="21"/>
        </w:rPr>
        <w:t xml:space="preserve"> </w:t>
      </w:r>
      <w:r>
        <w:rPr>
          <w:sz w:val="21"/>
        </w:rPr>
        <w:t>technické</w:t>
      </w:r>
      <w:r>
        <w:rPr>
          <w:spacing w:val="40"/>
          <w:sz w:val="21"/>
        </w:rPr>
        <w:t xml:space="preserve"> </w:t>
      </w:r>
      <w:r>
        <w:rPr>
          <w:sz w:val="21"/>
        </w:rPr>
        <w:t>závady</w:t>
      </w:r>
      <w:r>
        <w:rPr>
          <w:spacing w:val="40"/>
          <w:sz w:val="21"/>
        </w:rPr>
        <w:t xml:space="preserve"> </w:t>
      </w:r>
      <w:r>
        <w:rPr>
          <w:sz w:val="21"/>
        </w:rPr>
        <w:t>vyskytující</w:t>
      </w:r>
      <w:r>
        <w:rPr>
          <w:spacing w:val="40"/>
          <w:sz w:val="21"/>
        </w:rPr>
        <w:t xml:space="preserve"> </w:t>
      </w:r>
      <w:r>
        <w:rPr>
          <w:sz w:val="21"/>
        </w:rPr>
        <w:t>se v prostorách, za jejichž bezpečnost Objednatel odpovídá a které Poskytovatel při plnění této smlouvy</w:t>
      </w:r>
      <w:r>
        <w:rPr>
          <w:spacing w:val="40"/>
          <w:sz w:val="21"/>
        </w:rPr>
        <w:t xml:space="preserve"> </w:t>
      </w:r>
      <w:r>
        <w:rPr>
          <w:sz w:val="21"/>
        </w:rPr>
        <w:t>zjistí.</w:t>
      </w:r>
      <w:r>
        <w:rPr>
          <w:spacing w:val="40"/>
          <w:sz w:val="21"/>
        </w:rPr>
        <w:t xml:space="preserve"> </w:t>
      </w:r>
      <w:r>
        <w:rPr>
          <w:sz w:val="21"/>
        </w:rPr>
        <w:t>Půjde-li</w:t>
      </w:r>
      <w:r>
        <w:rPr>
          <w:spacing w:val="40"/>
          <w:sz w:val="21"/>
        </w:rPr>
        <w:t xml:space="preserve"> </w:t>
      </w:r>
      <w:r>
        <w:rPr>
          <w:sz w:val="21"/>
        </w:rPr>
        <w:t>o</w:t>
      </w:r>
      <w:r>
        <w:rPr>
          <w:spacing w:val="40"/>
          <w:sz w:val="21"/>
        </w:rPr>
        <w:t xml:space="preserve"> </w:t>
      </w:r>
      <w:r>
        <w:rPr>
          <w:sz w:val="21"/>
        </w:rPr>
        <w:t>vážnější</w:t>
      </w:r>
      <w:r>
        <w:rPr>
          <w:spacing w:val="40"/>
          <w:sz w:val="21"/>
        </w:rPr>
        <w:t xml:space="preserve"> </w:t>
      </w:r>
      <w:r>
        <w:rPr>
          <w:sz w:val="21"/>
        </w:rPr>
        <w:t>závady,</w:t>
      </w:r>
      <w:r>
        <w:rPr>
          <w:spacing w:val="40"/>
          <w:sz w:val="21"/>
        </w:rPr>
        <w:t xml:space="preserve"> </w:t>
      </w:r>
      <w:r>
        <w:rPr>
          <w:sz w:val="21"/>
        </w:rPr>
        <w:t>zejména</w:t>
      </w:r>
      <w:r>
        <w:rPr>
          <w:spacing w:val="40"/>
          <w:sz w:val="21"/>
        </w:rPr>
        <w:t xml:space="preserve"> </w:t>
      </w:r>
      <w:r>
        <w:rPr>
          <w:sz w:val="21"/>
        </w:rPr>
        <w:t>takové,</w:t>
      </w:r>
      <w:r>
        <w:rPr>
          <w:spacing w:val="40"/>
          <w:sz w:val="21"/>
        </w:rPr>
        <w:t xml:space="preserve"> </w:t>
      </w:r>
      <w:r>
        <w:rPr>
          <w:sz w:val="21"/>
        </w:rPr>
        <w:t>které</w:t>
      </w:r>
      <w:r>
        <w:rPr>
          <w:spacing w:val="40"/>
          <w:sz w:val="21"/>
        </w:rPr>
        <w:t xml:space="preserve"> </w:t>
      </w:r>
      <w:r>
        <w:rPr>
          <w:sz w:val="21"/>
        </w:rPr>
        <w:t>by</w:t>
      </w:r>
      <w:r>
        <w:rPr>
          <w:spacing w:val="40"/>
          <w:sz w:val="21"/>
        </w:rPr>
        <w:t xml:space="preserve"> </w:t>
      </w:r>
      <w:r>
        <w:rPr>
          <w:sz w:val="21"/>
        </w:rPr>
        <w:t>mohly</w:t>
      </w:r>
      <w:r>
        <w:rPr>
          <w:spacing w:val="40"/>
          <w:sz w:val="21"/>
        </w:rPr>
        <w:t xml:space="preserve"> </w:t>
      </w:r>
      <w:r>
        <w:rPr>
          <w:sz w:val="21"/>
        </w:rPr>
        <w:t>ohrozit</w:t>
      </w:r>
      <w:r>
        <w:rPr>
          <w:spacing w:val="40"/>
          <w:sz w:val="21"/>
        </w:rPr>
        <w:t xml:space="preserve"> </w:t>
      </w:r>
      <w:r>
        <w:rPr>
          <w:sz w:val="21"/>
        </w:rPr>
        <w:t>životy nebo zdraví osob či majetek, zavazuje se Poskytovatel na takové závady upozornit a toto upozornění</w:t>
      </w:r>
      <w:r>
        <w:rPr>
          <w:spacing w:val="40"/>
          <w:sz w:val="21"/>
        </w:rPr>
        <w:t xml:space="preserve"> </w:t>
      </w:r>
      <w:r>
        <w:rPr>
          <w:sz w:val="21"/>
        </w:rPr>
        <w:t>provést</w:t>
      </w:r>
      <w:r>
        <w:rPr>
          <w:spacing w:val="40"/>
          <w:sz w:val="21"/>
        </w:rPr>
        <w:t xml:space="preserve"> </w:t>
      </w:r>
      <w:r>
        <w:rPr>
          <w:sz w:val="21"/>
        </w:rPr>
        <w:t>také</w:t>
      </w:r>
      <w:r>
        <w:rPr>
          <w:spacing w:val="40"/>
          <w:sz w:val="21"/>
        </w:rPr>
        <w:t xml:space="preserve"> </w:t>
      </w:r>
      <w:r>
        <w:rPr>
          <w:sz w:val="21"/>
        </w:rPr>
        <w:t>písemně. Proti</w:t>
      </w:r>
      <w:r>
        <w:rPr>
          <w:spacing w:val="40"/>
          <w:sz w:val="21"/>
        </w:rPr>
        <w:t xml:space="preserve"> </w:t>
      </w:r>
      <w:r>
        <w:rPr>
          <w:sz w:val="21"/>
        </w:rPr>
        <w:t>škodě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hrozící</w:t>
      </w:r>
      <w:r>
        <w:rPr>
          <w:spacing w:val="40"/>
          <w:sz w:val="21"/>
        </w:rPr>
        <w:t xml:space="preserve"> </w:t>
      </w:r>
      <w:r>
        <w:rPr>
          <w:sz w:val="21"/>
        </w:rPr>
        <w:t>Objednateli je</w:t>
      </w:r>
      <w:r>
        <w:rPr>
          <w:spacing w:val="40"/>
          <w:sz w:val="21"/>
        </w:rPr>
        <w:t xml:space="preserve"> </w:t>
      </w:r>
      <w:r>
        <w:rPr>
          <w:sz w:val="21"/>
        </w:rPr>
        <w:t>Poskytovatel</w:t>
      </w:r>
      <w:r>
        <w:rPr>
          <w:spacing w:val="40"/>
          <w:sz w:val="21"/>
        </w:rPr>
        <w:t xml:space="preserve"> </w:t>
      </w:r>
      <w:r>
        <w:rPr>
          <w:sz w:val="21"/>
        </w:rPr>
        <w:t>povinen sám zakročit, je-li takového zákroku třeba neodkladně.</w:t>
      </w:r>
    </w:p>
    <w:p w14:paraId="1F28D4F3" w14:textId="77777777" w:rsidR="00D227AF" w:rsidRDefault="00000000">
      <w:pPr>
        <w:pStyle w:val="Odstavecseseznamem"/>
        <w:numPr>
          <w:ilvl w:val="0"/>
          <w:numId w:val="4"/>
        </w:numPr>
        <w:tabs>
          <w:tab w:val="left" w:pos="567"/>
        </w:tabs>
        <w:spacing w:before="113" w:line="249" w:lineRule="auto"/>
        <w:ind w:left="567"/>
        <w:jc w:val="both"/>
        <w:rPr>
          <w:sz w:val="21"/>
        </w:rPr>
      </w:pPr>
      <w:r>
        <w:rPr>
          <w:sz w:val="21"/>
        </w:rPr>
        <w:t>Poskytovatel je povinen vystupovat jako zástupce Objednatele vždy slušně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a přiměřeně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okolnostem. Při svém vystupování je povinen si počínat tak, aby dobře reprezentoval Objednatele a zejména aby nevzbudil pochybnosti třetích osob o solidnosti a serióznosti společnosti Objednatele.</w:t>
      </w:r>
    </w:p>
    <w:p w14:paraId="7C7E395A" w14:textId="77777777" w:rsidR="00D227AF" w:rsidRDefault="00000000">
      <w:pPr>
        <w:pStyle w:val="Odstavecseseznamem"/>
        <w:numPr>
          <w:ilvl w:val="0"/>
          <w:numId w:val="4"/>
        </w:numPr>
        <w:tabs>
          <w:tab w:val="left" w:pos="568"/>
        </w:tabs>
        <w:spacing w:before="115" w:line="247" w:lineRule="auto"/>
        <w:ind w:right="224"/>
        <w:jc w:val="both"/>
        <w:rPr>
          <w:sz w:val="21"/>
        </w:rPr>
      </w:pPr>
      <w:r>
        <w:rPr>
          <w:sz w:val="21"/>
        </w:rPr>
        <w:t>Při</w:t>
      </w:r>
      <w:r>
        <w:rPr>
          <w:spacing w:val="40"/>
          <w:sz w:val="21"/>
        </w:rPr>
        <w:t xml:space="preserve"> </w:t>
      </w:r>
      <w:r>
        <w:rPr>
          <w:sz w:val="21"/>
        </w:rPr>
        <w:t>vystupování</w:t>
      </w:r>
      <w:r>
        <w:rPr>
          <w:spacing w:val="40"/>
          <w:sz w:val="21"/>
        </w:rPr>
        <w:t xml:space="preserve"> </w:t>
      </w:r>
      <w:r>
        <w:rPr>
          <w:sz w:val="21"/>
        </w:rPr>
        <w:t>jménem</w:t>
      </w:r>
      <w:r>
        <w:rPr>
          <w:spacing w:val="40"/>
          <w:sz w:val="21"/>
        </w:rPr>
        <w:t xml:space="preserve"> </w:t>
      </w:r>
      <w:r>
        <w:rPr>
          <w:sz w:val="21"/>
        </w:rPr>
        <w:t>společnosti</w:t>
      </w:r>
      <w:r>
        <w:rPr>
          <w:spacing w:val="40"/>
          <w:sz w:val="21"/>
        </w:rPr>
        <w:t xml:space="preserve"> </w:t>
      </w:r>
      <w:r>
        <w:rPr>
          <w:sz w:val="21"/>
        </w:rPr>
        <w:t>Objednatele</w:t>
      </w:r>
      <w:r>
        <w:rPr>
          <w:spacing w:val="40"/>
          <w:sz w:val="21"/>
        </w:rPr>
        <w:t xml:space="preserve"> </w:t>
      </w:r>
      <w:r>
        <w:rPr>
          <w:sz w:val="21"/>
        </w:rPr>
        <w:t>je</w:t>
      </w:r>
      <w:r>
        <w:rPr>
          <w:spacing w:val="40"/>
          <w:sz w:val="21"/>
        </w:rPr>
        <w:t xml:space="preserve"> </w:t>
      </w:r>
      <w:r>
        <w:rPr>
          <w:sz w:val="21"/>
        </w:rPr>
        <w:t>Poskytovatel</w:t>
      </w:r>
      <w:r>
        <w:rPr>
          <w:spacing w:val="40"/>
          <w:sz w:val="21"/>
        </w:rPr>
        <w:t xml:space="preserve"> </w:t>
      </w:r>
      <w:r>
        <w:rPr>
          <w:sz w:val="21"/>
        </w:rPr>
        <w:t>povinen</w:t>
      </w:r>
      <w:r>
        <w:rPr>
          <w:spacing w:val="40"/>
          <w:sz w:val="21"/>
        </w:rPr>
        <w:t xml:space="preserve"> </w:t>
      </w:r>
      <w:r>
        <w:rPr>
          <w:sz w:val="21"/>
        </w:rPr>
        <w:t>používat přiměřený oděv a řádně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pečovat o svůj zevnějšek.</w:t>
      </w:r>
    </w:p>
    <w:p w14:paraId="116B320D" w14:textId="77777777" w:rsidR="00D227AF" w:rsidRDefault="00D227AF">
      <w:pPr>
        <w:pStyle w:val="Zkladntext"/>
      </w:pPr>
    </w:p>
    <w:p w14:paraId="586BD60B" w14:textId="77777777" w:rsidR="00D227AF" w:rsidRDefault="00D227AF">
      <w:pPr>
        <w:pStyle w:val="Zkladntext"/>
      </w:pPr>
    </w:p>
    <w:p w14:paraId="3BFF3C1D" w14:textId="77777777" w:rsidR="00D227AF" w:rsidRDefault="00000000">
      <w:pPr>
        <w:pStyle w:val="Nadpis1"/>
        <w:ind w:right="6"/>
      </w:pPr>
      <w:r>
        <w:rPr>
          <w:spacing w:val="-5"/>
        </w:rPr>
        <w:t>X.</w:t>
      </w:r>
    </w:p>
    <w:p w14:paraId="49B1EF63" w14:textId="77777777" w:rsidR="00D227AF" w:rsidRDefault="00000000">
      <w:pPr>
        <w:pStyle w:val="Nadpis2"/>
        <w:ind w:right="3"/>
      </w:pPr>
      <w:r>
        <w:t>Vedení</w:t>
      </w:r>
      <w:r>
        <w:rPr>
          <w:spacing w:val="1"/>
        </w:rPr>
        <w:t xml:space="preserve"> </w:t>
      </w:r>
      <w:r>
        <w:rPr>
          <w:spacing w:val="-2"/>
        </w:rPr>
        <w:t>administrativy</w:t>
      </w:r>
    </w:p>
    <w:p w14:paraId="4A399469" w14:textId="77777777" w:rsidR="00D227AF" w:rsidRDefault="00000000">
      <w:pPr>
        <w:pStyle w:val="Odstavecseseznamem"/>
        <w:numPr>
          <w:ilvl w:val="0"/>
          <w:numId w:val="3"/>
        </w:numPr>
        <w:tabs>
          <w:tab w:val="left" w:pos="567"/>
        </w:tabs>
        <w:spacing w:line="247" w:lineRule="auto"/>
        <w:jc w:val="both"/>
        <w:rPr>
          <w:sz w:val="21"/>
        </w:rPr>
      </w:pPr>
      <w:r>
        <w:rPr>
          <w:sz w:val="21"/>
        </w:rPr>
        <w:t>Poskytovatel odpovídá za řádnou archivaci všech důležitých písemností a dokladů, které při plnění</w:t>
      </w:r>
      <w:r>
        <w:rPr>
          <w:spacing w:val="40"/>
          <w:sz w:val="21"/>
        </w:rPr>
        <w:t xml:space="preserve">  </w:t>
      </w:r>
      <w:r>
        <w:rPr>
          <w:sz w:val="21"/>
        </w:rPr>
        <w:t>této</w:t>
      </w:r>
      <w:r>
        <w:rPr>
          <w:spacing w:val="38"/>
          <w:sz w:val="21"/>
        </w:rPr>
        <w:t xml:space="preserve">  </w:t>
      </w:r>
      <w:r>
        <w:rPr>
          <w:sz w:val="21"/>
        </w:rPr>
        <w:t>smlouvy</w:t>
      </w:r>
      <w:r>
        <w:rPr>
          <w:spacing w:val="37"/>
          <w:sz w:val="21"/>
        </w:rPr>
        <w:t xml:space="preserve">  </w:t>
      </w:r>
      <w:r>
        <w:rPr>
          <w:sz w:val="21"/>
        </w:rPr>
        <w:t>pro</w:t>
      </w:r>
      <w:r>
        <w:rPr>
          <w:spacing w:val="40"/>
          <w:sz w:val="21"/>
        </w:rPr>
        <w:t xml:space="preserve">  </w:t>
      </w:r>
      <w:r>
        <w:rPr>
          <w:sz w:val="21"/>
        </w:rPr>
        <w:t>Objednatele</w:t>
      </w:r>
      <w:r>
        <w:rPr>
          <w:spacing w:val="40"/>
          <w:sz w:val="21"/>
        </w:rPr>
        <w:t xml:space="preserve">  </w:t>
      </w:r>
      <w:r>
        <w:rPr>
          <w:sz w:val="21"/>
        </w:rPr>
        <w:t>obdrží,</w:t>
      </w:r>
      <w:r>
        <w:rPr>
          <w:spacing w:val="39"/>
          <w:sz w:val="21"/>
        </w:rPr>
        <w:t xml:space="preserve">  </w:t>
      </w:r>
      <w:r>
        <w:rPr>
          <w:sz w:val="21"/>
        </w:rPr>
        <w:t>a</w:t>
      </w:r>
      <w:r>
        <w:rPr>
          <w:spacing w:val="40"/>
          <w:sz w:val="21"/>
        </w:rPr>
        <w:t xml:space="preserve">  </w:t>
      </w:r>
      <w:r>
        <w:rPr>
          <w:sz w:val="21"/>
        </w:rPr>
        <w:t>to</w:t>
      </w:r>
      <w:r>
        <w:rPr>
          <w:spacing w:val="38"/>
          <w:sz w:val="21"/>
        </w:rPr>
        <w:t xml:space="preserve">  </w:t>
      </w:r>
      <w:r>
        <w:rPr>
          <w:sz w:val="21"/>
        </w:rPr>
        <w:t>v</w:t>
      </w:r>
      <w:r>
        <w:rPr>
          <w:spacing w:val="40"/>
          <w:sz w:val="21"/>
        </w:rPr>
        <w:t xml:space="preserve">  </w:t>
      </w:r>
      <w:r>
        <w:rPr>
          <w:sz w:val="21"/>
        </w:rPr>
        <w:t>souladu</w:t>
      </w:r>
      <w:r>
        <w:rPr>
          <w:spacing w:val="40"/>
          <w:sz w:val="21"/>
        </w:rPr>
        <w:t xml:space="preserve">  </w:t>
      </w:r>
      <w:r>
        <w:rPr>
          <w:sz w:val="21"/>
        </w:rPr>
        <w:t>s</w:t>
      </w:r>
      <w:r>
        <w:rPr>
          <w:spacing w:val="5"/>
          <w:sz w:val="21"/>
        </w:rPr>
        <w:t xml:space="preserve"> </w:t>
      </w:r>
      <w:r>
        <w:rPr>
          <w:sz w:val="21"/>
        </w:rPr>
        <w:t>právními</w:t>
      </w:r>
      <w:r>
        <w:rPr>
          <w:spacing w:val="39"/>
          <w:sz w:val="21"/>
        </w:rPr>
        <w:t xml:space="preserve">  </w:t>
      </w:r>
      <w:r>
        <w:rPr>
          <w:sz w:val="21"/>
        </w:rPr>
        <w:t>normami a oprávněnými požadavky Objednatele.</w:t>
      </w:r>
    </w:p>
    <w:p w14:paraId="1DFF6C1E" w14:textId="77777777" w:rsidR="00D227AF" w:rsidRDefault="00000000">
      <w:pPr>
        <w:pStyle w:val="Odstavecseseznamem"/>
        <w:numPr>
          <w:ilvl w:val="0"/>
          <w:numId w:val="3"/>
        </w:numPr>
        <w:tabs>
          <w:tab w:val="left" w:pos="567"/>
        </w:tabs>
        <w:spacing w:before="120" w:line="247" w:lineRule="auto"/>
        <w:jc w:val="both"/>
        <w:rPr>
          <w:sz w:val="21"/>
        </w:rPr>
      </w:pPr>
      <w:r>
        <w:rPr>
          <w:sz w:val="21"/>
        </w:rPr>
        <w:t>Poskytovatel</w:t>
      </w:r>
      <w:r>
        <w:rPr>
          <w:spacing w:val="40"/>
          <w:sz w:val="21"/>
        </w:rPr>
        <w:t xml:space="preserve"> </w:t>
      </w:r>
      <w:r>
        <w:rPr>
          <w:sz w:val="21"/>
        </w:rPr>
        <w:t>není</w:t>
      </w:r>
      <w:r>
        <w:rPr>
          <w:spacing w:val="40"/>
          <w:sz w:val="21"/>
        </w:rPr>
        <w:t xml:space="preserve"> </w:t>
      </w:r>
      <w:r>
        <w:rPr>
          <w:sz w:val="21"/>
        </w:rPr>
        <w:t>oprávněn</w:t>
      </w:r>
      <w:r>
        <w:rPr>
          <w:spacing w:val="40"/>
          <w:sz w:val="21"/>
        </w:rPr>
        <w:t xml:space="preserve"> </w:t>
      </w:r>
      <w:r>
        <w:rPr>
          <w:sz w:val="21"/>
        </w:rPr>
        <w:t>odnášet</w:t>
      </w:r>
      <w:r>
        <w:rPr>
          <w:spacing w:val="40"/>
          <w:sz w:val="21"/>
        </w:rPr>
        <w:t xml:space="preserve"> </w:t>
      </w:r>
      <w:r>
        <w:rPr>
          <w:sz w:val="21"/>
        </w:rPr>
        <w:t>ze</w:t>
      </w:r>
      <w:r>
        <w:rPr>
          <w:spacing w:val="40"/>
          <w:sz w:val="21"/>
        </w:rPr>
        <w:t xml:space="preserve"> </w:t>
      </w:r>
      <w:r>
        <w:rPr>
          <w:sz w:val="21"/>
        </w:rPr>
        <w:t>sídla</w:t>
      </w:r>
      <w:r>
        <w:rPr>
          <w:spacing w:val="40"/>
          <w:sz w:val="21"/>
        </w:rPr>
        <w:t xml:space="preserve"> </w:t>
      </w:r>
      <w:r>
        <w:rPr>
          <w:sz w:val="21"/>
        </w:rPr>
        <w:t>Objednatele</w:t>
      </w:r>
      <w:r>
        <w:rPr>
          <w:spacing w:val="40"/>
          <w:sz w:val="21"/>
        </w:rPr>
        <w:t xml:space="preserve"> </w:t>
      </w:r>
      <w:r>
        <w:rPr>
          <w:sz w:val="21"/>
        </w:rPr>
        <w:t>žádné</w:t>
      </w:r>
      <w:r>
        <w:rPr>
          <w:spacing w:val="40"/>
          <w:sz w:val="21"/>
        </w:rPr>
        <w:t xml:space="preserve"> </w:t>
      </w:r>
      <w:r>
        <w:rPr>
          <w:sz w:val="21"/>
        </w:rPr>
        <w:t>části</w:t>
      </w:r>
      <w:r>
        <w:rPr>
          <w:spacing w:val="40"/>
          <w:sz w:val="21"/>
        </w:rPr>
        <w:t xml:space="preserve"> </w:t>
      </w:r>
      <w:r>
        <w:rPr>
          <w:sz w:val="21"/>
        </w:rPr>
        <w:t>databází,</w:t>
      </w:r>
      <w:r>
        <w:rPr>
          <w:spacing w:val="40"/>
          <w:sz w:val="21"/>
        </w:rPr>
        <w:t xml:space="preserve"> </w:t>
      </w:r>
      <w:r>
        <w:rPr>
          <w:sz w:val="21"/>
        </w:rPr>
        <w:t>či dokumentů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bez souhlasu Objednatele, a pokud s jeho souhlasem jakékoliv kopie databází nebo dokumentů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 xml:space="preserve">vytvoří, je povinen vrátit je Objednateli nejpozději při skončení platnosti této </w:t>
      </w:r>
      <w:r>
        <w:rPr>
          <w:spacing w:val="-2"/>
          <w:sz w:val="21"/>
        </w:rPr>
        <w:t>smlouvy.</w:t>
      </w:r>
    </w:p>
    <w:p w14:paraId="6AE38AEB" w14:textId="77777777" w:rsidR="00D227AF" w:rsidRDefault="00D227AF">
      <w:pPr>
        <w:pStyle w:val="Zkladntext"/>
      </w:pPr>
    </w:p>
    <w:p w14:paraId="36555946" w14:textId="77777777" w:rsidR="00D227AF" w:rsidRDefault="00D227AF">
      <w:pPr>
        <w:pStyle w:val="Zkladntext"/>
        <w:spacing w:before="7"/>
      </w:pPr>
    </w:p>
    <w:p w14:paraId="034EAEAC" w14:textId="77777777" w:rsidR="00D227AF" w:rsidRDefault="00000000">
      <w:pPr>
        <w:pStyle w:val="Nadpis1"/>
      </w:pPr>
      <w:r>
        <w:rPr>
          <w:spacing w:val="-5"/>
        </w:rPr>
        <w:t>XI.</w:t>
      </w:r>
    </w:p>
    <w:p w14:paraId="7C8FA099" w14:textId="77777777" w:rsidR="00D227AF" w:rsidRDefault="00000000">
      <w:pPr>
        <w:pStyle w:val="Nadpis2"/>
        <w:spacing w:before="1"/>
      </w:pPr>
      <w:r>
        <w:t>Platnost a</w:t>
      </w:r>
      <w:r>
        <w:rPr>
          <w:spacing w:val="-1"/>
        </w:rPr>
        <w:t xml:space="preserve"> </w:t>
      </w:r>
      <w:r>
        <w:t>účinnost</w:t>
      </w:r>
      <w:r>
        <w:rPr>
          <w:spacing w:val="1"/>
        </w:rPr>
        <w:t xml:space="preserve"> </w:t>
      </w:r>
      <w:r>
        <w:rPr>
          <w:spacing w:val="-2"/>
        </w:rPr>
        <w:t>smlouvy</w:t>
      </w:r>
    </w:p>
    <w:p w14:paraId="2D10FC8E" w14:textId="77777777" w:rsidR="00D227AF" w:rsidRDefault="00000000">
      <w:pPr>
        <w:pStyle w:val="Odstavecseseznamem"/>
        <w:numPr>
          <w:ilvl w:val="0"/>
          <w:numId w:val="2"/>
        </w:numPr>
        <w:tabs>
          <w:tab w:val="left" w:pos="567"/>
        </w:tabs>
        <w:spacing w:line="249" w:lineRule="auto"/>
        <w:ind w:left="567"/>
        <w:rPr>
          <w:sz w:val="21"/>
        </w:rPr>
      </w:pPr>
      <w:r>
        <w:rPr>
          <w:sz w:val="21"/>
        </w:rPr>
        <w:t>Tato</w:t>
      </w:r>
      <w:r>
        <w:rPr>
          <w:spacing w:val="77"/>
          <w:sz w:val="21"/>
        </w:rPr>
        <w:t xml:space="preserve"> </w:t>
      </w:r>
      <w:r>
        <w:rPr>
          <w:sz w:val="21"/>
        </w:rPr>
        <w:t>smlouva</w:t>
      </w:r>
      <w:r>
        <w:rPr>
          <w:spacing w:val="77"/>
          <w:sz w:val="21"/>
        </w:rPr>
        <w:t xml:space="preserve"> </w:t>
      </w:r>
      <w:r>
        <w:rPr>
          <w:sz w:val="21"/>
        </w:rPr>
        <w:t>se</w:t>
      </w:r>
      <w:r>
        <w:rPr>
          <w:spacing w:val="79"/>
          <w:sz w:val="21"/>
        </w:rPr>
        <w:t xml:space="preserve"> </w:t>
      </w:r>
      <w:r>
        <w:rPr>
          <w:sz w:val="21"/>
        </w:rPr>
        <w:t>uzavírá</w:t>
      </w:r>
      <w:r>
        <w:rPr>
          <w:spacing w:val="77"/>
          <w:sz w:val="21"/>
        </w:rPr>
        <w:t xml:space="preserve"> </w:t>
      </w:r>
      <w:r>
        <w:rPr>
          <w:sz w:val="21"/>
        </w:rPr>
        <w:t>s</w:t>
      </w:r>
      <w:r>
        <w:rPr>
          <w:spacing w:val="8"/>
          <w:sz w:val="21"/>
        </w:rPr>
        <w:t xml:space="preserve"> </w:t>
      </w:r>
      <w:r>
        <w:rPr>
          <w:sz w:val="21"/>
        </w:rPr>
        <w:t>platností</w:t>
      </w:r>
      <w:r>
        <w:rPr>
          <w:spacing w:val="76"/>
          <w:sz w:val="21"/>
        </w:rPr>
        <w:t xml:space="preserve"> </w:t>
      </w:r>
      <w:r>
        <w:rPr>
          <w:sz w:val="21"/>
        </w:rPr>
        <w:t>od</w:t>
      </w:r>
      <w:r>
        <w:rPr>
          <w:spacing w:val="77"/>
          <w:sz w:val="21"/>
        </w:rPr>
        <w:t xml:space="preserve"> </w:t>
      </w:r>
      <w:r>
        <w:rPr>
          <w:sz w:val="21"/>
        </w:rPr>
        <w:t>data</w:t>
      </w:r>
      <w:r>
        <w:rPr>
          <w:spacing w:val="72"/>
          <w:sz w:val="21"/>
        </w:rPr>
        <w:t xml:space="preserve"> </w:t>
      </w:r>
      <w:r>
        <w:rPr>
          <w:sz w:val="21"/>
        </w:rPr>
        <w:t>jejího</w:t>
      </w:r>
      <w:r>
        <w:rPr>
          <w:spacing w:val="74"/>
          <w:sz w:val="21"/>
        </w:rPr>
        <w:t xml:space="preserve"> </w:t>
      </w:r>
      <w:r>
        <w:rPr>
          <w:sz w:val="21"/>
        </w:rPr>
        <w:t>podpisu</w:t>
      </w:r>
      <w:r>
        <w:rPr>
          <w:spacing w:val="77"/>
          <w:sz w:val="21"/>
        </w:rPr>
        <w:t xml:space="preserve"> </w:t>
      </w:r>
      <w:r>
        <w:rPr>
          <w:sz w:val="21"/>
        </w:rPr>
        <w:t>oběma</w:t>
      </w:r>
      <w:r>
        <w:rPr>
          <w:spacing w:val="74"/>
          <w:sz w:val="21"/>
        </w:rPr>
        <w:t xml:space="preserve"> </w:t>
      </w:r>
      <w:r>
        <w:rPr>
          <w:sz w:val="21"/>
        </w:rPr>
        <w:t>smluvními</w:t>
      </w:r>
      <w:r>
        <w:rPr>
          <w:spacing w:val="76"/>
          <w:sz w:val="21"/>
        </w:rPr>
        <w:t xml:space="preserve"> </w:t>
      </w:r>
      <w:r>
        <w:rPr>
          <w:sz w:val="21"/>
        </w:rPr>
        <w:t>stranami a s účinností od 01.01.2024 na dobu neurčitou</w:t>
      </w:r>
      <w:r>
        <w:rPr>
          <w:color w:val="0000FF"/>
          <w:sz w:val="21"/>
        </w:rPr>
        <w:t>.</w:t>
      </w:r>
    </w:p>
    <w:p w14:paraId="7FB59E70" w14:textId="77777777" w:rsidR="00D227AF" w:rsidRDefault="00000000">
      <w:pPr>
        <w:pStyle w:val="Odstavecseseznamem"/>
        <w:numPr>
          <w:ilvl w:val="0"/>
          <w:numId w:val="2"/>
        </w:numPr>
        <w:tabs>
          <w:tab w:val="left" w:pos="567"/>
        </w:tabs>
        <w:spacing w:before="115" w:line="249" w:lineRule="auto"/>
        <w:ind w:left="567"/>
        <w:rPr>
          <w:sz w:val="21"/>
        </w:rPr>
      </w:pPr>
      <w:r>
        <w:rPr>
          <w:w w:val="105"/>
          <w:sz w:val="21"/>
        </w:rPr>
        <w:t>Zrušení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této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smlouvy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je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možné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jen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písemnou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dohodou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obou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smluvních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stran,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výpovědí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nebo odstoupením od této smlouvy.</w:t>
      </w:r>
    </w:p>
    <w:p w14:paraId="758C1A22" w14:textId="77777777" w:rsidR="00D227AF" w:rsidRDefault="00000000">
      <w:pPr>
        <w:pStyle w:val="Odstavecseseznamem"/>
        <w:numPr>
          <w:ilvl w:val="0"/>
          <w:numId w:val="2"/>
        </w:numPr>
        <w:tabs>
          <w:tab w:val="left" w:pos="566"/>
          <w:tab w:val="left" w:pos="568"/>
        </w:tabs>
        <w:spacing w:before="116" w:line="247" w:lineRule="auto"/>
        <w:ind w:hanging="349"/>
        <w:rPr>
          <w:sz w:val="21"/>
        </w:rPr>
      </w:pPr>
      <w:r>
        <w:rPr>
          <w:sz w:val="21"/>
        </w:rPr>
        <w:t>Kterákoliv</w:t>
      </w:r>
      <w:r>
        <w:rPr>
          <w:spacing w:val="25"/>
          <w:sz w:val="21"/>
        </w:rPr>
        <w:t xml:space="preserve"> </w:t>
      </w:r>
      <w:r>
        <w:rPr>
          <w:sz w:val="21"/>
        </w:rPr>
        <w:t>ze</w:t>
      </w:r>
      <w:r>
        <w:rPr>
          <w:spacing w:val="22"/>
          <w:sz w:val="21"/>
        </w:rPr>
        <w:t xml:space="preserve"> </w:t>
      </w:r>
      <w:r>
        <w:rPr>
          <w:sz w:val="21"/>
        </w:rPr>
        <w:t>smluvních</w:t>
      </w:r>
      <w:r>
        <w:rPr>
          <w:spacing w:val="22"/>
          <w:sz w:val="21"/>
        </w:rPr>
        <w:t xml:space="preserve"> </w:t>
      </w:r>
      <w:r>
        <w:rPr>
          <w:sz w:val="21"/>
        </w:rPr>
        <w:t>stran</w:t>
      </w:r>
      <w:r>
        <w:rPr>
          <w:spacing w:val="22"/>
          <w:sz w:val="21"/>
        </w:rPr>
        <w:t xml:space="preserve"> </w:t>
      </w:r>
      <w:r>
        <w:rPr>
          <w:sz w:val="21"/>
        </w:rPr>
        <w:t>může</w:t>
      </w:r>
      <w:r>
        <w:rPr>
          <w:spacing w:val="27"/>
          <w:sz w:val="21"/>
        </w:rPr>
        <w:t xml:space="preserve"> </w:t>
      </w:r>
      <w:r>
        <w:rPr>
          <w:sz w:val="21"/>
        </w:rPr>
        <w:t>od</w:t>
      </w:r>
      <w:r>
        <w:rPr>
          <w:spacing w:val="25"/>
          <w:sz w:val="21"/>
        </w:rPr>
        <w:t xml:space="preserve"> </w:t>
      </w:r>
      <w:r>
        <w:rPr>
          <w:sz w:val="21"/>
        </w:rPr>
        <w:t>této</w:t>
      </w:r>
      <w:r>
        <w:rPr>
          <w:spacing w:val="25"/>
          <w:sz w:val="21"/>
        </w:rPr>
        <w:t xml:space="preserve"> </w:t>
      </w:r>
      <w:r>
        <w:rPr>
          <w:sz w:val="21"/>
        </w:rPr>
        <w:t>smlouvy</w:t>
      </w:r>
      <w:r>
        <w:rPr>
          <w:spacing w:val="22"/>
          <w:sz w:val="21"/>
        </w:rPr>
        <w:t xml:space="preserve"> </w:t>
      </w:r>
      <w:r>
        <w:rPr>
          <w:sz w:val="21"/>
        </w:rPr>
        <w:t>okamžitě</w:t>
      </w:r>
      <w:r>
        <w:rPr>
          <w:rFonts w:ascii="Times New Roman" w:hAnsi="Times New Roman"/>
          <w:spacing w:val="28"/>
          <w:sz w:val="21"/>
        </w:rPr>
        <w:t xml:space="preserve"> </w:t>
      </w:r>
      <w:r>
        <w:rPr>
          <w:sz w:val="21"/>
        </w:rPr>
        <w:t>odstoupit</w:t>
      </w:r>
      <w:r>
        <w:rPr>
          <w:spacing w:val="25"/>
          <w:sz w:val="21"/>
        </w:rPr>
        <w:t xml:space="preserve"> </w:t>
      </w:r>
      <w:r>
        <w:rPr>
          <w:sz w:val="21"/>
        </w:rPr>
        <w:t>v případě,</w:t>
      </w:r>
      <w:r>
        <w:rPr>
          <w:spacing w:val="25"/>
          <w:sz w:val="21"/>
        </w:rPr>
        <w:t xml:space="preserve"> </w:t>
      </w:r>
      <w:r>
        <w:rPr>
          <w:sz w:val="21"/>
        </w:rPr>
        <w:t>že</w:t>
      </w:r>
      <w:r>
        <w:rPr>
          <w:spacing w:val="27"/>
          <w:sz w:val="21"/>
        </w:rPr>
        <w:t xml:space="preserve"> </w:t>
      </w:r>
      <w:r>
        <w:rPr>
          <w:sz w:val="21"/>
        </w:rPr>
        <w:t>druhá smluvní strana:</w:t>
      </w:r>
    </w:p>
    <w:p w14:paraId="1AD3767A" w14:textId="77777777" w:rsidR="00D227AF" w:rsidRDefault="00000000">
      <w:pPr>
        <w:pStyle w:val="Odstavecseseznamem"/>
        <w:numPr>
          <w:ilvl w:val="1"/>
          <w:numId w:val="2"/>
        </w:numPr>
        <w:tabs>
          <w:tab w:val="left" w:pos="919"/>
        </w:tabs>
        <w:spacing w:before="4"/>
        <w:ind w:left="919" w:right="0" w:hanging="349"/>
        <w:rPr>
          <w:sz w:val="21"/>
        </w:rPr>
      </w:pPr>
      <w:r>
        <w:rPr>
          <w:w w:val="105"/>
          <w:sz w:val="21"/>
        </w:rPr>
        <w:t>je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v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prodlení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s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placením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svého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finančního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závazku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vůči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ní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déle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než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2</w:t>
      </w:r>
      <w:r>
        <w:rPr>
          <w:spacing w:val="-15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měsíce,</w:t>
      </w:r>
    </w:p>
    <w:p w14:paraId="3D74DDFE" w14:textId="77777777" w:rsidR="00D227AF" w:rsidRDefault="00000000">
      <w:pPr>
        <w:pStyle w:val="Odstavecseseznamem"/>
        <w:numPr>
          <w:ilvl w:val="1"/>
          <w:numId w:val="2"/>
        </w:numPr>
        <w:tabs>
          <w:tab w:val="left" w:pos="919"/>
        </w:tabs>
        <w:spacing w:before="8"/>
        <w:ind w:left="919" w:right="0" w:hanging="349"/>
        <w:rPr>
          <w:sz w:val="21"/>
        </w:rPr>
      </w:pPr>
      <w:r>
        <w:rPr>
          <w:sz w:val="21"/>
        </w:rPr>
        <w:t>dopustila</w:t>
      </w:r>
      <w:r>
        <w:rPr>
          <w:spacing w:val="14"/>
          <w:sz w:val="21"/>
        </w:rPr>
        <w:t xml:space="preserve"> </w:t>
      </w:r>
      <w:r>
        <w:rPr>
          <w:sz w:val="21"/>
        </w:rPr>
        <w:t>se</w:t>
      </w:r>
      <w:r>
        <w:rPr>
          <w:spacing w:val="17"/>
          <w:sz w:val="21"/>
        </w:rPr>
        <w:t xml:space="preserve"> </w:t>
      </w:r>
      <w:r>
        <w:rPr>
          <w:sz w:val="21"/>
        </w:rPr>
        <w:t>vůči</w:t>
      </w:r>
      <w:r>
        <w:rPr>
          <w:spacing w:val="18"/>
          <w:sz w:val="21"/>
        </w:rPr>
        <w:t xml:space="preserve"> </w:t>
      </w:r>
      <w:r>
        <w:rPr>
          <w:sz w:val="21"/>
        </w:rPr>
        <w:t>ní</w:t>
      </w:r>
      <w:r>
        <w:rPr>
          <w:spacing w:val="17"/>
          <w:sz w:val="21"/>
        </w:rPr>
        <w:t xml:space="preserve"> </w:t>
      </w:r>
      <w:r>
        <w:rPr>
          <w:sz w:val="21"/>
        </w:rPr>
        <w:t>nekalosoutěžního</w:t>
      </w:r>
      <w:r>
        <w:rPr>
          <w:spacing w:val="14"/>
          <w:sz w:val="21"/>
        </w:rPr>
        <w:t xml:space="preserve"> </w:t>
      </w:r>
      <w:r>
        <w:rPr>
          <w:sz w:val="21"/>
        </w:rPr>
        <w:t>nebo</w:t>
      </w:r>
      <w:r>
        <w:rPr>
          <w:spacing w:val="15"/>
          <w:sz w:val="21"/>
        </w:rPr>
        <w:t xml:space="preserve"> </w:t>
      </w:r>
      <w:r>
        <w:rPr>
          <w:sz w:val="21"/>
        </w:rPr>
        <w:t>jiného</w:t>
      </w:r>
      <w:r>
        <w:rPr>
          <w:spacing w:val="15"/>
          <w:sz w:val="21"/>
        </w:rPr>
        <w:t xml:space="preserve"> </w:t>
      </w:r>
      <w:r>
        <w:rPr>
          <w:sz w:val="21"/>
        </w:rPr>
        <w:t>zavrženíhodného</w:t>
      </w:r>
      <w:r>
        <w:rPr>
          <w:spacing w:val="17"/>
          <w:sz w:val="21"/>
        </w:rPr>
        <w:t xml:space="preserve"> </w:t>
      </w:r>
      <w:r>
        <w:rPr>
          <w:spacing w:val="-2"/>
          <w:sz w:val="21"/>
        </w:rPr>
        <w:t>jednání,</w:t>
      </w:r>
    </w:p>
    <w:p w14:paraId="4775318A" w14:textId="77777777" w:rsidR="00D227AF" w:rsidRDefault="00000000">
      <w:pPr>
        <w:pStyle w:val="Odstavecseseznamem"/>
        <w:numPr>
          <w:ilvl w:val="1"/>
          <w:numId w:val="2"/>
        </w:numPr>
        <w:tabs>
          <w:tab w:val="left" w:pos="918"/>
          <w:tab w:val="left" w:pos="920"/>
        </w:tabs>
        <w:spacing w:before="9" w:line="247" w:lineRule="auto"/>
        <w:ind w:right="205"/>
        <w:rPr>
          <w:sz w:val="21"/>
        </w:rPr>
      </w:pPr>
      <w:r>
        <w:rPr>
          <w:sz w:val="21"/>
        </w:rPr>
        <w:t>i</w:t>
      </w:r>
      <w:r>
        <w:rPr>
          <w:spacing w:val="40"/>
          <w:sz w:val="21"/>
        </w:rPr>
        <w:t xml:space="preserve"> </w:t>
      </w:r>
      <w:r>
        <w:rPr>
          <w:sz w:val="21"/>
        </w:rPr>
        <w:t>přes</w:t>
      </w:r>
      <w:r>
        <w:rPr>
          <w:spacing w:val="40"/>
          <w:sz w:val="21"/>
        </w:rPr>
        <w:t xml:space="preserve"> </w:t>
      </w:r>
      <w:r>
        <w:rPr>
          <w:sz w:val="21"/>
        </w:rPr>
        <w:t>opakované</w:t>
      </w:r>
      <w:r>
        <w:rPr>
          <w:spacing w:val="40"/>
          <w:sz w:val="21"/>
        </w:rPr>
        <w:t xml:space="preserve"> </w:t>
      </w:r>
      <w:r>
        <w:rPr>
          <w:sz w:val="21"/>
        </w:rPr>
        <w:t>písemné</w:t>
      </w:r>
      <w:r>
        <w:rPr>
          <w:spacing w:val="40"/>
          <w:sz w:val="21"/>
        </w:rPr>
        <w:t xml:space="preserve"> </w:t>
      </w:r>
      <w:r>
        <w:rPr>
          <w:sz w:val="21"/>
        </w:rPr>
        <w:t>upozornění</w:t>
      </w:r>
      <w:r>
        <w:rPr>
          <w:spacing w:val="40"/>
          <w:sz w:val="21"/>
        </w:rPr>
        <w:t xml:space="preserve"> </w:t>
      </w:r>
      <w:r>
        <w:rPr>
          <w:sz w:val="21"/>
        </w:rPr>
        <w:t>nesplní</w:t>
      </w:r>
      <w:r>
        <w:rPr>
          <w:spacing w:val="40"/>
          <w:sz w:val="21"/>
        </w:rPr>
        <w:t xml:space="preserve"> </w:t>
      </w:r>
      <w:r>
        <w:rPr>
          <w:sz w:val="21"/>
        </w:rPr>
        <w:t>některou</w:t>
      </w:r>
      <w:r>
        <w:rPr>
          <w:spacing w:val="40"/>
          <w:sz w:val="21"/>
        </w:rPr>
        <w:t xml:space="preserve"> </w:t>
      </w:r>
      <w:r>
        <w:rPr>
          <w:sz w:val="21"/>
        </w:rPr>
        <w:t>ze</w:t>
      </w:r>
      <w:r>
        <w:rPr>
          <w:spacing w:val="40"/>
          <w:sz w:val="21"/>
        </w:rPr>
        <w:t xml:space="preserve"> </w:t>
      </w:r>
      <w:r>
        <w:rPr>
          <w:sz w:val="21"/>
        </w:rPr>
        <w:t>smluvních</w:t>
      </w:r>
      <w:r>
        <w:rPr>
          <w:spacing w:val="40"/>
          <w:sz w:val="21"/>
        </w:rPr>
        <w:t xml:space="preserve"> </w:t>
      </w:r>
      <w:r>
        <w:rPr>
          <w:sz w:val="21"/>
        </w:rPr>
        <w:t>povinností</w:t>
      </w:r>
      <w:r>
        <w:rPr>
          <w:spacing w:val="40"/>
          <w:sz w:val="21"/>
        </w:rPr>
        <w:t xml:space="preserve"> </w:t>
      </w:r>
      <w:r>
        <w:rPr>
          <w:sz w:val="21"/>
        </w:rPr>
        <w:t>podle této smlouvy, ačkoli byla na možnost odstoupení od této smlouvy upozorněna,</w:t>
      </w:r>
    </w:p>
    <w:p w14:paraId="75FA53EB" w14:textId="77777777" w:rsidR="00D227AF" w:rsidRDefault="00000000">
      <w:pPr>
        <w:pStyle w:val="Odstavecseseznamem"/>
        <w:numPr>
          <w:ilvl w:val="1"/>
          <w:numId w:val="2"/>
        </w:numPr>
        <w:tabs>
          <w:tab w:val="left" w:pos="918"/>
          <w:tab w:val="left" w:pos="920"/>
        </w:tabs>
        <w:spacing w:before="0" w:line="252" w:lineRule="auto"/>
        <w:ind w:right="208"/>
        <w:rPr>
          <w:sz w:val="21"/>
        </w:rPr>
      </w:pPr>
      <w:r>
        <w:rPr>
          <w:sz w:val="21"/>
        </w:rPr>
        <w:t>v důsledku</w:t>
      </w:r>
      <w:r>
        <w:rPr>
          <w:spacing w:val="80"/>
          <w:sz w:val="21"/>
        </w:rPr>
        <w:t xml:space="preserve"> </w:t>
      </w:r>
      <w:r>
        <w:rPr>
          <w:sz w:val="21"/>
        </w:rPr>
        <w:t>své</w:t>
      </w:r>
      <w:r>
        <w:rPr>
          <w:spacing w:val="80"/>
          <w:sz w:val="21"/>
        </w:rPr>
        <w:t xml:space="preserve"> </w:t>
      </w:r>
      <w:r>
        <w:rPr>
          <w:sz w:val="21"/>
        </w:rPr>
        <w:t>hrubé</w:t>
      </w:r>
      <w:r>
        <w:rPr>
          <w:spacing w:val="80"/>
          <w:sz w:val="21"/>
        </w:rPr>
        <w:t xml:space="preserve"> </w:t>
      </w:r>
      <w:r>
        <w:rPr>
          <w:sz w:val="21"/>
        </w:rPr>
        <w:t>nedbalosti</w:t>
      </w:r>
      <w:r>
        <w:rPr>
          <w:spacing w:val="80"/>
          <w:sz w:val="21"/>
        </w:rPr>
        <w:t xml:space="preserve"> </w:t>
      </w:r>
      <w:r>
        <w:rPr>
          <w:sz w:val="21"/>
        </w:rPr>
        <w:t>nebo</w:t>
      </w:r>
      <w:r>
        <w:rPr>
          <w:spacing w:val="80"/>
          <w:sz w:val="21"/>
        </w:rPr>
        <w:t xml:space="preserve"> </w:t>
      </w:r>
      <w:r>
        <w:rPr>
          <w:sz w:val="21"/>
        </w:rPr>
        <w:t>úmyslu</w:t>
      </w:r>
      <w:r>
        <w:rPr>
          <w:spacing w:val="80"/>
          <w:sz w:val="21"/>
        </w:rPr>
        <w:t xml:space="preserve"> </w:t>
      </w:r>
      <w:r>
        <w:rPr>
          <w:sz w:val="21"/>
        </w:rPr>
        <w:t>podstatným</w:t>
      </w:r>
      <w:r>
        <w:rPr>
          <w:spacing w:val="80"/>
          <w:sz w:val="21"/>
        </w:rPr>
        <w:t xml:space="preserve"> </w:t>
      </w:r>
      <w:r>
        <w:rPr>
          <w:sz w:val="21"/>
        </w:rPr>
        <w:t>způsobem</w:t>
      </w:r>
      <w:r>
        <w:rPr>
          <w:spacing w:val="80"/>
          <w:sz w:val="21"/>
        </w:rPr>
        <w:t xml:space="preserve"> </w:t>
      </w:r>
      <w:r>
        <w:rPr>
          <w:sz w:val="21"/>
        </w:rPr>
        <w:t>porušila</w:t>
      </w:r>
      <w:r>
        <w:rPr>
          <w:spacing w:val="80"/>
          <w:sz w:val="21"/>
        </w:rPr>
        <w:t xml:space="preserve"> </w:t>
      </w:r>
      <w:r>
        <w:rPr>
          <w:sz w:val="21"/>
        </w:rPr>
        <w:t xml:space="preserve">tuto </w:t>
      </w:r>
      <w:r>
        <w:rPr>
          <w:spacing w:val="-2"/>
          <w:sz w:val="21"/>
        </w:rPr>
        <w:t>smlouvu.</w:t>
      </w:r>
    </w:p>
    <w:p w14:paraId="1F7267F1" w14:textId="77777777" w:rsidR="00D227AF" w:rsidRDefault="00000000">
      <w:pPr>
        <w:pStyle w:val="Zkladntext"/>
        <w:spacing w:before="110" w:line="252" w:lineRule="auto"/>
        <w:ind w:left="567"/>
      </w:pPr>
      <w:r>
        <w:rPr>
          <w:w w:val="105"/>
        </w:rPr>
        <w:t>Smlouva</w:t>
      </w:r>
      <w:r>
        <w:rPr>
          <w:spacing w:val="70"/>
          <w:w w:val="105"/>
        </w:rPr>
        <w:t xml:space="preserve"> </w:t>
      </w:r>
      <w:r>
        <w:rPr>
          <w:w w:val="105"/>
        </w:rPr>
        <w:t>v</w:t>
      </w:r>
      <w:r>
        <w:rPr>
          <w:spacing w:val="-10"/>
          <w:w w:val="105"/>
        </w:rPr>
        <w:t xml:space="preserve"> </w:t>
      </w:r>
      <w:r>
        <w:rPr>
          <w:w w:val="105"/>
        </w:rPr>
        <w:t>takovém</w:t>
      </w:r>
      <w:r>
        <w:rPr>
          <w:spacing w:val="73"/>
          <w:w w:val="105"/>
        </w:rPr>
        <w:t xml:space="preserve"> </w:t>
      </w:r>
      <w:r>
        <w:rPr>
          <w:w w:val="105"/>
        </w:rPr>
        <w:t>případě</w:t>
      </w:r>
      <w:r>
        <w:rPr>
          <w:rFonts w:ascii="Times New Roman" w:hAnsi="Times New Roman"/>
          <w:spacing w:val="76"/>
          <w:w w:val="105"/>
        </w:rPr>
        <w:t xml:space="preserve"> </w:t>
      </w:r>
      <w:r>
        <w:rPr>
          <w:w w:val="105"/>
        </w:rPr>
        <w:t>zaniká</w:t>
      </w:r>
      <w:r>
        <w:rPr>
          <w:spacing w:val="72"/>
          <w:w w:val="105"/>
        </w:rPr>
        <w:t xml:space="preserve"> </w:t>
      </w:r>
      <w:r>
        <w:rPr>
          <w:w w:val="105"/>
        </w:rPr>
        <w:t>okamžikem</w:t>
      </w:r>
      <w:r>
        <w:rPr>
          <w:spacing w:val="73"/>
          <w:w w:val="105"/>
        </w:rPr>
        <w:t xml:space="preserve"> </w:t>
      </w:r>
      <w:r>
        <w:rPr>
          <w:w w:val="105"/>
        </w:rPr>
        <w:t>doručení</w:t>
      </w:r>
      <w:r>
        <w:rPr>
          <w:spacing w:val="72"/>
          <w:w w:val="105"/>
        </w:rPr>
        <w:t xml:space="preserve"> </w:t>
      </w:r>
      <w:r>
        <w:rPr>
          <w:w w:val="105"/>
        </w:rPr>
        <w:t>oznámení</w:t>
      </w:r>
      <w:r>
        <w:rPr>
          <w:spacing w:val="70"/>
          <w:w w:val="105"/>
        </w:rPr>
        <w:t xml:space="preserve"> </w:t>
      </w:r>
      <w:r>
        <w:rPr>
          <w:w w:val="105"/>
        </w:rPr>
        <w:t>o</w:t>
      </w:r>
      <w:r>
        <w:rPr>
          <w:spacing w:val="72"/>
          <w:w w:val="105"/>
        </w:rPr>
        <w:t xml:space="preserve"> </w:t>
      </w:r>
      <w:r>
        <w:rPr>
          <w:w w:val="105"/>
        </w:rPr>
        <w:t>odstoupení</w:t>
      </w:r>
      <w:r>
        <w:rPr>
          <w:spacing w:val="70"/>
          <w:w w:val="105"/>
        </w:rPr>
        <w:t xml:space="preserve"> </w:t>
      </w:r>
      <w:r>
        <w:rPr>
          <w:w w:val="105"/>
        </w:rPr>
        <w:t>od smlouvy druhé smluvní straně.</w:t>
      </w:r>
    </w:p>
    <w:p w14:paraId="030A4EEA" w14:textId="77777777" w:rsidR="00D227AF" w:rsidRDefault="00D227AF">
      <w:pPr>
        <w:spacing w:line="252" w:lineRule="auto"/>
        <w:sectPr w:rsidR="00D227AF">
          <w:pgSz w:w="11900" w:h="16840"/>
          <w:pgMar w:top="1940" w:right="1140" w:bottom="1620" w:left="1160" w:header="0" w:footer="1421" w:gutter="0"/>
          <w:cols w:space="708"/>
        </w:sectPr>
      </w:pPr>
    </w:p>
    <w:p w14:paraId="3D8209A0" w14:textId="77777777" w:rsidR="00D227AF" w:rsidRDefault="00000000">
      <w:pPr>
        <w:pStyle w:val="Odstavecseseznamem"/>
        <w:numPr>
          <w:ilvl w:val="0"/>
          <w:numId w:val="2"/>
        </w:numPr>
        <w:tabs>
          <w:tab w:val="left" w:pos="568"/>
          <w:tab w:val="left" w:pos="570"/>
        </w:tabs>
        <w:spacing w:before="161" w:line="247" w:lineRule="auto"/>
        <w:ind w:left="570" w:right="220" w:hanging="351"/>
        <w:jc w:val="both"/>
        <w:rPr>
          <w:sz w:val="21"/>
        </w:rPr>
      </w:pPr>
      <w:r>
        <w:rPr>
          <w:w w:val="105"/>
          <w:sz w:val="21"/>
        </w:rPr>
        <w:lastRenderedPageBreak/>
        <w:t>Vypovězení této smlouvy je možné z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jakéhokoli důvodu nebo i bez uvedení důvodu, a to písemně. Výpovědní lhůta činí 2 měsíce a počíná běžet od prvního dne měsíce následujícího po doručení výpovědi druhé smluvní straně.</w:t>
      </w:r>
    </w:p>
    <w:p w14:paraId="40B815D2" w14:textId="77777777" w:rsidR="00D227AF" w:rsidRDefault="00D227AF">
      <w:pPr>
        <w:pStyle w:val="Zkladntext"/>
      </w:pPr>
    </w:p>
    <w:p w14:paraId="7129E9D6" w14:textId="77777777" w:rsidR="00D227AF" w:rsidRDefault="00D227AF">
      <w:pPr>
        <w:pStyle w:val="Zkladntext"/>
        <w:spacing w:before="4"/>
      </w:pPr>
    </w:p>
    <w:p w14:paraId="6FFC9AB2" w14:textId="77777777" w:rsidR="00D227AF" w:rsidRDefault="00000000">
      <w:pPr>
        <w:pStyle w:val="Nadpis1"/>
        <w:ind w:right="8"/>
      </w:pPr>
      <w:r>
        <w:rPr>
          <w:spacing w:val="-2"/>
        </w:rPr>
        <w:t>XIII.</w:t>
      </w:r>
    </w:p>
    <w:p w14:paraId="48C7847E" w14:textId="77777777" w:rsidR="00D227AF" w:rsidRDefault="00000000">
      <w:pPr>
        <w:pStyle w:val="Nadpis2"/>
        <w:spacing w:before="3"/>
      </w:pPr>
      <w:r>
        <w:t>Závěrečná</w:t>
      </w:r>
      <w:r>
        <w:rPr>
          <w:spacing w:val="-1"/>
        </w:rPr>
        <w:t xml:space="preserve"> </w:t>
      </w:r>
      <w:r>
        <w:rPr>
          <w:spacing w:val="-2"/>
        </w:rPr>
        <w:t>ustanovení</w:t>
      </w:r>
    </w:p>
    <w:p w14:paraId="2932A9EB" w14:textId="77777777" w:rsidR="00D227AF" w:rsidRDefault="00000000">
      <w:pPr>
        <w:pStyle w:val="Odstavecseseznamem"/>
        <w:numPr>
          <w:ilvl w:val="0"/>
          <w:numId w:val="1"/>
        </w:numPr>
        <w:tabs>
          <w:tab w:val="left" w:pos="567"/>
        </w:tabs>
        <w:spacing w:line="249" w:lineRule="auto"/>
        <w:ind w:right="220"/>
        <w:jc w:val="both"/>
        <w:rPr>
          <w:sz w:val="21"/>
        </w:rPr>
      </w:pPr>
      <w:r>
        <w:rPr>
          <w:sz w:val="21"/>
        </w:rPr>
        <w:t>V případě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zániku této smlouvy je Poskytovatel povinen bez zbytečného odkladu vydat Objednateli</w:t>
      </w:r>
      <w:r>
        <w:rPr>
          <w:spacing w:val="40"/>
          <w:sz w:val="21"/>
        </w:rPr>
        <w:t xml:space="preserve"> </w:t>
      </w:r>
      <w:r>
        <w:rPr>
          <w:sz w:val="21"/>
        </w:rPr>
        <w:t>všechny</w:t>
      </w:r>
      <w:r>
        <w:rPr>
          <w:spacing w:val="40"/>
          <w:sz w:val="21"/>
        </w:rPr>
        <w:t xml:space="preserve"> </w:t>
      </w:r>
      <w:r>
        <w:rPr>
          <w:sz w:val="21"/>
        </w:rPr>
        <w:t>věci,</w:t>
      </w:r>
      <w:r>
        <w:rPr>
          <w:spacing w:val="40"/>
          <w:sz w:val="21"/>
        </w:rPr>
        <w:t xml:space="preserve"> </w:t>
      </w:r>
      <w:r>
        <w:rPr>
          <w:sz w:val="21"/>
        </w:rPr>
        <w:t>které</w:t>
      </w:r>
      <w:r>
        <w:rPr>
          <w:spacing w:val="40"/>
          <w:sz w:val="21"/>
        </w:rPr>
        <w:t xml:space="preserve"> </w:t>
      </w:r>
      <w:r>
        <w:rPr>
          <w:sz w:val="21"/>
        </w:rPr>
        <w:t>jsou</w:t>
      </w:r>
      <w:r>
        <w:rPr>
          <w:spacing w:val="40"/>
          <w:sz w:val="21"/>
        </w:rPr>
        <w:t xml:space="preserve"> </w:t>
      </w:r>
      <w:r>
        <w:rPr>
          <w:sz w:val="21"/>
        </w:rPr>
        <w:t>vlastnictvím</w:t>
      </w:r>
      <w:r>
        <w:rPr>
          <w:spacing w:val="40"/>
          <w:sz w:val="21"/>
        </w:rPr>
        <w:t xml:space="preserve"> </w:t>
      </w:r>
      <w:r>
        <w:rPr>
          <w:sz w:val="21"/>
        </w:rPr>
        <w:t>Objednatele</w:t>
      </w:r>
      <w:r>
        <w:rPr>
          <w:spacing w:val="40"/>
          <w:sz w:val="21"/>
        </w:rPr>
        <w:t xml:space="preserve"> </w:t>
      </w:r>
      <w:r>
        <w:rPr>
          <w:sz w:val="21"/>
        </w:rPr>
        <w:t>a</w:t>
      </w:r>
      <w:r>
        <w:rPr>
          <w:spacing w:val="40"/>
          <w:sz w:val="21"/>
        </w:rPr>
        <w:t xml:space="preserve"> </w:t>
      </w:r>
      <w:r>
        <w:rPr>
          <w:sz w:val="21"/>
        </w:rPr>
        <w:t>byly</w:t>
      </w:r>
      <w:r>
        <w:rPr>
          <w:spacing w:val="40"/>
          <w:sz w:val="21"/>
        </w:rPr>
        <w:t xml:space="preserve"> </w:t>
      </w:r>
      <w:r>
        <w:rPr>
          <w:sz w:val="21"/>
        </w:rPr>
        <w:t>Poskytovateli</w:t>
      </w:r>
      <w:r>
        <w:rPr>
          <w:spacing w:val="40"/>
          <w:sz w:val="21"/>
        </w:rPr>
        <w:t xml:space="preserve"> </w:t>
      </w:r>
      <w:r>
        <w:rPr>
          <w:sz w:val="21"/>
        </w:rPr>
        <w:t>vydány pro účely plnění této smlouvy a vyúčtovat veškeré finanční pohledávky Objednatele vůči Poskytovateli.</w:t>
      </w:r>
      <w:r>
        <w:rPr>
          <w:spacing w:val="40"/>
          <w:sz w:val="21"/>
        </w:rPr>
        <w:t xml:space="preserve"> </w:t>
      </w:r>
      <w:r>
        <w:rPr>
          <w:sz w:val="21"/>
        </w:rPr>
        <w:t>Objednatel</w:t>
      </w:r>
      <w:r>
        <w:rPr>
          <w:spacing w:val="40"/>
          <w:sz w:val="21"/>
        </w:rPr>
        <w:t xml:space="preserve"> </w:t>
      </w:r>
      <w:r>
        <w:rPr>
          <w:sz w:val="21"/>
        </w:rPr>
        <w:t>je</w:t>
      </w:r>
      <w:r>
        <w:rPr>
          <w:spacing w:val="40"/>
          <w:sz w:val="21"/>
        </w:rPr>
        <w:t xml:space="preserve"> </w:t>
      </w:r>
      <w:r>
        <w:rPr>
          <w:sz w:val="21"/>
        </w:rPr>
        <w:t>povinen</w:t>
      </w:r>
      <w:r>
        <w:rPr>
          <w:spacing w:val="40"/>
          <w:sz w:val="21"/>
        </w:rPr>
        <w:t xml:space="preserve"> </w:t>
      </w:r>
      <w:r>
        <w:rPr>
          <w:sz w:val="21"/>
        </w:rPr>
        <w:t>uhradit</w:t>
      </w:r>
      <w:r>
        <w:rPr>
          <w:spacing w:val="40"/>
          <w:sz w:val="21"/>
        </w:rPr>
        <w:t xml:space="preserve"> </w:t>
      </w:r>
      <w:r>
        <w:rPr>
          <w:sz w:val="21"/>
        </w:rPr>
        <w:t>Poskytovateli</w:t>
      </w:r>
      <w:r>
        <w:rPr>
          <w:spacing w:val="40"/>
          <w:sz w:val="21"/>
        </w:rPr>
        <w:t xml:space="preserve"> </w:t>
      </w:r>
      <w:r>
        <w:rPr>
          <w:sz w:val="21"/>
        </w:rPr>
        <w:t>veškeré</w:t>
      </w:r>
      <w:r>
        <w:rPr>
          <w:spacing w:val="40"/>
          <w:sz w:val="21"/>
        </w:rPr>
        <w:t xml:space="preserve"> </w:t>
      </w:r>
      <w:r>
        <w:rPr>
          <w:sz w:val="21"/>
        </w:rPr>
        <w:t>finanční</w:t>
      </w:r>
      <w:r>
        <w:rPr>
          <w:spacing w:val="40"/>
          <w:sz w:val="21"/>
        </w:rPr>
        <w:t xml:space="preserve"> </w:t>
      </w:r>
      <w:r>
        <w:rPr>
          <w:sz w:val="21"/>
        </w:rPr>
        <w:t>pohledávky</w:t>
      </w:r>
      <w:r>
        <w:rPr>
          <w:spacing w:val="40"/>
          <w:sz w:val="21"/>
        </w:rPr>
        <w:t xml:space="preserve"> </w:t>
      </w:r>
      <w:r>
        <w:rPr>
          <w:sz w:val="21"/>
        </w:rPr>
        <w:t>do 15 dnů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ode dne, kdy mu Poskytovatel vydal všechny požadované věci, přičemž vzájemné finanční pohledávky budou započteny.</w:t>
      </w:r>
    </w:p>
    <w:p w14:paraId="17AD758A" w14:textId="77777777" w:rsidR="00D227AF" w:rsidRDefault="00000000">
      <w:pPr>
        <w:pStyle w:val="Odstavecseseznamem"/>
        <w:numPr>
          <w:ilvl w:val="0"/>
          <w:numId w:val="1"/>
        </w:numPr>
        <w:tabs>
          <w:tab w:val="left" w:pos="567"/>
        </w:tabs>
        <w:spacing w:before="111" w:line="247" w:lineRule="auto"/>
        <w:ind w:right="224"/>
        <w:jc w:val="both"/>
        <w:rPr>
          <w:sz w:val="21"/>
        </w:rPr>
      </w:pPr>
      <w:r>
        <w:rPr>
          <w:sz w:val="21"/>
        </w:rPr>
        <w:t>Veškeré změny nebo doplňky k této smlouvě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mohou být prováděny jen písemnou formou, oboustranně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podepsanými dodatky.</w:t>
      </w:r>
    </w:p>
    <w:p w14:paraId="7482E873" w14:textId="77777777" w:rsidR="00D227AF" w:rsidRDefault="00000000">
      <w:pPr>
        <w:pStyle w:val="Odstavecseseznamem"/>
        <w:numPr>
          <w:ilvl w:val="0"/>
          <w:numId w:val="1"/>
        </w:numPr>
        <w:tabs>
          <w:tab w:val="left" w:pos="567"/>
        </w:tabs>
        <w:spacing w:before="120" w:line="247" w:lineRule="auto"/>
        <w:ind w:right="224"/>
        <w:jc w:val="both"/>
        <w:rPr>
          <w:sz w:val="21"/>
        </w:rPr>
      </w:pPr>
      <w:r>
        <w:rPr>
          <w:sz w:val="21"/>
        </w:rPr>
        <w:t>V</w:t>
      </w:r>
      <w:r>
        <w:rPr>
          <w:spacing w:val="40"/>
          <w:sz w:val="21"/>
        </w:rPr>
        <w:t xml:space="preserve"> </w:t>
      </w:r>
      <w:r>
        <w:rPr>
          <w:sz w:val="21"/>
        </w:rPr>
        <w:t>případě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zásahu</w:t>
      </w:r>
      <w:r>
        <w:rPr>
          <w:spacing w:val="40"/>
          <w:sz w:val="21"/>
        </w:rPr>
        <w:t xml:space="preserve"> </w:t>
      </w:r>
      <w:r>
        <w:rPr>
          <w:sz w:val="21"/>
        </w:rPr>
        <w:t>vyšší</w:t>
      </w:r>
      <w:r>
        <w:rPr>
          <w:spacing w:val="40"/>
          <w:sz w:val="21"/>
        </w:rPr>
        <w:t xml:space="preserve"> </w:t>
      </w:r>
      <w:r>
        <w:rPr>
          <w:sz w:val="21"/>
        </w:rPr>
        <w:t>moci</w:t>
      </w:r>
      <w:r>
        <w:rPr>
          <w:spacing w:val="40"/>
          <w:sz w:val="21"/>
        </w:rPr>
        <w:t xml:space="preserve"> </w:t>
      </w:r>
      <w:r>
        <w:rPr>
          <w:sz w:val="21"/>
        </w:rPr>
        <w:t>je</w:t>
      </w:r>
      <w:r>
        <w:rPr>
          <w:spacing w:val="40"/>
          <w:sz w:val="21"/>
        </w:rPr>
        <w:t xml:space="preserve"> </w:t>
      </w:r>
      <w:r>
        <w:rPr>
          <w:sz w:val="21"/>
        </w:rPr>
        <w:t>každá</w:t>
      </w:r>
      <w:r>
        <w:rPr>
          <w:spacing w:val="40"/>
          <w:sz w:val="21"/>
        </w:rPr>
        <w:t xml:space="preserve"> </w:t>
      </w:r>
      <w:r>
        <w:rPr>
          <w:sz w:val="21"/>
        </w:rPr>
        <w:t>strana</w:t>
      </w:r>
      <w:r>
        <w:rPr>
          <w:spacing w:val="40"/>
          <w:sz w:val="21"/>
        </w:rPr>
        <w:t xml:space="preserve"> </w:t>
      </w:r>
      <w:r>
        <w:rPr>
          <w:sz w:val="21"/>
        </w:rPr>
        <w:t>zproštěna</w:t>
      </w:r>
      <w:r>
        <w:rPr>
          <w:spacing w:val="40"/>
          <w:sz w:val="21"/>
        </w:rPr>
        <w:t xml:space="preserve"> </w:t>
      </w:r>
      <w:r>
        <w:rPr>
          <w:sz w:val="21"/>
        </w:rPr>
        <w:t>plnění</w:t>
      </w:r>
      <w:r>
        <w:rPr>
          <w:spacing w:val="40"/>
          <w:sz w:val="21"/>
        </w:rPr>
        <w:t xml:space="preserve"> </w:t>
      </w:r>
      <w:r>
        <w:rPr>
          <w:sz w:val="21"/>
        </w:rPr>
        <w:t>svých</w:t>
      </w:r>
      <w:r>
        <w:rPr>
          <w:spacing w:val="40"/>
          <w:sz w:val="21"/>
        </w:rPr>
        <w:t xml:space="preserve"> </w:t>
      </w:r>
      <w:r>
        <w:rPr>
          <w:sz w:val="21"/>
        </w:rPr>
        <w:t>závazků</w:t>
      </w:r>
      <w:r>
        <w:rPr>
          <w:rFonts w:ascii="Times New Roman" w:hAnsi="Times New Roman"/>
          <w:spacing w:val="55"/>
          <w:sz w:val="21"/>
        </w:rPr>
        <w:t xml:space="preserve"> </w:t>
      </w:r>
      <w:r>
        <w:rPr>
          <w:sz w:val="21"/>
        </w:rPr>
        <w:t>v</w:t>
      </w:r>
      <w:r>
        <w:rPr>
          <w:spacing w:val="9"/>
          <w:sz w:val="21"/>
        </w:rPr>
        <w:t xml:space="preserve"> </w:t>
      </w:r>
      <w:r>
        <w:rPr>
          <w:sz w:val="21"/>
        </w:rPr>
        <w:t>rozsahu,</w:t>
      </w:r>
      <w:r>
        <w:rPr>
          <w:spacing w:val="40"/>
          <w:sz w:val="21"/>
        </w:rPr>
        <w:t xml:space="preserve"> </w:t>
      </w:r>
      <w:r>
        <w:rPr>
          <w:sz w:val="21"/>
        </w:rPr>
        <w:t>v jakém zásah vyšší moci plnění závazku znemožnil.</w:t>
      </w:r>
    </w:p>
    <w:p w14:paraId="5D1C8241" w14:textId="77777777" w:rsidR="00D227AF" w:rsidRDefault="00000000">
      <w:pPr>
        <w:pStyle w:val="Odstavecseseznamem"/>
        <w:numPr>
          <w:ilvl w:val="0"/>
          <w:numId w:val="1"/>
        </w:numPr>
        <w:tabs>
          <w:tab w:val="left" w:pos="567"/>
        </w:tabs>
        <w:spacing w:before="120" w:line="247" w:lineRule="auto"/>
        <w:jc w:val="both"/>
        <w:rPr>
          <w:sz w:val="21"/>
        </w:rPr>
      </w:pPr>
      <w:r>
        <w:rPr>
          <w:w w:val="105"/>
          <w:sz w:val="21"/>
        </w:rPr>
        <w:t>Právní otázky neupravené touto smlouvou se řídí ustanoveními občanského zákoníku a předpisů</w:t>
      </w:r>
      <w:r>
        <w:rPr>
          <w:rFonts w:ascii="Times New Roman" w:hAnsi="Times New Roman"/>
          <w:w w:val="105"/>
          <w:sz w:val="21"/>
        </w:rPr>
        <w:t xml:space="preserve"> </w:t>
      </w:r>
      <w:r>
        <w:rPr>
          <w:w w:val="105"/>
          <w:sz w:val="21"/>
        </w:rPr>
        <w:t>souvisících.</w:t>
      </w:r>
    </w:p>
    <w:p w14:paraId="29BDE8D5" w14:textId="77777777" w:rsidR="00D227AF" w:rsidRDefault="00D227AF">
      <w:pPr>
        <w:pStyle w:val="Zkladntext"/>
      </w:pPr>
    </w:p>
    <w:p w14:paraId="7599F876" w14:textId="77777777" w:rsidR="00D227AF" w:rsidRDefault="00D227AF">
      <w:pPr>
        <w:pStyle w:val="Zkladntext"/>
      </w:pPr>
    </w:p>
    <w:p w14:paraId="2EDDB2D7" w14:textId="77777777" w:rsidR="00D227AF" w:rsidRDefault="00D227AF">
      <w:pPr>
        <w:pStyle w:val="Zkladntext"/>
      </w:pPr>
    </w:p>
    <w:p w14:paraId="0A22B235" w14:textId="77777777" w:rsidR="00D227AF" w:rsidRDefault="00D227AF">
      <w:pPr>
        <w:pStyle w:val="Zkladntext"/>
      </w:pPr>
    </w:p>
    <w:p w14:paraId="701B5565" w14:textId="77777777" w:rsidR="00D227AF" w:rsidRDefault="00D227AF">
      <w:pPr>
        <w:pStyle w:val="Zkladntext"/>
        <w:spacing w:before="21"/>
      </w:pPr>
    </w:p>
    <w:p w14:paraId="63A80218" w14:textId="0DCAD9BC" w:rsidR="00D227AF" w:rsidRDefault="00000000">
      <w:pPr>
        <w:pStyle w:val="Zkladntext"/>
        <w:tabs>
          <w:tab w:val="left" w:pos="908"/>
        </w:tabs>
        <w:ind w:left="219"/>
      </w:pPr>
      <w:r>
        <w:rPr>
          <w:spacing w:val="-4"/>
        </w:rPr>
        <w:t>Brno</w:t>
      </w:r>
      <w:r>
        <w:tab/>
      </w:r>
      <w:r>
        <w:rPr>
          <w:spacing w:val="-2"/>
        </w:rPr>
        <w:t>28.12.2023</w:t>
      </w:r>
      <w:r w:rsidR="00D501AD">
        <w:rPr>
          <w:spacing w:val="-2"/>
        </w:rPr>
        <w:tab/>
      </w:r>
      <w:r w:rsidR="00D501AD">
        <w:rPr>
          <w:spacing w:val="-2"/>
        </w:rPr>
        <w:tab/>
      </w:r>
      <w:r w:rsidR="00D501AD">
        <w:rPr>
          <w:spacing w:val="-2"/>
        </w:rPr>
        <w:tab/>
      </w:r>
      <w:r w:rsidR="00D501AD">
        <w:rPr>
          <w:spacing w:val="-2"/>
        </w:rPr>
        <w:tab/>
      </w:r>
      <w:r w:rsidR="00D501AD">
        <w:rPr>
          <w:spacing w:val="-2"/>
        </w:rPr>
        <w:tab/>
      </w:r>
      <w:r w:rsidR="00D501AD">
        <w:rPr>
          <w:spacing w:val="-2"/>
        </w:rPr>
        <w:tab/>
        <w:t>Brno 29.12.2023</w:t>
      </w:r>
    </w:p>
    <w:p w14:paraId="3F653D0B" w14:textId="77777777" w:rsidR="00D227AF" w:rsidRDefault="00D227AF">
      <w:pPr>
        <w:pStyle w:val="Zkladntext"/>
        <w:rPr>
          <w:sz w:val="20"/>
        </w:rPr>
      </w:pPr>
    </w:p>
    <w:p w14:paraId="29E39F2C" w14:textId="77777777" w:rsidR="00D227AF" w:rsidRDefault="00D227AF">
      <w:pPr>
        <w:pStyle w:val="Zkladntext"/>
        <w:rPr>
          <w:sz w:val="20"/>
        </w:rPr>
      </w:pPr>
    </w:p>
    <w:p w14:paraId="1C5E1C19" w14:textId="77777777" w:rsidR="00D227AF" w:rsidRDefault="00D227AF">
      <w:pPr>
        <w:pStyle w:val="Zkladntext"/>
        <w:rPr>
          <w:sz w:val="20"/>
        </w:rPr>
      </w:pPr>
    </w:p>
    <w:p w14:paraId="6168BF00" w14:textId="77777777" w:rsidR="00D227AF" w:rsidRDefault="00D227AF">
      <w:pPr>
        <w:pStyle w:val="Zkladntext"/>
        <w:rPr>
          <w:sz w:val="20"/>
        </w:rPr>
      </w:pPr>
    </w:p>
    <w:p w14:paraId="0A744DA0" w14:textId="77777777" w:rsidR="00D227AF" w:rsidRDefault="00D227AF">
      <w:pPr>
        <w:pStyle w:val="Zkladntext"/>
        <w:rPr>
          <w:sz w:val="20"/>
        </w:rPr>
      </w:pPr>
    </w:p>
    <w:p w14:paraId="2AD2B8CF" w14:textId="77777777" w:rsidR="00D227AF" w:rsidRDefault="00D227AF">
      <w:pPr>
        <w:pStyle w:val="Zkladntext"/>
        <w:spacing w:before="110"/>
        <w:rPr>
          <w:sz w:val="20"/>
        </w:rPr>
      </w:pPr>
    </w:p>
    <w:p w14:paraId="7108B430" w14:textId="77777777" w:rsidR="00D227AF" w:rsidRDefault="00D227AF">
      <w:pPr>
        <w:rPr>
          <w:sz w:val="20"/>
        </w:rPr>
        <w:sectPr w:rsidR="00D227AF">
          <w:pgSz w:w="11900" w:h="16840"/>
          <w:pgMar w:top="1940" w:right="1140" w:bottom="1620" w:left="1160" w:header="0" w:footer="1421" w:gutter="0"/>
          <w:cols w:space="708"/>
        </w:sectPr>
      </w:pPr>
    </w:p>
    <w:p w14:paraId="75F59137" w14:textId="54C6CDD4" w:rsidR="00D227AF" w:rsidRDefault="00000000">
      <w:pPr>
        <w:pStyle w:val="Zkladntext"/>
        <w:spacing w:before="96" w:line="367" w:lineRule="auto"/>
        <w:ind w:left="1664" w:right="38" w:hanging="725"/>
      </w:pPr>
      <w:r>
        <w:rPr>
          <w:spacing w:val="-2"/>
          <w:w w:val="160"/>
        </w:rPr>
        <w:t>……………………………………</w:t>
      </w:r>
      <w:r>
        <w:rPr>
          <w:spacing w:val="40"/>
          <w:w w:val="160"/>
        </w:rPr>
        <w:t xml:space="preserve">  </w:t>
      </w:r>
      <w:r>
        <w:rPr>
          <w:w w:val="115"/>
        </w:rPr>
        <w:t>Ing.</w:t>
      </w:r>
      <w:r>
        <w:rPr>
          <w:spacing w:val="-17"/>
          <w:w w:val="115"/>
        </w:rPr>
        <w:t xml:space="preserve"> </w:t>
      </w:r>
      <w:r>
        <w:rPr>
          <w:w w:val="115"/>
        </w:rPr>
        <w:t>Pavel</w:t>
      </w:r>
      <w:r>
        <w:rPr>
          <w:spacing w:val="-16"/>
          <w:w w:val="115"/>
        </w:rPr>
        <w:t xml:space="preserve"> </w:t>
      </w:r>
      <w:r>
        <w:rPr>
          <w:w w:val="115"/>
        </w:rPr>
        <w:t>Válka manažer</w:t>
      </w:r>
      <w:r>
        <w:rPr>
          <w:spacing w:val="-15"/>
          <w:w w:val="115"/>
        </w:rPr>
        <w:t xml:space="preserve"> </w:t>
      </w:r>
      <w:r>
        <w:rPr>
          <w:w w:val="115"/>
        </w:rPr>
        <w:t>EMS</w:t>
      </w:r>
    </w:p>
    <w:p w14:paraId="68D0EDE1" w14:textId="77777777" w:rsidR="00D227AF" w:rsidRDefault="00000000">
      <w:pPr>
        <w:pStyle w:val="Zkladntext"/>
        <w:spacing w:before="108" w:line="364" w:lineRule="auto"/>
        <w:ind w:left="939" w:right="1012"/>
        <w:jc w:val="center"/>
      </w:pPr>
      <w:r>
        <w:br w:type="column"/>
      </w:r>
      <w:r>
        <w:rPr>
          <w:spacing w:val="-2"/>
          <w:w w:val="160"/>
        </w:rPr>
        <w:t>……………………………………</w:t>
      </w:r>
      <w:r>
        <w:rPr>
          <w:spacing w:val="40"/>
          <w:w w:val="160"/>
        </w:rPr>
        <w:t xml:space="preserve">  </w:t>
      </w:r>
      <w:r>
        <w:rPr>
          <w:w w:val="115"/>
        </w:rPr>
        <w:t>Ing.</w:t>
      </w:r>
      <w:r>
        <w:rPr>
          <w:spacing w:val="-17"/>
          <w:w w:val="115"/>
        </w:rPr>
        <w:t xml:space="preserve"> </w:t>
      </w:r>
      <w:r>
        <w:rPr>
          <w:w w:val="115"/>
        </w:rPr>
        <w:t>Lea</w:t>
      </w:r>
      <w:r>
        <w:rPr>
          <w:spacing w:val="-16"/>
          <w:w w:val="115"/>
        </w:rPr>
        <w:t xml:space="preserve"> </w:t>
      </w:r>
      <w:r>
        <w:rPr>
          <w:w w:val="115"/>
        </w:rPr>
        <w:t>Olšáková</w:t>
      </w:r>
    </w:p>
    <w:p w14:paraId="3242B72B" w14:textId="77777777" w:rsidR="00D227AF" w:rsidRDefault="00000000">
      <w:pPr>
        <w:pStyle w:val="Zkladntext"/>
        <w:spacing w:before="5"/>
        <w:ind w:left="939" w:right="1013"/>
        <w:jc w:val="center"/>
      </w:pPr>
      <w:r>
        <w:t>ředitelka</w:t>
      </w:r>
      <w:r>
        <w:rPr>
          <w:spacing w:val="12"/>
        </w:rPr>
        <w:t xml:space="preserve"> </w:t>
      </w:r>
      <w:r>
        <w:t>akciové</w:t>
      </w:r>
      <w:r>
        <w:rPr>
          <w:spacing w:val="13"/>
        </w:rPr>
        <w:t xml:space="preserve"> </w:t>
      </w:r>
      <w:r>
        <w:rPr>
          <w:spacing w:val="-2"/>
        </w:rPr>
        <w:t>společnosti</w:t>
      </w:r>
    </w:p>
    <w:p w14:paraId="4479ABB6" w14:textId="77777777" w:rsidR="00D227AF" w:rsidRDefault="00D227AF">
      <w:pPr>
        <w:jc w:val="center"/>
        <w:sectPr w:rsidR="00D227AF">
          <w:type w:val="continuous"/>
          <w:pgSz w:w="11900" w:h="16840"/>
          <w:pgMar w:top="1940" w:right="1140" w:bottom="280" w:left="1160" w:header="0" w:footer="1421" w:gutter="0"/>
          <w:cols w:num="2" w:space="708" w:equalWidth="0">
            <w:col w:w="3979" w:space="667"/>
            <w:col w:w="4954"/>
          </w:cols>
        </w:sectPr>
      </w:pPr>
    </w:p>
    <w:p w14:paraId="0ABD3CB6" w14:textId="77777777" w:rsidR="00D227AF" w:rsidRDefault="00000000">
      <w:pPr>
        <w:pStyle w:val="Zkladntext"/>
        <w:tabs>
          <w:tab w:val="left" w:pos="4749"/>
        </w:tabs>
        <w:spacing w:before="9"/>
        <w:ind w:right="175"/>
        <w:jc w:val="center"/>
      </w:pPr>
      <w:r>
        <w:rPr>
          <w:spacing w:val="-2"/>
        </w:rPr>
        <w:t>poskytovatel</w:t>
      </w:r>
      <w:r>
        <w:tab/>
      </w:r>
      <w:r>
        <w:rPr>
          <w:spacing w:val="-2"/>
        </w:rPr>
        <w:t>objednatel</w:t>
      </w:r>
    </w:p>
    <w:p w14:paraId="18CED28F" w14:textId="77777777" w:rsidR="00D227AF" w:rsidRDefault="00D227AF">
      <w:pPr>
        <w:pStyle w:val="Zkladntext"/>
      </w:pPr>
    </w:p>
    <w:p w14:paraId="51707384" w14:textId="77777777" w:rsidR="00D227AF" w:rsidRDefault="00D227AF">
      <w:pPr>
        <w:pStyle w:val="Zkladntext"/>
      </w:pPr>
    </w:p>
    <w:p w14:paraId="620C784D" w14:textId="77777777" w:rsidR="00D227AF" w:rsidRDefault="00D227AF">
      <w:pPr>
        <w:pStyle w:val="Zkladntext"/>
      </w:pPr>
    </w:p>
    <w:p w14:paraId="13700AA7" w14:textId="77777777" w:rsidR="00D227AF" w:rsidRDefault="00D227AF">
      <w:pPr>
        <w:pStyle w:val="Zkladntext"/>
      </w:pPr>
    </w:p>
    <w:p w14:paraId="4C5552A1" w14:textId="77777777" w:rsidR="00D227AF" w:rsidRDefault="00D227AF">
      <w:pPr>
        <w:pStyle w:val="Zkladntext"/>
      </w:pPr>
    </w:p>
    <w:p w14:paraId="004FB98B" w14:textId="77777777" w:rsidR="00D227AF" w:rsidRDefault="00D227AF">
      <w:pPr>
        <w:pStyle w:val="Zkladntext"/>
      </w:pPr>
    </w:p>
    <w:p w14:paraId="0D8DAED0" w14:textId="77777777" w:rsidR="00D227AF" w:rsidRDefault="00D227AF">
      <w:pPr>
        <w:pStyle w:val="Zkladntext"/>
      </w:pPr>
    </w:p>
    <w:p w14:paraId="0F782694" w14:textId="77777777" w:rsidR="00D227AF" w:rsidRDefault="00D227AF">
      <w:pPr>
        <w:pStyle w:val="Zkladntext"/>
      </w:pPr>
    </w:p>
    <w:p w14:paraId="0F6CA26A" w14:textId="77777777" w:rsidR="00D227AF" w:rsidRDefault="00D227AF">
      <w:pPr>
        <w:pStyle w:val="Zkladntext"/>
      </w:pPr>
    </w:p>
    <w:p w14:paraId="559F6D57" w14:textId="77777777" w:rsidR="00D227AF" w:rsidRDefault="00D227AF">
      <w:pPr>
        <w:pStyle w:val="Zkladntext"/>
      </w:pPr>
    </w:p>
    <w:p w14:paraId="603294C7" w14:textId="77777777" w:rsidR="00D227AF" w:rsidRDefault="00D227AF">
      <w:pPr>
        <w:pStyle w:val="Zkladntext"/>
        <w:spacing w:before="86"/>
      </w:pPr>
    </w:p>
    <w:p w14:paraId="0F82711C" w14:textId="77777777" w:rsidR="00D227AF" w:rsidRDefault="00000000">
      <w:pPr>
        <w:ind w:left="219"/>
        <w:rPr>
          <w:sz w:val="17"/>
        </w:rPr>
      </w:pPr>
      <w:r>
        <w:rPr>
          <w:sz w:val="17"/>
        </w:rPr>
        <w:t>Příloha</w:t>
      </w:r>
      <w:r>
        <w:rPr>
          <w:spacing w:val="17"/>
          <w:sz w:val="17"/>
        </w:rPr>
        <w:t xml:space="preserve"> </w:t>
      </w:r>
      <w:r>
        <w:rPr>
          <w:sz w:val="17"/>
        </w:rPr>
        <w:t>č.</w:t>
      </w:r>
      <w:r>
        <w:rPr>
          <w:spacing w:val="16"/>
          <w:sz w:val="17"/>
        </w:rPr>
        <w:t xml:space="preserve"> </w:t>
      </w:r>
      <w:r>
        <w:rPr>
          <w:sz w:val="17"/>
        </w:rPr>
        <w:t>1</w:t>
      </w:r>
      <w:r>
        <w:rPr>
          <w:spacing w:val="21"/>
          <w:sz w:val="17"/>
        </w:rPr>
        <w:t xml:space="preserve"> </w:t>
      </w:r>
      <w:r>
        <w:rPr>
          <w:sz w:val="17"/>
        </w:rPr>
        <w:t>–</w:t>
      </w:r>
      <w:r>
        <w:rPr>
          <w:spacing w:val="17"/>
          <w:sz w:val="17"/>
        </w:rPr>
        <w:t xml:space="preserve"> </w:t>
      </w:r>
      <w:r>
        <w:rPr>
          <w:sz w:val="17"/>
        </w:rPr>
        <w:t>Certifikát</w:t>
      </w:r>
      <w:r>
        <w:rPr>
          <w:spacing w:val="12"/>
          <w:sz w:val="17"/>
        </w:rPr>
        <w:t xml:space="preserve"> </w:t>
      </w:r>
      <w:r>
        <w:rPr>
          <w:sz w:val="17"/>
        </w:rPr>
        <w:t>Manažer</w:t>
      </w:r>
      <w:r>
        <w:rPr>
          <w:spacing w:val="19"/>
          <w:sz w:val="17"/>
        </w:rPr>
        <w:t xml:space="preserve"> </w:t>
      </w:r>
      <w:r>
        <w:rPr>
          <w:sz w:val="17"/>
        </w:rPr>
        <w:t>EMS;</w:t>
      </w:r>
      <w:r>
        <w:rPr>
          <w:spacing w:val="16"/>
          <w:sz w:val="17"/>
        </w:rPr>
        <w:t xml:space="preserve"> </w:t>
      </w:r>
      <w:r>
        <w:rPr>
          <w:sz w:val="17"/>
        </w:rPr>
        <w:t>Osvědčení</w:t>
      </w:r>
      <w:r>
        <w:rPr>
          <w:spacing w:val="18"/>
          <w:sz w:val="17"/>
        </w:rPr>
        <w:t xml:space="preserve"> </w:t>
      </w:r>
      <w:r>
        <w:rPr>
          <w:sz w:val="17"/>
        </w:rPr>
        <w:t>Právní</w:t>
      </w:r>
      <w:r>
        <w:rPr>
          <w:spacing w:val="16"/>
          <w:sz w:val="17"/>
        </w:rPr>
        <w:t xml:space="preserve"> </w:t>
      </w:r>
      <w:r>
        <w:rPr>
          <w:sz w:val="17"/>
        </w:rPr>
        <w:t>předpisy</w:t>
      </w:r>
      <w:r>
        <w:rPr>
          <w:spacing w:val="12"/>
          <w:sz w:val="17"/>
        </w:rPr>
        <w:t xml:space="preserve"> </w:t>
      </w:r>
      <w:r>
        <w:rPr>
          <w:sz w:val="17"/>
        </w:rPr>
        <w:t>v</w:t>
      </w:r>
      <w:r>
        <w:rPr>
          <w:spacing w:val="22"/>
          <w:sz w:val="17"/>
        </w:rPr>
        <w:t xml:space="preserve"> </w:t>
      </w:r>
      <w:r>
        <w:rPr>
          <w:spacing w:val="-5"/>
          <w:sz w:val="17"/>
        </w:rPr>
        <w:t>ŽP</w:t>
      </w:r>
    </w:p>
    <w:p w14:paraId="1A39F858" w14:textId="77777777" w:rsidR="00D227AF" w:rsidRDefault="00D227AF">
      <w:pPr>
        <w:rPr>
          <w:sz w:val="17"/>
        </w:rPr>
        <w:sectPr w:rsidR="00D227AF">
          <w:type w:val="continuous"/>
          <w:pgSz w:w="11900" w:h="16840"/>
          <w:pgMar w:top="1940" w:right="1140" w:bottom="280" w:left="1160" w:header="0" w:footer="1421" w:gutter="0"/>
          <w:cols w:space="708"/>
        </w:sectPr>
      </w:pPr>
    </w:p>
    <w:p w14:paraId="3CF91226" w14:textId="77777777" w:rsidR="00D227AF" w:rsidRDefault="00D227AF">
      <w:pPr>
        <w:pStyle w:val="Zkladntext"/>
        <w:rPr>
          <w:sz w:val="35"/>
        </w:rPr>
      </w:pPr>
    </w:p>
    <w:p w14:paraId="3A3A0EE7" w14:textId="77777777" w:rsidR="00D227AF" w:rsidRDefault="00D227AF">
      <w:pPr>
        <w:pStyle w:val="Zkladntext"/>
        <w:rPr>
          <w:sz w:val="35"/>
        </w:rPr>
      </w:pPr>
    </w:p>
    <w:p w14:paraId="605A7840" w14:textId="77777777" w:rsidR="00D227AF" w:rsidRDefault="00D227AF">
      <w:pPr>
        <w:pStyle w:val="Zkladntext"/>
        <w:rPr>
          <w:sz w:val="35"/>
        </w:rPr>
      </w:pPr>
    </w:p>
    <w:p w14:paraId="09C42245" w14:textId="77777777" w:rsidR="00D227AF" w:rsidRDefault="00D227AF">
      <w:pPr>
        <w:pStyle w:val="Zkladntext"/>
        <w:rPr>
          <w:sz w:val="35"/>
        </w:rPr>
      </w:pPr>
    </w:p>
    <w:p w14:paraId="44635D93" w14:textId="77777777" w:rsidR="00D227AF" w:rsidRDefault="00D227AF">
      <w:pPr>
        <w:pStyle w:val="Zkladntext"/>
        <w:rPr>
          <w:sz w:val="35"/>
        </w:rPr>
      </w:pPr>
    </w:p>
    <w:p w14:paraId="3309A632" w14:textId="77777777" w:rsidR="00D227AF" w:rsidRDefault="00D227AF">
      <w:pPr>
        <w:pStyle w:val="Zkladntext"/>
        <w:rPr>
          <w:sz w:val="35"/>
        </w:rPr>
      </w:pPr>
    </w:p>
    <w:p w14:paraId="1439A52F" w14:textId="77777777" w:rsidR="00D227AF" w:rsidRDefault="00D227AF">
      <w:pPr>
        <w:pStyle w:val="Zkladntext"/>
        <w:rPr>
          <w:sz w:val="35"/>
        </w:rPr>
      </w:pPr>
    </w:p>
    <w:p w14:paraId="0282A776" w14:textId="77777777" w:rsidR="00D227AF" w:rsidRDefault="00D227AF">
      <w:pPr>
        <w:pStyle w:val="Zkladntext"/>
        <w:rPr>
          <w:sz w:val="35"/>
        </w:rPr>
      </w:pPr>
    </w:p>
    <w:p w14:paraId="695F13DC" w14:textId="77777777" w:rsidR="00D227AF" w:rsidRDefault="00D227AF">
      <w:pPr>
        <w:pStyle w:val="Zkladntext"/>
        <w:rPr>
          <w:sz w:val="35"/>
        </w:rPr>
      </w:pPr>
    </w:p>
    <w:p w14:paraId="7F89CF63" w14:textId="77777777" w:rsidR="00D227AF" w:rsidRDefault="00D227AF">
      <w:pPr>
        <w:pStyle w:val="Zkladntext"/>
        <w:rPr>
          <w:sz w:val="35"/>
        </w:rPr>
      </w:pPr>
    </w:p>
    <w:p w14:paraId="64E61275" w14:textId="77777777" w:rsidR="00D227AF" w:rsidRDefault="00D227AF">
      <w:pPr>
        <w:pStyle w:val="Zkladntext"/>
        <w:rPr>
          <w:sz w:val="35"/>
        </w:rPr>
      </w:pPr>
    </w:p>
    <w:p w14:paraId="695EF854" w14:textId="77777777" w:rsidR="00D227AF" w:rsidRDefault="00D227AF">
      <w:pPr>
        <w:pStyle w:val="Zkladntext"/>
        <w:rPr>
          <w:sz w:val="35"/>
        </w:rPr>
      </w:pPr>
    </w:p>
    <w:p w14:paraId="7B69A8F2" w14:textId="77777777" w:rsidR="00D227AF" w:rsidRDefault="00D227AF">
      <w:pPr>
        <w:pStyle w:val="Zkladntext"/>
        <w:rPr>
          <w:sz w:val="35"/>
        </w:rPr>
      </w:pPr>
    </w:p>
    <w:p w14:paraId="1F83447A" w14:textId="77777777" w:rsidR="00D227AF" w:rsidRDefault="00D227AF">
      <w:pPr>
        <w:pStyle w:val="Zkladntext"/>
        <w:rPr>
          <w:sz w:val="35"/>
        </w:rPr>
      </w:pPr>
    </w:p>
    <w:p w14:paraId="09E6B9D7" w14:textId="77777777" w:rsidR="00D227AF" w:rsidRDefault="00D227AF">
      <w:pPr>
        <w:pStyle w:val="Zkladntext"/>
        <w:rPr>
          <w:sz w:val="35"/>
        </w:rPr>
      </w:pPr>
    </w:p>
    <w:p w14:paraId="73742573" w14:textId="77777777" w:rsidR="00D227AF" w:rsidRDefault="00D227AF">
      <w:pPr>
        <w:pStyle w:val="Zkladntext"/>
        <w:rPr>
          <w:sz w:val="35"/>
        </w:rPr>
      </w:pPr>
    </w:p>
    <w:p w14:paraId="49CD9D65" w14:textId="77777777" w:rsidR="00D227AF" w:rsidRDefault="00D227AF">
      <w:pPr>
        <w:pStyle w:val="Zkladntext"/>
        <w:rPr>
          <w:sz w:val="35"/>
        </w:rPr>
      </w:pPr>
    </w:p>
    <w:p w14:paraId="701C05D4" w14:textId="77777777" w:rsidR="00D227AF" w:rsidRDefault="00D227AF">
      <w:pPr>
        <w:pStyle w:val="Zkladntext"/>
        <w:spacing w:before="285"/>
        <w:rPr>
          <w:sz w:val="35"/>
        </w:rPr>
      </w:pPr>
    </w:p>
    <w:p w14:paraId="7E18838F" w14:textId="77777777" w:rsidR="00D227AF" w:rsidRDefault="00000000">
      <w:pPr>
        <w:ind w:right="298"/>
        <w:jc w:val="right"/>
        <w:rPr>
          <w:rFonts w:ascii="Arial" w:hAnsi="Arial"/>
          <w:i/>
          <w:sz w:val="35"/>
        </w:rPr>
      </w:pPr>
      <w:r>
        <w:rPr>
          <w:rFonts w:ascii="Arial" w:hAnsi="Arial"/>
          <w:i/>
          <w:sz w:val="35"/>
        </w:rPr>
        <w:t>Příloha</w:t>
      </w:r>
      <w:r>
        <w:rPr>
          <w:rFonts w:ascii="Arial" w:hAnsi="Arial"/>
          <w:i/>
          <w:spacing w:val="-3"/>
          <w:sz w:val="35"/>
        </w:rPr>
        <w:t xml:space="preserve"> </w:t>
      </w:r>
      <w:r>
        <w:rPr>
          <w:rFonts w:ascii="Arial" w:hAnsi="Arial"/>
          <w:i/>
          <w:sz w:val="35"/>
        </w:rPr>
        <w:t>č.</w:t>
      </w:r>
      <w:r>
        <w:rPr>
          <w:rFonts w:ascii="Arial" w:hAnsi="Arial"/>
          <w:i/>
          <w:spacing w:val="-1"/>
          <w:sz w:val="35"/>
        </w:rPr>
        <w:t xml:space="preserve"> </w:t>
      </w:r>
      <w:r>
        <w:rPr>
          <w:rFonts w:ascii="Arial" w:hAnsi="Arial"/>
          <w:i/>
          <w:spacing w:val="-10"/>
          <w:sz w:val="35"/>
        </w:rPr>
        <w:t>1</w:t>
      </w:r>
    </w:p>
    <w:p w14:paraId="0D7BF45F" w14:textId="77777777" w:rsidR="00D227AF" w:rsidRDefault="00000000">
      <w:pPr>
        <w:pStyle w:val="Zkladntext"/>
        <w:spacing w:before="1"/>
        <w:rPr>
          <w:rFonts w:ascii="Arial"/>
          <w:i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E081B1A" wp14:editId="4804AD74">
                <wp:simplePos x="0" y="0"/>
                <wp:positionH relativeFrom="page">
                  <wp:posOffset>801624</wp:posOffset>
                </wp:positionH>
                <wp:positionV relativeFrom="paragraph">
                  <wp:posOffset>74294</wp:posOffset>
                </wp:positionV>
                <wp:extent cx="5907405" cy="55244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74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7405" h="55244">
                              <a:moveTo>
                                <a:pt x="5907024" y="47244"/>
                              </a:moveTo>
                              <a:lnTo>
                                <a:pt x="0" y="47244"/>
                              </a:lnTo>
                              <a:lnTo>
                                <a:pt x="0" y="54864"/>
                              </a:lnTo>
                              <a:lnTo>
                                <a:pt x="5907024" y="54864"/>
                              </a:lnTo>
                              <a:lnTo>
                                <a:pt x="5907024" y="47244"/>
                              </a:lnTo>
                              <a:close/>
                            </a:path>
                            <a:path w="5907405" h="55244">
                              <a:moveTo>
                                <a:pt x="5907024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5907024" y="38100"/>
                              </a:lnTo>
                              <a:lnTo>
                                <a:pt x="59070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4E365" id="Graphic 4" o:spid="_x0000_s1026" style="position:absolute;margin-left:63.1pt;margin-top:5.85pt;width:465.15pt;height:4.3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740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" path="m5907024,47244l,47244r,7620l5907024,54864r,-7620xem5907024,l,,,38100r5907024,l590702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75A97E2" w14:textId="77777777" w:rsidR="00D227AF" w:rsidRDefault="00D227AF">
      <w:pPr>
        <w:rPr>
          <w:rFonts w:ascii="Arial"/>
          <w:sz w:val="8"/>
        </w:rPr>
        <w:sectPr w:rsidR="00D227AF">
          <w:pgSz w:w="11900" w:h="16840"/>
          <w:pgMar w:top="1940" w:right="1140" w:bottom="1620" w:left="1160" w:header="0" w:footer="1421" w:gutter="0"/>
          <w:cols w:space="708"/>
        </w:sectPr>
      </w:pPr>
    </w:p>
    <w:p w14:paraId="19819BDC" w14:textId="77777777" w:rsidR="00D227AF" w:rsidRDefault="00D227AF">
      <w:pPr>
        <w:pStyle w:val="Zkladntext"/>
        <w:spacing w:before="10"/>
        <w:rPr>
          <w:rFonts w:ascii="Arial"/>
          <w:i/>
          <w:sz w:val="13"/>
        </w:rPr>
      </w:pPr>
    </w:p>
    <w:p w14:paraId="1C4509D6" w14:textId="77777777" w:rsidR="00D227AF" w:rsidRDefault="00000000">
      <w:pPr>
        <w:pStyle w:val="Zkladntext"/>
        <w:ind w:left="325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767F2277" wp14:editId="065A1B95">
            <wp:extent cx="5673482" cy="802385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482" cy="802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1216" w14:textId="77777777" w:rsidR="00D227AF" w:rsidRDefault="00D227AF">
      <w:pPr>
        <w:rPr>
          <w:rFonts w:ascii="Arial"/>
          <w:sz w:val="20"/>
        </w:rPr>
        <w:sectPr w:rsidR="00D227AF">
          <w:pgSz w:w="11900" w:h="16840"/>
          <w:pgMar w:top="1940" w:right="1140" w:bottom="1620" w:left="1160" w:header="0" w:footer="1421" w:gutter="0"/>
          <w:cols w:space="708"/>
        </w:sectPr>
      </w:pPr>
    </w:p>
    <w:p w14:paraId="019DAA71" w14:textId="77777777" w:rsidR="00D227AF" w:rsidRDefault="00D227AF">
      <w:pPr>
        <w:pStyle w:val="Zkladntext"/>
        <w:spacing w:before="8"/>
        <w:rPr>
          <w:rFonts w:ascii="Arial"/>
          <w:i/>
          <w:sz w:val="13"/>
        </w:rPr>
      </w:pPr>
    </w:p>
    <w:p w14:paraId="18A0595D" w14:textId="77777777" w:rsidR="00D227AF" w:rsidRDefault="00000000">
      <w:pPr>
        <w:pStyle w:val="Zkladntext"/>
        <w:ind w:left="323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49E0C96B" wp14:editId="4F9BE0BE">
            <wp:extent cx="5673298" cy="802385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298" cy="802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7AF">
      <w:pgSz w:w="11900" w:h="16840"/>
      <w:pgMar w:top="1940" w:right="1140" w:bottom="1620" w:left="1160" w:header="0" w:footer="142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DAB9C" w14:textId="77777777" w:rsidR="00401566" w:rsidRDefault="00401566">
      <w:r>
        <w:separator/>
      </w:r>
    </w:p>
  </w:endnote>
  <w:endnote w:type="continuationSeparator" w:id="0">
    <w:p w14:paraId="08867036" w14:textId="77777777" w:rsidR="00401566" w:rsidRDefault="00401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CC892" w14:textId="77777777" w:rsidR="00D227AF" w:rsidRDefault="0000000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41920" behindDoc="1" locked="0" layoutInCell="1" allowOverlap="1" wp14:anchorId="1BF81B95" wp14:editId="1846D688">
              <wp:simplePos x="0" y="0"/>
              <wp:positionH relativeFrom="page">
                <wp:posOffset>3713986</wp:posOffset>
              </wp:positionH>
              <wp:positionV relativeFrom="page">
                <wp:posOffset>9651561</wp:posOffset>
              </wp:positionV>
              <wp:extent cx="151130" cy="15430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130" cy="154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C108E0" w14:textId="77777777" w:rsidR="00D227AF" w:rsidRDefault="00000000">
                          <w:pPr>
                            <w:spacing w:before="28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spacing w:val="-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7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F81B95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292.45pt;margin-top:759.95pt;width:11.9pt;height:12.15pt;z-index:-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" filled="f" stroked="f">
              <v:textbox inset="0,0,0,0">
                <w:txbxContent>
                  <w:p w14:paraId="14C108E0" w14:textId="77777777" w:rsidR="00D227AF" w:rsidRDefault="00000000">
                    <w:pPr>
                      <w:spacing w:before="28"/>
                      <w:ind w:left="60"/>
                      <w:rPr>
                        <w:sz w:val="17"/>
                      </w:rPr>
                    </w:pPr>
                    <w:r>
                      <w:rPr>
                        <w:spacing w:val="-10"/>
                        <w:sz w:val="17"/>
                      </w:rPr>
                      <w:fldChar w:fldCharType="begin"/>
                    </w:r>
                    <w:r>
                      <w:rPr>
                        <w:spacing w:val="-10"/>
                        <w:sz w:val="17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7"/>
                      </w:rPr>
                      <w:fldChar w:fldCharType="separate"/>
                    </w:r>
                    <w:r>
                      <w:rPr>
                        <w:spacing w:val="-10"/>
                        <w:sz w:val="17"/>
                      </w:rPr>
                      <w:t>2</w:t>
                    </w:r>
                    <w:r>
                      <w:rPr>
                        <w:spacing w:val="-10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768EE" w14:textId="77777777" w:rsidR="00401566" w:rsidRDefault="00401566">
      <w:r>
        <w:separator/>
      </w:r>
    </w:p>
  </w:footnote>
  <w:footnote w:type="continuationSeparator" w:id="0">
    <w:p w14:paraId="4F98455A" w14:textId="77777777" w:rsidR="00401566" w:rsidRDefault="004015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F07A9"/>
    <w:multiLevelType w:val="hybridMultilevel"/>
    <w:tmpl w:val="123E2F08"/>
    <w:lvl w:ilvl="0" w:tplc="BF1AD230">
      <w:start w:val="1"/>
      <w:numFmt w:val="decimal"/>
      <w:lvlText w:val="%1)"/>
      <w:lvlJc w:val="left"/>
      <w:pPr>
        <w:ind w:left="568" w:hanging="34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2"/>
        <w:sz w:val="21"/>
        <w:szCs w:val="21"/>
        <w:lang w:val="cs-CZ" w:eastAsia="en-US" w:bidi="ar-SA"/>
      </w:rPr>
    </w:lvl>
    <w:lvl w:ilvl="1" w:tplc="087E4E94">
      <w:numFmt w:val="bullet"/>
      <w:lvlText w:val="•"/>
      <w:lvlJc w:val="left"/>
      <w:pPr>
        <w:ind w:left="1464" w:hanging="348"/>
      </w:pPr>
      <w:rPr>
        <w:rFonts w:hint="default"/>
        <w:lang w:val="cs-CZ" w:eastAsia="en-US" w:bidi="ar-SA"/>
      </w:rPr>
    </w:lvl>
    <w:lvl w:ilvl="2" w:tplc="E15409FC">
      <w:numFmt w:val="bullet"/>
      <w:lvlText w:val="•"/>
      <w:lvlJc w:val="left"/>
      <w:pPr>
        <w:ind w:left="2368" w:hanging="348"/>
      </w:pPr>
      <w:rPr>
        <w:rFonts w:hint="default"/>
        <w:lang w:val="cs-CZ" w:eastAsia="en-US" w:bidi="ar-SA"/>
      </w:rPr>
    </w:lvl>
    <w:lvl w:ilvl="3" w:tplc="62EA4822">
      <w:numFmt w:val="bullet"/>
      <w:lvlText w:val="•"/>
      <w:lvlJc w:val="left"/>
      <w:pPr>
        <w:ind w:left="3272" w:hanging="348"/>
      </w:pPr>
      <w:rPr>
        <w:rFonts w:hint="default"/>
        <w:lang w:val="cs-CZ" w:eastAsia="en-US" w:bidi="ar-SA"/>
      </w:rPr>
    </w:lvl>
    <w:lvl w:ilvl="4" w:tplc="AE125AF8">
      <w:numFmt w:val="bullet"/>
      <w:lvlText w:val="•"/>
      <w:lvlJc w:val="left"/>
      <w:pPr>
        <w:ind w:left="4176" w:hanging="348"/>
      </w:pPr>
      <w:rPr>
        <w:rFonts w:hint="default"/>
        <w:lang w:val="cs-CZ" w:eastAsia="en-US" w:bidi="ar-SA"/>
      </w:rPr>
    </w:lvl>
    <w:lvl w:ilvl="5" w:tplc="6A085492">
      <w:numFmt w:val="bullet"/>
      <w:lvlText w:val="•"/>
      <w:lvlJc w:val="left"/>
      <w:pPr>
        <w:ind w:left="5080" w:hanging="348"/>
      </w:pPr>
      <w:rPr>
        <w:rFonts w:hint="default"/>
        <w:lang w:val="cs-CZ" w:eastAsia="en-US" w:bidi="ar-SA"/>
      </w:rPr>
    </w:lvl>
    <w:lvl w:ilvl="6" w:tplc="DE18C7E4">
      <w:numFmt w:val="bullet"/>
      <w:lvlText w:val="•"/>
      <w:lvlJc w:val="left"/>
      <w:pPr>
        <w:ind w:left="5984" w:hanging="348"/>
      </w:pPr>
      <w:rPr>
        <w:rFonts w:hint="default"/>
        <w:lang w:val="cs-CZ" w:eastAsia="en-US" w:bidi="ar-SA"/>
      </w:rPr>
    </w:lvl>
    <w:lvl w:ilvl="7" w:tplc="2F7039C8">
      <w:numFmt w:val="bullet"/>
      <w:lvlText w:val="•"/>
      <w:lvlJc w:val="left"/>
      <w:pPr>
        <w:ind w:left="6888" w:hanging="348"/>
      </w:pPr>
      <w:rPr>
        <w:rFonts w:hint="default"/>
        <w:lang w:val="cs-CZ" w:eastAsia="en-US" w:bidi="ar-SA"/>
      </w:rPr>
    </w:lvl>
    <w:lvl w:ilvl="8" w:tplc="0CBA93E6">
      <w:numFmt w:val="bullet"/>
      <w:lvlText w:val="•"/>
      <w:lvlJc w:val="left"/>
      <w:pPr>
        <w:ind w:left="7792" w:hanging="348"/>
      </w:pPr>
      <w:rPr>
        <w:rFonts w:hint="default"/>
        <w:lang w:val="cs-CZ" w:eastAsia="en-US" w:bidi="ar-SA"/>
      </w:rPr>
    </w:lvl>
  </w:abstractNum>
  <w:abstractNum w:abstractNumId="1" w15:restartNumberingAfterBreak="0">
    <w:nsid w:val="11937058"/>
    <w:multiLevelType w:val="hybridMultilevel"/>
    <w:tmpl w:val="47B43594"/>
    <w:lvl w:ilvl="0" w:tplc="C7C21044">
      <w:start w:val="1"/>
      <w:numFmt w:val="decimal"/>
      <w:lvlText w:val="%1)"/>
      <w:lvlJc w:val="left"/>
      <w:pPr>
        <w:ind w:left="568" w:hanging="348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1"/>
        <w:sz w:val="23"/>
        <w:szCs w:val="23"/>
        <w:lang w:val="cs-CZ" w:eastAsia="en-US" w:bidi="ar-SA"/>
      </w:rPr>
    </w:lvl>
    <w:lvl w:ilvl="1" w:tplc="67BC10AC">
      <w:numFmt w:val="bullet"/>
      <w:lvlText w:val="•"/>
      <w:lvlJc w:val="left"/>
      <w:pPr>
        <w:ind w:left="1464" w:hanging="348"/>
      </w:pPr>
      <w:rPr>
        <w:rFonts w:hint="default"/>
        <w:lang w:val="cs-CZ" w:eastAsia="en-US" w:bidi="ar-SA"/>
      </w:rPr>
    </w:lvl>
    <w:lvl w:ilvl="2" w:tplc="D1A2B31A">
      <w:numFmt w:val="bullet"/>
      <w:lvlText w:val="•"/>
      <w:lvlJc w:val="left"/>
      <w:pPr>
        <w:ind w:left="2368" w:hanging="348"/>
      </w:pPr>
      <w:rPr>
        <w:rFonts w:hint="default"/>
        <w:lang w:val="cs-CZ" w:eastAsia="en-US" w:bidi="ar-SA"/>
      </w:rPr>
    </w:lvl>
    <w:lvl w:ilvl="3" w:tplc="9D3C91F4">
      <w:numFmt w:val="bullet"/>
      <w:lvlText w:val="•"/>
      <w:lvlJc w:val="left"/>
      <w:pPr>
        <w:ind w:left="3272" w:hanging="348"/>
      </w:pPr>
      <w:rPr>
        <w:rFonts w:hint="default"/>
        <w:lang w:val="cs-CZ" w:eastAsia="en-US" w:bidi="ar-SA"/>
      </w:rPr>
    </w:lvl>
    <w:lvl w:ilvl="4" w:tplc="C3D43D88">
      <w:numFmt w:val="bullet"/>
      <w:lvlText w:val="•"/>
      <w:lvlJc w:val="left"/>
      <w:pPr>
        <w:ind w:left="4176" w:hanging="348"/>
      </w:pPr>
      <w:rPr>
        <w:rFonts w:hint="default"/>
        <w:lang w:val="cs-CZ" w:eastAsia="en-US" w:bidi="ar-SA"/>
      </w:rPr>
    </w:lvl>
    <w:lvl w:ilvl="5" w:tplc="183CF9B0">
      <w:numFmt w:val="bullet"/>
      <w:lvlText w:val="•"/>
      <w:lvlJc w:val="left"/>
      <w:pPr>
        <w:ind w:left="5080" w:hanging="348"/>
      </w:pPr>
      <w:rPr>
        <w:rFonts w:hint="default"/>
        <w:lang w:val="cs-CZ" w:eastAsia="en-US" w:bidi="ar-SA"/>
      </w:rPr>
    </w:lvl>
    <w:lvl w:ilvl="6" w:tplc="55EEEB78">
      <w:numFmt w:val="bullet"/>
      <w:lvlText w:val="•"/>
      <w:lvlJc w:val="left"/>
      <w:pPr>
        <w:ind w:left="5984" w:hanging="348"/>
      </w:pPr>
      <w:rPr>
        <w:rFonts w:hint="default"/>
        <w:lang w:val="cs-CZ" w:eastAsia="en-US" w:bidi="ar-SA"/>
      </w:rPr>
    </w:lvl>
    <w:lvl w:ilvl="7" w:tplc="22CE9BFA">
      <w:numFmt w:val="bullet"/>
      <w:lvlText w:val="•"/>
      <w:lvlJc w:val="left"/>
      <w:pPr>
        <w:ind w:left="6888" w:hanging="348"/>
      </w:pPr>
      <w:rPr>
        <w:rFonts w:hint="default"/>
        <w:lang w:val="cs-CZ" w:eastAsia="en-US" w:bidi="ar-SA"/>
      </w:rPr>
    </w:lvl>
    <w:lvl w:ilvl="8" w:tplc="54F843D4">
      <w:numFmt w:val="bullet"/>
      <w:lvlText w:val="•"/>
      <w:lvlJc w:val="left"/>
      <w:pPr>
        <w:ind w:left="7792" w:hanging="348"/>
      </w:pPr>
      <w:rPr>
        <w:rFonts w:hint="default"/>
        <w:lang w:val="cs-CZ" w:eastAsia="en-US" w:bidi="ar-SA"/>
      </w:rPr>
    </w:lvl>
  </w:abstractNum>
  <w:abstractNum w:abstractNumId="2" w15:restartNumberingAfterBreak="0">
    <w:nsid w:val="2AE433B2"/>
    <w:multiLevelType w:val="hybridMultilevel"/>
    <w:tmpl w:val="BF5EFACC"/>
    <w:lvl w:ilvl="0" w:tplc="2F04F6EE">
      <w:start w:val="1"/>
      <w:numFmt w:val="decimal"/>
      <w:lvlText w:val="%1)"/>
      <w:lvlJc w:val="left"/>
      <w:pPr>
        <w:ind w:left="570" w:hanging="35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2"/>
        <w:sz w:val="21"/>
        <w:szCs w:val="21"/>
        <w:lang w:val="cs-CZ" w:eastAsia="en-US" w:bidi="ar-SA"/>
      </w:rPr>
    </w:lvl>
    <w:lvl w:ilvl="1" w:tplc="BAFCF86E">
      <w:numFmt w:val="bullet"/>
      <w:lvlText w:val="•"/>
      <w:lvlJc w:val="left"/>
      <w:pPr>
        <w:ind w:left="1482" w:hanging="351"/>
      </w:pPr>
      <w:rPr>
        <w:rFonts w:hint="default"/>
        <w:lang w:val="cs-CZ" w:eastAsia="en-US" w:bidi="ar-SA"/>
      </w:rPr>
    </w:lvl>
    <w:lvl w:ilvl="2" w:tplc="44084BD4">
      <w:numFmt w:val="bullet"/>
      <w:lvlText w:val="•"/>
      <w:lvlJc w:val="left"/>
      <w:pPr>
        <w:ind w:left="2384" w:hanging="351"/>
      </w:pPr>
      <w:rPr>
        <w:rFonts w:hint="default"/>
        <w:lang w:val="cs-CZ" w:eastAsia="en-US" w:bidi="ar-SA"/>
      </w:rPr>
    </w:lvl>
    <w:lvl w:ilvl="3" w:tplc="5C5A67E2">
      <w:numFmt w:val="bullet"/>
      <w:lvlText w:val="•"/>
      <w:lvlJc w:val="left"/>
      <w:pPr>
        <w:ind w:left="3286" w:hanging="351"/>
      </w:pPr>
      <w:rPr>
        <w:rFonts w:hint="default"/>
        <w:lang w:val="cs-CZ" w:eastAsia="en-US" w:bidi="ar-SA"/>
      </w:rPr>
    </w:lvl>
    <w:lvl w:ilvl="4" w:tplc="E190F7B8">
      <w:numFmt w:val="bullet"/>
      <w:lvlText w:val="•"/>
      <w:lvlJc w:val="left"/>
      <w:pPr>
        <w:ind w:left="4188" w:hanging="351"/>
      </w:pPr>
      <w:rPr>
        <w:rFonts w:hint="default"/>
        <w:lang w:val="cs-CZ" w:eastAsia="en-US" w:bidi="ar-SA"/>
      </w:rPr>
    </w:lvl>
    <w:lvl w:ilvl="5" w:tplc="DE804F22">
      <w:numFmt w:val="bullet"/>
      <w:lvlText w:val="•"/>
      <w:lvlJc w:val="left"/>
      <w:pPr>
        <w:ind w:left="5090" w:hanging="351"/>
      </w:pPr>
      <w:rPr>
        <w:rFonts w:hint="default"/>
        <w:lang w:val="cs-CZ" w:eastAsia="en-US" w:bidi="ar-SA"/>
      </w:rPr>
    </w:lvl>
    <w:lvl w:ilvl="6" w:tplc="52C00752">
      <w:numFmt w:val="bullet"/>
      <w:lvlText w:val="•"/>
      <w:lvlJc w:val="left"/>
      <w:pPr>
        <w:ind w:left="5992" w:hanging="351"/>
      </w:pPr>
      <w:rPr>
        <w:rFonts w:hint="default"/>
        <w:lang w:val="cs-CZ" w:eastAsia="en-US" w:bidi="ar-SA"/>
      </w:rPr>
    </w:lvl>
    <w:lvl w:ilvl="7" w:tplc="2C18FCB0">
      <w:numFmt w:val="bullet"/>
      <w:lvlText w:val="•"/>
      <w:lvlJc w:val="left"/>
      <w:pPr>
        <w:ind w:left="6894" w:hanging="351"/>
      </w:pPr>
      <w:rPr>
        <w:rFonts w:hint="default"/>
        <w:lang w:val="cs-CZ" w:eastAsia="en-US" w:bidi="ar-SA"/>
      </w:rPr>
    </w:lvl>
    <w:lvl w:ilvl="8" w:tplc="A920AD5E">
      <w:numFmt w:val="bullet"/>
      <w:lvlText w:val="•"/>
      <w:lvlJc w:val="left"/>
      <w:pPr>
        <w:ind w:left="7796" w:hanging="351"/>
      </w:pPr>
      <w:rPr>
        <w:rFonts w:hint="default"/>
        <w:lang w:val="cs-CZ" w:eastAsia="en-US" w:bidi="ar-SA"/>
      </w:rPr>
    </w:lvl>
  </w:abstractNum>
  <w:abstractNum w:abstractNumId="3" w15:restartNumberingAfterBreak="0">
    <w:nsid w:val="392F0EB2"/>
    <w:multiLevelType w:val="hybridMultilevel"/>
    <w:tmpl w:val="E034B31A"/>
    <w:lvl w:ilvl="0" w:tplc="960E3AD4">
      <w:start w:val="1"/>
      <w:numFmt w:val="decimal"/>
      <w:lvlText w:val="%1)"/>
      <w:lvlJc w:val="left"/>
      <w:pPr>
        <w:ind w:left="567" w:hanging="34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2"/>
        <w:sz w:val="21"/>
        <w:szCs w:val="21"/>
        <w:lang w:val="cs-CZ" w:eastAsia="en-US" w:bidi="ar-SA"/>
      </w:rPr>
    </w:lvl>
    <w:lvl w:ilvl="1" w:tplc="4AECADC6">
      <w:numFmt w:val="bullet"/>
      <w:lvlText w:val="•"/>
      <w:lvlJc w:val="left"/>
      <w:pPr>
        <w:ind w:left="1464" w:hanging="348"/>
      </w:pPr>
      <w:rPr>
        <w:rFonts w:hint="default"/>
        <w:lang w:val="cs-CZ" w:eastAsia="en-US" w:bidi="ar-SA"/>
      </w:rPr>
    </w:lvl>
    <w:lvl w:ilvl="2" w:tplc="1B5A90B8">
      <w:numFmt w:val="bullet"/>
      <w:lvlText w:val="•"/>
      <w:lvlJc w:val="left"/>
      <w:pPr>
        <w:ind w:left="2368" w:hanging="348"/>
      </w:pPr>
      <w:rPr>
        <w:rFonts w:hint="default"/>
        <w:lang w:val="cs-CZ" w:eastAsia="en-US" w:bidi="ar-SA"/>
      </w:rPr>
    </w:lvl>
    <w:lvl w:ilvl="3" w:tplc="8A8CA212">
      <w:numFmt w:val="bullet"/>
      <w:lvlText w:val="•"/>
      <w:lvlJc w:val="left"/>
      <w:pPr>
        <w:ind w:left="3272" w:hanging="348"/>
      </w:pPr>
      <w:rPr>
        <w:rFonts w:hint="default"/>
        <w:lang w:val="cs-CZ" w:eastAsia="en-US" w:bidi="ar-SA"/>
      </w:rPr>
    </w:lvl>
    <w:lvl w:ilvl="4" w:tplc="0690FAD0">
      <w:numFmt w:val="bullet"/>
      <w:lvlText w:val="•"/>
      <w:lvlJc w:val="left"/>
      <w:pPr>
        <w:ind w:left="4176" w:hanging="348"/>
      </w:pPr>
      <w:rPr>
        <w:rFonts w:hint="default"/>
        <w:lang w:val="cs-CZ" w:eastAsia="en-US" w:bidi="ar-SA"/>
      </w:rPr>
    </w:lvl>
    <w:lvl w:ilvl="5" w:tplc="93FC959E">
      <w:numFmt w:val="bullet"/>
      <w:lvlText w:val="•"/>
      <w:lvlJc w:val="left"/>
      <w:pPr>
        <w:ind w:left="5080" w:hanging="348"/>
      </w:pPr>
      <w:rPr>
        <w:rFonts w:hint="default"/>
        <w:lang w:val="cs-CZ" w:eastAsia="en-US" w:bidi="ar-SA"/>
      </w:rPr>
    </w:lvl>
    <w:lvl w:ilvl="6" w:tplc="4E84B012">
      <w:numFmt w:val="bullet"/>
      <w:lvlText w:val="•"/>
      <w:lvlJc w:val="left"/>
      <w:pPr>
        <w:ind w:left="5984" w:hanging="348"/>
      </w:pPr>
      <w:rPr>
        <w:rFonts w:hint="default"/>
        <w:lang w:val="cs-CZ" w:eastAsia="en-US" w:bidi="ar-SA"/>
      </w:rPr>
    </w:lvl>
    <w:lvl w:ilvl="7" w:tplc="527CAFEC">
      <w:numFmt w:val="bullet"/>
      <w:lvlText w:val="•"/>
      <w:lvlJc w:val="left"/>
      <w:pPr>
        <w:ind w:left="6888" w:hanging="348"/>
      </w:pPr>
      <w:rPr>
        <w:rFonts w:hint="default"/>
        <w:lang w:val="cs-CZ" w:eastAsia="en-US" w:bidi="ar-SA"/>
      </w:rPr>
    </w:lvl>
    <w:lvl w:ilvl="8" w:tplc="87B01022">
      <w:numFmt w:val="bullet"/>
      <w:lvlText w:val="•"/>
      <w:lvlJc w:val="left"/>
      <w:pPr>
        <w:ind w:left="7792" w:hanging="348"/>
      </w:pPr>
      <w:rPr>
        <w:rFonts w:hint="default"/>
        <w:lang w:val="cs-CZ" w:eastAsia="en-US" w:bidi="ar-SA"/>
      </w:rPr>
    </w:lvl>
  </w:abstractNum>
  <w:abstractNum w:abstractNumId="4" w15:restartNumberingAfterBreak="0">
    <w:nsid w:val="3B4F1485"/>
    <w:multiLevelType w:val="hybridMultilevel"/>
    <w:tmpl w:val="B3127202"/>
    <w:lvl w:ilvl="0" w:tplc="3FA897E2">
      <w:start w:val="1"/>
      <w:numFmt w:val="decimal"/>
      <w:lvlText w:val="%1)"/>
      <w:lvlJc w:val="left"/>
      <w:pPr>
        <w:ind w:left="568" w:hanging="34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2"/>
        <w:sz w:val="21"/>
        <w:szCs w:val="21"/>
        <w:lang w:val="cs-CZ" w:eastAsia="en-US" w:bidi="ar-SA"/>
      </w:rPr>
    </w:lvl>
    <w:lvl w:ilvl="1" w:tplc="5A54D5EA">
      <w:start w:val="1"/>
      <w:numFmt w:val="lowerLetter"/>
      <w:lvlText w:val="%2)"/>
      <w:lvlJc w:val="left"/>
      <w:pPr>
        <w:ind w:left="920" w:hanging="35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2"/>
        <w:sz w:val="21"/>
        <w:szCs w:val="21"/>
        <w:lang w:val="cs-CZ" w:eastAsia="en-US" w:bidi="ar-SA"/>
      </w:rPr>
    </w:lvl>
    <w:lvl w:ilvl="2" w:tplc="02585E4E">
      <w:numFmt w:val="bullet"/>
      <w:lvlText w:val="•"/>
      <w:lvlJc w:val="left"/>
      <w:pPr>
        <w:ind w:left="1884" w:hanging="351"/>
      </w:pPr>
      <w:rPr>
        <w:rFonts w:hint="default"/>
        <w:lang w:val="cs-CZ" w:eastAsia="en-US" w:bidi="ar-SA"/>
      </w:rPr>
    </w:lvl>
    <w:lvl w:ilvl="3" w:tplc="6040CFC6">
      <w:numFmt w:val="bullet"/>
      <w:lvlText w:val="•"/>
      <w:lvlJc w:val="left"/>
      <w:pPr>
        <w:ind w:left="2848" w:hanging="351"/>
      </w:pPr>
      <w:rPr>
        <w:rFonts w:hint="default"/>
        <w:lang w:val="cs-CZ" w:eastAsia="en-US" w:bidi="ar-SA"/>
      </w:rPr>
    </w:lvl>
    <w:lvl w:ilvl="4" w:tplc="64187BEA">
      <w:numFmt w:val="bullet"/>
      <w:lvlText w:val="•"/>
      <w:lvlJc w:val="left"/>
      <w:pPr>
        <w:ind w:left="3813" w:hanging="351"/>
      </w:pPr>
      <w:rPr>
        <w:rFonts w:hint="default"/>
        <w:lang w:val="cs-CZ" w:eastAsia="en-US" w:bidi="ar-SA"/>
      </w:rPr>
    </w:lvl>
    <w:lvl w:ilvl="5" w:tplc="40C89984">
      <w:numFmt w:val="bullet"/>
      <w:lvlText w:val="•"/>
      <w:lvlJc w:val="left"/>
      <w:pPr>
        <w:ind w:left="4777" w:hanging="351"/>
      </w:pPr>
      <w:rPr>
        <w:rFonts w:hint="default"/>
        <w:lang w:val="cs-CZ" w:eastAsia="en-US" w:bidi="ar-SA"/>
      </w:rPr>
    </w:lvl>
    <w:lvl w:ilvl="6" w:tplc="0CDC93A4">
      <w:numFmt w:val="bullet"/>
      <w:lvlText w:val="•"/>
      <w:lvlJc w:val="left"/>
      <w:pPr>
        <w:ind w:left="5742" w:hanging="351"/>
      </w:pPr>
      <w:rPr>
        <w:rFonts w:hint="default"/>
        <w:lang w:val="cs-CZ" w:eastAsia="en-US" w:bidi="ar-SA"/>
      </w:rPr>
    </w:lvl>
    <w:lvl w:ilvl="7" w:tplc="892AA9DC">
      <w:numFmt w:val="bullet"/>
      <w:lvlText w:val="•"/>
      <w:lvlJc w:val="left"/>
      <w:pPr>
        <w:ind w:left="6706" w:hanging="351"/>
      </w:pPr>
      <w:rPr>
        <w:rFonts w:hint="default"/>
        <w:lang w:val="cs-CZ" w:eastAsia="en-US" w:bidi="ar-SA"/>
      </w:rPr>
    </w:lvl>
    <w:lvl w:ilvl="8" w:tplc="F30813DE">
      <w:numFmt w:val="bullet"/>
      <w:lvlText w:val="•"/>
      <w:lvlJc w:val="left"/>
      <w:pPr>
        <w:ind w:left="7671" w:hanging="351"/>
      </w:pPr>
      <w:rPr>
        <w:rFonts w:hint="default"/>
        <w:lang w:val="cs-CZ" w:eastAsia="en-US" w:bidi="ar-SA"/>
      </w:rPr>
    </w:lvl>
  </w:abstractNum>
  <w:abstractNum w:abstractNumId="5" w15:restartNumberingAfterBreak="0">
    <w:nsid w:val="3B8653A6"/>
    <w:multiLevelType w:val="hybridMultilevel"/>
    <w:tmpl w:val="99BE921A"/>
    <w:lvl w:ilvl="0" w:tplc="558C383A">
      <w:start w:val="1"/>
      <w:numFmt w:val="decimal"/>
      <w:lvlText w:val="%1)"/>
      <w:lvlJc w:val="left"/>
      <w:pPr>
        <w:ind w:left="567" w:hanging="34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2"/>
        <w:sz w:val="21"/>
        <w:szCs w:val="21"/>
        <w:lang w:val="cs-CZ" w:eastAsia="en-US" w:bidi="ar-SA"/>
      </w:rPr>
    </w:lvl>
    <w:lvl w:ilvl="1" w:tplc="6484897E">
      <w:numFmt w:val="bullet"/>
      <w:lvlText w:val="•"/>
      <w:lvlJc w:val="left"/>
      <w:pPr>
        <w:ind w:left="1464" w:hanging="348"/>
      </w:pPr>
      <w:rPr>
        <w:rFonts w:hint="default"/>
        <w:lang w:val="cs-CZ" w:eastAsia="en-US" w:bidi="ar-SA"/>
      </w:rPr>
    </w:lvl>
    <w:lvl w:ilvl="2" w:tplc="31E2140C">
      <w:numFmt w:val="bullet"/>
      <w:lvlText w:val="•"/>
      <w:lvlJc w:val="left"/>
      <w:pPr>
        <w:ind w:left="2368" w:hanging="348"/>
      </w:pPr>
      <w:rPr>
        <w:rFonts w:hint="default"/>
        <w:lang w:val="cs-CZ" w:eastAsia="en-US" w:bidi="ar-SA"/>
      </w:rPr>
    </w:lvl>
    <w:lvl w:ilvl="3" w:tplc="7966C5D0">
      <w:numFmt w:val="bullet"/>
      <w:lvlText w:val="•"/>
      <w:lvlJc w:val="left"/>
      <w:pPr>
        <w:ind w:left="3272" w:hanging="348"/>
      </w:pPr>
      <w:rPr>
        <w:rFonts w:hint="default"/>
        <w:lang w:val="cs-CZ" w:eastAsia="en-US" w:bidi="ar-SA"/>
      </w:rPr>
    </w:lvl>
    <w:lvl w:ilvl="4" w:tplc="2F005E64">
      <w:numFmt w:val="bullet"/>
      <w:lvlText w:val="•"/>
      <w:lvlJc w:val="left"/>
      <w:pPr>
        <w:ind w:left="4176" w:hanging="348"/>
      </w:pPr>
      <w:rPr>
        <w:rFonts w:hint="default"/>
        <w:lang w:val="cs-CZ" w:eastAsia="en-US" w:bidi="ar-SA"/>
      </w:rPr>
    </w:lvl>
    <w:lvl w:ilvl="5" w:tplc="807A5E4A">
      <w:numFmt w:val="bullet"/>
      <w:lvlText w:val="•"/>
      <w:lvlJc w:val="left"/>
      <w:pPr>
        <w:ind w:left="5080" w:hanging="348"/>
      </w:pPr>
      <w:rPr>
        <w:rFonts w:hint="default"/>
        <w:lang w:val="cs-CZ" w:eastAsia="en-US" w:bidi="ar-SA"/>
      </w:rPr>
    </w:lvl>
    <w:lvl w:ilvl="6" w:tplc="C0061AE6">
      <w:numFmt w:val="bullet"/>
      <w:lvlText w:val="•"/>
      <w:lvlJc w:val="left"/>
      <w:pPr>
        <w:ind w:left="5984" w:hanging="348"/>
      </w:pPr>
      <w:rPr>
        <w:rFonts w:hint="default"/>
        <w:lang w:val="cs-CZ" w:eastAsia="en-US" w:bidi="ar-SA"/>
      </w:rPr>
    </w:lvl>
    <w:lvl w:ilvl="7" w:tplc="65CEF0B0">
      <w:numFmt w:val="bullet"/>
      <w:lvlText w:val="•"/>
      <w:lvlJc w:val="left"/>
      <w:pPr>
        <w:ind w:left="6888" w:hanging="348"/>
      </w:pPr>
      <w:rPr>
        <w:rFonts w:hint="default"/>
        <w:lang w:val="cs-CZ" w:eastAsia="en-US" w:bidi="ar-SA"/>
      </w:rPr>
    </w:lvl>
    <w:lvl w:ilvl="8" w:tplc="34725E24">
      <w:numFmt w:val="bullet"/>
      <w:lvlText w:val="•"/>
      <w:lvlJc w:val="left"/>
      <w:pPr>
        <w:ind w:left="7792" w:hanging="348"/>
      </w:pPr>
      <w:rPr>
        <w:rFonts w:hint="default"/>
        <w:lang w:val="cs-CZ" w:eastAsia="en-US" w:bidi="ar-SA"/>
      </w:rPr>
    </w:lvl>
  </w:abstractNum>
  <w:abstractNum w:abstractNumId="6" w15:restartNumberingAfterBreak="0">
    <w:nsid w:val="5D3E6445"/>
    <w:multiLevelType w:val="hybridMultilevel"/>
    <w:tmpl w:val="FA0C29B0"/>
    <w:lvl w:ilvl="0" w:tplc="8CB8D1A0">
      <w:start w:val="1"/>
      <w:numFmt w:val="decimal"/>
      <w:lvlText w:val="%1)"/>
      <w:lvlJc w:val="left"/>
      <w:pPr>
        <w:ind w:left="495" w:hanging="276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2"/>
        <w:sz w:val="21"/>
        <w:szCs w:val="21"/>
        <w:lang w:val="cs-CZ" w:eastAsia="en-US" w:bidi="ar-SA"/>
      </w:rPr>
    </w:lvl>
    <w:lvl w:ilvl="1" w:tplc="8AF4131C">
      <w:numFmt w:val="bullet"/>
      <w:lvlText w:val="•"/>
      <w:lvlJc w:val="left"/>
      <w:pPr>
        <w:ind w:left="1410" w:hanging="276"/>
      </w:pPr>
      <w:rPr>
        <w:rFonts w:hint="default"/>
        <w:lang w:val="cs-CZ" w:eastAsia="en-US" w:bidi="ar-SA"/>
      </w:rPr>
    </w:lvl>
    <w:lvl w:ilvl="2" w:tplc="79E48C20">
      <w:numFmt w:val="bullet"/>
      <w:lvlText w:val="•"/>
      <w:lvlJc w:val="left"/>
      <w:pPr>
        <w:ind w:left="2320" w:hanging="276"/>
      </w:pPr>
      <w:rPr>
        <w:rFonts w:hint="default"/>
        <w:lang w:val="cs-CZ" w:eastAsia="en-US" w:bidi="ar-SA"/>
      </w:rPr>
    </w:lvl>
    <w:lvl w:ilvl="3" w:tplc="4476E1A2">
      <w:numFmt w:val="bullet"/>
      <w:lvlText w:val="•"/>
      <w:lvlJc w:val="left"/>
      <w:pPr>
        <w:ind w:left="3230" w:hanging="276"/>
      </w:pPr>
      <w:rPr>
        <w:rFonts w:hint="default"/>
        <w:lang w:val="cs-CZ" w:eastAsia="en-US" w:bidi="ar-SA"/>
      </w:rPr>
    </w:lvl>
    <w:lvl w:ilvl="4" w:tplc="91641BEA">
      <w:numFmt w:val="bullet"/>
      <w:lvlText w:val="•"/>
      <w:lvlJc w:val="left"/>
      <w:pPr>
        <w:ind w:left="4140" w:hanging="276"/>
      </w:pPr>
      <w:rPr>
        <w:rFonts w:hint="default"/>
        <w:lang w:val="cs-CZ" w:eastAsia="en-US" w:bidi="ar-SA"/>
      </w:rPr>
    </w:lvl>
    <w:lvl w:ilvl="5" w:tplc="48F68D06">
      <w:numFmt w:val="bullet"/>
      <w:lvlText w:val="•"/>
      <w:lvlJc w:val="left"/>
      <w:pPr>
        <w:ind w:left="5050" w:hanging="276"/>
      </w:pPr>
      <w:rPr>
        <w:rFonts w:hint="default"/>
        <w:lang w:val="cs-CZ" w:eastAsia="en-US" w:bidi="ar-SA"/>
      </w:rPr>
    </w:lvl>
    <w:lvl w:ilvl="6" w:tplc="AD7AA15A">
      <w:numFmt w:val="bullet"/>
      <w:lvlText w:val="•"/>
      <w:lvlJc w:val="left"/>
      <w:pPr>
        <w:ind w:left="5960" w:hanging="276"/>
      </w:pPr>
      <w:rPr>
        <w:rFonts w:hint="default"/>
        <w:lang w:val="cs-CZ" w:eastAsia="en-US" w:bidi="ar-SA"/>
      </w:rPr>
    </w:lvl>
    <w:lvl w:ilvl="7" w:tplc="6E368614">
      <w:numFmt w:val="bullet"/>
      <w:lvlText w:val="•"/>
      <w:lvlJc w:val="left"/>
      <w:pPr>
        <w:ind w:left="6870" w:hanging="276"/>
      </w:pPr>
      <w:rPr>
        <w:rFonts w:hint="default"/>
        <w:lang w:val="cs-CZ" w:eastAsia="en-US" w:bidi="ar-SA"/>
      </w:rPr>
    </w:lvl>
    <w:lvl w:ilvl="8" w:tplc="57DAC06E">
      <w:numFmt w:val="bullet"/>
      <w:lvlText w:val="•"/>
      <w:lvlJc w:val="left"/>
      <w:pPr>
        <w:ind w:left="7780" w:hanging="276"/>
      </w:pPr>
      <w:rPr>
        <w:rFonts w:hint="default"/>
        <w:lang w:val="cs-CZ" w:eastAsia="en-US" w:bidi="ar-SA"/>
      </w:rPr>
    </w:lvl>
  </w:abstractNum>
  <w:abstractNum w:abstractNumId="7" w15:restartNumberingAfterBreak="0">
    <w:nsid w:val="60AE4215"/>
    <w:multiLevelType w:val="hybridMultilevel"/>
    <w:tmpl w:val="B4E42530"/>
    <w:lvl w:ilvl="0" w:tplc="1DDAB26E">
      <w:start w:val="1"/>
      <w:numFmt w:val="decimal"/>
      <w:lvlText w:val="%1)"/>
      <w:lvlJc w:val="left"/>
      <w:pPr>
        <w:ind w:left="568" w:hanging="34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2"/>
        <w:sz w:val="21"/>
        <w:szCs w:val="21"/>
        <w:lang w:val="cs-CZ" w:eastAsia="en-US" w:bidi="ar-SA"/>
      </w:rPr>
    </w:lvl>
    <w:lvl w:ilvl="1" w:tplc="A5AEAADA">
      <w:numFmt w:val="bullet"/>
      <w:lvlText w:val="•"/>
      <w:lvlJc w:val="left"/>
      <w:pPr>
        <w:ind w:left="1464" w:hanging="348"/>
      </w:pPr>
      <w:rPr>
        <w:rFonts w:hint="default"/>
        <w:lang w:val="cs-CZ" w:eastAsia="en-US" w:bidi="ar-SA"/>
      </w:rPr>
    </w:lvl>
    <w:lvl w:ilvl="2" w:tplc="DEECBB04">
      <w:numFmt w:val="bullet"/>
      <w:lvlText w:val="•"/>
      <w:lvlJc w:val="left"/>
      <w:pPr>
        <w:ind w:left="2368" w:hanging="348"/>
      </w:pPr>
      <w:rPr>
        <w:rFonts w:hint="default"/>
        <w:lang w:val="cs-CZ" w:eastAsia="en-US" w:bidi="ar-SA"/>
      </w:rPr>
    </w:lvl>
    <w:lvl w:ilvl="3" w:tplc="2AC421D8">
      <w:numFmt w:val="bullet"/>
      <w:lvlText w:val="•"/>
      <w:lvlJc w:val="left"/>
      <w:pPr>
        <w:ind w:left="3272" w:hanging="348"/>
      </w:pPr>
      <w:rPr>
        <w:rFonts w:hint="default"/>
        <w:lang w:val="cs-CZ" w:eastAsia="en-US" w:bidi="ar-SA"/>
      </w:rPr>
    </w:lvl>
    <w:lvl w:ilvl="4" w:tplc="9EFCBCD4">
      <w:numFmt w:val="bullet"/>
      <w:lvlText w:val="•"/>
      <w:lvlJc w:val="left"/>
      <w:pPr>
        <w:ind w:left="4176" w:hanging="348"/>
      </w:pPr>
      <w:rPr>
        <w:rFonts w:hint="default"/>
        <w:lang w:val="cs-CZ" w:eastAsia="en-US" w:bidi="ar-SA"/>
      </w:rPr>
    </w:lvl>
    <w:lvl w:ilvl="5" w:tplc="CC0A2268">
      <w:numFmt w:val="bullet"/>
      <w:lvlText w:val="•"/>
      <w:lvlJc w:val="left"/>
      <w:pPr>
        <w:ind w:left="5080" w:hanging="348"/>
      </w:pPr>
      <w:rPr>
        <w:rFonts w:hint="default"/>
        <w:lang w:val="cs-CZ" w:eastAsia="en-US" w:bidi="ar-SA"/>
      </w:rPr>
    </w:lvl>
    <w:lvl w:ilvl="6" w:tplc="3648D71E">
      <w:numFmt w:val="bullet"/>
      <w:lvlText w:val="•"/>
      <w:lvlJc w:val="left"/>
      <w:pPr>
        <w:ind w:left="5984" w:hanging="348"/>
      </w:pPr>
      <w:rPr>
        <w:rFonts w:hint="default"/>
        <w:lang w:val="cs-CZ" w:eastAsia="en-US" w:bidi="ar-SA"/>
      </w:rPr>
    </w:lvl>
    <w:lvl w:ilvl="7" w:tplc="53EAA5D6">
      <w:numFmt w:val="bullet"/>
      <w:lvlText w:val="•"/>
      <w:lvlJc w:val="left"/>
      <w:pPr>
        <w:ind w:left="6888" w:hanging="348"/>
      </w:pPr>
      <w:rPr>
        <w:rFonts w:hint="default"/>
        <w:lang w:val="cs-CZ" w:eastAsia="en-US" w:bidi="ar-SA"/>
      </w:rPr>
    </w:lvl>
    <w:lvl w:ilvl="8" w:tplc="801400FE">
      <w:numFmt w:val="bullet"/>
      <w:lvlText w:val="•"/>
      <w:lvlJc w:val="left"/>
      <w:pPr>
        <w:ind w:left="7792" w:hanging="348"/>
      </w:pPr>
      <w:rPr>
        <w:rFonts w:hint="default"/>
        <w:lang w:val="cs-CZ" w:eastAsia="en-US" w:bidi="ar-SA"/>
      </w:rPr>
    </w:lvl>
  </w:abstractNum>
  <w:abstractNum w:abstractNumId="8" w15:restartNumberingAfterBreak="0">
    <w:nsid w:val="634F0B78"/>
    <w:multiLevelType w:val="hybridMultilevel"/>
    <w:tmpl w:val="7466D89C"/>
    <w:lvl w:ilvl="0" w:tplc="5F081F98">
      <w:start w:val="1"/>
      <w:numFmt w:val="decimal"/>
      <w:lvlText w:val="%1)"/>
      <w:lvlJc w:val="left"/>
      <w:pPr>
        <w:ind w:left="570" w:hanging="35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2"/>
        <w:sz w:val="21"/>
        <w:szCs w:val="21"/>
        <w:lang w:val="cs-CZ" w:eastAsia="en-US" w:bidi="ar-SA"/>
      </w:rPr>
    </w:lvl>
    <w:lvl w:ilvl="1" w:tplc="6ABACA70">
      <w:numFmt w:val="bullet"/>
      <w:lvlText w:val="•"/>
      <w:lvlJc w:val="left"/>
      <w:pPr>
        <w:ind w:left="1482" w:hanging="351"/>
      </w:pPr>
      <w:rPr>
        <w:rFonts w:hint="default"/>
        <w:lang w:val="cs-CZ" w:eastAsia="en-US" w:bidi="ar-SA"/>
      </w:rPr>
    </w:lvl>
    <w:lvl w:ilvl="2" w:tplc="B87C1F9E">
      <w:numFmt w:val="bullet"/>
      <w:lvlText w:val="•"/>
      <w:lvlJc w:val="left"/>
      <w:pPr>
        <w:ind w:left="2384" w:hanging="351"/>
      </w:pPr>
      <w:rPr>
        <w:rFonts w:hint="default"/>
        <w:lang w:val="cs-CZ" w:eastAsia="en-US" w:bidi="ar-SA"/>
      </w:rPr>
    </w:lvl>
    <w:lvl w:ilvl="3" w:tplc="57A02750">
      <w:numFmt w:val="bullet"/>
      <w:lvlText w:val="•"/>
      <w:lvlJc w:val="left"/>
      <w:pPr>
        <w:ind w:left="3286" w:hanging="351"/>
      </w:pPr>
      <w:rPr>
        <w:rFonts w:hint="default"/>
        <w:lang w:val="cs-CZ" w:eastAsia="en-US" w:bidi="ar-SA"/>
      </w:rPr>
    </w:lvl>
    <w:lvl w:ilvl="4" w:tplc="799CC098">
      <w:numFmt w:val="bullet"/>
      <w:lvlText w:val="•"/>
      <w:lvlJc w:val="left"/>
      <w:pPr>
        <w:ind w:left="4188" w:hanging="351"/>
      </w:pPr>
      <w:rPr>
        <w:rFonts w:hint="default"/>
        <w:lang w:val="cs-CZ" w:eastAsia="en-US" w:bidi="ar-SA"/>
      </w:rPr>
    </w:lvl>
    <w:lvl w:ilvl="5" w:tplc="3A36B406">
      <w:numFmt w:val="bullet"/>
      <w:lvlText w:val="•"/>
      <w:lvlJc w:val="left"/>
      <w:pPr>
        <w:ind w:left="5090" w:hanging="351"/>
      </w:pPr>
      <w:rPr>
        <w:rFonts w:hint="default"/>
        <w:lang w:val="cs-CZ" w:eastAsia="en-US" w:bidi="ar-SA"/>
      </w:rPr>
    </w:lvl>
    <w:lvl w:ilvl="6" w:tplc="E65288C8">
      <w:numFmt w:val="bullet"/>
      <w:lvlText w:val="•"/>
      <w:lvlJc w:val="left"/>
      <w:pPr>
        <w:ind w:left="5992" w:hanging="351"/>
      </w:pPr>
      <w:rPr>
        <w:rFonts w:hint="default"/>
        <w:lang w:val="cs-CZ" w:eastAsia="en-US" w:bidi="ar-SA"/>
      </w:rPr>
    </w:lvl>
    <w:lvl w:ilvl="7" w:tplc="D02CDDD4">
      <w:numFmt w:val="bullet"/>
      <w:lvlText w:val="•"/>
      <w:lvlJc w:val="left"/>
      <w:pPr>
        <w:ind w:left="6894" w:hanging="351"/>
      </w:pPr>
      <w:rPr>
        <w:rFonts w:hint="default"/>
        <w:lang w:val="cs-CZ" w:eastAsia="en-US" w:bidi="ar-SA"/>
      </w:rPr>
    </w:lvl>
    <w:lvl w:ilvl="8" w:tplc="9C4EF2AC">
      <w:numFmt w:val="bullet"/>
      <w:lvlText w:val="•"/>
      <w:lvlJc w:val="left"/>
      <w:pPr>
        <w:ind w:left="7796" w:hanging="351"/>
      </w:pPr>
      <w:rPr>
        <w:rFonts w:hint="default"/>
        <w:lang w:val="cs-CZ" w:eastAsia="en-US" w:bidi="ar-SA"/>
      </w:rPr>
    </w:lvl>
  </w:abstractNum>
  <w:abstractNum w:abstractNumId="9" w15:restartNumberingAfterBreak="0">
    <w:nsid w:val="7C22683D"/>
    <w:multiLevelType w:val="hybridMultilevel"/>
    <w:tmpl w:val="74BE23C8"/>
    <w:lvl w:ilvl="0" w:tplc="2DB2842C">
      <w:start w:val="1"/>
      <w:numFmt w:val="decimal"/>
      <w:lvlText w:val="%1)"/>
      <w:lvlJc w:val="left"/>
      <w:pPr>
        <w:ind w:left="568" w:hanging="34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2"/>
        <w:sz w:val="21"/>
        <w:szCs w:val="21"/>
        <w:lang w:val="cs-CZ" w:eastAsia="en-US" w:bidi="ar-SA"/>
      </w:rPr>
    </w:lvl>
    <w:lvl w:ilvl="1" w:tplc="23723DD2">
      <w:numFmt w:val="bullet"/>
      <w:lvlText w:val="•"/>
      <w:lvlJc w:val="left"/>
      <w:pPr>
        <w:ind w:left="1464" w:hanging="348"/>
      </w:pPr>
      <w:rPr>
        <w:rFonts w:hint="default"/>
        <w:lang w:val="cs-CZ" w:eastAsia="en-US" w:bidi="ar-SA"/>
      </w:rPr>
    </w:lvl>
    <w:lvl w:ilvl="2" w:tplc="1E5C1464">
      <w:numFmt w:val="bullet"/>
      <w:lvlText w:val="•"/>
      <w:lvlJc w:val="left"/>
      <w:pPr>
        <w:ind w:left="2368" w:hanging="348"/>
      </w:pPr>
      <w:rPr>
        <w:rFonts w:hint="default"/>
        <w:lang w:val="cs-CZ" w:eastAsia="en-US" w:bidi="ar-SA"/>
      </w:rPr>
    </w:lvl>
    <w:lvl w:ilvl="3" w:tplc="92960FA2">
      <w:numFmt w:val="bullet"/>
      <w:lvlText w:val="•"/>
      <w:lvlJc w:val="left"/>
      <w:pPr>
        <w:ind w:left="3272" w:hanging="348"/>
      </w:pPr>
      <w:rPr>
        <w:rFonts w:hint="default"/>
        <w:lang w:val="cs-CZ" w:eastAsia="en-US" w:bidi="ar-SA"/>
      </w:rPr>
    </w:lvl>
    <w:lvl w:ilvl="4" w:tplc="26A04EB2">
      <w:numFmt w:val="bullet"/>
      <w:lvlText w:val="•"/>
      <w:lvlJc w:val="left"/>
      <w:pPr>
        <w:ind w:left="4176" w:hanging="348"/>
      </w:pPr>
      <w:rPr>
        <w:rFonts w:hint="default"/>
        <w:lang w:val="cs-CZ" w:eastAsia="en-US" w:bidi="ar-SA"/>
      </w:rPr>
    </w:lvl>
    <w:lvl w:ilvl="5" w:tplc="61FEC168">
      <w:numFmt w:val="bullet"/>
      <w:lvlText w:val="•"/>
      <w:lvlJc w:val="left"/>
      <w:pPr>
        <w:ind w:left="5080" w:hanging="348"/>
      </w:pPr>
      <w:rPr>
        <w:rFonts w:hint="default"/>
        <w:lang w:val="cs-CZ" w:eastAsia="en-US" w:bidi="ar-SA"/>
      </w:rPr>
    </w:lvl>
    <w:lvl w:ilvl="6" w:tplc="4058E89E">
      <w:numFmt w:val="bullet"/>
      <w:lvlText w:val="•"/>
      <w:lvlJc w:val="left"/>
      <w:pPr>
        <w:ind w:left="5984" w:hanging="348"/>
      </w:pPr>
      <w:rPr>
        <w:rFonts w:hint="default"/>
        <w:lang w:val="cs-CZ" w:eastAsia="en-US" w:bidi="ar-SA"/>
      </w:rPr>
    </w:lvl>
    <w:lvl w:ilvl="7" w:tplc="92EE1B20">
      <w:numFmt w:val="bullet"/>
      <w:lvlText w:val="•"/>
      <w:lvlJc w:val="left"/>
      <w:pPr>
        <w:ind w:left="6888" w:hanging="348"/>
      </w:pPr>
      <w:rPr>
        <w:rFonts w:hint="default"/>
        <w:lang w:val="cs-CZ" w:eastAsia="en-US" w:bidi="ar-SA"/>
      </w:rPr>
    </w:lvl>
    <w:lvl w:ilvl="8" w:tplc="FC587F96">
      <w:numFmt w:val="bullet"/>
      <w:lvlText w:val="•"/>
      <w:lvlJc w:val="left"/>
      <w:pPr>
        <w:ind w:left="7792" w:hanging="348"/>
      </w:pPr>
      <w:rPr>
        <w:rFonts w:hint="default"/>
        <w:lang w:val="cs-CZ" w:eastAsia="en-US" w:bidi="ar-SA"/>
      </w:rPr>
    </w:lvl>
  </w:abstractNum>
  <w:abstractNum w:abstractNumId="10" w15:restartNumberingAfterBreak="0">
    <w:nsid w:val="7E432591"/>
    <w:multiLevelType w:val="hybridMultilevel"/>
    <w:tmpl w:val="DC08E2B6"/>
    <w:lvl w:ilvl="0" w:tplc="EBB28B8E">
      <w:start w:val="1"/>
      <w:numFmt w:val="decimal"/>
      <w:lvlText w:val="%1)"/>
      <w:lvlJc w:val="left"/>
      <w:pPr>
        <w:ind w:left="568" w:hanging="34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2"/>
        <w:sz w:val="21"/>
        <w:szCs w:val="21"/>
        <w:lang w:val="cs-CZ" w:eastAsia="en-US" w:bidi="ar-SA"/>
      </w:rPr>
    </w:lvl>
    <w:lvl w:ilvl="1" w:tplc="635C588A">
      <w:numFmt w:val="bullet"/>
      <w:lvlText w:val="-"/>
      <w:lvlJc w:val="left"/>
      <w:pPr>
        <w:ind w:left="913" w:hanging="34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2"/>
        <w:sz w:val="21"/>
        <w:szCs w:val="21"/>
        <w:lang w:val="cs-CZ" w:eastAsia="en-US" w:bidi="ar-SA"/>
      </w:rPr>
    </w:lvl>
    <w:lvl w:ilvl="2" w:tplc="1F8CB7F4">
      <w:numFmt w:val="bullet"/>
      <w:lvlText w:val="•"/>
      <w:lvlJc w:val="left"/>
      <w:pPr>
        <w:ind w:left="1884" w:hanging="346"/>
      </w:pPr>
      <w:rPr>
        <w:rFonts w:hint="default"/>
        <w:lang w:val="cs-CZ" w:eastAsia="en-US" w:bidi="ar-SA"/>
      </w:rPr>
    </w:lvl>
    <w:lvl w:ilvl="3" w:tplc="9A8C7B66">
      <w:numFmt w:val="bullet"/>
      <w:lvlText w:val="•"/>
      <w:lvlJc w:val="left"/>
      <w:pPr>
        <w:ind w:left="2848" w:hanging="346"/>
      </w:pPr>
      <w:rPr>
        <w:rFonts w:hint="default"/>
        <w:lang w:val="cs-CZ" w:eastAsia="en-US" w:bidi="ar-SA"/>
      </w:rPr>
    </w:lvl>
    <w:lvl w:ilvl="4" w:tplc="8CDE9736">
      <w:numFmt w:val="bullet"/>
      <w:lvlText w:val="•"/>
      <w:lvlJc w:val="left"/>
      <w:pPr>
        <w:ind w:left="3813" w:hanging="346"/>
      </w:pPr>
      <w:rPr>
        <w:rFonts w:hint="default"/>
        <w:lang w:val="cs-CZ" w:eastAsia="en-US" w:bidi="ar-SA"/>
      </w:rPr>
    </w:lvl>
    <w:lvl w:ilvl="5" w:tplc="5C3CD11C">
      <w:numFmt w:val="bullet"/>
      <w:lvlText w:val="•"/>
      <w:lvlJc w:val="left"/>
      <w:pPr>
        <w:ind w:left="4777" w:hanging="346"/>
      </w:pPr>
      <w:rPr>
        <w:rFonts w:hint="default"/>
        <w:lang w:val="cs-CZ" w:eastAsia="en-US" w:bidi="ar-SA"/>
      </w:rPr>
    </w:lvl>
    <w:lvl w:ilvl="6" w:tplc="DECA9C36">
      <w:numFmt w:val="bullet"/>
      <w:lvlText w:val="•"/>
      <w:lvlJc w:val="left"/>
      <w:pPr>
        <w:ind w:left="5742" w:hanging="346"/>
      </w:pPr>
      <w:rPr>
        <w:rFonts w:hint="default"/>
        <w:lang w:val="cs-CZ" w:eastAsia="en-US" w:bidi="ar-SA"/>
      </w:rPr>
    </w:lvl>
    <w:lvl w:ilvl="7" w:tplc="5098504C">
      <w:numFmt w:val="bullet"/>
      <w:lvlText w:val="•"/>
      <w:lvlJc w:val="left"/>
      <w:pPr>
        <w:ind w:left="6706" w:hanging="346"/>
      </w:pPr>
      <w:rPr>
        <w:rFonts w:hint="default"/>
        <w:lang w:val="cs-CZ" w:eastAsia="en-US" w:bidi="ar-SA"/>
      </w:rPr>
    </w:lvl>
    <w:lvl w:ilvl="8" w:tplc="F95A99FA">
      <w:numFmt w:val="bullet"/>
      <w:lvlText w:val="•"/>
      <w:lvlJc w:val="left"/>
      <w:pPr>
        <w:ind w:left="7671" w:hanging="346"/>
      </w:pPr>
      <w:rPr>
        <w:rFonts w:hint="default"/>
        <w:lang w:val="cs-CZ" w:eastAsia="en-US" w:bidi="ar-SA"/>
      </w:rPr>
    </w:lvl>
  </w:abstractNum>
  <w:num w:numId="1" w16cid:durableId="182671184">
    <w:abstractNumId w:val="3"/>
  </w:num>
  <w:num w:numId="2" w16cid:durableId="981033362">
    <w:abstractNumId w:val="4"/>
  </w:num>
  <w:num w:numId="3" w16cid:durableId="111050499">
    <w:abstractNumId w:val="5"/>
  </w:num>
  <w:num w:numId="4" w16cid:durableId="204953260">
    <w:abstractNumId w:val="9"/>
  </w:num>
  <w:num w:numId="5" w16cid:durableId="74939959">
    <w:abstractNumId w:val="2"/>
  </w:num>
  <w:num w:numId="6" w16cid:durableId="2119399829">
    <w:abstractNumId w:val="6"/>
  </w:num>
  <w:num w:numId="7" w16cid:durableId="418451007">
    <w:abstractNumId w:val="7"/>
  </w:num>
  <w:num w:numId="8" w16cid:durableId="1579288477">
    <w:abstractNumId w:val="0"/>
  </w:num>
  <w:num w:numId="9" w16cid:durableId="1677729324">
    <w:abstractNumId w:val="8"/>
  </w:num>
  <w:num w:numId="10" w16cid:durableId="677386544">
    <w:abstractNumId w:val="10"/>
  </w:num>
  <w:num w:numId="11" w16cid:durableId="19949928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7AF"/>
    <w:rsid w:val="00401566"/>
    <w:rsid w:val="00813E37"/>
    <w:rsid w:val="00D227AF"/>
    <w:rsid w:val="00D501AD"/>
    <w:rsid w:val="00D86DFC"/>
    <w:rsid w:val="00EC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09E1B"/>
  <w15:docId w15:val="{9223E1CE-4E29-4A56-8CA8-7DF96099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Microsoft Sans Serif" w:eastAsia="Microsoft Sans Serif" w:hAnsi="Microsoft Sans Serif" w:cs="Microsoft Sans Serif"/>
      <w:lang w:val="cs-CZ"/>
    </w:rPr>
  </w:style>
  <w:style w:type="paragraph" w:styleId="Nadpis1">
    <w:name w:val="heading 1"/>
    <w:basedOn w:val="Normln"/>
    <w:uiPriority w:val="9"/>
    <w:qFormat/>
    <w:pPr>
      <w:ind w:right="3"/>
      <w:jc w:val="center"/>
      <w:outlineLvl w:val="0"/>
    </w:pPr>
    <w:rPr>
      <w:rFonts w:ascii="Arial" w:eastAsia="Arial" w:hAnsi="Arial" w:cs="Arial"/>
      <w:b/>
      <w:bCs/>
      <w:sz w:val="25"/>
      <w:szCs w:val="25"/>
    </w:rPr>
  </w:style>
  <w:style w:type="paragraph" w:styleId="Nadpis2">
    <w:name w:val="heading 2"/>
    <w:basedOn w:val="Normln"/>
    <w:uiPriority w:val="9"/>
    <w:unhideWhenUsed/>
    <w:qFormat/>
    <w:pPr>
      <w:spacing w:before="5"/>
      <w:ind w:right="8"/>
      <w:jc w:val="center"/>
      <w:outlineLvl w:val="1"/>
    </w:pPr>
    <w:rPr>
      <w:rFonts w:ascii="Arial" w:eastAsia="Arial" w:hAnsi="Arial" w:cs="Arial"/>
      <w:b/>
      <w:bCs/>
      <w:sz w:val="25"/>
      <w:szCs w:val="2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1"/>
      <w:szCs w:val="21"/>
    </w:rPr>
  </w:style>
  <w:style w:type="paragraph" w:styleId="Nzev">
    <w:name w:val="Title"/>
    <w:basedOn w:val="Normln"/>
    <w:uiPriority w:val="10"/>
    <w:qFormat/>
    <w:pPr>
      <w:spacing w:before="447"/>
      <w:ind w:left="1863" w:right="153" w:hanging="1558"/>
    </w:pPr>
    <w:rPr>
      <w:rFonts w:ascii="Arial" w:eastAsia="Arial" w:hAnsi="Arial" w:cs="Arial"/>
      <w:b/>
      <w:bCs/>
      <w:sz w:val="39"/>
      <w:szCs w:val="39"/>
    </w:rPr>
  </w:style>
  <w:style w:type="paragraph" w:styleId="Odstavecseseznamem">
    <w:name w:val="List Paragraph"/>
    <w:basedOn w:val="Normln"/>
    <w:uiPriority w:val="1"/>
    <w:qFormat/>
    <w:pPr>
      <w:spacing w:before="125"/>
      <w:ind w:left="567" w:right="222" w:hanging="348"/>
      <w:jc w:val="both"/>
    </w:pPr>
  </w:style>
  <w:style w:type="paragraph" w:customStyle="1" w:styleId="TableParagraph">
    <w:name w:val="Table Paragraph"/>
    <w:basedOn w:val="Normln"/>
    <w:uiPriority w:val="1"/>
    <w:qFormat/>
    <w:pPr>
      <w:spacing w:before="63"/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1347</Words>
  <Characters>7953</Characters>
  <Application>Microsoft Office Word</Application>
  <DocSecurity>0</DocSecurity>
  <Lines>66</Lines>
  <Paragraphs>18</Paragraphs>
  <ScaleCrop>false</ScaleCrop>
  <Company/>
  <LinksUpToDate>false</LinksUpToDate>
  <CharactersWithSpaces>9282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Kukusíková</dc:creator>
  <cp:lastModifiedBy>Hana Kukusíková</cp:lastModifiedBy>
  <cp:revision>5</cp:revision>
  <dcterms:created xsi:type="dcterms:W3CDTF">2024-01-02T09:29:00Z</dcterms:created>
  <dcterms:modified xsi:type="dcterms:W3CDTF">2024-01-02T09:30:00Z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2024-01-02T00:00:00Z</vt:filetime>
  </property>
  <property fmtid="{D5CDD505-2E9C-101B-9397-08002B2CF9AE}" pid="3" name="Producer">
    <vt:lpwstr>3-Heights™ PDF Merge Split Shell 6.12.1.11 (http://www.pdf-tools.com)</vt:lpwstr>
  </property>
</Properties>
</file>