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7370" w14:textId="026641DA" w:rsidR="0097073E" w:rsidRPr="00A56BC5" w:rsidRDefault="0097073E" w:rsidP="00E87FD3">
      <w:pPr>
        <w:spacing w:line="240" w:lineRule="auto"/>
        <w:jc w:val="center"/>
        <w:rPr>
          <w:b/>
          <w:sz w:val="32"/>
        </w:rPr>
      </w:pPr>
      <w:r w:rsidRPr="00A56BC5">
        <w:rPr>
          <w:b/>
          <w:sz w:val="32"/>
        </w:rPr>
        <w:t>Smlouva</w:t>
      </w:r>
      <w:r w:rsidR="00E87FD3">
        <w:rPr>
          <w:b/>
          <w:sz w:val="32"/>
        </w:rPr>
        <w:t xml:space="preserve"> </w:t>
      </w:r>
      <w:r w:rsidRPr="00A56BC5">
        <w:rPr>
          <w:b/>
          <w:sz w:val="32"/>
        </w:rPr>
        <w:t>o nájmu</w:t>
      </w:r>
      <w:r w:rsidR="000671FA">
        <w:rPr>
          <w:b/>
          <w:sz w:val="32"/>
        </w:rPr>
        <w:t xml:space="preserve"> č. 1/2024</w:t>
      </w:r>
      <w:r w:rsidRPr="00A56BC5">
        <w:rPr>
          <w:b/>
          <w:sz w:val="32"/>
        </w:rPr>
        <w:t xml:space="preserve"> </w:t>
      </w:r>
    </w:p>
    <w:p w14:paraId="78418D6A" w14:textId="77777777" w:rsidR="0097073E" w:rsidRPr="00A56BC5" w:rsidRDefault="0097073E" w:rsidP="0097073E">
      <w:pPr>
        <w:pStyle w:val="Nzev"/>
        <w:rPr>
          <w:rFonts w:asciiTheme="minorHAnsi" w:hAnsiTheme="minorHAnsi" w:cs="Calibri"/>
          <w:szCs w:val="24"/>
        </w:rPr>
      </w:pPr>
      <w:r w:rsidRPr="00A56BC5">
        <w:rPr>
          <w:rFonts w:asciiTheme="minorHAnsi" w:hAnsiTheme="minorHAnsi" w:cs="Calibri"/>
          <w:szCs w:val="24"/>
        </w:rPr>
        <w:t xml:space="preserve">uzavřená dle ustanovení § 2201 a násl. zákona č. 89/2012 Sb., občanský zákoník, ve znění pozdějších předpisů (dále jen „občanský zákoník“) </w:t>
      </w:r>
    </w:p>
    <w:p w14:paraId="114110E2" w14:textId="77777777" w:rsidR="0097073E" w:rsidRDefault="0097073E" w:rsidP="0097073E">
      <w:pPr>
        <w:tabs>
          <w:tab w:val="left" w:pos="2160"/>
        </w:tabs>
        <w:spacing w:after="0" w:line="240" w:lineRule="auto"/>
        <w:ind w:left="2340" w:hanging="2340"/>
        <w:jc w:val="both"/>
        <w:rPr>
          <w:rFonts w:eastAsia="Times New Roman" w:cstheme="minorHAnsi"/>
          <w:lang w:eastAsia="cs-CZ"/>
        </w:rPr>
      </w:pPr>
    </w:p>
    <w:p w14:paraId="4DF0F2D3" w14:textId="109870F5" w:rsidR="007069CA" w:rsidRPr="007069CA" w:rsidRDefault="007069CA" w:rsidP="007069CA">
      <w:pPr>
        <w:tabs>
          <w:tab w:val="left" w:pos="2160"/>
        </w:tabs>
        <w:spacing w:after="0" w:line="240" w:lineRule="auto"/>
        <w:ind w:left="2340" w:hanging="2340"/>
        <w:jc w:val="both"/>
        <w:rPr>
          <w:rFonts w:eastAsia="Times New Roman" w:cstheme="minorHAnsi"/>
          <w:b/>
          <w:lang w:eastAsia="cs-CZ"/>
        </w:rPr>
      </w:pPr>
      <w:r w:rsidRPr="007069CA">
        <w:rPr>
          <w:rFonts w:eastAsia="Times New Roman" w:cstheme="minorHAnsi"/>
          <w:b/>
          <w:lang w:eastAsia="cs-CZ"/>
        </w:rPr>
        <w:t xml:space="preserve">Pronajímatel </w:t>
      </w:r>
      <w:r w:rsidRPr="007069CA">
        <w:rPr>
          <w:rFonts w:eastAsia="Times New Roman" w:cstheme="minorHAnsi"/>
          <w:b/>
          <w:lang w:eastAsia="cs-CZ"/>
        </w:rPr>
        <w:tab/>
        <w:t>: Domov pro seniory Orlická</w:t>
      </w:r>
      <w:r w:rsidR="00112FC3">
        <w:rPr>
          <w:rFonts w:eastAsia="Times New Roman" w:cstheme="minorHAnsi"/>
          <w:b/>
          <w:lang w:eastAsia="cs-CZ"/>
        </w:rPr>
        <w:t xml:space="preserve"> a Azylový dům pro matky s dětmi</w:t>
      </w:r>
      <w:r w:rsidRPr="007069CA">
        <w:rPr>
          <w:rFonts w:eastAsia="Times New Roman" w:cstheme="minorHAnsi"/>
          <w:b/>
          <w:lang w:eastAsia="cs-CZ"/>
        </w:rPr>
        <w:t xml:space="preserve">, </w:t>
      </w:r>
      <w:proofErr w:type="spellStart"/>
      <w:r w:rsidRPr="007069CA">
        <w:rPr>
          <w:rFonts w:eastAsia="Times New Roman" w:cstheme="minorHAnsi"/>
          <w:b/>
          <w:lang w:eastAsia="cs-CZ"/>
        </w:rPr>
        <w:t>p.o</w:t>
      </w:r>
      <w:proofErr w:type="spellEnd"/>
      <w:r w:rsidRPr="007069CA">
        <w:rPr>
          <w:rFonts w:eastAsia="Times New Roman" w:cstheme="minorHAnsi"/>
          <w:b/>
          <w:lang w:eastAsia="cs-CZ"/>
        </w:rPr>
        <w:t>.</w:t>
      </w:r>
    </w:p>
    <w:p w14:paraId="2FA06E1B" w14:textId="64EBC863" w:rsidR="007069CA" w:rsidRPr="00735DE8" w:rsidRDefault="007069CA" w:rsidP="007069CA">
      <w:pPr>
        <w:tabs>
          <w:tab w:val="left" w:pos="2160"/>
        </w:tabs>
        <w:spacing w:after="0" w:line="240" w:lineRule="auto"/>
        <w:ind w:left="2340" w:hanging="2340"/>
        <w:jc w:val="both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Zastoupen</w:t>
      </w:r>
      <w:r w:rsidRPr="00735DE8">
        <w:rPr>
          <w:rFonts w:eastAsia="Times New Roman" w:cstheme="minorHAnsi"/>
          <w:lang w:eastAsia="cs-CZ"/>
        </w:rPr>
        <w:tab/>
        <w:t xml:space="preserve">: </w:t>
      </w:r>
      <w:r w:rsidRPr="007069CA">
        <w:rPr>
          <w:rFonts w:eastAsia="Times New Roman" w:cstheme="minorHAnsi"/>
          <w:lang w:eastAsia="cs-CZ"/>
        </w:rPr>
        <w:t>Bc. Jarmilou Novákovou, ředitelkou</w:t>
      </w:r>
    </w:p>
    <w:p w14:paraId="38ACD967" w14:textId="2382BECB" w:rsidR="007069CA" w:rsidRPr="00735DE8" w:rsidRDefault="007069CA" w:rsidP="007069CA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Adresa</w:t>
      </w:r>
      <w:r w:rsidRPr="00735DE8">
        <w:rPr>
          <w:rFonts w:eastAsia="Times New Roman" w:cstheme="minorHAnsi"/>
          <w:lang w:eastAsia="cs-CZ"/>
        </w:rPr>
        <w:tab/>
        <w:t xml:space="preserve">: </w:t>
      </w:r>
      <w:r w:rsidR="00EF6F40">
        <w:rPr>
          <w:rFonts w:eastAsia="Times New Roman" w:cstheme="minorHAnsi"/>
          <w:lang w:eastAsia="cs-CZ"/>
        </w:rPr>
        <w:t>Orlická 2893/1</w:t>
      </w:r>
      <w:r w:rsidRPr="00735DE8">
        <w:rPr>
          <w:rFonts w:eastAsia="Times New Roman" w:cstheme="minorHAnsi"/>
          <w:lang w:eastAsia="cs-CZ"/>
        </w:rPr>
        <w:t>, Ústí nad Labem, 400 11</w:t>
      </w:r>
    </w:p>
    <w:p w14:paraId="5A1D04DB" w14:textId="7935D904" w:rsidR="007069CA" w:rsidRPr="00735DE8" w:rsidRDefault="007069CA" w:rsidP="007069CA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Bankovní spojení</w:t>
      </w:r>
      <w:r w:rsidRPr="00735DE8">
        <w:rPr>
          <w:rFonts w:eastAsia="Times New Roman" w:cstheme="minorHAnsi"/>
          <w:lang w:eastAsia="cs-CZ"/>
        </w:rPr>
        <w:tab/>
      </w:r>
      <w:r w:rsidRPr="005F5B4C">
        <w:rPr>
          <w:rFonts w:eastAsia="Times New Roman" w:cstheme="minorHAnsi"/>
          <w:highlight w:val="black"/>
          <w:lang w:eastAsia="cs-CZ"/>
        </w:rPr>
        <w:t xml:space="preserve">: Komerční banka, a. s., pobočka Ústí </w:t>
      </w:r>
      <w:proofErr w:type="spellStart"/>
      <w:r w:rsidRPr="005F5B4C">
        <w:rPr>
          <w:rFonts w:eastAsia="Times New Roman" w:cstheme="minorHAnsi"/>
          <w:highlight w:val="black"/>
          <w:lang w:eastAsia="cs-CZ"/>
        </w:rPr>
        <w:t>n.L.</w:t>
      </w:r>
      <w:proofErr w:type="spellEnd"/>
      <w:r w:rsidRPr="005F5B4C">
        <w:rPr>
          <w:rFonts w:eastAsia="Times New Roman" w:cstheme="minorHAnsi"/>
          <w:highlight w:val="black"/>
          <w:lang w:eastAsia="cs-CZ"/>
        </w:rPr>
        <w:t xml:space="preserve"> č. účtu </w:t>
      </w:r>
      <w:r w:rsidR="00EF6F40" w:rsidRPr="005F5B4C">
        <w:rPr>
          <w:rFonts w:eastAsia="Times New Roman" w:cstheme="minorHAnsi"/>
          <w:highlight w:val="black"/>
          <w:lang w:eastAsia="cs-CZ"/>
        </w:rPr>
        <w:t>3783420207</w:t>
      </w:r>
      <w:r w:rsidRPr="005F5B4C">
        <w:rPr>
          <w:rFonts w:eastAsia="Times New Roman" w:cstheme="minorHAnsi"/>
          <w:highlight w:val="black"/>
          <w:lang w:eastAsia="cs-CZ"/>
        </w:rPr>
        <w:t>/0100</w:t>
      </w:r>
    </w:p>
    <w:p w14:paraId="2650277E" w14:textId="7AE401B3" w:rsidR="007069CA" w:rsidRPr="00735DE8" w:rsidRDefault="007069CA" w:rsidP="007069CA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IČ</w:t>
      </w:r>
      <w:r w:rsidRPr="00735DE8">
        <w:rPr>
          <w:rFonts w:eastAsia="Times New Roman" w:cstheme="minorHAnsi"/>
          <w:lang w:eastAsia="cs-CZ"/>
        </w:rPr>
        <w:tab/>
        <w:t xml:space="preserve">: </w:t>
      </w:r>
      <w:r>
        <w:rPr>
          <w:rFonts w:eastAsia="Times New Roman" w:cstheme="minorHAnsi"/>
          <w:lang w:eastAsia="cs-CZ"/>
        </w:rPr>
        <w:t>44555270</w:t>
      </w:r>
    </w:p>
    <w:p w14:paraId="6C07CFC2" w14:textId="2D5BDC69" w:rsidR="007069CA" w:rsidRDefault="007069CA" w:rsidP="007069CA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DIČ</w:t>
      </w:r>
      <w:r w:rsidRPr="00735DE8">
        <w:rPr>
          <w:rFonts w:eastAsia="Times New Roman" w:cstheme="minorHAnsi"/>
          <w:lang w:eastAsia="cs-CZ"/>
        </w:rPr>
        <w:tab/>
        <w:t>: CZ44555</w:t>
      </w:r>
      <w:r>
        <w:rPr>
          <w:rFonts w:eastAsia="Times New Roman" w:cstheme="minorHAnsi"/>
          <w:lang w:eastAsia="cs-CZ"/>
        </w:rPr>
        <w:t>270</w:t>
      </w:r>
    </w:p>
    <w:p w14:paraId="1FFDB6B3" w14:textId="3F0D05B4" w:rsidR="007069CA" w:rsidRPr="00735DE8" w:rsidRDefault="007069CA" w:rsidP="007069CA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Zřízená usnesením Zastupitelstva města Ústí nad Labem č. VI.A) 2.</w:t>
      </w:r>
      <w:r w:rsidR="00EF6F40">
        <w:rPr>
          <w:rFonts w:eastAsia="Times New Roman" w:cstheme="minorHAnsi"/>
          <w:lang w:eastAsia="cs-CZ"/>
        </w:rPr>
        <w:t>f</w:t>
      </w:r>
      <w:r w:rsidRPr="00735DE8">
        <w:rPr>
          <w:rFonts w:eastAsia="Times New Roman" w:cstheme="minorHAnsi"/>
          <w:lang w:eastAsia="cs-CZ"/>
        </w:rPr>
        <w:t xml:space="preserve">) ze dne 15.09.1994 </w:t>
      </w:r>
    </w:p>
    <w:p w14:paraId="63EC2A23" w14:textId="77777777" w:rsidR="007069CA" w:rsidRDefault="007069CA" w:rsidP="0097073E">
      <w:pPr>
        <w:tabs>
          <w:tab w:val="left" w:pos="2160"/>
        </w:tabs>
        <w:spacing w:after="0" w:line="240" w:lineRule="auto"/>
        <w:ind w:left="2340" w:hanging="2340"/>
        <w:jc w:val="both"/>
        <w:rPr>
          <w:rFonts w:eastAsia="Times New Roman" w:cstheme="minorHAnsi"/>
          <w:lang w:eastAsia="cs-CZ"/>
        </w:rPr>
      </w:pPr>
    </w:p>
    <w:p w14:paraId="0A99EB9F" w14:textId="77777777" w:rsidR="007069CA" w:rsidRDefault="007069CA" w:rsidP="00112FC3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42821AAC" w14:textId="77777777" w:rsidR="007069CA" w:rsidRPr="007069CA" w:rsidRDefault="007069CA" w:rsidP="007069CA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7069CA">
        <w:rPr>
          <w:rFonts w:eastAsia="Times New Roman" w:cstheme="minorHAnsi"/>
          <w:b/>
          <w:lang w:eastAsia="cs-CZ"/>
        </w:rPr>
        <w:t xml:space="preserve">Právní nástupce </w:t>
      </w:r>
    </w:p>
    <w:p w14:paraId="2D8C4872" w14:textId="0CE3B933" w:rsidR="0097073E" w:rsidRPr="007069CA" w:rsidRDefault="00D97C64" w:rsidP="007069CA">
      <w:pPr>
        <w:tabs>
          <w:tab w:val="left" w:pos="2160"/>
        </w:tabs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</w:t>
      </w:r>
      <w:r w:rsidR="0097073E" w:rsidRPr="007069CA">
        <w:rPr>
          <w:rFonts w:eastAsia="Times New Roman" w:cstheme="minorHAnsi"/>
          <w:b/>
          <w:lang w:eastAsia="cs-CZ"/>
        </w:rPr>
        <w:t>ronajímatel</w:t>
      </w:r>
      <w:r w:rsidR="007069CA" w:rsidRPr="007069CA">
        <w:rPr>
          <w:rFonts w:eastAsia="Times New Roman" w:cstheme="minorHAnsi"/>
          <w:b/>
          <w:lang w:eastAsia="cs-CZ"/>
        </w:rPr>
        <w:t>e</w:t>
      </w:r>
      <w:r w:rsidR="0097073E" w:rsidRPr="007069CA">
        <w:rPr>
          <w:rFonts w:eastAsia="Times New Roman" w:cstheme="minorHAnsi"/>
          <w:b/>
          <w:lang w:eastAsia="cs-CZ"/>
        </w:rPr>
        <w:t xml:space="preserve"> </w:t>
      </w:r>
      <w:r w:rsidR="0097073E" w:rsidRPr="007069CA">
        <w:rPr>
          <w:rFonts w:eastAsia="Times New Roman" w:cstheme="minorHAnsi"/>
          <w:b/>
          <w:lang w:eastAsia="cs-CZ"/>
        </w:rPr>
        <w:tab/>
        <w:t xml:space="preserve">: Domov pro seniory Severní Terasa, </w:t>
      </w:r>
      <w:proofErr w:type="spellStart"/>
      <w:r w:rsidR="0097073E" w:rsidRPr="007069CA">
        <w:rPr>
          <w:rFonts w:eastAsia="Times New Roman" w:cstheme="minorHAnsi"/>
          <w:b/>
          <w:lang w:eastAsia="cs-CZ"/>
        </w:rPr>
        <w:t>p.o</w:t>
      </w:r>
      <w:proofErr w:type="spellEnd"/>
      <w:r w:rsidR="0097073E" w:rsidRPr="007069CA">
        <w:rPr>
          <w:rFonts w:eastAsia="Times New Roman" w:cstheme="minorHAnsi"/>
          <w:b/>
          <w:lang w:eastAsia="cs-CZ"/>
        </w:rPr>
        <w:t>.</w:t>
      </w:r>
    </w:p>
    <w:p w14:paraId="79C41633" w14:textId="5E328C34" w:rsidR="0097073E" w:rsidRPr="00735DE8" w:rsidRDefault="0097073E" w:rsidP="0097073E">
      <w:pPr>
        <w:tabs>
          <w:tab w:val="left" w:pos="2160"/>
        </w:tabs>
        <w:spacing w:after="0" w:line="240" w:lineRule="auto"/>
        <w:ind w:left="2340" w:hanging="2340"/>
        <w:jc w:val="both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Zastoupen</w:t>
      </w:r>
      <w:r w:rsidRPr="00735DE8">
        <w:rPr>
          <w:rFonts w:eastAsia="Times New Roman" w:cstheme="minorHAnsi"/>
          <w:lang w:eastAsia="cs-CZ"/>
        </w:rPr>
        <w:tab/>
        <w:t>: Ing.</w:t>
      </w:r>
      <w:r w:rsidR="00C91AB6">
        <w:rPr>
          <w:rFonts w:eastAsia="Times New Roman" w:cstheme="minorHAnsi"/>
          <w:lang w:eastAsia="cs-CZ"/>
        </w:rPr>
        <w:t xml:space="preserve"> </w:t>
      </w:r>
      <w:r w:rsidRPr="00735DE8">
        <w:rPr>
          <w:rFonts w:eastAsia="Times New Roman" w:cstheme="minorHAnsi"/>
          <w:lang w:eastAsia="cs-CZ"/>
        </w:rPr>
        <w:t xml:space="preserve">Bc. Petrem </w:t>
      </w:r>
      <w:proofErr w:type="spellStart"/>
      <w:r w:rsidRPr="00735DE8">
        <w:rPr>
          <w:rFonts w:eastAsia="Times New Roman" w:cstheme="minorHAnsi"/>
          <w:lang w:eastAsia="cs-CZ"/>
        </w:rPr>
        <w:t>Boťanským</w:t>
      </w:r>
      <w:proofErr w:type="spellEnd"/>
      <w:r w:rsidRPr="00735DE8">
        <w:rPr>
          <w:rFonts w:eastAsia="Times New Roman" w:cstheme="minorHAnsi"/>
          <w:lang w:eastAsia="cs-CZ"/>
        </w:rPr>
        <w:t>, ředitelem</w:t>
      </w:r>
    </w:p>
    <w:p w14:paraId="7294AC18" w14:textId="77777777" w:rsidR="0097073E" w:rsidRPr="00735DE8" w:rsidRDefault="0097073E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Adresa</w:t>
      </w:r>
      <w:r w:rsidRPr="00735DE8">
        <w:rPr>
          <w:rFonts w:eastAsia="Times New Roman" w:cstheme="minorHAnsi"/>
          <w:lang w:eastAsia="cs-CZ"/>
        </w:rPr>
        <w:tab/>
        <w:t>: V Klidu 3133/12, Ústí nad Labem, 400 11</w:t>
      </w:r>
    </w:p>
    <w:p w14:paraId="4C9B0170" w14:textId="20D37098" w:rsidR="0097073E" w:rsidRPr="00735DE8" w:rsidRDefault="0097073E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Bankovní spojení</w:t>
      </w:r>
      <w:r w:rsidRPr="00735DE8">
        <w:rPr>
          <w:rFonts w:eastAsia="Times New Roman" w:cstheme="minorHAnsi"/>
          <w:lang w:eastAsia="cs-CZ"/>
        </w:rPr>
        <w:tab/>
      </w:r>
      <w:r w:rsidRPr="005F5B4C">
        <w:rPr>
          <w:rFonts w:eastAsia="Times New Roman" w:cstheme="minorHAnsi"/>
          <w:highlight w:val="black"/>
          <w:lang w:eastAsia="cs-CZ"/>
        </w:rPr>
        <w:t xml:space="preserve">: Komerční banka, a. s., pobočka Ústí </w:t>
      </w:r>
      <w:proofErr w:type="spellStart"/>
      <w:r w:rsidRPr="005F5B4C">
        <w:rPr>
          <w:rFonts w:eastAsia="Times New Roman" w:cstheme="minorHAnsi"/>
          <w:highlight w:val="black"/>
          <w:lang w:eastAsia="cs-CZ"/>
        </w:rPr>
        <w:t>n.L.</w:t>
      </w:r>
      <w:proofErr w:type="spellEnd"/>
      <w:r w:rsidRPr="005F5B4C">
        <w:rPr>
          <w:rFonts w:eastAsia="Times New Roman" w:cstheme="minorHAnsi"/>
          <w:highlight w:val="black"/>
          <w:lang w:eastAsia="cs-CZ"/>
        </w:rPr>
        <w:t xml:space="preserve"> č. účtu 3783550247/0100</w:t>
      </w:r>
    </w:p>
    <w:p w14:paraId="7193151A" w14:textId="77777777" w:rsidR="0097073E" w:rsidRPr="00735DE8" w:rsidRDefault="0097073E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IČ</w:t>
      </w:r>
      <w:r w:rsidRPr="00735DE8">
        <w:rPr>
          <w:rFonts w:eastAsia="Times New Roman" w:cstheme="minorHAnsi"/>
          <w:lang w:eastAsia="cs-CZ"/>
        </w:rPr>
        <w:tab/>
        <w:t>: 44555326</w:t>
      </w:r>
    </w:p>
    <w:p w14:paraId="329D8A78" w14:textId="63F33087" w:rsidR="0097073E" w:rsidRDefault="0097073E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>DIČ</w:t>
      </w:r>
      <w:r w:rsidRPr="00735DE8">
        <w:rPr>
          <w:rFonts w:eastAsia="Times New Roman" w:cstheme="minorHAnsi"/>
          <w:lang w:eastAsia="cs-CZ"/>
        </w:rPr>
        <w:tab/>
        <w:t>: CZ44555326</w:t>
      </w:r>
      <w:r w:rsidR="00E46F17">
        <w:rPr>
          <w:rFonts w:eastAsia="Times New Roman" w:cstheme="minorHAnsi"/>
          <w:lang w:eastAsia="cs-CZ"/>
        </w:rPr>
        <w:t xml:space="preserve"> </w:t>
      </w:r>
    </w:p>
    <w:p w14:paraId="61CCB3D8" w14:textId="3A3C2565" w:rsidR="007556E5" w:rsidRPr="001A5287" w:rsidRDefault="007556E5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1A5287">
        <w:rPr>
          <w:rFonts w:eastAsia="Times New Roman" w:cstheme="minorHAnsi"/>
          <w:lang w:eastAsia="cs-CZ"/>
        </w:rPr>
        <w:t xml:space="preserve">Kontaktní E-mail            </w:t>
      </w:r>
      <w:proofErr w:type="gramStart"/>
      <w:r w:rsidRPr="001A5287">
        <w:rPr>
          <w:rFonts w:eastAsia="Times New Roman" w:cstheme="minorHAnsi"/>
          <w:lang w:eastAsia="cs-CZ"/>
        </w:rPr>
        <w:t xml:space="preserve">  :</w:t>
      </w:r>
      <w:proofErr w:type="gramEnd"/>
      <w:r w:rsidRPr="001A5287">
        <w:rPr>
          <w:rFonts w:eastAsia="Times New Roman" w:cstheme="minorHAnsi"/>
          <w:lang w:eastAsia="cs-CZ"/>
        </w:rPr>
        <w:t xml:space="preserve"> </w:t>
      </w:r>
      <w:hyperlink r:id="rId8" w:history="1">
        <w:r w:rsidR="001A5287" w:rsidRPr="00ED32C7">
          <w:rPr>
            <w:rStyle w:val="Hypertextovodkaz"/>
            <w:rFonts w:eastAsia="Times New Roman" w:cstheme="minorHAnsi"/>
            <w:lang w:eastAsia="cs-CZ"/>
          </w:rPr>
          <w:t>ddst@ddst.cz</w:t>
        </w:r>
      </w:hyperlink>
      <w:r w:rsidR="001A5287">
        <w:rPr>
          <w:rFonts w:eastAsia="Times New Roman" w:cstheme="minorHAnsi"/>
          <w:lang w:eastAsia="cs-CZ"/>
        </w:rPr>
        <w:t xml:space="preserve"> </w:t>
      </w:r>
    </w:p>
    <w:p w14:paraId="389089F7" w14:textId="7E40E9E0" w:rsidR="00E46F17" w:rsidRPr="00735DE8" w:rsidRDefault="00E46F17" w:rsidP="0097073E">
      <w:pPr>
        <w:tabs>
          <w:tab w:val="left" w:pos="2160"/>
        </w:tabs>
        <w:spacing w:after="0" w:line="240" w:lineRule="auto"/>
        <w:rPr>
          <w:rFonts w:eastAsia="Times New Roman" w:cstheme="minorHAnsi"/>
          <w:lang w:eastAsia="cs-CZ"/>
        </w:rPr>
      </w:pPr>
      <w:r w:rsidRPr="001A5287">
        <w:rPr>
          <w:rFonts w:eastAsia="Times New Roman" w:cstheme="minorHAnsi"/>
          <w:lang w:eastAsia="cs-CZ"/>
        </w:rPr>
        <w:t xml:space="preserve">ID datové schránky       </w:t>
      </w:r>
      <w:proofErr w:type="gramStart"/>
      <w:r w:rsidRPr="001A5287">
        <w:rPr>
          <w:rFonts w:eastAsia="Times New Roman" w:cstheme="minorHAnsi"/>
          <w:lang w:eastAsia="cs-CZ"/>
        </w:rPr>
        <w:t xml:space="preserve">  :</w:t>
      </w:r>
      <w:proofErr w:type="gramEnd"/>
      <w:r w:rsidRPr="001A5287">
        <w:rPr>
          <w:rFonts w:eastAsia="Times New Roman" w:cstheme="minorHAnsi"/>
          <w:lang w:eastAsia="cs-CZ"/>
        </w:rPr>
        <w:t xml:space="preserve"> </w:t>
      </w:r>
      <w:r w:rsidR="001A5287">
        <w:rPr>
          <w:bdr w:val="single" w:sz="2" w:space="0" w:color="FFFFFF" w:frame="1"/>
        </w:rPr>
        <w:t>f4cgyiu</w:t>
      </w:r>
    </w:p>
    <w:p w14:paraId="60D5F987" w14:textId="451C71B0" w:rsidR="0097073E" w:rsidRPr="00735DE8" w:rsidRDefault="0097073E" w:rsidP="0097073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 xml:space="preserve">Zřízená usnesením Zastupitelstva města Ústí nad Labem č. VI.A) 2.c) ze dne 15.09.1994 </w:t>
      </w:r>
    </w:p>
    <w:p w14:paraId="0BD2AB61" w14:textId="4198E343" w:rsidR="0097073E" w:rsidRPr="00735DE8" w:rsidRDefault="0097073E" w:rsidP="00927FA3">
      <w:pPr>
        <w:tabs>
          <w:tab w:val="left" w:pos="1985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35DE8">
        <w:rPr>
          <w:rFonts w:eastAsia="Times New Roman" w:cstheme="minorHAnsi"/>
          <w:lang w:eastAsia="cs-CZ"/>
        </w:rPr>
        <w:t xml:space="preserve">(dále jen </w:t>
      </w:r>
      <w:r w:rsidR="00112FC3">
        <w:rPr>
          <w:rFonts w:eastAsia="Times New Roman" w:cstheme="minorHAnsi"/>
          <w:lang w:eastAsia="cs-CZ"/>
        </w:rPr>
        <w:t>pronajímatel i právní nástupce pronajímatele označován</w:t>
      </w:r>
      <w:r w:rsidR="00927FA3">
        <w:rPr>
          <w:rFonts w:eastAsia="Times New Roman" w:cstheme="minorHAnsi"/>
          <w:lang w:eastAsia="cs-CZ"/>
        </w:rPr>
        <w:t>i</w:t>
      </w:r>
      <w:r w:rsidR="00112FC3">
        <w:rPr>
          <w:rFonts w:eastAsia="Times New Roman" w:cstheme="minorHAnsi"/>
          <w:lang w:eastAsia="cs-CZ"/>
        </w:rPr>
        <w:t xml:space="preserve"> jako </w:t>
      </w:r>
      <w:r w:rsidRPr="00735DE8">
        <w:rPr>
          <w:rFonts w:eastAsia="Times New Roman" w:cstheme="minorHAnsi"/>
          <w:lang w:eastAsia="cs-CZ"/>
        </w:rPr>
        <w:t>„pronajímatel“) na straně jedné</w:t>
      </w:r>
    </w:p>
    <w:p w14:paraId="05DB13EC" w14:textId="77777777" w:rsidR="0097073E" w:rsidRDefault="0097073E" w:rsidP="0097073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C055AF7" w14:textId="5A57ED98" w:rsidR="0097073E" w:rsidRDefault="0097073E" w:rsidP="0097073E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p w14:paraId="4097F450" w14:textId="77777777" w:rsidR="0097073E" w:rsidRPr="00735DE8" w:rsidRDefault="0097073E" w:rsidP="0097073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60FF1814" w14:textId="77777777" w:rsidR="007556E5" w:rsidRPr="007069CA" w:rsidRDefault="006E2A97" w:rsidP="007556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69CA">
        <w:rPr>
          <w:rFonts w:eastAsia="Times New Roman" w:cstheme="minorHAnsi"/>
          <w:b/>
          <w:lang w:eastAsia="cs-CZ"/>
        </w:rPr>
        <w:t>Nájemce</w:t>
      </w:r>
      <w:r w:rsidRPr="007069CA">
        <w:rPr>
          <w:rFonts w:eastAsia="Times New Roman" w:cstheme="minorHAnsi"/>
          <w:b/>
          <w:lang w:eastAsia="cs-CZ"/>
        </w:rPr>
        <w:tab/>
      </w:r>
      <w:proofErr w:type="gramStart"/>
      <w:r w:rsidRPr="007069CA">
        <w:rPr>
          <w:rFonts w:eastAsia="Times New Roman" w:cstheme="minorHAnsi"/>
          <w:b/>
          <w:lang w:eastAsia="cs-CZ"/>
        </w:rPr>
        <w:tab/>
        <w:t xml:space="preserve">: </w:t>
      </w:r>
      <w:r w:rsidR="007556E5" w:rsidRPr="007069CA">
        <w:rPr>
          <w:rFonts w:eastAsia="Times New Roman" w:cstheme="minorHAnsi"/>
          <w:b/>
          <w:lang w:eastAsia="cs-CZ"/>
        </w:rPr>
        <w:t xml:space="preserve"> </w:t>
      </w:r>
      <w:r w:rsidR="007556E5" w:rsidRPr="007069CA">
        <w:rPr>
          <w:rFonts w:ascii="Times New Roman" w:hAnsi="Times New Roman" w:cs="Times New Roman"/>
          <w:b/>
          <w:bCs/>
        </w:rPr>
        <w:t>Charita</w:t>
      </w:r>
      <w:proofErr w:type="gramEnd"/>
      <w:r w:rsidR="007556E5" w:rsidRPr="007069CA">
        <w:rPr>
          <w:rFonts w:ascii="Times New Roman" w:hAnsi="Times New Roman" w:cs="Times New Roman"/>
          <w:b/>
          <w:bCs/>
        </w:rPr>
        <w:t xml:space="preserve"> Ústí nad Labem, církevní organizace </w:t>
      </w:r>
    </w:p>
    <w:p w14:paraId="354BA496" w14:textId="108D96C1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Zastoupená             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Pr="001A5287">
        <w:rPr>
          <w:rFonts w:cstheme="minorHAnsi"/>
        </w:rPr>
        <w:t xml:space="preserve">  Bc. Martinou Jonášovou, MBA, ředitelka </w:t>
      </w:r>
    </w:p>
    <w:p w14:paraId="31F5E8DB" w14:textId="12DD339F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Sídlo                         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Pr="001A5287">
        <w:rPr>
          <w:rFonts w:cstheme="minorHAnsi"/>
        </w:rPr>
        <w:t xml:space="preserve">  400 01 Ústí nad Labem, Štefánikova 246/1 </w:t>
      </w:r>
    </w:p>
    <w:p w14:paraId="2E1D7E36" w14:textId="1A853BD8" w:rsidR="007556E5" w:rsidRPr="001A5287" w:rsidRDefault="007556E5" w:rsidP="007556E5">
      <w:p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cs-CZ"/>
        </w:rPr>
      </w:pPr>
      <w:r w:rsidRPr="001A5287">
        <w:rPr>
          <w:rFonts w:eastAsia="Times New Roman" w:cstheme="minorHAnsi"/>
          <w:bCs/>
          <w:lang w:eastAsia="cs-CZ"/>
        </w:rPr>
        <w:t xml:space="preserve">Bankovní spojení          </w:t>
      </w:r>
      <w:proofErr w:type="gramStart"/>
      <w:r w:rsidRPr="001A5287">
        <w:rPr>
          <w:rFonts w:eastAsia="Times New Roman" w:cstheme="minorHAnsi"/>
          <w:bCs/>
          <w:lang w:eastAsia="cs-CZ"/>
        </w:rPr>
        <w:t xml:space="preserve">  :</w:t>
      </w:r>
      <w:proofErr w:type="gramEnd"/>
      <w:r w:rsidRPr="001A5287">
        <w:rPr>
          <w:rFonts w:eastAsia="Times New Roman" w:cstheme="minorHAnsi"/>
          <w:bCs/>
          <w:lang w:eastAsia="cs-CZ"/>
        </w:rPr>
        <w:t xml:space="preserve">  </w:t>
      </w:r>
      <w:r w:rsidRPr="005F5B4C">
        <w:rPr>
          <w:rFonts w:eastAsia="Times New Roman" w:cstheme="minorHAnsi"/>
          <w:bCs/>
          <w:highlight w:val="black"/>
          <w:lang w:eastAsia="cs-CZ"/>
        </w:rPr>
        <w:t xml:space="preserve">ČSOB, a.s., pobočka Ústí nad Labem,  </w:t>
      </w:r>
      <w:proofErr w:type="spellStart"/>
      <w:r w:rsidRPr="005F5B4C">
        <w:rPr>
          <w:rFonts w:eastAsia="Times New Roman" w:cstheme="minorHAnsi"/>
          <w:bCs/>
          <w:highlight w:val="black"/>
          <w:lang w:eastAsia="cs-CZ"/>
        </w:rPr>
        <w:t>č.ú</w:t>
      </w:r>
      <w:proofErr w:type="spellEnd"/>
      <w:r w:rsidRPr="005F5B4C">
        <w:rPr>
          <w:rFonts w:eastAsia="Times New Roman" w:cstheme="minorHAnsi"/>
          <w:bCs/>
          <w:highlight w:val="black"/>
          <w:lang w:eastAsia="cs-CZ"/>
        </w:rPr>
        <w:t>. 267681271/0300.</w:t>
      </w:r>
      <w:r w:rsidRPr="001A5287">
        <w:rPr>
          <w:rFonts w:eastAsia="Times New Roman" w:cstheme="minorHAnsi"/>
          <w:bCs/>
          <w:lang w:eastAsia="cs-CZ"/>
        </w:rPr>
        <w:t xml:space="preserve"> </w:t>
      </w:r>
    </w:p>
    <w:p w14:paraId="41F2F5A5" w14:textId="434B45E0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IČ                              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Pr="001A5287">
        <w:rPr>
          <w:rFonts w:cstheme="minorHAnsi"/>
        </w:rPr>
        <w:t xml:space="preserve">   442 25 512 </w:t>
      </w:r>
    </w:p>
    <w:p w14:paraId="20C69DD9" w14:textId="64BF1FE1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DIČ                           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Pr="001A5287">
        <w:rPr>
          <w:rFonts w:cstheme="minorHAnsi"/>
        </w:rPr>
        <w:t xml:space="preserve">   není plátcem DPH </w:t>
      </w:r>
    </w:p>
    <w:p w14:paraId="5E4C5B1C" w14:textId="1DD585DC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Kontaktní E-mail    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Pr="001A5287">
        <w:rPr>
          <w:rFonts w:cstheme="minorHAnsi"/>
        </w:rPr>
        <w:t xml:space="preserve">   </w:t>
      </w:r>
      <w:hyperlink r:id="rId9" w:history="1">
        <w:r w:rsidRPr="001A5287">
          <w:rPr>
            <w:rStyle w:val="Hypertextovodkaz"/>
            <w:rFonts w:cstheme="minorHAnsi"/>
          </w:rPr>
          <w:t>charita@charita.cz</w:t>
        </w:r>
      </w:hyperlink>
      <w:r w:rsidRPr="001A5287">
        <w:rPr>
          <w:rFonts w:cstheme="minorHAnsi"/>
        </w:rPr>
        <w:t xml:space="preserve"> </w:t>
      </w:r>
    </w:p>
    <w:p w14:paraId="0ADF2298" w14:textId="22282B48" w:rsidR="007556E5" w:rsidRPr="001A5287" w:rsidRDefault="007556E5" w:rsidP="007556E5">
      <w:pPr>
        <w:spacing w:after="0" w:line="240" w:lineRule="auto"/>
        <w:jc w:val="both"/>
        <w:rPr>
          <w:rFonts w:cstheme="minorHAnsi"/>
        </w:rPr>
      </w:pPr>
      <w:r w:rsidRPr="001A5287">
        <w:rPr>
          <w:rFonts w:cstheme="minorHAnsi"/>
        </w:rPr>
        <w:t xml:space="preserve">ID datové schránky       </w:t>
      </w:r>
      <w:proofErr w:type="gramStart"/>
      <w:r w:rsidRPr="001A5287">
        <w:rPr>
          <w:rFonts w:cstheme="minorHAnsi"/>
        </w:rPr>
        <w:t xml:space="preserve">  :</w:t>
      </w:r>
      <w:proofErr w:type="gramEnd"/>
      <w:r w:rsidR="00A53D59">
        <w:rPr>
          <w:rFonts w:cstheme="minorHAnsi"/>
        </w:rPr>
        <w:t xml:space="preserve"> </w:t>
      </w:r>
      <w:r w:rsidR="00913E6C">
        <w:rPr>
          <w:rFonts w:cstheme="minorHAnsi"/>
        </w:rPr>
        <w:t xml:space="preserve"> </w:t>
      </w:r>
      <w:r w:rsidR="00774726">
        <w:rPr>
          <w:rFonts w:cstheme="minorHAnsi"/>
        </w:rPr>
        <w:t>5</w:t>
      </w:r>
      <w:r w:rsidR="00A53D59">
        <w:rPr>
          <w:rFonts w:cstheme="minorHAnsi"/>
        </w:rPr>
        <w:t>cmq5wy</w:t>
      </w:r>
    </w:p>
    <w:p w14:paraId="7EA25EAD" w14:textId="21536B71" w:rsidR="007556E5" w:rsidRPr="001A5287" w:rsidRDefault="007556E5" w:rsidP="007556E5">
      <w:p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bCs/>
          <w:lang w:eastAsia="cs-CZ"/>
        </w:rPr>
      </w:pPr>
      <w:r w:rsidRPr="001A5287">
        <w:rPr>
          <w:rFonts w:eastAsia="Times New Roman" w:cstheme="minorHAnsi"/>
          <w:bCs/>
          <w:lang w:eastAsia="cs-CZ"/>
        </w:rPr>
        <w:t xml:space="preserve">Zapsaná v Rejstříku evidovaných právnických osob MK ČR, </w:t>
      </w:r>
      <w:proofErr w:type="spellStart"/>
      <w:r w:rsidRPr="001A5287">
        <w:rPr>
          <w:rFonts w:eastAsia="Times New Roman" w:cstheme="minorHAnsi"/>
          <w:bCs/>
          <w:lang w:eastAsia="cs-CZ"/>
        </w:rPr>
        <w:t>č.ev</w:t>
      </w:r>
      <w:proofErr w:type="spellEnd"/>
      <w:r w:rsidRPr="001A5287">
        <w:rPr>
          <w:rFonts w:eastAsia="Times New Roman" w:cstheme="minorHAnsi"/>
          <w:bCs/>
          <w:lang w:eastAsia="cs-CZ"/>
        </w:rPr>
        <w:t xml:space="preserve">. 8/1-05-729/2000 ze dne 29.3.2000 </w:t>
      </w:r>
    </w:p>
    <w:p w14:paraId="2C5C9AA1" w14:textId="12DDE7EE" w:rsidR="0097073E" w:rsidRPr="007556E5" w:rsidRDefault="007556E5" w:rsidP="006E2A9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A5287">
        <w:rPr>
          <w:rFonts w:eastAsia="Times New Roman" w:cstheme="minorHAnsi"/>
          <w:lang w:eastAsia="cs-CZ"/>
        </w:rPr>
        <w:t xml:space="preserve">(dále </w:t>
      </w:r>
      <w:r w:rsidR="0097073E" w:rsidRPr="001A5287">
        <w:rPr>
          <w:rFonts w:eastAsia="Times New Roman" w:cstheme="minorHAnsi"/>
          <w:lang w:eastAsia="cs-CZ"/>
        </w:rPr>
        <w:t>jen "nájemce“) na straně druhé</w:t>
      </w:r>
    </w:p>
    <w:p w14:paraId="63A257F4" w14:textId="77777777" w:rsidR="008A3809" w:rsidRPr="00A56BC5" w:rsidRDefault="008A3809" w:rsidP="008A3809">
      <w:pPr>
        <w:spacing w:before="60" w:after="60"/>
        <w:jc w:val="center"/>
        <w:rPr>
          <w:rFonts w:cs="Calibri"/>
          <w:b/>
          <w:szCs w:val="24"/>
          <w:lang w:eastAsia="cs-CZ"/>
        </w:rPr>
      </w:pPr>
    </w:p>
    <w:p w14:paraId="66151A75" w14:textId="34CAE32F" w:rsidR="008A3809" w:rsidRPr="00A56BC5" w:rsidRDefault="008A3809" w:rsidP="00A56BC5">
      <w:pPr>
        <w:spacing w:line="240" w:lineRule="auto"/>
        <w:jc w:val="center"/>
        <w:rPr>
          <w:b/>
        </w:rPr>
      </w:pPr>
      <w:r w:rsidRPr="00A56BC5">
        <w:rPr>
          <w:b/>
        </w:rPr>
        <w:t>uzavřeli níže uvedeného dne, měsíce a roku tuto Smlouvu o nájmu v souladu s ustanovením § 2201 a násl. občanského zákoníku</w:t>
      </w:r>
    </w:p>
    <w:p w14:paraId="1C2A7AD6" w14:textId="702D1D7C" w:rsidR="008A3809" w:rsidRPr="00A56BC5" w:rsidRDefault="008A3809" w:rsidP="0097073E">
      <w:pPr>
        <w:spacing w:line="240" w:lineRule="auto"/>
        <w:jc w:val="center"/>
        <w:rPr>
          <w:b/>
        </w:rPr>
      </w:pPr>
      <w:r w:rsidRPr="00A56BC5">
        <w:rPr>
          <w:b/>
        </w:rPr>
        <w:t>(dále jen „Smlouva“)</w:t>
      </w:r>
    </w:p>
    <w:p w14:paraId="032E63A2" w14:textId="7A42CFDC" w:rsidR="00BD52E7" w:rsidRPr="0097073E" w:rsidRDefault="008A3809" w:rsidP="0097073E">
      <w:pPr>
        <w:spacing w:line="240" w:lineRule="auto"/>
        <w:jc w:val="center"/>
        <w:rPr>
          <w:b/>
        </w:rPr>
      </w:pPr>
      <w:r w:rsidRPr="00A56BC5">
        <w:rPr>
          <w:b/>
        </w:rPr>
        <w:t>Smluvní strany, vědomy si svých závazků v této Smlouvě obsažených a s úmyslem být touto Smlouvou vázány, dohodly se na následujícím znění Smlouvy:</w:t>
      </w:r>
    </w:p>
    <w:p w14:paraId="217DD470" w14:textId="3D463882" w:rsidR="00C023F7" w:rsidRPr="008209F9" w:rsidRDefault="00497C21" w:rsidP="00497C21">
      <w:pPr>
        <w:spacing w:line="240" w:lineRule="auto"/>
        <w:jc w:val="center"/>
        <w:rPr>
          <w:b/>
          <w:u w:val="single"/>
        </w:rPr>
      </w:pPr>
      <w:r w:rsidRPr="008209F9">
        <w:rPr>
          <w:b/>
          <w:u w:val="single"/>
        </w:rPr>
        <w:t xml:space="preserve">I. </w:t>
      </w:r>
      <w:r w:rsidR="00C36C93">
        <w:rPr>
          <w:b/>
          <w:u w:val="single"/>
        </w:rPr>
        <w:t>Úvodní ustanovení, předmět Smlouvy</w:t>
      </w:r>
    </w:p>
    <w:p w14:paraId="1B5EBBB6" w14:textId="6F369786" w:rsidR="00F4656A" w:rsidRPr="0097073E" w:rsidRDefault="00065C81" w:rsidP="00253DB8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="Calibri" w:hAnsi="Calibri" w:cs="Calibri"/>
          <w:szCs w:val="22"/>
        </w:rPr>
      </w:pPr>
      <w:r w:rsidRPr="00A56BC5">
        <w:rPr>
          <w:rFonts w:ascii="Calibri" w:hAnsi="Calibri" w:cs="Calibri"/>
          <w:szCs w:val="22"/>
        </w:rPr>
        <w:t xml:space="preserve">Statutární město Ústí nad Labem je vlastníkem pozemku </w:t>
      </w:r>
      <w:proofErr w:type="spellStart"/>
      <w:r w:rsidRPr="00A56BC5">
        <w:rPr>
          <w:rFonts w:ascii="Calibri" w:hAnsi="Calibri" w:cs="Calibri"/>
          <w:szCs w:val="22"/>
        </w:rPr>
        <w:t>parc</w:t>
      </w:r>
      <w:proofErr w:type="spellEnd"/>
      <w:r w:rsidRPr="00A56BC5">
        <w:rPr>
          <w:rFonts w:ascii="Calibri" w:hAnsi="Calibri" w:cs="Calibri"/>
          <w:szCs w:val="22"/>
        </w:rPr>
        <w:t xml:space="preserve">. č. </w:t>
      </w:r>
      <w:r w:rsidR="00C34A54">
        <w:rPr>
          <w:rFonts w:ascii="Calibri" w:hAnsi="Calibri" w:cs="Calibri"/>
          <w:szCs w:val="22"/>
        </w:rPr>
        <w:t>4400/8</w:t>
      </w:r>
      <w:r w:rsidR="00460738" w:rsidRPr="0097073E">
        <w:rPr>
          <w:rFonts w:ascii="Calibri" w:hAnsi="Calibri" w:cs="Calibri"/>
          <w:szCs w:val="22"/>
        </w:rPr>
        <w:t xml:space="preserve"> v </w:t>
      </w:r>
      <w:r w:rsidRPr="0097073E">
        <w:rPr>
          <w:rFonts w:ascii="Calibri" w:hAnsi="Calibri" w:cs="Calibri"/>
          <w:szCs w:val="22"/>
        </w:rPr>
        <w:t>katastrální</w:t>
      </w:r>
      <w:r w:rsidR="00460738" w:rsidRPr="0097073E">
        <w:rPr>
          <w:rFonts w:ascii="Calibri" w:hAnsi="Calibri" w:cs="Calibri"/>
          <w:szCs w:val="22"/>
        </w:rPr>
        <w:t>m</w:t>
      </w:r>
      <w:r w:rsidRPr="0097073E">
        <w:rPr>
          <w:rFonts w:ascii="Calibri" w:hAnsi="Calibri" w:cs="Calibri"/>
          <w:szCs w:val="22"/>
        </w:rPr>
        <w:t xml:space="preserve"> území </w:t>
      </w:r>
      <w:r w:rsidR="0097073E">
        <w:rPr>
          <w:rFonts w:ascii="Calibri" w:hAnsi="Calibri" w:cs="Calibri"/>
          <w:szCs w:val="22"/>
        </w:rPr>
        <w:t>Ústí nad Labem</w:t>
      </w:r>
      <w:r w:rsidR="00460738" w:rsidRPr="0097073E">
        <w:rPr>
          <w:rFonts w:ascii="Calibri" w:hAnsi="Calibri" w:cs="Calibri"/>
          <w:szCs w:val="22"/>
        </w:rPr>
        <w:t xml:space="preserve">, </w:t>
      </w:r>
      <w:r w:rsidRPr="0097073E">
        <w:rPr>
          <w:rFonts w:ascii="Calibri" w:hAnsi="Calibri" w:cs="Calibri"/>
          <w:szCs w:val="22"/>
        </w:rPr>
        <w:t>obec Ústí nad Labem</w:t>
      </w:r>
      <w:r w:rsidR="00460738" w:rsidRPr="0097073E">
        <w:rPr>
          <w:rFonts w:ascii="Calibri" w:hAnsi="Calibri" w:cs="Calibri"/>
          <w:szCs w:val="22"/>
        </w:rPr>
        <w:t xml:space="preserve">, jak </w:t>
      </w:r>
      <w:r w:rsidR="00460738" w:rsidRPr="0097073E">
        <w:rPr>
          <w:rFonts w:ascii="Calibri" w:hAnsi="Calibri"/>
        </w:rPr>
        <w:t xml:space="preserve">zapsaného na LV č. </w:t>
      </w:r>
      <w:r w:rsidR="00C34A54">
        <w:rPr>
          <w:rFonts w:ascii="Calibri" w:hAnsi="Calibri"/>
        </w:rPr>
        <w:t>13520</w:t>
      </w:r>
      <w:r w:rsidR="00460738" w:rsidRPr="0097073E">
        <w:rPr>
          <w:rFonts w:ascii="Calibri" w:hAnsi="Calibri"/>
        </w:rPr>
        <w:t xml:space="preserve"> vedeném Katastrálním úřadem pro Ústecký kraj, Katastr</w:t>
      </w:r>
      <w:r w:rsidR="0097073E">
        <w:rPr>
          <w:rFonts w:ascii="Calibri" w:hAnsi="Calibri"/>
        </w:rPr>
        <w:t xml:space="preserve">ální pracoviště Ústí nad Labem </w:t>
      </w:r>
      <w:r w:rsidR="00C36C93" w:rsidRPr="0097073E">
        <w:rPr>
          <w:rFonts w:ascii="Calibri" w:hAnsi="Calibri"/>
        </w:rPr>
        <w:t>(dále jen jako „</w:t>
      </w:r>
      <w:r w:rsidR="00500FD8">
        <w:rPr>
          <w:rFonts w:ascii="Calibri" w:hAnsi="Calibri"/>
          <w:b/>
        </w:rPr>
        <w:t>Pozemek</w:t>
      </w:r>
      <w:r w:rsidR="00C36C93" w:rsidRPr="0097073E">
        <w:rPr>
          <w:rFonts w:ascii="Calibri" w:hAnsi="Calibri"/>
        </w:rPr>
        <w:t>“</w:t>
      </w:r>
      <w:r w:rsidR="004A35F1">
        <w:rPr>
          <w:rFonts w:ascii="Calibri" w:hAnsi="Calibri"/>
        </w:rPr>
        <w:t xml:space="preserve"> nebo „nemovitost“</w:t>
      </w:r>
      <w:r w:rsidR="00C36C93" w:rsidRPr="0097073E">
        <w:rPr>
          <w:rFonts w:ascii="Calibri" w:hAnsi="Calibri"/>
        </w:rPr>
        <w:t>)</w:t>
      </w:r>
      <w:r w:rsidRPr="0097073E">
        <w:rPr>
          <w:rFonts w:ascii="Calibri" w:hAnsi="Calibri" w:cs="Calibri"/>
          <w:szCs w:val="22"/>
        </w:rPr>
        <w:t xml:space="preserve">. </w:t>
      </w:r>
    </w:p>
    <w:p w14:paraId="10C56BE6" w14:textId="7024151F" w:rsidR="007069CA" w:rsidRPr="007069CA" w:rsidRDefault="007069CA" w:rsidP="007069CA">
      <w:pPr>
        <w:pStyle w:val="Odstavecseseznamem"/>
        <w:numPr>
          <w:ilvl w:val="0"/>
          <w:numId w:val="18"/>
        </w:numPr>
        <w:ind w:left="426" w:hanging="426"/>
        <w:jc w:val="both"/>
        <w:rPr>
          <w:rFonts w:eastAsia="Times New Roman" w:cstheme="minorHAnsi"/>
          <w:lang w:eastAsia="cs-CZ"/>
        </w:rPr>
      </w:pPr>
      <w:r w:rsidRPr="007069CA">
        <w:rPr>
          <w:rFonts w:cstheme="minorHAnsi"/>
        </w:rPr>
        <w:lastRenderedPageBreak/>
        <w:t xml:space="preserve">Domov pro seniory Orlická, </w:t>
      </w:r>
      <w:proofErr w:type="spellStart"/>
      <w:r w:rsidRPr="007069CA">
        <w:rPr>
          <w:rFonts w:cstheme="minorHAnsi"/>
        </w:rPr>
        <w:t>p.o</w:t>
      </w:r>
      <w:proofErr w:type="spellEnd"/>
      <w:r w:rsidRPr="007069CA">
        <w:rPr>
          <w:rFonts w:cstheme="minorHAnsi"/>
        </w:rPr>
        <w:t xml:space="preserve">., </w:t>
      </w:r>
      <w:r w:rsidRPr="007069CA">
        <w:rPr>
          <w:rFonts w:eastAsia="Times New Roman" w:cstheme="minorHAnsi"/>
          <w:lang w:eastAsia="cs-CZ"/>
        </w:rPr>
        <w:t>je příspěvkovou organizací zřízenou Statutárním městem Ústí nad Labem a spravuje jí svěřený majetek, včetně Pozemků (dále jen „</w:t>
      </w:r>
      <w:r>
        <w:rPr>
          <w:rFonts w:eastAsia="Times New Roman" w:cstheme="minorHAnsi"/>
          <w:lang w:eastAsia="cs-CZ"/>
        </w:rPr>
        <w:t>DS Orlická</w:t>
      </w:r>
      <w:r w:rsidRPr="007069CA">
        <w:rPr>
          <w:rFonts w:eastAsia="Times New Roman" w:cstheme="minorHAnsi"/>
          <w:lang w:eastAsia="cs-CZ"/>
        </w:rPr>
        <w:t xml:space="preserve">“). </w:t>
      </w:r>
    </w:p>
    <w:p w14:paraId="212B8A96" w14:textId="0DD2816D" w:rsidR="00F4656A" w:rsidRPr="007069CA" w:rsidRDefault="0097073E" w:rsidP="00253DB8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Theme="minorHAnsi" w:hAnsiTheme="minorHAnsi" w:cstheme="minorHAnsi"/>
          <w:szCs w:val="22"/>
        </w:rPr>
      </w:pPr>
      <w:r w:rsidRPr="0097073E">
        <w:rPr>
          <w:rFonts w:asciiTheme="minorHAnsi" w:hAnsiTheme="minorHAnsi" w:cstheme="minorHAnsi"/>
        </w:rPr>
        <w:t xml:space="preserve">Domov pro seniory Severní Terasa, </w:t>
      </w:r>
      <w:proofErr w:type="spellStart"/>
      <w:r w:rsidRPr="0097073E">
        <w:rPr>
          <w:rFonts w:asciiTheme="minorHAnsi" w:hAnsiTheme="minorHAnsi" w:cstheme="minorHAnsi"/>
        </w:rPr>
        <w:t>p.o</w:t>
      </w:r>
      <w:proofErr w:type="spellEnd"/>
      <w:r w:rsidRPr="0097073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, </w:t>
      </w:r>
      <w:r w:rsidR="00C36C93">
        <w:rPr>
          <w:rFonts w:asciiTheme="minorHAnsi" w:hAnsiTheme="minorHAnsi" w:cstheme="minorHAnsi"/>
        </w:rPr>
        <w:t>je příspěvkovou organizací zřízenou Statutárním městem Ústí nad Labem a spravuje jí svěřený majetek, včetně Pozemků (dále jen „</w:t>
      </w:r>
      <w:r>
        <w:rPr>
          <w:rFonts w:asciiTheme="minorHAnsi" w:hAnsiTheme="minorHAnsi" w:cstheme="minorHAnsi"/>
          <w:b/>
        </w:rPr>
        <w:t>Domov pro seniory</w:t>
      </w:r>
      <w:r w:rsidR="00C36C93">
        <w:rPr>
          <w:rFonts w:asciiTheme="minorHAnsi" w:hAnsiTheme="minorHAnsi" w:cstheme="minorHAnsi"/>
        </w:rPr>
        <w:t xml:space="preserve">“). </w:t>
      </w:r>
    </w:p>
    <w:p w14:paraId="334B37EE" w14:textId="569141FE" w:rsidR="007069CA" w:rsidRPr="0097073E" w:rsidRDefault="007069CA" w:rsidP="00253DB8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Zřizovatel dne 5.6.2023 </w:t>
      </w:r>
      <w:r w:rsidR="00112FC3">
        <w:rPr>
          <w:rFonts w:asciiTheme="minorHAnsi" w:hAnsiTheme="minorHAnsi" w:cstheme="minorHAnsi"/>
        </w:rPr>
        <w:t xml:space="preserve">rozhodl </w:t>
      </w:r>
      <w:r>
        <w:rPr>
          <w:rFonts w:asciiTheme="minorHAnsi" w:hAnsiTheme="minorHAnsi" w:cstheme="minorHAnsi"/>
        </w:rPr>
        <w:t>usnesením zastupitelstva města Ústí nad Labem</w:t>
      </w:r>
      <w:r w:rsidR="00112FC3">
        <w:rPr>
          <w:rFonts w:asciiTheme="minorHAnsi" w:hAnsiTheme="minorHAnsi" w:cstheme="minorHAnsi"/>
        </w:rPr>
        <w:t xml:space="preserve"> č. 85/6Z/23 o sloučení DS Orlická s Domovem pro seniory s účinností od 1. 1. 2024. Domov pro seniory s účinností od 1. 1. 2024 vstoupí jako právní nástupce pronajímatele DS Orlická do všech práv a povinností vyplývajících z této Smlouvy. </w:t>
      </w:r>
      <w:r w:rsidR="000E27C1">
        <w:rPr>
          <w:rFonts w:asciiTheme="minorHAnsi" w:hAnsiTheme="minorHAnsi" w:cstheme="minorHAnsi"/>
        </w:rPr>
        <w:t xml:space="preserve">Usnesení zastupitelstva města Ústí nad Labem č. 85/6Z/23 </w:t>
      </w:r>
      <w:proofErr w:type="gramStart"/>
      <w:r w:rsidR="000E27C1">
        <w:rPr>
          <w:rFonts w:asciiTheme="minorHAnsi" w:hAnsiTheme="minorHAnsi" w:cstheme="minorHAnsi"/>
        </w:rPr>
        <w:t>tvoří</w:t>
      </w:r>
      <w:proofErr w:type="gramEnd"/>
      <w:r w:rsidR="000E27C1">
        <w:rPr>
          <w:rFonts w:asciiTheme="minorHAnsi" w:hAnsiTheme="minorHAnsi" w:cstheme="minorHAnsi"/>
        </w:rPr>
        <w:t xml:space="preserve"> přílohu č. </w:t>
      </w:r>
      <w:r w:rsidR="00E13A7E">
        <w:rPr>
          <w:rFonts w:asciiTheme="minorHAnsi" w:hAnsiTheme="minorHAnsi" w:cstheme="minorHAnsi"/>
        </w:rPr>
        <w:t>5</w:t>
      </w:r>
      <w:r w:rsidR="000E27C1">
        <w:rPr>
          <w:rFonts w:asciiTheme="minorHAnsi" w:hAnsiTheme="minorHAnsi" w:cstheme="minorHAnsi"/>
        </w:rPr>
        <w:t xml:space="preserve"> této Smlouvy.</w:t>
      </w:r>
    </w:p>
    <w:p w14:paraId="56494958" w14:textId="5FBBDB48" w:rsidR="00F4656A" w:rsidRPr="000D5E42" w:rsidRDefault="003A3C6F" w:rsidP="000D5E42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</w:t>
      </w:r>
      <w:r w:rsidR="00065C81" w:rsidRPr="00A56BC5">
        <w:rPr>
          <w:rFonts w:ascii="Calibri" w:hAnsi="Calibri" w:cs="Calibri"/>
          <w:szCs w:val="22"/>
        </w:rPr>
        <w:t>mlouva je uzavřena v souladu s podmínkami zřizovací listiny vydané Statutárním městem Ústí nad Labem v platném znění, kterou byl předmět nájmu svěřen pronajímateli do správy, a na základě které je pronajímatel oprávněn jednat za vlastníka</w:t>
      </w:r>
      <w:r w:rsidR="00F4656A">
        <w:rPr>
          <w:rFonts w:ascii="Calibri" w:hAnsi="Calibri" w:cs="Calibri"/>
          <w:szCs w:val="22"/>
        </w:rPr>
        <w:t xml:space="preserve"> a přenechat předmět nájmu nájemní smlouvou nájemci do nájmu ve smyslu zákona č. 89/2012 Sb., občanský zákoník</w:t>
      </w:r>
      <w:r w:rsidR="00F07E2E">
        <w:rPr>
          <w:rFonts w:ascii="Calibri" w:hAnsi="Calibri" w:cs="Calibri"/>
          <w:szCs w:val="22"/>
        </w:rPr>
        <w:t>, ve znění pozdějších předpisů</w:t>
      </w:r>
      <w:r w:rsidR="00065C81" w:rsidRPr="00A56BC5">
        <w:rPr>
          <w:rFonts w:ascii="Calibri" w:hAnsi="Calibri" w:cs="Calibri"/>
          <w:szCs w:val="22"/>
        </w:rPr>
        <w:t>.</w:t>
      </w:r>
    </w:p>
    <w:p w14:paraId="7F3B493C" w14:textId="170C5A72" w:rsidR="00F4656A" w:rsidRPr="0097073E" w:rsidRDefault="00C36C93" w:rsidP="00253DB8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Předmětem této Smlouvy je závazek pronajímatele přenechat nájemci do nájmu předmět nájmu, jak je tento pojem vymezen níže v článku II</w:t>
      </w:r>
      <w:r w:rsidR="003A3C6F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této Smlouvy a závazek nájemce hradit za užívání předmětu nájmu nájemné a další platby spojené s nájmem či užíváním předmětu nájmu</w:t>
      </w:r>
      <w:r w:rsidR="00F4656A">
        <w:rPr>
          <w:rFonts w:ascii="Calibri" w:hAnsi="Calibri" w:cs="Calibri"/>
          <w:szCs w:val="22"/>
        </w:rPr>
        <w:t>.</w:t>
      </w:r>
    </w:p>
    <w:p w14:paraId="50384B34" w14:textId="38C9A889" w:rsidR="00F4656A" w:rsidRPr="00F07E2E" w:rsidRDefault="00065C81" w:rsidP="00F07E2E">
      <w:pPr>
        <w:pStyle w:val="Zkladntext"/>
        <w:numPr>
          <w:ilvl w:val="0"/>
          <w:numId w:val="18"/>
        </w:numPr>
        <w:spacing w:before="120" w:after="120"/>
        <w:ind w:left="425" w:hanging="426"/>
        <w:rPr>
          <w:rFonts w:ascii="Calibri" w:hAnsi="Calibri" w:cs="Calibri"/>
          <w:szCs w:val="22"/>
        </w:rPr>
      </w:pPr>
      <w:r w:rsidRPr="00A56BC5">
        <w:rPr>
          <w:rFonts w:ascii="Calibri" w:hAnsi="Calibri" w:cs="Calibri"/>
          <w:szCs w:val="22"/>
        </w:rPr>
        <w:t xml:space="preserve">Nájemce bude využívat </w:t>
      </w:r>
      <w:r w:rsidR="00C36C93">
        <w:rPr>
          <w:rFonts w:ascii="Calibri" w:hAnsi="Calibri" w:cs="Calibri"/>
          <w:szCs w:val="22"/>
        </w:rPr>
        <w:t xml:space="preserve">předmět nájmu </w:t>
      </w:r>
      <w:r w:rsidR="00E649E6">
        <w:rPr>
          <w:rFonts w:ascii="Calibri" w:hAnsi="Calibri" w:cs="Calibri"/>
          <w:szCs w:val="22"/>
        </w:rPr>
        <w:t>k</w:t>
      </w:r>
      <w:r w:rsidR="00F07E2E">
        <w:rPr>
          <w:rFonts w:ascii="Calibri" w:hAnsi="Calibri" w:cs="Calibri"/>
          <w:szCs w:val="22"/>
        </w:rPr>
        <w:t xml:space="preserve"> bydlení či zajištění bydlení v rámci </w:t>
      </w:r>
      <w:r w:rsidR="003A3C6F">
        <w:rPr>
          <w:rFonts w:ascii="Calibri" w:hAnsi="Calibri" w:cs="Calibri"/>
          <w:szCs w:val="22"/>
        </w:rPr>
        <w:t xml:space="preserve">své </w:t>
      </w:r>
      <w:r w:rsidR="00F07E2E">
        <w:rPr>
          <w:rFonts w:ascii="Calibri" w:hAnsi="Calibri" w:cs="Calibri"/>
          <w:szCs w:val="22"/>
        </w:rPr>
        <w:t>poskytovan</w:t>
      </w:r>
      <w:r w:rsidR="003A3C6F">
        <w:rPr>
          <w:rFonts w:ascii="Calibri" w:hAnsi="Calibri" w:cs="Calibri"/>
          <w:szCs w:val="22"/>
        </w:rPr>
        <w:t>é sociální služby „azylový dům pro matky s dětmi“</w:t>
      </w:r>
      <w:r w:rsidR="00E649E6">
        <w:rPr>
          <w:rFonts w:ascii="Calibri" w:hAnsi="Calibri" w:cs="Calibri"/>
          <w:szCs w:val="22"/>
        </w:rPr>
        <w:t xml:space="preserve">, a to </w:t>
      </w:r>
      <w:r w:rsidRPr="00A56BC5">
        <w:rPr>
          <w:rFonts w:ascii="Calibri" w:hAnsi="Calibri" w:cs="Calibri"/>
          <w:szCs w:val="22"/>
        </w:rPr>
        <w:t xml:space="preserve">pouze ke sjednanému účelu </w:t>
      </w:r>
      <w:r w:rsidR="0091184D">
        <w:rPr>
          <w:rFonts w:ascii="Calibri" w:hAnsi="Calibri" w:cs="Calibri"/>
          <w:szCs w:val="22"/>
        </w:rPr>
        <w:t xml:space="preserve">a </w:t>
      </w:r>
      <w:r w:rsidR="009F7487">
        <w:rPr>
          <w:rFonts w:ascii="Calibri" w:hAnsi="Calibri" w:cs="Calibri"/>
          <w:szCs w:val="22"/>
        </w:rPr>
        <w:t>způsobem s</w:t>
      </w:r>
      <w:r w:rsidR="0091184D">
        <w:rPr>
          <w:rFonts w:ascii="Calibri" w:hAnsi="Calibri" w:cs="Calibri"/>
          <w:szCs w:val="22"/>
        </w:rPr>
        <w:t>jednaný</w:t>
      </w:r>
      <w:r w:rsidR="009F7487">
        <w:rPr>
          <w:rFonts w:ascii="Calibri" w:hAnsi="Calibri" w:cs="Calibri"/>
          <w:szCs w:val="22"/>
        </w:rPr>
        <w:t>m</w:t>
      </w:r>
      <w:r w:rsidR="0091184D">
        <w:rPr>
          <w:rFonts w:ascii="Calibri" w:hAnsi="Calibri" w:cs="Calibri"/>
          <w:szCs w:val="22"/>
        </w:rPr>
        <w:t xml:space="preserve"> touto Smlouvou</w:t>
      </w:r>
      <w:r w:rsidRPr="00A56BC5">
        <w:rPr>
          <w:rFonts w:ascii="Calibri" w:hAnsi="Calibri" w:cs="Calibri"/>
          <w:szCs w:val="22"/>
        </w:rPr>
        <w:t>.</w:t>
      </w:r>
      <w:r w:rsidR="00F4656A">
        <w:rPr>
          <w:rFonts w:ascii="Calibri" w:hAnsi="Calibri" w:cs="Calibri"/>
          <w:szCs w:val="22"/>
        </w:rPr>
        <w:t xml:space="preserve"> </w:t>
      </w:r>
      <w:r w:rsidR="00F4656A" w:rsidRPr="00F07E2E">
        <w:rPr>
          <w:rFonts w:ascii="Calibri" w:hAnsi="Calibri" w:cs="Calibri"/>
          <w:szCs w:val="22"/>
        </w:rPr>
        <w:t>Pokud by nájemce měl v úmyslu využívat předmět nájmu i k jinému účelu</w:t>
      </w:r>
      <w:r w:rsidR="005E1F32" w:rsidRPr="00F07E2E">
        <w:rPr>
          <w:rFonts w:ascii="Calibri" w:hAnsi="Calibri" w:cs="Calibri"/>
          <w:szCs w:val="22"/>
        </w:rPr>
        <w:t xml:space="preserve"> v jiném oboru činnosti</w:t>
      </w:r>
      <w:r w:rsidR="00F4656A" w:rsidRPr="00F07E2E">
        <w:rPr>
          <w:rFonts w:ascii="Calibri" w:hAnsi="Calibri" w:cs="Calibri"/>
          <w:szCs w:val="22"/>
        </w:rPr>
        <w:t xml:space="preserve">, pak </w:t>
      </w:r>
      <w:r w:rsidR="005E1F32" w:rsidRPr="00F07E2E">
        <w:rPr>
          <w:rFonts w:ascii="Calibri" w:hAnsi="Calibri" w:cs="Calibri"/>
          <w:szCs w:val="22"/>
        </w:rPr>
        <w:t xml:space="preserve">je nutný předchozí písemný souhlas pronajímatele. </w:t>
      </w:r>
    </w:p>
    <w:p w14:paraId="559F9919" w14:textId="77777777" w:rsidR="001A5287" w:rsidRDefault="001A5287" w:rsidP="001A5287">
      <w:pPr>
        <w:spacing w:after="0" w:line="240" w:lineRule="auto"/>
        <w:jc w:val="center"/>
        <w:rPr>
          <w:rFonts w:ascii="Calibri" w:hAnsi="Calibri"/>
          <w:b/>
          <w:u w:val="single"/>
        </w:rPr>
      </w:pPr>
    </w:p>
    <w:p w14:paraId="6A12D754" w14:textId="5DE92E3C" w:rsidR="00C023F7" w:rsidRPr="00A56BC5" w:rsidRDefault="00C023F7" w:rsidP="00A56BC5">
      <w:pPr>
        <w:spacing w:line="240" w:lineRule="auto"/>
        <w:jc w:val="center"/>
        <w:rPr>
          <w:rFonts w:ascii="Calibri" w:hAnsi="Calibri"/>
          <w:b/>
          <w:u w:val="single"/>
        </w:rPr>
      </w:pPr>
      <w:r w:rsidRPr="00A56BC5">
        <w:rPr>
          <w:rFonts w:ascii="Calibri" w:hAnsi="Calibri"/>
          <w:b/>
          <w:u w:val="single"/>
        </w:rPr>
        <w:t>I</w:t>
      </w:r>
      <w:r w:rsidR="00065C81" w:rsidRPr="00A56BC5">
        <w:rPr>
          <w:rFonts w:ascii="Calibri" w:hAnsi="Calibri"/>
          <w:b/>
          <w:u w:val="single"/>
        </w:rPr>
        <w:t>I</w:t>
      </w:r>
      <w:r w:rsidRPr="00A56BC5">
        <w:rPr>
          <w:rFonts w:ascii="Calibri" w:hAnsi="Calibri"/>
          <w:b/>
          <w:u w:val="single"/>
        </w:rPr>
        <w:t>.</w:t>
      </w:r>
      <w:r w:rsidR="008A3809" w:rsidRPr="00A56BC5">
        <w:rPr>
          <w:rFonts w:ascii="Calibri" w:hAnsi="Calibri"/>
          <w:b/>
          <w:u w:val="single"/>
        </w:rPr>
        <w:t xml:space="preserve"> </w:t>
      </w:r>
      <w:r w:rsidR="00065C81" w:rsidRPr="00A56BC5">
        <w:rPr>
          <w:rFonts w:ascii="Calibri" w:hAnsi="Calibri"/>
          <w:b/>
          <w:u w:val="single"/>
        </w:rPr>
        <w:t xml:space="preserve">Předmět </w:t>
      </w:r>
      <w:r w:rsidR="0047222C">
        <w:rPr>
          <w:rFonts w:ascii="Calibri" w:hAnsi="Calibri"/>
          <w:b/>
          <w:u w:val="single"/>
        </w:rPr>
        <w:t>a účel nájmu</w:t>
      </w:r>
    </w:p>
    <w:p w14:paraId="6FDBB2FD" w14:textId="144A2112" w:rsidR="00C023F7" w:rsidRPr="009E2CD6" w:rsidRDefault="0047222C" w:rsidP="00253DB8">
      <w:pPr>
        <w:pStyle w:val="Odstavecseseznamem"/>
        <w:numPr>
          <w:ilvl w:val="0"/>
          <w:numId w:val="31"/>
        </w:numPr>
        <w:spacing w:before="120" w:after="120" w:line="240" w:lineRule="auto"/>
        <w:ind w:left="426" w:hanging="426"/>
        <w:jc w:val="both"/>
        <w:rPr>
          <w:rFonts w:ascii="Calibri" w:hAnsi="Calibri"/>
        </w:rPr>
      </w:pPr>
      <w:r w:rsidRPr="009E2CD6">
        <w:rPr>
          <w:rFonts w:ascii="Calibri" w:hAnsi="Calibri"/>
        </w:rPr>
        <w:t xml:space="preserve">Touto Smlouvou </w:t>
      </w:r>
      <w:r w:rsidR="005E6FFD" w:rsidRPr="009E2CD6">
        <w:rPr>
          <w:rFonts w:ascii="Calibri" w:hAnsi="Calibri"/>
        </w:rPr>
        <w:t>p</w:t>
      </w:r>
      <w:r w:rsidR="00065C81" w:rsidRPr="009E2CD6">
        <w:rPr>
          <w:rFonts w:ascii="Calibri" w:hAnsi="Calibri"/>
        </w:rPr>
        <w:t xml:space="preserve">ronajímatel přenechává nájemci k dočasnému užívání předmět nájmu, </w:t>
      </w:r>
      <w:r w:rsidR="00F4656A" w:rsidRPr="009E2CD6">
        <w:rPr>
          <w:rFonts w:ascii="Calibri" w:hAnsi="Calibri"/>
        </w:rPr>
        <w:t>kterým j</w:t>
      </w:r>
      <w:r w:rsidR="00DC1809" w:rsidRPr="009E2CD6">
        <w:rPr>
          <w:rFonts w:ascii="Calibri" w:hAnsi="Calibri"/>
        </w:rPr>
        <w:t>sou</w:t>
      </w:r>
      <w:r w:rsidR="00065C81" w:rsidRPr="009E2CD6">
        <w:rPr>
          <w:rFonts w:ascii="Calibri" w:hAnsi="Calibri"/>
        </w:rPr>
        <w:t>:</w:t>
      </w:r>
    </w:p>
    <w:p w14:paraId="45BC8A31" w14:textId="17AAB362" w:rsidR="00E649E6" w:rsidRPr="009E2CD6" w:rsidRDefault="000D5E42" w:rsidP="000D5E42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bytové prostory </w:t>
      </w:r>
      <w:r w:rsidR="0057761B" w:rsidRPr="009E2CD6">
        <w:rPr>
          <w:rFonts w:ascii="Calibri" w:hAnsi="Calibri" w:cs="Calibri"/>
          <w:b/>
          <w:szCs w:val="22"/>
        </w:rPr>
        <w:t>–</w:t>
      </w:r>
      <w:r w:rsidRPr="009E2CD6">
        <w:rPr>
          <w:rFonts w:ascii="Calibri" w:hAnsi="Calibri" w:cs="Calibri"/>
          <w:b/>
          <w:szCs w:val="22"/>
        </w:rPr>
        <w:t xml:space="preserve"> místnost</w:t>
      </w:r>
      <w:r w:rsidR="0057761B" w:rsidRPr="009E2CD6">
        <w:rPr>
          <w:rFonts w:ascii="Calibri" w:hAnsi="Calibri" w:cs="Calibri"/>
          <w:b/>
          <w:szCs w:val="22"/>
        </w:rPr>
        <w:t xml:space="preserve">i </w:t>
      </w:r>
      <w:r w:rsidR="00E649E6" w:rsidRPr="009E2CD6">
        <w:rPr>
          <w:rFonts w:ascii="Calibri" w:hAnsi="Calibri"/>
          <w:b/>
        </w:rPr>
        <w:t xml:space="preserve">o </w:t>
      </w:r>
      <w:r w:rsidR="0057761B" w:rsidRPr="009E2CD6">
        <w:rPr>
          <w:rFonts w:ascii="Calibri" w:hAnsi="Calibri"/>
          <w:b/>
        </w:rPr>
        <w:t xml:space="preserve">celkové </w:t>
      </w:r>
      <w:r w:rsidR="00E649E6" w:rsidRPr="009E2CD6">
        <w:rPr>
          <w:rFonts w:ascii="Calibri" w:hAnsi="Calibri"/>
          <w:b/>
        </w:rPr>
        <w:t xml:space="preserve">výměře </w:t>
      </w:r>
      <w:r w:rsidR="0057761B" w:rsidRPr="009E2CD6">
        <w:rPr>
          <w:rFonts w:ascii="Calibri" w:hAnsi="Calibri"/>
          <w:b/>
        </w:rPr>
        <w:t>335</w:t>
      </w:r>
      <w:r w:rsidR="006A12D5" w:rsidRPr="009E2CD6">
        <w:rPr>
          <w:rFonts w:ascii="Calibri" w:hAnsi="Calibri"/>
          <w:b/>
        </w:rPr>
        <w:t xml:space="preserve"> </w:t>
      </w:r>
      <w:r w:rsidR="00E649E6" w:rsidRPr="009E2CD6">
        <w:rPr>
          <w:rFonts w:ascii="Calibri" w:hAnsi="Calibri"/>
          <w:b/>
        </w:rPr>
        <w:t>m</w:t>
      </w:r>
      <w:r w:rsidR="00E649E6" w:rsidRPr="009E2CD6">
        <w:rPr>
          <w:rFonts w:ascii="Calibri" w:hAnsi="Calibri"/>
          <w:b/>
          <w:vertAlign w:val="superscript"/>
        </w:rPr>
        <w:t>2</w:t>
      </w:r>
      <w:r w:rsidR="00E649E6" w:rsidRPr="009E2CD6">
        <w:rPr>
          <w:rFonts w:ascii="Calibri" w:hAnsi="Calibri"/>
          <w:b/>
        </w:rPr>
        <w:t xml:space="preserve"> </w:t>
      </w:r>
      <w:r w:rsidR="0057761B" w:rsidRPr="009E2CD6">
        <w:rPr>
          <w:rFonts w:ascii="Calibri" w:hAnsi="Calibri" w:cs="Calibri"/>
          <w:b/>
          <w:szCs w:val="22"/>
        </w:rPr>
        <w:t>v 1</w:t>
      </w:r>
      <w:r w:rsidR="00A9402D" w:rsidRPr="009E2CD6">
        <w:rPr>
          <w:rFonts w:ascii="Calibri" w:hAnsi="Calibri" w:cs="Calibri"/>
          <w:b/>
          <w:szCs w:val="22"/>
        </w:rPr>
        <w:t>2</w:t>
      </w:r>
      <w:r w:rsidR="0057761B"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="0057761B" w:rsidRPr="009E2CD6">
        <w:rPr>
          <w:rFonts w:ascii="Calibri" w:hAnsi="Calibri"/>
          <w:b/>
        </w:rPr>
        <w:t xml:space="preserve"> </w:t>
      </w:r>
      <w:r w:rsidR="00E649E6" w:rsidRPr="009E2CD6">
        <w:rPr>
          <w:rFonts w:ascii="Calibri" w:hAnsi="Calibri"/>
        </w:rPr>
        <w:t xml:space="preserve">č.p. </w:t>
      </w:r>
      <w:r w:rsidR="0057761B" w:rsidRPr="009E2CD6">
        <w:rPr>
          <w:rFonts w:ascii="Calibri" w:hAnsi="Calibri"/>
        </w:rPr>
        <w:t>2894/3</w:t>
      </w:r>
      <w:r w:rsidR="00E649E6" w:rsidRPr="009E2CD6">
        <w:rPr>
          <w:rFonts w:ascii="Calibri" w:hAnsi="Calibri"/>
        </w:rPr>
        <w:t xml:space="preserve">, která je součástí pozemku </w:t>
      </w:r>
      <w:proofErr w:type="spellStart"/>
      <w:r w:rsidR="00E649E6" w:rsidRPr="009E2CD6">
        <w:rPr>
          <w:rFonts w:ascii="Calibri" w:hAnsi="Calibri"/>
        </w:rPr>
        <w:t>p.č</w:t>
      </w:r>
      <w:proofErr w:type="spellEnd"/>
      <w:r w:rsidR="00E649E6"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="00314BAB" w:rsidRPr="009E2CD6">
        <w:rPr>
          <w:rFonts w:ascii="Calibri" w:hAnsi="Calibri"/>
        </w:rPr>
        <w:t xml:space="preserve">, kat. území </w:t>
      </w:r>
      <w:r w:rsidR="006A12D5" w:rsidRPr="009E2CD6">
        <w:rPr>
          <w:rFonts w:ascii="Calibri" w:hAnsi="Calibri"/>
        </w:rPr>
        <w:t>Ústí nad Labem</w:t>
      </w:r>
      <w:r w:rsidR="00E649E6" w:rsidRPr="009E2CD6">
        <w:rPr>
          <w:rFonts w:ascii="Calibri" w:hAnsi="Calibri"/>
        </w:rPr>
        <w:t xml:space="preserve">; </w:t>
      </w:r>
    </w:p>
    <w:p w14:paraId="3C05835A" w14:textId="0C8C6A06" w:rsidR="0057761B" w:rsidRPr="009E2CD6" w:rsidRDefault="0057761B" w:rsidP="0057761B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bytové prostory – místnosti </w:t>
      </w:r>
      <w:r w:rsidRPr="009E2CD6">
        <w:rPr>
          <w:rFonts w:ascii="Calibri" w:hAnsi="Calibri"/>
          <w:b/>
        </w:rPr>
        <w:t>o celkové výměře 337,8 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ve 1</w:t>
      </w:r>
      <w:r w:rsidR="00A9402D" w:rsidRPr="009E2CD6">
        <w:rPr>
          <w:rFonts w:ascii="Calibri" w:hAnsi="Calibri" w:cs="Calibri"/>
          <w:b/>
          <w:szCs w:val="22"/>
        </w:rPr>
        <w:t>3</w:t>
      </w:r>
      <w:r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Pr="009E2CD6">
        <w:rPr>
          <w:rFonts w:ascii="Calibri" w:hAnsi="Calibri"/>
        </w:rPr>
        <w:t>, kat. území Ústí nad Labem;</w:t>
      </w:r>
    </w:p>
    <w:p w14:paraId="25ACE155" w14:textId="6A21C8D2" w:rsidR="0057761B" w:rsidRPr="009E2CD6" w:rsidRDefault="0057761B" w:rsidP="0057761B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nebytové prostory – místnost </w:t>
      </w:r>
      <w:r w:rsidRPr="009E2CD6">
        <w:rPr>
          <w:rFonts w:ascii="Calibri" w:hAnsi="Calibri"/>
          <w:b/>
        </w:rPr>
        <w:t>o celkové výměře 6 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 </w:t>
      </w:r>
      <w:r w:rsidR="00A9402D" w:rsidRPr="009E2CD6">
        <w:rPr>
          <w:rFonts w:ascii="Calibri" w:hAnsi="Calibri" w:cs="Calibri"/>
          <w:b/>
          <w:szCs w:val="22"/>
        </w:rPr>
        <w:t>7</w:t>
      </w:r>
      <w:r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Pr="009E2CD6">
        <w:rPr>
          <w:rFonts w:ascii="Calibri" w:hAnsi="Calibri"/>
        </w:rPr>
        <w:t xml:space="preserve">, kat. území Ústí nad Labem; </w:t>
      </w:r>
    </w:p>
    <w:p w14:paraId="39593605" w14:textId="11CDC9BF" w:rsidR="0057761B" w:rsidRPr="009E2CD6" w:rsidRDefault="0057761B" w:rsidP="0057761B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nebytové prostory – místnost </w:t>
      </w:r>
      <w:r w:rsidRPr="009E2CD6">
        <w:rPr>
          <w:rFonts w:ascii="Calibri" w:hAnsi="Calibri"/>
          <w:b/>
        </w:rPr>
        <w:t>o celkové výměře 6 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 </w:t>
      </w:r>
      <w:r w:rsidR="00A9402D" w:rsidRPr="009E2CD6">
        <w:rPr>
          <w:rFonts w:ascii="Calibri" w:hAnsi="Calibri" w:cs="Calibri"/>
          <w:b/>
          <w:szCs w:val="22"/>
        </w:rPr>
        <w:t>9</w:t>
      </w:r>
      <w:r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Pr="009E2CD6">
        <w:rPr>
          <w:rFonts w:ascii="Calibri" w:hAnsi="Calibri"/>
        </w:rPr>
        <w:t xml:space="preserve">, kat. území Ústí nad Labem; </w:t>
      </w:r>
    </w:p>
    <w:p w14:paraId="5995A989" w14:textId="13A77755" w:rsidR="0057761B" w:rsidRPr="009E2CD6" w:rsidRDefault="0057761B" w:rsidP="0057761B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nebytové prostory – místnost </w:t>
      </w:r>
      <w:r w:rsidRPr="009E2CD6">
        <w:rPr>
          <w:rFonts w:ascii="Calibri" w:hAnsi="Calibri"/>
          <w:b/>
        </w:rPr>
        <w:t>o celkové výměře 6 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 </w:t>
      </w:r>
      <w:r w:rsidR="00A9402D" w:rsidRPr="009E2CD6">
        <w:rPr>
          <w:rFonts w:ascii="Calibri" w:hAnsi="Calibri" w:cs="Calibri"/>
          <w:b/>
          <w:szCs w:val="22"/>
        </w:rPr>
        <w:t>10</w:t>
      </w:r>
      <w:r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Pr="009E2CD6">
        <w:rPr>
          <w:rFonts w:ascii="Calibri" w:hAnsi="Calibri"/>
        </w:rPr>
        <w:t xml:space="preserve">, kat. území Ústí nad Labem; </w:t>
      </w:r>
    </w:p>
    <w:p w14:paraId="6D2E7009" w14:textId="7F22116B" w:rsidR="0057761B" w:rsidRPr="009E2CD6" w:rsidRDefault="0057761B" w:rsidP="0057761B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nebytové prostory – místnost </w:t>
      </w:r>
      <w:r w:rsidRPr="009E2CD6">
        <w:rPr>
          <w:rFonts w:ascii="Calibri" w:hAnsi="Calibri"/>
          <w:b/>
        </w:rPr>
        <w:t>o celkové výměře 6 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 1</w:t>
      </w:r>
      <w:r w:rsidR="00A9402D" w:rsidRPr="009E2CD6">
        <w:rPr>
          <w:rFonts w:ascii="Calibri" w:hAnsi="Calibri" w:cs="Calibri"/>
          <w:b/>
          <w:szCs w:val="22"/>
        </w:rPr>
        <w:t>1</w:t>
      </w:r>
      <w:r w:rsidRPr="009E2CD6">
        <w:rPr>
          <w:rFonts w:ascii="Calibri" w:hAnsi="Calibri" w:cs="Calibri"/>
          <w:b/>
          <w:szCs w:val="22"/>
        </w:rPr>
        <w:t>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</w:t>
      </w:r>
      <w:r w:rsidR="00C34A54" w:rsidRPr="009E2CD6">
        <w:rPr>
          <w:rFonts w:ascii="Calibri" w:hAnsi="Calibri"/>
        </w:rPr>
        <w:t>4400/8</w:t>
      </w:r>
      <w:r w:rsidRPr="009E2CD6">
        <w:rPr>
          <w:rFonts w:ascii="Calibri" w:hAnsi="Calibri"/>
        </w:rPr>
        <w:t xml:space="preserve">, kat. území Ústí nad Labem; </w:t>
      </w:r>
    </w:p>
    <w:p w14:paraId="07E7088A" w14:textId="63746EB7" w:rsidR="00FB2183" w:rsidRPr="009E2CD6" w:rsidRDefault="00FB2183" w:rsidP="00FB2183">
      <w:pPr>
        <w:pStyle w:val="Zkladntext"/>
        <w:numPr>
          <w:ilvl w:val="0"/>
          <w:numId w:val="39"/>
        </w:numPr>
        <w:spacing w:before="120" w:after="120"/>
        <w:ind w:left="993" w:hanging="426"/>
        <w:rPr>
          <w:rFonts w:ascii="Calibri" w:hAnsi="Calibri"/>
        </w:rPr>
      </w:pPr>
      <w:r w:rsidRPr="009E2CD6">
        <w:rPr>
          <w:rFonts w:ascii="Calibri" w:hAnsi="Calibri" w:cs="Calibri"/>
          <w:b/>
          <w:szCs w:val="22"/>
        </w:rPr>
        <w:t xml:space="preserve">nebytové prostory – místnost </w:t>
      </w:r>
      <w:r w:rsidRPr="009E2CD6">
        <w:rPr>
          <w:rFonts w:ascii="Calibri" w:hAnsi="Calibri"/>
          <w:b/>
        </w:rPr>
        <w:t xml:space="preserve">o celkové výměře </w:t>
      </w:r>
      <w:r w:rsidR="00A9402D" w:rsidRPr="009E2CD6">
        <w:rPr>
          <w:rFonts w:ascii="Calibri" w:hAnsi="Calibri"/>
          <w:b/>
        </w:rPr>
        <w:t xml:space="preserve">20,5 </w:t>
      </w:r>
      <w:r w:rsidRPr="009E2CD6">
        <w:rPr>
          <w:rFonts w:ascii="Calibri" w:hAnsi="Calibri"/>
          <w:b/>
        </w:rPr>
        <w:t>m</w:t>
      </w:r>
      <w:r w:rsidRPr="009E2CD6">
        <w:rPr>
          <w:rFonts w:ascii="Calibri" w:hAnsi="Calibri"/>
          <w:b/>
          <w:vertAlign w:val="superscript"/>
        </w:rPr>
        <w:t>2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 w:cs="Calibri"/>
          <w:b/>
          <w:szCs w:val="22"/>
        </w:rPr>
        <w:t>v 1. NP</w:t>
      </w:r>
      <w:r w:rsidR="009E3EC3" w:rsidRPr="009E2CD6">
        <w:rPr>
          <w:rFonts w:ascii="Calibri" w:hAnsi="Calibri" w:cs="Calibri"/>
          <w:b/>
          <w:szCs w:val="22"/>
        </w:rPr>
        <w:t xml:space="preserve">, </w:t>
      </w:r>
      <w:r w:rsidR="009E3EC3" w:rsidRPr="009E2CD6">
        <w:rPr>
          <w:rFonts w:ascii="Calibri" w:hAnsi="Calibri" w:cs="Calibri"/>
          <w:bCs/>
          <w:szCs w:val="22"/>
        </w:rPr>
        <w:t>na adrese Orlická</w:t>
      </w:r>
      <w:r w:rsidRPr="009E2CD6">
        <w:rPr>
          <w:rFonts w:ascii="Calibri" w:hAnsi="Calibri"/>
          <w:b/>
        </w:rPr>
        <w:t xml:space="preserve"> </w:t>
      </w:r>
      <w:r w:rsidRPr="009E2CD6">
        <w:rPr>
          <w:rFonts w:ascii="Calibri" w:hAnsi="Calibri"/>
        </w:rPr>
        <w:t xml:space="preserve">č.p. 2894/3, která je součástí pozemku </w:t>
      </w:r>
      <w:proofErr w:type="spellStart"/>
      <w:r w:rsidRPr="009E2CD6">
        <w:rPr>
          <w:rFonts w:ascii="Calibri" w:hAnsi="Calibri"/>
        </w:rPr>
        <w:t>p.č</w:t>
      </w:r>
      <w:proofErr w:type="spellEnd"/>
      <w:r w:rsidRPr="009E2CD6">
        <w:rPr>
          <w:rFonts w:ascii="Calibri" w:hAnsi="Calibri"/>
        </w:rPr>
        <w:t xml:space="preserve">. 4400/8, kat. území Ústí nad Labem; </w:t>
      </w:r>
    </w:p>
    <w:p w14:paraId="467BC588" w14:textId="60B0DA20" w:rsidR="00D52B1A" w:rsidRDefault="00FA6B0E" w:rsidP="00253DB8">
      <w:pPr>
        <w:spacing w:before="120" w:after="12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grafické </w:t>
      </w:r>
      <w:r w:rsidR="00E649E6" w:rsidRPr="00314BAB">
        <w:rPr>
          <w:rFonts w:ascii="Calibri" w:hAnsi="Calibri"/>
        </w:rPr>
        <w:t xml:space="preserve">vymezení prostor a jejich umístění v areálu </w:t>
      </w:r>
      <w:r w:rsidR="00D97C64">
        <w:rPr>
          <w:rFonts w:ascii="Calibri" w:hAnsi="Calibri"/>
        </w:rPr>
        <w:t>pronajímatele</w:t>
      </w:r>
      <w:r w:rsidR="00E649E6" w:rsidRPr="00314BAB">
        <w:rPr>
          <w:rFonts w:ascii="Calibri" w:hAnsi="Calibri"/>
        </w:rPr>
        <w:t xml:space="preserve"> je znázorněno v nákresu, který je </w:t>
      </w:r>
      <w:r w:rsidR="00E649E6" w:rsidRPr="00DF7B84">
        <w:rPr>
          <w:rFonts w:ascii="Calibri" w:hAnsi="Calibri"/>
          <w:b/>
        </w:rPr>
        <w:t>přílohou č.</w:t>
      </w:r>
      <w:r>
        <w:rPr>
          <w:rFonts w:ascii="Calibri" w:hAnsi="Calibri"/>
          <w:b/>
        </w:rPr>
        <w:t xml:space="preserve"> </w:t>
      </w:r>
      <w:r w:rsidR="006A12D5"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 </w:t>
      </w:r>
      <w:r w:rsidR="00E649E6" w:rsidRPr="00314BAB">
        <w:rPr>
          <w:rFonts w:ascii="Calibri" w:hAnsi="Calibri"/>
        </w:rPr>
        <w:t>této Smlouvy</w:t>
      </w:r>
      <w:r w:rsidR="00F4656A">
        <w:rPr>
          <w:rFonts w:ascii="Calibri" w:hAnsi="Calibri"/>
        </w:rPr>
        <w:t xml:space="preserve"> a </w:t>
      </w:r>
      <w:proofErr w:type="gramStart"/>
      <w:r w:rsidR="00F4656A">
        <w:rPr>
          <w:rFonts w:ascii="Calibri" w:hAnsi="Calibri"/>
        </w:rPr>
        <w:t>tvoří</w:t>
      </w:r>
      <w:proofErr w:type="gramEnd"/>
      <w:r w:rsidR="00F4656A">
        <w:rPr>
          <w:rFonts w:ascii="Calibri" w:hAnsi="Calibri"/>
        </w:rPr>
        <w:t xml:space="preserve"> její nedílnou součást (dále společně jen jako „</w:t>
      </w:r>
      <w:r w:rsidR="00F4656A" w:rsidRPr="00F4656A">
        <w:rPr>
          <w:rFonts w:ascii="Calibri" w:hAnsi="Calibri"/>
          <w:b/>
        </w:rPr>
        <w:t>předmět nájmu</w:t>
      </w:r>
      <w:r w:rsidR="00F4656A">
        <w:rPr>
          <w:rFonts w:ascii="Calibri" w:hAnsi="Calibri"/>
        </w:rPr>
        <w:t>“)</w:t>
      </w:r>
      <w:r w:rsidR="00E649E6" w:rsidRPr="00314BAB">
        <w:rPr>
          <w:rFonts w:ascii="Calibri" w:hAnsi="Calibri"/>
        </w:rPr>
        <w:t>.</w:t>
      </w:r>
      <w:r w:rsidR="00FB0967">
        <w:rPr>
          <w:rFonts w:ascii="Calibri" w:hAnsi="Calibri"/>
        </w:rPr>
        <w:t xml:space="preserve"> </w:t>
      </w:r>
    </w:p>
    <w:p w14:paraId="7A8FA56A" w14:textId="10E08EF7" w:rsidR="0047222C" w:rsidRDefault="00D52B1A" w:rsidP="00253DB8">
      <w:pPr>
        <w:spacing w:before="120" w:after="120" w:line="240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  <w:r w:rsidR="00FB0967">
        <w:rPr>
          <w:rFonts w:ascii="Calibri" w:hAnsi="Calibri"/>
        </w:rPr>
        <w:t xml:space="preserve">Součástí předmětu nájmu je i </w:t>
      </w:r>
      <w:r w:rsidR="00FB0967" w:rsidRPr="005E6FFD">
        <w:rPr>
          <w:rFonts w:ascii="Calibri" w:hAnsi="Calibri"/>
          <w:b/>
        </w:rPr>
        <w:t>hmotný majetek</w:t>
      </w:r>
      <w:r w:rsidR="00FB0967">
        <w:rPr>
          <w:rFonts w:ascii="Calibri" w:hAnsi="Calibri"/>
        </w:rPr>
        <w:t>, jehož soupis je uveden v příloze č. 3 této Smlo</w:t>
      </w:r>
      <w:r w:rsidR="00253DB8">
        <w:rPr>
          <w:rFonts w:ascii="Calibri" w:hAnsi="Calibri"/>
        </w:rPr>
        <w:t>uvy a je její nedílnou součástí.</w:t>
      </w:r>
    </w:p>
    <w:p w14:paraId="4124CF1C" w14:textId="77777777" w:rsidR="00A570B4" w:rsidRDefault="00A570B4" w:rsidP="00253DB8">
      <w:pPr>
        <w:spacing w:before="120" w:after="120" w:line="240" w:lineRule="auto"/>
        <w:ind w:left="426"/>
        <w:jc w:val="both"/>
        <w:rPr>
          <w:rFonts w:ascii="Calibri" w:hAnsi="Calibri"/>
        </w:rPr>
      </w:pPr>
    </w:p>
    <w:p w14:paraId="3A89B5BB" w14:textId="77777777" w:rsidR="00A570B4" w:rsidRDefault="00A570B4" w:rsidP="00253DB8">
      <w:pPr>
        <w:spacing w:before="120" w:after="120" w:line="240" w:lineRule="auto"/>
        <w:ind w:left="426"/>
        <w:jc w:val="both"/>
        <w:rPr>
          <w:rFonts w:ascii="Calibri" w:hAnsi="Calibri"/>
        </w:rPr>
      </w:pPr>
    </w:p>
    <w:p w14:paraId="2A417FB2" w14:textId="5432A4C0" w:rsidR="0047222C" w:rsidRPr="00253DB8" w:rsidRDefault="0047222C" w:rsidP="00253DB8">
      <w:pPr>
        <w:pStyle w:val="Odstavecseseznamem"/>
        <w:numPr>
          <w:ilvl w:val="0"/>
          <w:numId w:val="31"/>
        </w:numPr>
        <w:spacing w:before="120" w:after="12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Předmět nájmu bude nájemce užívat k následujícímu účelu:</w:t>
      </w:r>
    </w:p>
    <w:p w14:paraId="10E6B6CD" w14:textId="2B7B7C3E" w:rsidR="0047222C" w:rsidRPr="000D5E42" w:rsidRDefault="00F07E2E" w:rsidP="000D5E42">
      <w:pPr>
        <w:pStyle w:val="Odstavecseseznamem"/>
        <w:numPr>
          <w:ilvl w:val="0"/>
          <w:numId w:val="39"/>
        </w:numPr>
        <w:spacing w:before="120" w:after="120" w:line="240" w:lineRule="auto"/>
        <w:ind w:left="993" w:hanging="426"/>
        <w:jc w:val="both"/>
        <w:rPr>
          <w:rFonts w:ascii="Calibri" w:hAnsi="Calibri"/>
        </w:rPr>
      </w:pPr>
      <w:r>
        <w:t xml:space="preserve">Zajištění bydlení pro fyzické osoby </w:t>
      </w:r>
      <w:r w:rsidR="006A12D5" w:rsidRPr="000D5E42">
        <w:rPr>
          <w:rFonts w:ascii="Calibri" w:hAnsi="Calibri"/>
        </w:rPr>
        <w:t>dle vymezené činnosti uvedené v čl</w:t>
      </w:r>
      <w:r w:rsidR="0010266A">
        <w:rPr>
          <w:rFonts w:ascii="Calibri" w:hAnsi="Calibri"/>
        </w:rPr>
        <w:t>ánku</w:t>
      </w:r>
      <w:r>
        <w:rPr>
          <w:rFonts w:ascii="Calibri" w:hAnsi="Calibri"/>
        </w:rPr>
        <w:t xml:space="preserve"> I</w:t>
      </w:r>
      <w:r w:rsidR="003A3C6F">
        <w:rPr>
          <w:rFonts w:ascii="Calibri" w:hAnsi="Calibri"/>
        </w:rPr>
        <w:t>.</w:t>
      </w:r>
      <w:r>
        <w:rPr>
          <w:rFonts w:ascii="Calibri" w:hAnsi="Calibri"/>
        </w:rPr>
        <w:t xml:space="preserve"> odst. </w:t>
      </w:r>
      <w:r w:rsidR="00A42F90">
        <w:rPr>
          <w:rFonts w:ascii="Calibri" w:hAnsi="Calibri"/>
        </w:rPr>
        <w:t>7</w:t>
      </w:r>
      <w:r w:rsidR="003A3C6F">
        <w:rPr>
          <w:rFonts w:ascii="Calibri" w:hAnsi="Calibri"/>
        </w:rPr>
        <w:t>.</w:t>
      </w:r>
      <w:r w:rsidR="000D5E42">
        <w:rPr>
          <w:rFonts w:ascii="Calibri" w:hAnsi="Calibri"/>
        </w:rPr>
        <w:t xml:space="preserve"> této smlouvy</w:t>
      </w:r>
      <w:r w:rsidR="00E42BEF">
        <w:rPr>
          <w:rFonts w:ascii="Calibri" w:hAnsi="Calibri"/>
        </w:rPr>
        <w:t xml:space="preserve"> s maximální kapacitou 16 matek a 35 dětí</w:t>
      </w:r>
      <w:r w:rsidR="00160802" w:rsidRPr="000D5E42">
        <w:rPr>
          <w:rFonts w:ascii="Calibri" w:hAnsi="Calibri"/>
        </w:rPr>
        <w:t>.</w:t>
      </w:r>
    </w:p>
    <w:p w14:paraId="11C80D6C" w14:textId="1878D3D9" w:rsidR="00C36C93" w:rsidRDefault="00C36C93" w:rsidP="00253DB8">
      <w:pPr>
        <w:pStyle w:val="Zkladntext"/>
        <w:numPr>
          <w:ilvl w:val="0"/>
          <w:numId w:val="31"/>
        </w:numPr>
        <w:spacing w:before="120" w:after="120"/>
        <w:ind w:left="426" w:hanging="426"/>
        <w:rPr>
          <w:rFonts w:ascii="Calibri" w:hAnsi="Calibri" w:cs="Calibri"/>
          <w:szCs w:val="22"/>
        </w:rPr>
      </w:pPr>
      <w:r w:rsidRPr="00A56BC5">
        <w:rPr>
          <w:rFonts w:ascii="Calibri" w:hAnsi="Calibri" w:cs="Calibri"/>
          <w:szCs w:val="22"/>
        </w:rPr>
        <w:t xml:space="preserve">Nájemce přejímá </w:t>
      </w:r>
      <w:r w:rsidR="008B35E9">
        <w:rPr>
          <w:rFonts w:ascii="Calibri" w:hAnsi="Calibri" w:cs="Calibri"/>
          <w:szCs w:val="22"/>
        </w:rPr>
        <w:t xml:space="preserve">předmět nájmu </w:t>
      </w:r>
      <w:r w:rsidRPr="00A56BC5">
        <w:rPr>
          <w:rFonts w:ascii="Calibri" w:hAnsi="Calibri" w:cs="Calibri"/>
          <w:szCs w:val="22"/>
        </w:rPr>
        <w:t>se všemi součástmi a příslušenstvím do nájmu ve stavu způsobilém ke smluvenému účelu užívání a prohlašuje, že je mu jeho stav dobře znám. Z tohoto důvodu neuplatňuje vůči pronajímateli žádné nároky.</w:t>
      </w:r>
    </w:p>
    <w:p w14:paraId="0B53D892" w14:textId="77777777" w:rsidR="00160802" w:rsidRDefault="00160802" w:rsidP="001A5287">
      <w:pPr>
        <w:pStyle w:val="Zkladntext"/>
        <w:rPr>
          <w:rFonts w:ascii="Calibri" w:hAnsi="Calibri" w:cs="Calibri"/>
          <w:szCs w:val="22"/>
        </w:rPr>
      </w:pPr>
    </w:p>
    <w:p w14:paraId="68E7DDF7" w14:textId="37D49368" w:rsidR="00985563" w:rsidRPr="00500FD8" w:rsidRDefault="00985563" w:rsidP="00500FD8">
      <w:pPr>
        <w:pStyle w:val="Odstavecseseznamem"/>
        <w:spacing w:after="0" w:line="240" w:lineRule="auto"/>
        <w:ind w:left="0"/>
        <w:jc w:val="center"/>
        <w:rPr>
          <w:rFonts w:ascii="Calibri" w:hAnsi="Calibri"/>
          <w:b/>
          <w:u w:val="single"/>
        </w:rPr>
      </w:pPr>
      <w:r w:rsidRPr="008209F9">
        <w:rPr>
          <w:rFonts w:ascii="Calibri" w:hAnsi="Calibri"/>
          <w:b/>
          <w:u w:val="single"/>
        </w:rPr>
        <w:t>III. Doba nájmu</w:t>
      </w:r>
    </w:p>
    <w:p w14:paraId="5B74666A" w14:textId="22943918" w:rsidR="00BD52E7" w:rsidRPr="001A5287" w:rsidRDefault="00985563" w:rsidP="00253DB8">
      <w:pPr>
        <w:pStyle w:val="Odstavecseseznamem"/>
        <w:numPr>
          <w:ilvl w:val="0"/>
          <w:numId w:val="8"/>
        </w:numPr>
        <w:spacing w:before="120" w:after="120" w:line="240" w:lineRule="auto"/>
        <w:ind w:left="426" w:hanging="426"/>
        <w:contextualSpacing w:val="0"/>
        <w:jc w:val="both"/>
        <w:rPr>
          <w:rFonts w:ascii="Calibri" w:hAnsi="Calibri"/>
        </w:rPr>
      </w:pPr>
      <w:r w:rsidRPr="001A5287">
        <w:rPr>
          <w:rFonts w:ascii="Calibri" w:hAnsi="Calibri"/>
        </w:rPr>
        <w:t xml:space="preserve">Tato </w:t>
      </w:r>
      <w:r w:rsidR="003A3C6F" w:rsidRPr="001A5287">
        <w:rPr>
          <w:rFonts w:ascii="Calibri" w:hAnsi="Calibri"/>
        </w:rPr>
        <w:t>S</w:t>
      </w:r>
      <w:r w:rsidRPr="001A5287">
        <w:rPr>
          <w:rFonts w:ascii="Calibri" w:hAnsi="Calibri"/>
        </w:rPr>
        <w:t xml:space="preserve">mlouva se uzavírá na </w:t>
      </w:r>
      <w:r w:rsidRPr="001A5287">
        <w:rPr>
          <w:rFonts w:ascii="Calibri" w:hAnsi="Calibri"/>
          <w:b/>
        </w:rPr>
        <w:t xml:space="preserve">dobu určitou, tj. od </w:t>
      </w:r>
      <w:r w:rsidR="003A3C6F" w:rsidRPr="001A5287">
        <w:rPr>
          <w:rFonts w:ascii="Calibri" w:hAnsi="Calibri"/>
          <w:b/>
        </w:rPr>
        <w:t>01.01.202</w:t>
      </w:r>
      <w:r w:rsidR="00C34A54" w:rsidRPr="001A5287">
        <w:rPr>
          <w:rFonts w:ascii="Calibri" w:hAnsi="Calibri"/>
          <w:b/>
        </w:rPr>
        <w:t>4</w:t>
      </w:r>
      <w:r w:rsidRPr="001A5287">
        <w:rPr>
          <w:rFonts w:ascii="Calibri" w:hAnsi="Calibri"/>
          <w:b/>
        </w:rPr>
        <w:t xml:space="preserve"> do </w:t>
      </w:r>
      <w:r w:rsidR="00E42BEF" w:rsidRPr="001A5287">
        <w:rPr>
          <w:rFonts w:ascii="Calibri" w:hAnsi="Calibri"/>
          <w:b/>
        </w:rPr>
        <w:t>31.12.2028</w:t>
      </w:r>
      <w:r w:rsidRPr="001A5287">
        <w:rPr>
          <w:rFonts w:ascii="Calibri" w:hAnsi="Calibri"/>
          <w:b/>
        </w:rPr>
        <w:t>.</w:t>
      </w:r>
    </w:p>
    <w:p w14:paraId="5382BDB8" w14:textId="28E574B0" w:rsidR="00245C84" w:rsidRPr="00FD6FBE" w:rsidRDefault="00985563" w:rsidP="00253DB8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9E2CD6">
        <w:rPr>
          <w:rFonts w:ascii="Calibri" w:hAnsi="Calibri" w:cs="Calibri"/>
          <w:color w:val="000000"/>
        </w:rPr>
        <w:t xml:space="preserve">Nájem dle této smlouvy </w:t>
      </w:r>
      <w:proofErr w:type="gramStart"/>
      <w:r w:rsidRPr="009E2CD6">
        <w:rPr>
          <w:rFonts w:ascii="Calibri" w:hAnsi="Calibri" w:cs="Calibri"/>
          <w:color w:val="000000"/>
        </w:rPr>
        <w:t>skončí</w:t>
      </w:r>
      <w:proofErr w:type="gramEnd"/>
      <w:r w:rsidRPr="009E2CD6">
        <w:rPr>
          <w:rFonts w:ascii="Calibri" w:hAnsi="Calibri" w:cs="Calibri"/>
          <w:color w:val="000000"/>
        </w:rPr>
        <w:t xml:space="preserve"> uplynutím sjednané doby určité. Před uplynutím sjednané doby</w:t>
      </w:r>
      <w:r w:rsidRPr="00A56BC5">
        <w:rPr>
          <w:rFonts w:ascii="Calibri" w:hAnsi="Calibri" w:cs="Calibri"/>
          <w:color w:val="000000"/>
        </w:rPr>
        <w:t xml:space="preserve"> určité může být nájem ukončen dohodou smluvních stran</w:t>
      </w:r>
      <w:r w:rsidR="00D56DB5">
        <w:rPr>
          <w:rFonts w:ascii="Calibri" w:hAnsi="Calibri" w:cs="Calibri"/>
          <w:color w:val="000000"/>
        </w:rPr>
        <w:t xml:space="preserve"> nebo výpovědí</w:t>
      </w:r>
      <w:r w:rsidR="005E6FFD">
        <w:rPr>
          <w:rFonts w:ascii="Calibri" w:hAnsi="Calibri" w:cs="Calibri"/>
          <w:color w:val="000000"/>
        </w:rPr>
        <w:t xml:space="preserve"> z důvodů uvedených v této Smlouvě</w:t>
      </w:r>
      <w:r w:rsidR="00F07E2E">
        <w:rPr>
          <w:rFonts w:ascii="Calibri" w:hAnsi="Calibri" w:cs="Calibri"/>
          <w:color w:val="000000"/>
        </w:rPr>
        <w:t xml:space="preserve"> či zákoně</w:t>
      </w:r>
      <w:r w:rsidR="00D56DB5">
        <w:rPr>
          <w:rFonts w:ascii="Calibri" w:hAnsi="Calibri" w:cs="Calibri"/>
          <w:color w:val="000000"/>
        </w:rPr>
        <w:t xml:space="preserve">. </w:t>
      </w:r>
    </w:p>
    <w:p w14:paraId="64EC76B8" w14:textId="1ECBD1FC" w:rsidR="00245C84" w:rsidRPr="00253DB8" w:rsidRDefault="00985563" w:rsidP="00253DB8">
      <w:pPr>
        <w:numPr>
          <w:ilvl w:val="0"/>
          <w:numId w:val="8"/>
        </w:numPr>
        <w:spacing w:before="120" w:after="120" w:line="240" w:lineRule="auto"/>
        <w:ind w:left="426" w:hanging="426"/>
        <w:jc w:val="both"/>
        <w:rPr>
          <w:rFonts w:ascii="Calibri" w:hAnsi="Calibri" w:cs="Calibri"/>
        </w:rPr>
      </w:pPr>
      <w:r w:rsidRPr="009E2CD6">
        <w:rPr>
          <w:rFonts w:ascii="Calibri" w:hAnsi="Calibri"/>
        </w:rPr>
        <w:t xml:space="preserve">Pronajímatel </w:t>
      </w:r>
      <w:r w:rsidRPr="009E2CD6">
        <w:rPr>
          <w:rFonts w:ascii="Calibri" w:hAnsi="Calibri" w:cs="Calibri"/>
        </w:rPr>
        <w:t xml:space="preserve">je oprávněn </w:t>
      </w:r>
      <w:r w:rsidR="00245C84" w:rsidRPr="009E2CD6">
        <w:rPr>
          <w:rFonts w:ascii="Calibri" w:hAnsi="Calibri" w:cs="Calibri"/>
        </w:rPr>
        <w:t xml:space="preserve">písemně </w:t>
      </w:r>
      <w:r w:rsidRPr="009E2CD6">
        <w:rPr>
          <w:rFonts w:ascii="Calibri" w:hAnsi="Calibri" w:cs="Calibri"/>
        </w:rPr>
        <w:t xml:space="preserve">vypovědět </w:t>
      </w:r>
      <w:r w:rsidR="00245C84" w:rsidRPr="009E2CD6">
        <w:rPr>
          <w:rFonts w:ascii="Calibri" w:hAnsi="Calibri" w:cs="Calibri"/>
        </w:rPr>
        <w:t>tuto Smlouvu i před uplynutím doby nájmu</w:t>
      </w:r>
      <w:r w:rsidR="00245C84">
        <w:rPr>
          <w:rFonts w:ascii="Calibri" w:hAnsi="Calibri" w:cs="Calibri"/>
        </w:rPr>
        <w:t xml:space="preserve"> sjednané v čl. III odst. 1 této Smlouvy z následujících důvodů</w:t>
      </w:r>
      <w:r w:rsidRPr="00D56DB5">
        <w:rPr>
          <w:rFonts w:ascii="Calibri" w:hAnsi="Calibri" w:cs="Calibri"/>
        </w:rPr>
        <w:t>:</w:t>
      </w:r>
    </w:p>
    <w:p w14:paraId="64B41D5A" w14:textId="51E26B5E" w:rsidR="00245C84" w:rsidRDefault="00245C84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nájemce užívá předmět nájm</w:t>
      </w:r>
      <w:r w:rsidR="008F50A0">
        <w:rPr>
          <w:rFonts w:ascii="Calibri" w:hAnsi="Calibri" w:cs="Calibri"/>
        </w:rPr>
        <w:t>u v rozporu se sjednaným účelem;</w:t>
      </w:r>
    </w:p>
    <w:p w14:paraId="648FD8A5" w14:textId="28309DE3" w:rsidR="00985563" w:rsidRPr="00A56BC5" w:rsidRDefault="00245C84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nájemce je o více než jeden měsíc v</w:t>
      </w:r>
      <w:r w:rsidR="00F07E2E">
        <w:rPr>
          <w:rFonts w:ascii="Calibri" w:hAnsi="Calibri" w:cs="Calibri"/>
        </w:rPr>
        <w:t xml:space="preserve"> prodlení s placením nájemného </w:t>
      </w:r>
      <w:r>
        <w:rPr>
          <w:rFonts w:ascii="Calibri" w:hAnsi="Calibri" w:cs="Calibri"/>
        </w:rPr>
        <w:t>nebo úhrady za služby, jejichž poskytování je spojeno s nájmem či užíváním předmětu nájmu;</w:t>
      </w:r>
    </w:p>
    <w:p w14:paraId="7D771E5C" w14:textId="2D4BDDE3" w:rsidR="00985563" w:rsidRPr="00A56BC5" w:rsidRDefault="00D97C64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nájemce </w:t>
      </w:r>
      <w:r w:rsidR="00985563" w:rsidRPr="00A56BC5">
        <w:rPr>
          <w:rFonts w:ascii="Calibri" w:hAnsi="Calibri" w:cs="Calibri"/>
        </w:rPr>
        <w:t>zřídil užívací právo</w:t>
      </w:r>
      <w:r w:rsidR="00245C84">
        <w:rPr>
          <w:rFonts w:ascii="Calibri" w:hAnsi="Calibri" w:cs="Calibri"/>
        </w:rPr>
        <w:t xml:space="preserve"> k předmětu nájmu </w:t>
      </w:r>
      <w:r w:rsidR="00985563" w:rsidRPr="00A56BC5">
        <w:rPr>
          <w:rFonts w:ascii="Calibri" w:hAnsi="Calibri" w:cs="Calibri"/>
        </w:rPr>
        <w:t>třetí osobě bez předchozí</w:t>
      </w:r>
      <w:r w:rsidR="00953D34">
        <w:rPr>
          <w:rFonts w:ascii="Calibri" w:hAnsi="Calibri" w:cs="Calibri"/>
        </w:rPr>
        <w:t>ho</w:t>
      </w:r>
      <w:r w:rsidR="00985563" w:rsidRPr="00A56BC5">
        <w:rPr>
          <w:rFonts w:ascii="Calibri" w:hAnsi="Calibri" w:cs="Calibri"/>
        </w:rPr>
        <w:t xml:space="preserve"> písemného souhlasu pronajímatele,</w:t>
      </w:r>
    </w:p>
    <w:p w14:paraId="311DE5C2" w14:textId="51675B73" w:rsidR="008F50A0" w:rsidRDefault="008F50A0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nájemce opakovaně porušil některou z povinností této Smlouvy i přes předchozí písemné upozornění pronajímatele</w:t>
      </w:r>
      <w:r w:rsidR="005E6FFD">
        <w:rPr>
          <w:rFonts w:ascii="Calibri" w:hAnsi="Calibri" w:cs="Calibri"/>
        </w:rPr>
        <w:t xml:space="preserve"> </w:t>
      </w:r>
      <w:r w:rsidR="000D2DD3">
        <w:rPr>
          <w:rFonts w:ascii="Calibri" w:hAnsi="Calibri" w:cs="Calibri"/>
        </w:rPr>
        <w:t xml:space="preserve">obsahující </w:t>
      </w:r>
      <w:r w:rsidR="005E6FFD">
        <w:rPr>
          <w:rFonts w:ascii="Calibri" w:hAnsi="Calibri" w:cs="Calibri"/>
        </w:rPr>
        <w:t>výzvu k nápravě</w:t>
      </w:r>
      <w:r>
        <w:rPr>
          <w:rFonts w:ascii="Calibri" w:hAnsi="Calibri" w:cs="Calibri"/>
        </w:rPr>
        <w:t>;</w:t>
      </w:r>
    </w:p>
    <w:p w14:paraId="58264F7B" w14:textId="27FA48CD" w:rsidR="008F50A0" w:rsidRPr="009E2CD6" w:rsidRDefault="008F50A0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 w:rsidRPr="009E2CD6">
        <w:rPr>
          <w:rFonts w:ascii="Calibri" w:hAnsi="Calibri" w:cs="Calibri"/>
        </w:rPr>
        <w:t>nájemce, včetně osob, které pro něj pracují či s ním spolupracují</w:t>
      </w:r>
      <w:r w:rsidR="003A3C6F" w:rsidRPr="009E2CD6">
        <w:rPr>
          <w:rFonts w:ascii="Calibri" w:hAnsi="Calibri" w:cs="Calibri"/>
        </w:rPr>
        <w:t>, nebo které ubytovává,</w:t>
      </w:r>
      <w:r w:rsidRPr="009E2CD6">
        <w:rPr>
          <w:rFonts w:ascii="Calibri" w:hAnsi="Calibri" w:cs="Calibri"/>
        </w:rPr>
        <w:t xml:space="preserve"> i přes písemné upozornění pronajímatele svým chováním podstatně a opakovaně obtěžují zejména </w:t>
      </w:r>
      <w:r w:rsidR="00E42BEF" w:rsidRPr="009E2CD6">
        <w:rPr>
          <w:rFonts w:ascii="Calibri" w:hAnsi="Calibri" w:cs="Calibri"/>
        </w:rPr>
        <w:t xml:space="preserve">zaměstnance </w:t>
      </w:r>
      <w:r w:rsidRPr="009E2CD6">
        <w:rPr>
          <w:rFonts w:ascii="Calibri" w:hAnsi="Calibri" w:cs="Calibri"/>
        </w:rPr>
        <w:t xml:space="preserve">pronajímatele, návštěvníky </w:t>
      </w:r>
      <w:r w:rsidR="00253DB8" w:rsidRPr="009E2CD6">
        <w:rPr>
          <w:rFonts w:ascii="Calibri" w:hAnsi="Calibri" w:cs="Calibri"/>
        </w:rPr>
        <w:t>Domova pro seniory nebo osoby využívající služeb Domova pro seniory</w:t>
      </w:r>
      <w:r w:rsidRPr="009E2CD6">
        <w:rPr>
          <w:rFonts w:ascii="Calibri" w:hAnsi="Calibri" w:cs="Calibri"/>
        </w:rPr>
        <w:t xml:space="preserve">, </w:t>
      </w:r>
      <w:r w:rsidR="00253DB8" w:rsidRPr="009E2CD6">
        <w:rPr>
          <w:rFonts w:ascii="Calibri" w:hAnsi="Calibri" w:cs="Calibri"/>
        </w:rPr>
        <w:t>nebo ostatní nájemce</w:t>
      </w:r>
      <w:r w:rsidR="00D52B1A" w:rsidRPr="009E2CD6">
        <w:rPr>
          <w:rFonts w:ascii="Calibri" w:hAnsi="Calibri" w:cs="Calibri"/>
        </w:rPr>
        <w:t xml:space="preserve"> bytových a nebytových prostor</w:t>
      </w:r>
      <w:r w:rsidR="00E42BEF" w:rsidRPr="009E2CD6">
        <w:rPr>
          <w:rFonts w:ascii="Calibri" w:hAnsi="Calibri" w:cs="Calibri"/>
        </w:rPr>
        <w:t xml:space="preserve"> v objektu na adrese Orlická č.p. 2893/1 nebo Orlická č.p. 2894/3</w:t>
      </w:r>
      <w:r w:rsidRPr="009E2CD6">
        <w:rPr>
          <w:rFonts w:ascii="Calibri" w:hAnsi="Calibri" w:cs="Calibri"/>
        </w:rPr>
        <w:t>;</w:t>
      </w:r>
    </w:p>
    <w:p w14:paraId="5DD4A941" w14:textId="7D369397" w:rsidR="00985563" w:rsidRPr="00A56BC5" w:rsidRDefault="00D97C64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nájemce </w:t>
      </w:r>
      <w:r w:rsidR="00985563" w:rsidRPr="00A56BC5">
        <w:rPr>
          <w:rFonts w:ascii="Calibri" w:hAnsi="Calibri" w:cs="Calibri"/>
        </w:rPr>
        <w:t>provádí na předmětu nájmu úpravy, popř. jakékoli další podstatné změny bez souhlasu pronajímatele</w:t>
      </w:r>
      <w:r w:rsidR="008F50A0">
        <w:rPr>
          <w:rFonts w:ascii="Calibri" w:hAnsi="Calibri" w:cs="Calibri"/>
        </w:rPr>
        <w:t>;</w:t>
      </w:r>
      <w:r w:rsidR="00D56DB5">
        <w:rPr>
          <w:rFonts w:ascii="Calibri" w:hAnsi="Calibri" w:cs="Calibri"/>
        </w:rPr>
        <w:t xml:space="preserve">  </w:t>
      </w:r>
    </w:p>
    <w:p w14:paraId="39AFEA89" w14:textId="6C25CE0D" w:rsidR="0091184D" w:rsidRPr="00253DB8" w:rsidRDefault="008F50A0" w:rsidP="00253DB8">
      <w:pPr>
        <w:numPr>
          <w:ilvl w:val="0"/>
          <w:numId w:val="21"/>
        </w:numPr>
        <w:spacing w:before="120" w:after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či z důvodů </w:t>
      </w:r>
      <w:r w:rsidR="005E6FFD">
        <w:rPr>
          <w:rFonts w:ascii="Calibri" w:hAnsi="Calibri" w:cs="Calibri"/>
        </w:rPr>
        <w:t xml:space="preserve">výslovně </w:t>
      </w:r>
      <w:r>
        <w:rPr>
          <w:rFonts w:ascii="Calibri" w:hAnsi="Calibri" w:cs="Calibri"/>
        </w:rPr>
        <w:t>uvedených v</w:t>
      </w:r>
      <w:r w:rsidR="005E6FFD">
        <w:rPr>
          <w:rFonts w:ascii="Calibri" w:hAnsi="Calibri" w:cs="Calibri"/>
        </w:rPr>
        <w:t xml:space="preserve"> této </w:t>
      </w:r>
      <w:r>
        <w:rPr>
          <w:rFonts w:ascii="Calibri" w:hAnsi="Calibri" w:cs="Calibri"/>
        </w:rPr>
        <w:t>Smlouvě</w:t>
      </w:r>
      <w:r w:rsidR="00F07E2E">
        <w:rPr>
          <w:rFonts w:ascii="Calibri" w:hAnsi="Calibri" w:cs="Calibri"/>
        </w:rPr>
        <w:t>, popř. zákoně</w:t>
      </w:r>
      <w:r>
        <w:rPr>
          <w:rFonts w:ascii="Calibri" w:hAnsi="Calibri" w:cs="Calibri"/>
        </w:rPr>
        <w:t xml:space="preserve">. </w:t>
      </w:r>
    </w:p>
    <w:p w14:paraId="7F11B655" w14:textId="0DBBD91A" w:rsidR="008F50A0" w:rsidRPr="00A56BC5" w:rsidRDefault="008F50A0" w:rsidP="00253DB8">
      <w:pPr>
        <w:spacing w:before="120" w:after="120"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případě výpovědi pronajímatele</w:t>
      </w:r>
      <w:r w:rsidR="00AE50A5">
        <w:rPr>
          <w:rFonts w:ascii="Calibri" w:hAnsi="Calibri" w:cs="Calibri"/>
        </w:rPr>
        <w:t xml:space="preserve"> z důvodů výše uvedených činí výpovědní lhůta </w:t>
      </w:r>
      <w:r w:rsidR="00F07E2E">
        <w:rPr>
          <w:rFonts w:ascii="Calibri" w:hAnsi="Calibri" w:cs="Calibri"/>
        </w:rPr>
        <w:t>3</w:t>
      </w:r>
      <w:r w:rsidR="00253DB8" w:rsidRPr="00253DB8">
        <w:rPr>
          <w:rFonts w:ascii="Calibri" w:hAnsi="Calibri" w:cs="Calibri"/>
        </w:rPr>
        <w:t xml:space="preserve"> </w:t>
      </w:r>
      <w:r w:rsidR="00253DB8">
        <w:rPr>
          <w:rFonts w:ascii="Calibri" w:hAnsi="Calibri" w:cs="Calibri"/>
        </w:rPr>
        <w:t>(</w:t>
      </w:r>
      <w:r w:rsidR="00F07E2E">
        <w:rPr>
          <w:rFonts w:ascii="Calibri" w:hAnsi="Calibri" w:cs="Calibri"/>
        </w:rPr>
        <w:t>tři</w:t>
      </w:r>
      <w:r w:rsidR="00253DB8">
        <w:rPr>
          <w:rFonts w:ascii="Calibri" w:hAnsi="Calibri" w:cs="Calibri"/>
        </w:rPr>
        <w:t xml:space="preserve">) </w:t>
      </w:r>
      <w:r w:rsidR="00253DB8" w:rsidRPr="00253DB8">
        <w:rPr>
          <w:rFonts w:ascii="Calibri" w:hAnsi="Calibri" w:cs="Calibri"/>
        </w:rPr>
        <w:t>měsíc</w:t>
      </w:r>
      <w:r w:rsidR="00F07E2E">
        <w:rPr>
          <w:rFonts w:ascii="Calibri" w:hAnsi="Calibri" w:cs="Calibri"/>
        </w:rPr>
        <w:t>e</w:t>
      </w:r>
      <w:r w:rsidR="00253DB8" w:rsidRPr="00253DB8">
        <w:rPr>
          <w:rFonts w:ascii="Calibri" w:hAnsi="Calibri" w:cs="Calibri"/>
        </w:rPr>
        <w:t xml:space="preserve"> a </w:t>
      </w:r>
      <w:proofErr w:type="gramStart"/>
      <w:r w:rsidR="00253DB8" w:rsidRPr="00253DB8">
        <w:rPr>
          <w:rFonts w:ascii="Calibri" w:hAnsi="Calibri" w:cs="Calibri"/>
        </w:rPr>
        <w:t>běží</w:t>
      </w:r>
      <w:proofErr w:type="gramEnd"/>
      <w:r w:rsidR="00253DB8" w:rsidRPr="00253DB8">
        <w:rPr>
          <w:rFonts w:ascii="Calibri" w:hAnsi="Calibri" w:cs="Calibri"/>
        </w:rPr>
        <w:t xml:space="preserve"> od 1. dne měsíce následujícího po doručení výpovědi</w:t>
      </w:r>
      <w:r w:rsidR="00AE50A5">
        <w:rPr>
          <w:rFonts w:ascii="Calibri" w:hAnsi="Calibri" w:cs="Calibri"/>
        </w:rPr>
        <w:t xml:space="preserve">.   </w:t>
      </w:r>
    </w:p>
    <w:p w14:paraId="7768FB85" w14:textId="77777777" w:rsidR="001F5B20" w:rsidRPr="00F70B8A" w:rsidRDefault="001F5B20" w:rsidP="003B4FAD">
      <w:pPr>
        <w:pStyle w:val="Odstavecseseznamem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both"/>
      </w:pPr>
      <w:bookmarkStart w:id="0" w:name="_Hlk120647443"/>
      <w:r w:rsidRPr="00AE378E">
        <w:t xml:space="preserve">Nájemce je oprávněn vypovědět tuto Smlouvu bez udání důvodu. V takovém případě činí výpovědní lhůta 1 (jeden) měsíc a </w:t>
      </w:r>
      <w:proofErr w:type="gramStart"/>
      <w:r w:rsidRPr="00AE378E">
        <w:t>běží</w:t>
      </w:r>
      <w:proofErr w:type="gramEnd"/>
      <w:r w:rsidRPr="00AE378E">
        <w:t xml:space="preserve"> od 1. dne měsíce následujícího po doručení výpovědi pronajímateli</w:t>
      </w:r>
      <w:bookmarkEnd w:id="0"/>
      <w:r>
        <w:t>.</w:t>
      </w:r>
      <w:r w:rsidRPr="00D56DB5">
        <w:rPr>
          <w:rFonts w:ascii="Calibri" w:hAnsi="Calibri" w:cs="Calibri"/>
        </w:rPr>
        <w:t xml:space="preserve"> </w:t>
      </w:r>
    </w:p>
    <w:p w14:paraId="7E596D88" w14:textId="50F69FC5" w:rsidR="00AE50A5" w:rsidRPr="00253DB8" w:rsidRDefault="002B0421" w:rsidP="001A5287">
      <w:pPr>
        <w:pStyle w:val="Odstavecseseznamem"/>
        <w:numPr>
          <w:ilvl w:val="0"/>
          <w:numId w:val="40"/>
        </w:numPr>
        <w:spacing w:before="120" w:after="120" w:line="240" w:lineRule="auto"/>
        <w:ind w:left="426" w:hanging="426"/>
        <w:contextualSpacing w:val="0"/>
        <w:jc w:val="both"/>
      </w:pPr>
      <w:r w:rsidRPr="00D56DB5">
        <w:rPr>
          <w:rFonts w:ascii="Calibri" w:hAnsi="Calibri" w:cs="Calibri"/>
        </w:rPr>
        <w:t xml:space="preserve">Nájemce je oprávněn vypovědět </w:t>
      </w:r>
      <w:r w:rsidR="002914C6">
        <w:rPr>
          <w:rFonts w:ascii="Calibri" w:hAnsi="Calibri" w:cs="Calibri"/>
        </w:rPr>
        <w:t>S</w:t>
      </w:r>
      <w:r w:rsidRPr="00D56DB5">
        <w:rPr>
          <w:rFonts w:ascii="Calibri" w:hAnsi="Calibri" w:cs="Calibri"/>
        </w:rPr>
        <w:t>mlouv</w:t>
      </w:r>
      <w:r w:rsidR="00AE50A5">
        <w:rPr>
          <w:rFonts w:ascii="Calibri" w:hAnsi="Calibri" w:cs="Calibri"/>
        </w:rPr>
        <w:t xml:space="preserve">u bez výpovědní doby </w:t>
      </w:r>
      <w:r w:rsidRPr="00D56DB5">
        <w:rPr>
          <w:rFonts w:ascii="Calibri" w:hAnsi="Calibri" w:cs="Calibri"/>
        </w:rPr>
        <w:t xml:space="preserve">v případě, pokud </w:t>
      </w:r>
      <w:r w:rsidR="00AE50A5">
        <w:rPr>
          <w:rFonts w:ascii="Calibri" w:hAnsi="Calibri" w:cs="Calibri"/>
        </w:rPr>
        <w:t xml:space="preserve">se </w:t>
      </w:r>
      <w:r w:rsidRPr="00D56DB5">
        <w:rPr>
          <w:rFonts w:ascii="Calibri" w:hAnsi="Calibri" w:cs="Calibri"/>
        </w:rPr>
        <w:t>v průběhu trvání nájmu ukáže</w:t>
      </w:r>
      <w:r w:rsidR="00AE50A5">
        <w:rPr>
          <w:rFonts w:ascii="Calibri" w:hAnsi="Calibri" w:cs="Calibri"/>
        </w:rPr>
        <w:t xml:space="preserve">, že </w:t>
      </w:r>
      <w:r w:rsidRPr="00D56DB5">
        <w:rPr>
          <w:rFonts w:ascii="Calibri" w:hAnsi="Calibri" w:cs="Calibri"/>
        </w:rPr>
        <w:t xml:space="preserve">předmět nájmu </w:t>
      </w:r>
      <w:r w:rsidR="00AE50A5">
        <w:rPr>
          <w:rFonts w:ascii="Calibri" w:hAnsi="Calibri" w:cs="Calibri"/>
        </w:rPr>
        <w:t xml:space="preserve">je bez zavinění </w:t>
      </w:r>
      <w:r w:rsidR="005E6FFD">
        <w:rPr>
          <w:rFonts w:ascii="Calibri" w:hAnsi="Calibri" w:cs="Calibri"/>
        </w:rPr>
        <w:t xml:space="preserve">pronajímatele </w:t>
      </w:r>
      <w:r w:rsidRPr="00D56DB5">
        <w:rPr>
          <w:rFonts w:ascii="Calibri" w:hAnsi="Calibri" w:cs="Calibri"/>
        </w:rPr>
        <w:t xml:space="preserve">nezpůsobilý k užívání pro </w:t>
      </w:r>
      <w:r w:rsidR="00AE50A5">
        <w:rPr>
          <w:rFonts w:ascii="Calibri" w:hAnsi="Calibri" w:cs="Calibri"/>
        </w:rPr>
        <w:t>sjednaný účel užívání po dobu delší než 3 (tři) měsíce</w:t>
      </w:r>
      <w:r w:rsidRPr="00D56DB5">
        <w:rPr>
          <w:rFonts w:ascii="Calibri" w:hAnsi="Calibri" w:cs="Calibri"/>
        </w:rPr>
        <w:t>, a tento stav nelze ani plněním povinností pronajímatele v přiměřené lhůtě</w:t>
      </w:r>
      <w:r w:rsidR="00AE50A5">
        <w:rPr>
          <w:rFonts w:ascii="Calibri" w:hAnsi="Calibri" w:cs="Calibri"/>
        </w:rPr>
        <w:t xml:space="preserve"> </w:t>
      </w:r>
      <w:r w:rsidRPr="00D56DB5">
        <w:rPr>
          <w:rFonts w:ascii="Calibri" w:hAnsi="Calibri" w:cs="Calibri"/>
        </w:rPr>
        <w:t>napravit.</w:t>
      </w:r>
      <w:r w:rsidR="00D56DB5" w:rsidRPr="00AE50A5">
        <w:t xml:space="preserve"> </w:t>
      </w:r>
    </w:p>
    <w:p w14:paraId="79EC5A0E" w14:textId="47C7B152" w:rsidR="00723C8F" w:rsidRPr="00253DB8" w:rsidRDefault="002B0421" w:rsidP="001A5287">
      <w:pPr>
        <w:pStyle w:val="Zkladntextodsazen2"/>
        <w:numPr>
          <w:ilvl w:val="0"/>
          <w:numId w:val="40"/>
        </w:numPr>
        <w:spacing w:before="120" w:line="240" w:lineRule="auto"/>
        <w:ind w:left="426" w:hanging="426"/>
        <w:jc w:val="both"/>
        <w:rPr>
          <w:rFonts w:ascii="Calibri" w:hAnsi="Calibri" w:cs="Calibri"/>
        </w:rPr>
      </w:pPr>
      <w:proofErr w:type="gramStart"/>
      <w:r w:rsidRPr="00A56BC5">
        <w:rPr>
          <w:rFonts w:ascii="Calibri" w:hAnsi="Calibri" w:cs="Calibri"/>
        </w:rPr>
        <w:t>Skončí</w:t>
      </w:r>
      <w:proofErr w:type="gramEnd"/>
      <w:r w:rsidRPr="00A56BC5">
        <w:rPr>
          <w:rFonts w:ascii="Calibri" w:hAnsi="Calibri" w:cs="Calibri"/>
        </w:rPr>
        <w:t xml:space="preserve">-li nájem, je nájemce povinen </w:t>
      </w:r>
      <w:r w:rsidR="003B4FAD">
        <w:rPr>
          <w:rFonts w:ascii="Calibri" w:hAnsi="Calibri" w:cs="Calibri"/>
        </w:rPr>
        <w:t>předmět nájmu</w:t>
      </w:r>
      <w:r w:rsidR="003B4FAD" w:rsidRPr="00A56BC5">
        <w:rPr>
          <w:rFonts w:ascii="Calibri" w:hAnsi="Calibri" w:cs="Calibri"/>
        </w:rPr>
        <w:t xml:space="preserve"> </w:t>
      </w:r>
      <w:r w:rsidRPr="00A56BC5">
        <w:rPr>
          <w:rFonts w:ascii="Calibri" w:hAnsi="Calibri" w:cs="Calibri"/>
        </w:rPr>
        <w:t>vyklidit a předat pronajímateli ve stavu odpovídajícímu sjednanému způsobu užívání</w:t>
      </w:r>
      <w:r w:rsidR="00D52B1A">
        <w:rPr>
          <w:rFonts w:ascii="Calibri" w:hAnsi="Calibri" w:cs="Calibri"/>
        </w:rPr>
        <w:t xml:space="preserve"> </w:t>
      </w:r>
      <w:r w:rsidR="00E42BEF">
        <w:rPr>
          <w:rFonts w:ascii="Calibri" w:hAnsi="Calibri" w:cs="Calibri"/>
        </w:rPr>
        <w:t>a obvyklému opotřebení</w:t>
      </w:r>
      <w:r w:rsidRPr="00A56BC5">
        <w:rPr>
          <w:rFonts w:ascii="Calibri" w:hAnsi="Calibri" w:cs="Calibri"/>
        </w:rPr>
        <w:t xml:space="preserve">, a to do </w:t>
      </w:r>
      <w:r w:rsidR="00AE50A5">
        <w:rPr>
          <w:rFonts w:ascii="Calibri" w:hAnsi="Calibri" w:cs="Calibri"/>
        </w:rPr>
        <w:t>7</w:t>
      </w:r>
      <w:r w:rsidR="005E6FFD">
        <w:rPr>
          <w:rFonts w:ascii="Calibri" w:hAnsi="Calibri" w:cs="Calibri"/>
        </w:rPr>
        <w:t xml:space="preserve"> (sedmi) </w:t>
      </w:r>
      <w:r w:rsidRPr="00A56BC5">
        <w:rPr>
          <w:rFonts w:ascii="Calibri" w:hAnsi="Calibri" w:cs="Calibri"/>
        </w:rPr>
        <w:t xml:space="preserve">dnů ode dne zániku nájmu. O vrácení předmětu nájmu </w:t>
      </w:r>
      <w:proofErr w:type="gramStart"/>
      <w:r w:rsidRPr="00A56BC5">
        <w:rPr>
          <w:rFonts w:ascii="Calibri" w:hAnsi="Calibri" w:cs="Calibri"/>
        </w:rPr>
        <w:t>sepíší</w:t>
      </w:r>
      <w:proofErr w:type="gramEnd"/>
      <w:r w:rsidRPr="00A56BC5">
        <w:rPr>
          <w:rFonts w:ascii="Calibri" w:hAnsi="Calibri" w:cs="Calibri"/>
        </w:rPr>
        <w:t xml:space="preserve"> smluvní strany předávací protokol.</w:t>
      </w:r>
      <w:r w:rsidR="00723C8F">
        <w:rPr>
          <w:rFonts w:ascii="Calibri" w:hAnsi="Calibri" w:cs="Calibri"/>
        </w:rPr>
        <w:t xml:space="preserve"> V případě prodlení s předáním předmětu nájmu pronajímateli v termínu a ve stavu požadovaném touto Smlouvou:</w:t>
      </w:r>
    </w:p>
    <w:p w14:paraId="4A417806" w14:textId="0ACCC6D6" w:rsidR="00723C8F" w:rsidRPr="00253DB8" w:rsidRDefault="00723C8F" w:rsidP="00253DB8">
      <w:pPr>
        <w:pStyle w:val="Zkladntextodsazen2"/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nájemce povinen uhradit pronajíma</w:t>
      </w:r>
      <w:r w:rsidR="00F07E2E">
        <w:rPr>
          <w:rFonts w:ascii="Calibri" w:hAnsi="Calibri" w:cs="Calibri"/>
        </w:rPr>
        <w:t>teli smluvní pokutu ve výši dvoj</w:t>
      </w:r>
      <w:r>
        <w:rPr>
          <w:rFonts w:ascii="Calibri" w:hAnsi="Calibri" w:cs="Calibri"/>
        </w:rPr>
        <w:t>násobku</w:t>
      </w:r>
      <w:r w:rsidR="00D52B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nájemného podle této Smlouvy, kter</w:t>
      </w:r>
      <w:r w:rsidR="00E42BEF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připadá na jeden den</w:t>
      </w:r>
      <w:r w:rsidR="00E42BEF">
        <w:rPr>
          <w:rFonts w:ascii="Calibri" w:hAnsi="Calibri" w:cs="Calibri"/>
        </w:rPr>
        <w:t>, a to</w:t>
      </w:r>
      <w:r w:rsidR="005E6F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 každý den prodlení, přičemž nárok pronajímatele na náhradu škody není tímto ujednáním dotčen;</w:t>
      </w:r>
    </w:p>
    <w:p w14:paraId="1AE2A811" w14:textId="14CFD098" w:rsidR="00723C8F" w:rsidRPr="00362498" w:rsidRDefault="00723C8F" w:rsidP="00253DB8">
      <w:pPr>
        <w:pStyle w:val="Zkladntextodsazen2"/>
        <w:numPr>
          <w:ilvl w:val="0"/>
          <w:numId w:val="33"/>
        </w:numPr>
        <w:spacing w:before="120" w:line="240" w:lineRule="auto"/>
        <w:ind w:left="709" w:hanging="283"/>
        <w:jc w:val="both"/>
        <w:rPr>
          <w:rFonts w:ascii="Calibri" w:hAnsi="Calibri" w:cs="Calibri"/>
        </w:rPr>
      </w:pPr>
      <w:r w:rsidRPr="00362498">
        <w:rPr>
          <w:rFonts w:ascii="Calibri" w:hAnsi="Calibri" w:cs="Calibri"/>
        </w:rPr>
        <w:lastRenderedPageBreak/>
        <w:t>pronajímatel je oprávněn uvést předmět nájmu do původního stavu na náklady nájemce</w:t>
      </w:r>
      <w:r w:rsidR="00362498">
        <w:rPr>
          <w:rFonts w:ascii="Calibri" w:hAnsi="Calibri" w:cs="Calibri"/>
        </w:rPr>
        <w:t xml:space="preserve"> </w:t>
      </w:r>
      <w:r w:rsidR="00362498" w:rsidRPr="00362498">
        <w:rPr>
          <w:rFonts w:ascii="Calibri" w:hAnsi="Calibri" w:cs="Calibri"/>
        </w:rPr>
        <w:t>pouze v případě, že se prokáže odpovědnost nájemce za škodu, kterou je změněn původní stav pronajatých prostor a jeho rozsah byl pronajímatelem s nájemcem projednán a schválen</w:t>
      </w:r>
      <w:r w:rsidR="00E46F17" w:rsidRPr="00362498">
        <w:rPr>
          <w:rFonts w:ascii="Calibri" w:hAnsi="Calibri" w:cs="Calibri"/>
        </w:rPr>
        <w:t xml:space="preserve">. </w:t>
      </w:r>
      <w:r w:rsidRPr="00362498">
        <w:rPr>
          <w:rFonts w:ascii="Calibri" w:hAnsi="Calibri" w:cs="Calibri"/>
        </w:rPr>
        <w:t xml:space="preserve"> </w:t>
      </w:r>
    </w:p>
    <w:p w14:paraId="66996CE3" w14:textId="19EC79E1" w:rsidR="00AE50A5" w:rsidRDefault="00723C8F" w:rsidP="00253DB8">
      <w:pPr>
        <w:pStyle w:val="Zkladntextodsazen2"/>
        <w:spacing w:before="120" w:line="240" w:lineRule="auto"/>
        <w:ind w:left="1080" w:hanging="37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Toto ustanovení zůstává v platnosti i po ukončení Smlouvy. </w:t>
      </w:r>
    </w:p>
    <w:p w14:paraId="1552E78F" w14:textId="047A8433" w:rsidR="002B0421" w:rsidRDefault="002B0421" w:rsidP="003B4FAD">
      <w:pPr>
        <w:pStyle w:val="Zkladntextodsazen2"/>
        <w:numPr>
          <w:ilvl w:val="0"/>
          <w:numId w:val="40"/>
        </w:numPr>
        <w:spacing w:before="120" w:line="240" w:lineRule="auto"/>
        <w:ind w:left="426" w:hanging="426"/>
        <w:jc w:val="both"/>
        <w:rPr>
          <w:rFonts w:ascii="Calibri" w:hAnsi="Calibri" w:cs="Calibri"/>
        </w:rPr>
      </w:pPr>
      <w:r w:rsidRPr="00A56BC5">
        <w:rPr>
          <w:rFonts w:ascii="Calibri" w:hAnsi="Calibri" w:cs="Calibri"/>
        </w:rPr>
        <w:t xml:space="preserve">Pro doručování písemností smluvní strany sjednávají, že v případě, že si </w:t>
      </w:r>
      <w:r w:rsidR="00D83477">
        <w:rPr>
          <w:rFonts w:ascii="Calibri" w:hAnsi="Calibri" w:cs="Calibri"/>
        </w:rPr>
        <w:t>některá ze smluvních stran</w:t>
      </w:r>
      <w:r w:rsidR="00D83477" w:rsidRPr="00A56BC5">
        <w:rPr>
          <w:rFonts w:ascii="Calibri" w:hAnsi="Calibri" w:cs="Calibri"/>
        </w:rPr>
        <w:t xml:space="preserve"> </w:t>
      </w:r>
      <w:r w:rsidRPr="00A56BC5">
        <w:rPr>
          <w:rFonts w:ascii="Calibri" w:hAnsi="Calibri" w:cs="Calibri"/>
        </w:rPr>
        <w:t xml:space="preserve">poštovní zásilku nevyzvedne nebo odmítne převzít, pokud </w:t>
      </w:r>
      <w:r w:rsidR="00D83477">
        <w:rPr>
          <w:rFonts w:ascii="Calibri" w:hAnsi="Calibri" w:cs="Calibri"/>
        </w:rPr>
        <w:t>jí</w:t>
      </w:r>
      <w:r w:rsidRPr="00A56BC5">
        <w:rPr>
          <w:rFonts w:ascii="Calibri" w:hAnsi="Calibri" w:cs="Calibri"/>
        </w:rPr>
        <w:t xml:space="preserve"> byla zaslána na </w:t>
      </w:r>
      <w:r w:rsidR="00EA1D02">
        <w:rPr>
          <w:rFonts w:ascii="Calibri" w:hAnsi="Calibri" w:cs="Calibri"/>
        </w:rPr>
        <w:t>adresu (sídlo) uvedenou v této S</w:t>
      </w:r>
      <w:r w:rsidRPr="00A56BC5">
        <w:rPr>
          <w:rFonts w:ascii="Calibri" w:hAnsi="Calibri" w:cs="Calibri"/>
        </w:rPr>
        <w:t>mlouvě</w:t>
      </w:r>
      <w:r w:rsidR="00EA1D02">
        <w:rPr>
          <w:rFonts w:ascii="Calibri" w:hAnsi="Calibri" w:cs="Calibri"/>
        </w:rPr>
        <w:t xml:space="preserve">, </w:t>
      </w:r>
      <w:r w:rsidRPr="00A56BC5">
        <w:rPr>
          <w:rFonts w:ascii="Calibri" w:hAnsi="Calibri" w:cs="Calibri"/>
        </w:rPr>
        <w:t xml:space="preserve">a pokud </w:t>
      </w:r>
      <w:r w:rsidR="00D83477">
        <w:rPr>
          <w:rFonts w:ascii="Calibri" w:hAnsi="Calibri" w:cs="Calibri"/>
        </w:rPr>
        <w:t>druhé smluvní straně</w:t>
      </w:r>
      <w:r w:rsidR="00D83477" w:rsidRPr="00A56BC5">
        <w:rPr>
          <w:rFonts w:ascii="Calibri" w:hAnsi="Calibri" w:cs="Calibri"/>
        </w:rPr>
        <w:t xml:space="preserve"> </w:t>
      </w:r>
      <w:r w:rsidRPr="00A56BC5">
        <w:rPr>
          <w:rFonts w:ascii="Calibri" w:hAnsi="Calibri" w:cs="Calibri"/>
        </w:rPr>
        <w:t xml:space="preserve">nesdělí prokazatelně písemně změnu své adresy (sídla) uvedené v této </w:t>
      </w:r>
      <w:r w:rsidR="00D83477">
        <w:rPr>
          <w:rFonts w:ascii="Calibri" w:hAnsi="Calibri" w:cs="Calibri"/>
        </w:rPr>
        <w:t>S</w:t>
      </w:r>
      <w:r w:rsidRPr="00A56BC5">
        <w:rPr>
          <w:rFonts w:ascii="Calibri" w:hAnsi="Calibri" w:cs="Calibri"/>
        </w:rPr>
        <w:t xml:space="preserve">mlouvě, poštovní zásilka se považuje za doručenou třetí den po jejím odeslání na adresu (sídlo) uvedenou v této </w:t>
      </w:r>
      <w:r w:rsidR="00EA1D02">
        <w:rPr>
          <w:rFonts w:ascii="Calibri" w:hAnsi="Calibri" w:cs="Calibri"/>
        </w:rPr>
        <w:t>S</w:t>
      </w:r>
      <w:r w:rsidRPr="00A56BC5">
        <w:rPr>
          <w:rFonts w:ascii="Calibri" w:hAnsi="Calibri" w:cs="Calibri"/>
        </w:rPr>
        <w:t xml:space="preserve">mlouvě, event. </w:t>
      </w:r>
      <w:r w:rsidR="00D83477">
        <w:rPr>
          <w:rFonts w:ascii="Calibri" w:hAnsi="Calibri" w:cs="Calibri"/>
        </w:rPr>
        <w:t>druhé smluvní straně</w:t>
      </w:r>
      <w:r w:rsidR="00D83477" w:rsidRPr="00A56BC5">
        <w:rPr>
          <w:rFonts w:ascii="Calibri" w:hAnsi="Calibri" w:cs="Calibri"/>
        </w:rPr>
        <w:t xml:space="preserve"> </w:t>
      </w:r>
      <w:r w:rsidRPr="00A56BC5">
        <w:rPr>
          <w:rFonts w:ascii="Calibri" w:hAnsi="Calibri" w:cs="Calibri"/>
        </w:rPr>
        <w:t>prokazatelně oznámenou.</w:t>
      </w:r>
      <w:r w:rsidR="00E46F17">
        <w:rPr>
          <w:rFonts w:ascii="Calibri" w:hAnsi="Calibri" w:cs="Calibri"/>
        </w:rPr>
        <w:t xml:space="preserve"> </w:t>
      </w:r>
    </w:p>
    <w:p w14:paraId="3D0E2D78" w14:textId="6CF4A5BA" w:rsidR="00E46F17" w:rsidRDefault="007556E5" w:rsidP="003B4FAD">
      <w:pPr>
        <w:pStyle w:val="Zkladntextodsazen2"/>
        <w:numPr>
          <w:ilvl w:val="0"/>
          <w:numId w:val="40"/>
        </w:numPr>
        <w:spacing w:before="120" w:line="240" w:lineRule="auto"/>
        <w:ind w:left="426" w:hanging="426"/>
        <w:jc w:val="both"/>
        <w:rPr>
          <w:rFonts w:ascii="Calibri" w:hAnsi="Calibri" w:cs="Calibri"/>
        </w:rPr>
      </w:pPr>
      <w:r w:rsidRPr="009E2CD6">
        <w:rPr>
          <w:rFonts w:ascii="Calibri" w:hAnsi="Calibri" w:cs="Calibri"/>
        </w:rPr>
        <w:t>Smluvní strany sjednávají, že doručování písemností v papírové podobě</w:t>
      </w:r>
      <w:r w:rsidR="009E3EC3" w:rsidRPr="009E2CD6">
        <w:rPr>
          <w:rFonts w:ascii="Calibri" w:hAnsi="Calibri" w:cs="Calibri"/>
        </w:rPr>
        <w:t>,</w:t>
      </w:r>
      <w:r w:rsidRPr="009E2CD6">
        <w:rPr>
          <w:rFonts w:ascii="Calibri" w:hAnsi="Calibri" w:cs="Calibri"/>
        </w:rPr>
        <w:t xml:space="preserve"> bude používán</w:t>
      </w:r>
      <w:r w:rsidR="009E3EC3" w:rsidRPr="009E2CD6">
        <w:rPr>
          <w:rFonts w:ascii="Calibri" w:hAnsi="Calibri" w:cs="Calibri"/>
        </w:rPr>
        <w:t>o</w:t>
      </w:r>
      <w:r w:rsidRPr="009E2CD6">
        <w:rPr>
          <w:rFonts w:ascii="Calibri" w:hAnsi="Calibri" w:cs="Calibri"/>
        </w:rPr>
        <w:t xml:space="preserve"> pouze v</w:t>
      </w:r>
      <w:r w:rsidR="005837F5" w:rsidRPr="009E2CD6">
        <w:rPr>
          <w:rFonts w:ascii="Calibri" w:hAnsi="Calibri" w:cs="Calibri"/>
        </w:rPr>
        <w:t> </w:t>
      </w:r>
      <w:r w:rsidRPr="009E2CD6">
        <w:rPr>
          <w:rFonts w:ascii="Calibri" w:hAnsi="Calibri" w:cs="Calibri"/>
        </w:rPr>
        <w:t>případech</w:t>
      </w:r>
      <w:r w:rsidR="005837F5" w:rsidRPr="009E2CD6">
        <w:rPr>
          <w:rFonts w:ascii="Calibri" w:hAnsi="Calibri" w:cs="Calibri"/>
        </w:rPr>
        <w:t>,</w:t>
      </w:r>
      <w:r w:rsidRPr="009E2CD6">
        <w:rPr>
          <w:rFonts w:ascii="Calibri" w:hAnsi="Calibri" w:cs="Calibri"/>
        </w:rPr>
        <w:t xml:space="preserve"> pro které je</w:t>
      </w:r>
      <w:r w:rsidR="009E3EC3" w:rsidRPr="009E2CD6">
        <w:rPr>
          <w:rFonts w:ascii="Calibri" w:hAnsi="Calibri" w:cs="Calibri"/>
        </w:rPr>
        <w:t xml:space="preserve"> to</w:t>
      </w:r>
      <w:r w:rsidRPr="009E2CD6">
        <w:rPr>
          <w:rFonts w:ascii="Calibri" w:hAnsi="Calibri" w:cs="Calibri"/>
        </w:rPr>
        <w:t xml:space="preserve"> výslovně požadováno </w:t>
      </w:r>
      <w:r w:rsidR="009E3EC3" w:rsidRPr="009E2CD6">
        <w:rPr>
          <w:rFonts w:ascii="Calibri" w:hAnsi="Calibri" w:cs="Calibri"/>
        </w:rPr>
        <w:t>jednou ze stran. Přednostně budou písemnosti zasílány prostřednictvím datových stránek smluvních stran, které jsou uvedeny v záhlaví této smlouvy.</w:t>
      </w:r>
    </w:p>
    <w:p w14:paraId="0399AA4E" w14:textId="77777777" w:rsidR="00FD6FBE" w:rsidRDefault="00FD6FBE" w:rsidP="00FD6FBE">
      <w:pPr>
        <w:pStyle w:val="Zkladntextodsazen2"/>
        <w:spacing w:before="120" w:line="240" w:lineRule="auto"/>
        <w:ind w:left="426"/>
        <w:jc w:val="both"/>
        <w:rPr>
          <w:rFonts w:ascii="Calibri" w:hAnsi="Calibri" w:cs="Calibri"/>
        </w:rPr>
      </w:pPr>
    </w:p>
    <w:p w14:paraId="1B89DE21" w14:textId="2EFD7282" w:rsidR="00BD52E7" w:rsidRPr="00500FD8" w:rsidRDefault="002B0421" w:rsidP="00500FD8">
      <w:pPr>
        <w:pStyle w:val="Odstavecseseznamem"/>
        <w:spacing w:after="0" w:line="240" w:lineRule="auto"/>
        <w:ind w:left="0"/>
        <w:jc w:val="center"/>
        <w:rPr>
          <w:rFonts w:ascii="Calibri" w:hAnsi="Calibri"/>
          <w:b/>
          <w:u w:val="single"/>
        </w:rPr>
      </w:pPr>
      <w:r w:rsidRPr="00B15D83">
        <w:rPr>
          <w:rFonts w:ascii="Calibri" w:hAnsi="Calibri"/>
          <w:b/>
          <w:u w:val="single"/>
        </w:rPr>
        <w:t>IV. Nájemné</w:t>
      </w:r>
    </w:p>
    <w:p w14:paraId="75F087B2" w14:textId="795FB2E1" w:rsidR="009C5D2C" w:rsidRDefault="002B0421" w:rsidP="009C5D2C">
      <w:pPr>
        <w:pStyle w:val="Zkladntextodsazen2"/>
        <w:numPr>
          <w:ilvl w:val="0"/>
          <w:numId w:val="29"/>
        </w:numPr>
        <w:spacing w:before="120" w:line="240" w:lineRule="auto"/>
        <w:ind w:left="425" w:hanging="425"/>
        <w:jc w:val="both"/>
        <w:rPr>
          <w:rFonts w:ascii="Calibri" w:hAnsi="Calibri"/>
        </w:rPr>
      </w:pPr>
      <w:r w:rsidRPr="00A56BC5">
        <w:rPr>
          <w:rFonts w:ascii="Calibri" w:hAnsi="Calibri" w:cs="Calibri"/>
        </w:rPr>
        <w:t>Smluvní strany ujednaly nájemné</w:t>
      </w:r>
      <w:r w:rsidR="00F07E2E">
        <w:rPr>
          <w:rFonts w:ascii="Calibri" w:hAnsi="Calibri" w:cs="Calibri"/>
        </w:rPr>
        <w:t xml:space="preserve"> za </w:t>
      </w:r>
      <w:r w:rsidR="00D83477">
        <w:rPr>
          <w:rFonts w:ascii="Calibri" w:hAnsi="Calibri" w:cs="Calibri"/>
        </w:rPr>
        <w:t>předmět nájmu</w:t>
      </w:r>
      <w:r w:rsidR="00F07E2E">
        <w:rPr>
          <w:rFonts w:ascii="Calibri" w:hAnsi="Calibri" w:cs="Calibri"/>
        </w:rPr>
        <w:t xml:space="preserve">, </w:t>
      </w:r>
      <w:r w:rsidRPr="00A56BC5">
        <w:rPr>
          <w:rFonts w:ascii="Calibri" w:hAnsi="Calibri" w:cs="Calibri"/>
        </w:rPr>
        <w:t>jehož výše je uvedena ve výpočtovém listě,</w:t>
      </w:r>
      <w:r w:rsidRPr="00A56BC5">
        <w:rPr>
          <w:rFonts w:ascii="Calibri" w:hAnsi="Calibri"/>
        </w:rPr>
        <w:t xml:space="preserve"> který je nedílnou součástí této </w:t>
      </w:r>
      <w:r w:rsidR="002914C6">
        <w:rPr>
          <w:rFonts w:ascii="Calibri" w:hAnsi="Calibri"/>
        </w:rPr>
        <w:t>S</w:t>
      </w:r>
      <w:r w:rsidR="00253DB8">
        <w:rPr>
          <w:rFonts w:ascii="Calibri" w:hAnsi="Calibri"/>
        </w:rPr>
        <w:t>mlouvy jako příloha č. 2</w:t>
      </w:r>
      <w:r w:rsidRPr="00A56BC5">
        <w:rPr>
          <w:rFonts w:ascii="Calibri" w:hAnsi="Calibri"/>
        </w:rPr>
        <w:t>. Ke změně výpočtov</w:t>
      </w:r>
      <w:r w:rsidR="002914C6">
        <w:rPr>
          <w:rFonts w:ascii="Calibri" w:hAnsi="Calibri"/>
        </w:rPr>
        <w:t>ého listu není zapotřebí změny S</w:t>
      </w:r>
      <w:r w:rsidRPr="00A56BC5">
        <w:rPr>
          <w:rFonts w:ascii="Calibri" w:hAnsi="Calibri"/>
        </w:rPr>
        <w:t xml:space="preserve">mlouvy, pokud tato změna vyplynula ze změny příslušných </w:t>
      </w:r>
      <w:r w:rsidR="00723C8F">
        <w:rPr>
          <w:rFonts w:ascii="Calibri" w:hAnsi="Calibri"/>
        </w:rPr>
        <w:t xml:space="preserve">právních </w:t>
      </w:r>
      <w:r w:rsidRPr="00A56BC5">
        <w:rPr>
          <w:rFonts w:ascii="Calibri" w:hAnsi="Calibri"/>
        </w:rPr>
        <w:t>předpisů.</w:t>
      </w:r>
      <w:r w:rsidR="009C60EB">
        <w:rPr>
          <w:rFonts w:ascii="Calibri" w:hAnsi="Calibri"/>
        </w:rPr>
        <w:t xml:space="preserve"> Součástí nájemného je i zajištění</w:t>
      </w:r>
      <w:r w:rsidR="003B4FAD">
        <w:rPr>
          <w:rFonts w:ascii="Calibri" w:hAnsi="Calibri"/>
        </w:rPr>
        <w:t xml:space="preserve"> provozu výtahů a společné televizní antény,</w:t>
      </w:r>
      <w:r w:rsidR="009C60EB">
        <w:rPr>
          <w:rFonts w:ascii="Calibri" w:hAnsi="Calibri"/>
        </w:rPr>
        <w:t xml:space="preserve"> svozu komunálního odpadu a revize vybraných technických zařízení (např. rozvodů elektrické energie, </w:t>
      </w:r>
      <w:r w:rsidR="005837F5">
        <w:rPr>
          <w:rFonts w:ascii="Calibri" w:hAnsi="Calibri"/>
        </w:rPr>
        <w:t xml:space="preserve">elektrických </w:t>
      </w:r>
      <w:r w:rsidR="009C60EB">
        <w:rPr>
          <w:rFonts w:ascii="Calibri" w:hAnsi="Calibri"/>
        </w:rPr>
        <w:t>spotřebičů</w:t>
      </w:r>
      <w:r w:rsidR="005837F5">
        <w:rPr>
          <w:rFonts w:ascii="Calibri" w:hAnsi="Calibri"/>
        </w:rPr>
        <w:t xml:space="preserve"> v majetku pronajímatele</w:t>
      </w:r>
      <w:r w:rsidR="009C60EB">
        <w:rPr>
          <w:rFonts w:ascii="Calibri" w:hAnsi="Calibri"/>
        </w:rPr>
        <w:t xml:space="preserve">, výtahů apod.). </w:t>
      </w:r>
      <w:r w:rsidR="004A7089">
        <w:rPr>
          <w:rFonts w:ascii="Calibri" w:hAnsi="Calibri"/>
        </w:rPr>
        <w:t>Za svoz komunálního odpadu se nepovažuje odvoz majetku</w:t>
      </w:r>
      <w:r w:rsidR="00E843DE">
        <w:rPr>
          <w:rFonts w:ascii="Calibri" w:hAnsi="Calibri"/>
        </w:rPr>
        <w:t xml:space="preserve"> (movitého i např. oblečení) nájemce nebo </w:t>
      </w:r>
      <w:r w:rsidR="004A7089">
        <w:rPr>
          <w:rFonts w:ascii="Calibri" w:hAnsi="Calibri"/>
        </w:rPr>
        <w:t xml:space="preserve">osob, jimž nájemce poskytuje nebo poskytoval sociální služby v souladu s článkem I. odst. </w:t>
      </w:r>
      <w:r w:rsidR="00A42F90">
        <w:rPr>
          <w:rFonts w:ascii="Calibri" w:hAnsi="Calibri"/>
        </w:rPr>
        <w:t>7</w:t>
      </w:r>
      <w:r w:rsidR="004A7089">
        <w:rPr>
          <w:rFonts w:ascii="Calibri" w:hAnsi="Calibri"/>
        </w:rPr>
        <w:t xml:space="preserve"> této Smlouvy; odvoz takového majetku si zajišťuje nájemce svým jménem a na své náklady.</w:t>
      </w:r>
    </w:p>
    <w:p w14:paraId="3AD57703" w14:textId="77777777" w:rsidR="0058294C" w:rsidRDefault="00762480" w:rsidP="0058294C">
      <w:pPr>
        <w:pStyle w:val="Zkladntextodsazen2"/>
        <w:numPr>
          <w:ilvl w:val="0"/>
          <w:numId w:val="29"/>
        </w:numPr>
        <w:spacing w:before="120" w:line="240" w:lineRule="auto"/>
        <w:ind w:left="426" w:hanging="426"/>
        <w:jc w:val="both"/>
        <w:rPr>
          <w:rFonts w:ascii="Calibri" w:hAnsi="Calibri"/>
        </w:rPr>
      </w:pPr>
      <w:r w:rsidRPr="009C5D2C">
        <w:rPr>
          <w:rFonts w:ascii="Calibri" w:hAnsi="Calibri"/>
        </w:rPr>
        <w:t>Pronajímatel se zavazuje zajistit služby spojené s užíváním předmětu nájmu, a sice</w:t>
      </w:r>
      <w:r w:rsidR="0058294C">
        <w:rPr>
          <w:rFonts w:ascii="Calibri" w:hAnsi="Calibri"/>
        </w:rPr>
        <w:t>:</w:t>
      </w:r>
    </w:p>
    <w:p w14:paraId="6528C92E" w14:textId="6569836C" w:rsidR="0058294C" w:rsidRDefault="001F5B20" w:rsidP="0058294C">
      <w:pPr>
        <w:pStyle w:val="Zkladntextodsazen2"/>
        <w:numPr>
          <w:ilvl w:val="0"/>
          <w:numId w:val="39"/>
        </w:numPr>
        <w:spacing w:before="120" w:line="240" w:lineRule="auto"/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dodávka </w:t>
      </w:r>
      <w:r w:rsidR="0058294C" w:rsidRPr="0058294C">
        <w:rPr>
          <w:rFonts w:ascii="Calibri" w:hAnsi="Calibri"/>
        </w:rPr>
        <w:t>tepeln</w:t>
      </w:r>
      <w:r>
        <w:rPr>
          <w:rFonts w:ascii="Calibri" w:hAnsi="Calibri"/>
        </w:rPr>
        <w:t>é</w:t>
      </w:r>
      <w:r w:rsidR="0058294C" w:rsidRPr="0058294C">
        <w:rPr>
          <w:rFonts w:ascii="Calibri" w:hAnsi="Calibri"/>
        </w:rPr>
        <w:t xml:space="preserve"> energie</w:t>
      </w:r>
    </w:p>
    <w:p w14:paraId="4B28A61A" w14:textId="1BE3ADDD" w:rsidR="0058294C" w:rsidRDefault="001F5B20" w:rsidP="0058294C">
      <w:pPr>
        <w:pStyle w:val="Zkladntextodsazen2"/>
        <w:numPr>
          <w:ilvl w:val="0"/>
          <w:numId w:val="39"/>
        </w:numPr>
        <w:spacing w:before="120" w:line="240" w:lineRule="auto"/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dodávka </w:t>
      </w:r>
      <w:r w:rsidR="0058294C" w:rsidRPr="0058294C">
        <w:rPr>
          <w:rFonts w:ascii="Calibri" w:hAnsi="Calibri"/>
        </w:rPr>
        <w:t>elektrick</w:t>
      </w:r>
      <w:r>
        <w:rPr>
          <w:rFonts w:ascii="Calibri" w:hAnsi="Calibri"/>
        </w:rPr>
        <w:t>é</w:t>
      </w:r>
      <w:r w:rsidR="0058294C" w:rsidRPr="0058294C">
        <w:rPr>
          <w:rFonts w:ascii="Calibri" w:hAnsi="Calibri"/>
        </w:rPr>
        <w:t xml:space="preserve"> energie</w:t>
      </w:r>
    </w:p>
    <w:p w14:paraId="717902F1" w14:textId="04C29DF5" w:rsidR="0058294C" w:rsidRDefault="0058294C" w:rsidP="0058294C">
      <w:pPr>
        <w:pStyle w:val="Zkladntextodsazen2"/>
        <w:numPr>
          <w:ilvl w:val="0"/>
          <w:numId w:val="39"/>
        </w:numPr>
        <w:spacing w:before="120" w:line="240" w:lineRule="auto"/>
        <w:ind w:left="1134" w:hanging="425"/>
        <w:jc w:val="both"/>
        <w:rPr>
          <w:rFonts w:ascii="Calibri" w:hAnsi="Calibri"/>
        </w:rPr>
      </w:pPr>
      <w:r>
        <w:rPr>
          <w:rFonts w:ascii="Calibri" w:hAnsi="Calibri"/>
        </w:rPr>
        <w:t>dodávka TUV</w:t>
      </w:r>
      <w:r w:rsidRPr="0058294C">
        <w:rPr>
          <w:rFonts w:ascii="Calibri" w:hAnsi="Calibri"/>
        </w:rPr>
        <w:t xml:space="preserve"> a studené vody</w:t>
      </w:r>
    </w:p>
    <w:p w14:paraId="00160AA1" w14:textId="77777777" w:rsidR="00F07E2E" w:rsidRDefault="0058294C" w:rsidP="0058294C">
      <w:pPr>
        <w:pStyle w:val="Zkladntextodsazen2"/>
        <w:numPr>
          <w:ilvl w:val="0"/>
          <w:numId w:val="39"/>
        </w:numPr>
        <w:spacing w:before="120" w:line="240" w:lineRule="auto"/>
        <w:ind w:left="1134" w:hanging="425"/>
        <w:jc w:val="both"/>
        <w:rPr>
          <w:rFonts w:ascii="Calibri" w:hAnsi="Calibri"/>
        </w:rPr>
      </w:pPr>
      <w:r w:rsidRPr="0058294C">
        <w:rPr>
          <w:rFonts w:ascii="Calibri" w:hAnsi="Calibri"/>
        </w:rPr>
        <w:t>odvod odpadních vod</w:t>
      </w:r>
    </w:p>
    <w:p w14:paraId="50377A06" w14:textId="7DA2BA2C" w:rsidR="00762480" w:rsidRPr="0058294C" w:rsidRDefault="00762480" w:rsidP="0058294C">
      <w:pPr>
        <w:pStyle w:val="Zkladntextodsazen2"/>
        <w:spacing w:before="120" w:line="240" w:lineRule="auto"/>
        <w:ind w:left="709"/>
        <w:jc w:val="both"/>
        <w:rPr>
          <w:rFonts w:ascii="Calibri" w:hAnsi="Calibri"/>
        </w:rPr>
      </w:pPr>
      <w:r w:rsidRPr="0058294C">
        <w:rPr>
          <w:rFonts w:ascii="Calibri" w:hAnsi="Calibri"/>
        </w:rPr>
        <w:t xml:space="preserve">Nájemce se zavazuje hradit měsíčně </w:t>
      </w:r>
      <w:r w:rsidR="001F5B20">
        <w:rPr>
          <w:rFonts w:ascii="Calibri" w:hAnsi="Calibri"/>
        </w:rPr>
        <w:t xml:space="preserve">formou </w:t>
      </w:r>
      <w:r w:rsidR="006823A0" w:rsidRPr="006823A0">
        <w:rPr>
          <w:rFonts w:ascii="Calibri" w:hAnsi="Calibri"/>
          <w:b/>
        </w:rPr>
        <w:t>zálohy</w:t>
      </w:r>
      <w:r w:rsidR="009C60EB">
        <w:rPr>
          <w:rFonts w:ascii="Calibri" w:hAnsi="Calibri"/>
        </w:rPr>
        <w:t xml:space="preserve"> na</w:t>
      </w:r>
      <w:r w:rsidRPr="0058294C">
        <w:rPr>
          <w:rFonts w:ascii="Calibri" w:hAnsi="Calibri"/>
        </w:rPr>
        <w:t xml:space="preserve"> spotřebu </w:t>
      </w:r>
      <w:r w:rsidR="009C5D2C" w:rsidRPr="0058294C">
        <w:rPr>
          <w:rFonts w:ascii="Calibri" w:hAnsi="Calibri"/>
        </w:rPr>
        <w:t>tepelné</w:t>
      </w:r>
      <w:r w:rsidRPr="0058294C">
        <w:rPr>
          <w:rFonts w:ascii="Calibri" w:hAnsi="Calibri"/>
        </w:rPr>
        <w:t xml:space="preserve"> energie</w:t>
      </w:r>
      <w:r w:rsidR="009C5D2C" w:rsidRPr="0058294C">
        <w:rPr>
          <w:rFonts w:ascii="Calibri" w:hAnsi="Calibri"/>
        </w:rPr>
        <w:t xml:space="preserve">, vody a odpadních vod </w:t>
      </w:r>
      <w:r w:rsidRPr="0058294C">
        <w:rPr>
          <w:rFonts w:ascii="Calibri" w:hAnsi="Calibri"/>
        </w:rPr>
        <w:t xml:space="preserve">úhradu uvedenou ve výpočtovém listě, který je nedílnou součástí této Smlouvy jako příloha č. </w:t>
      </w:r>
      <w:r w:rsidR="009C5D2C" w:rsidRPr="0058294C">
        <w:rPr>
          <w:rFonts w:ascii="Calibri" w:hAnsi="Calibri"/>
        </w:rPr>
        <w:t>2</w:t>
      </w:r>
      <w:r w:rsidRPr="0058294C">
        <w:rPr>
          <w:rFonts w:ascii="Calibri" w:hAnsi="Calibri"/>
        </w:rPr>
        <w:t xml:space="preserve">. Ve snaze předejít případným nesrovnalostem nájemce prohlašuje, že si je vědom, že je povinen zaplatit pronajímateli za poskytovaná plnění (dodávky komodit) cenu dle platného ceníku dodavatelů komodit, vč. daně a ostatních poplatků či cen za související služby či další regulované platby vyúčtovávané dodavateli pronajímateli. </w:t>
      </w:r>
    </w:p>
    <w:p w14:paraId="51481569" w14:textId="6992F144" w:rsidR="009C5D2C" w:rsidRPr="009C5D2C" w:rsidRDefault="009C5D2C" w:rsidP="009C5D2C">
      <w:pPr>
        <w:pStyle w:val="Zkladntextodsazen2"/>
        <w:numPr>
          <w:ilvl w:val="0"/>
          <w:numId w:val="29"/>
        </w:numPr>
        <w:spacing w:before="120" w:line="240" w:lineRule="auto"/>
        <w:ind w:left="425" w:hanging="425"/>
        <w:jc w:val="both"/>
        <w:rPr>
          <w:rFonts w:ascii="Calibri" w:hAnsi="Calibri"/>
        </w:rPr>
      </w:pPr>
      <w:r w:rsidRPr="009C5D2C">
        <w:rPr>
          <w:rFonts w:ascii="Calibri" w:hAnsi="Calibri"/>
        </w:rPr>
        <w:t>Vyúčtování záloh za služby</w:t>
      </w:r>
      <w:r w:rsidR="009C60EB">
        <w:rPr>
          <w:rFonts w:ascii="Calibri" w:hAnsi="Calibri"/>
        </w:rPr>
        <w:t xml:space="preserve"> uvedené v předchozím odstavci</w:t>
      </w:r>
      <w:r w:rsidRPr="009C5D2C">
        <w:rPr>
          <w:rFonts w:ascii="Calibri" w:hAnsi="Calibri"/>
        </w:rPr>
        <w:t xml:space="preserve"> provede pronajímatel 1x ročně (nejpozději k 25.</w:t>
      </w:r>
      <w:r>
        <w:rPr>
          <w:rFonts w:ascii="Calibri" w:hAnsi="Calibri"/>
        </w:rPr>
        <w:t xml:space="preserve"> </w:t>
      </w:r>
      <w:r w:rsidRPr="009C5D2C">
        <w:rPr>
          <w:rFonts w:ascii="Calibri" w:hAnsi="Calibri"/>
        </w:rPr>
        <w:t xml:space="preserve">lednu následujícího roku) po dodání závěrečných faktur od dodavatelů energií nebo do 30 dnů po ukončení </w:t>
      </w:r>
      <w:r w:rsidR="009C60EB">
        <w:rPr>
          <w:rFonts w:ascii="Calibri" w:hAnsi="Calibri"/>
        </w:rPr>
        <w:t>této</w:t>
      </w:r>
      <w:r w:rsidRPr="009C5D2C">
        <w:rPr>
          <w:rFonts w:ascii="Calibri" w:hAnsi="Calibri"/>
        </w:rPr>
        <w:t xml:space="preserve"> </w:t>
      </w:r>
      <w:r w:rsidR="009C60EB">
        <w:rPr>
          <w:rFonts w:ascii="Calibri" w:hAnsi="Calibri"/>
        </w:rPr>
        <w:t>S</w:t>
      </w:r>
      <w:r w:rsidRPr="009C5D2C">
        <w:rPr>
          <w:rFonts w:ascii="Calibri" w:hAnsi="Calibri"/>
        </w:rPr>
        <w:t>mlouvy. Vyúčtování se provede podle skutečné spotřeby</w:t>
      </w:r>
      <w:r w:rsidR="003B4FAD">
        <w:rPr>
          <w:rFonts w:ascii="Calibri" w:hAnsi="Calibri"/>
        </w:rPr>
        <w:t xml:space="preserve"> a formou rozúčtovacích koeficientů uvedených v příloze č. 4</w:t>
      </w:r>
      <w:r w:rsidRPr="009C5D2C">
        <w:rPr>
          <w:rFonts w:ascii="Calibri" w:hAnsi="Calibri"/>
        </w:rPr>
        <w:t>. Přeplatky a nedoplatky se budou vyúčtovávat poměrně k délce trvání nájmu za příslušné zúčtovací období.</w:t>
      </w:r>
    </w:p>
    <w:p w14:paraId="1A3899BF" w14:textId="453EAF98" w:rsidR="0058294C" w:rsidRDefault="00762480" w:rsidP="0058294C">
      <w:pPr>
        <w:pStyle w:val="Bezmezer"/>
        <w:numPr>
          <w:ilvl w:val="0"/>
          <w:numId w:val="29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Pronajímatel neodpovídá za škodu vznikl</w:t>
      </w:r>
      <w:r w:rsidR="009C60EB">
        <w:rPr>
          <w:rFonts w:ascii="Calibri" w:hAnsi="Calibri"/>
        </w:rPr>
        <w:t>ou</w:t>
      </w:r>
      <w:r>
        <w:rPr>
          <w:rFonts w:ascii="Calibri" w:hAnsi="Calibri"/>
        </w:rPr>
        <w:t xml:space="preserve"> nájemci v důsledku přerušení dodávky služeb spojených s užíváním předmětu nájmu, pokud toto přerušení pronajímatel </w:t>
      </w:r>
      <w:r w:rsidRPr="00F81C9A">
        <w:rPr>
          <w:rFonts w:ascii="Calibri" w:hAnsi="Calibri"/>
          <w:b/>
        </w:rPr>
        <w:t>nezavinil</w:t>
      </w:r>
      <w:r>
        <w:rPr>
          <w:rFonts w:ascii="Calibri" w:hAnsi="Calibri"/>
        </w:rPr>
        <w:t>.</w:t>
      </w:r>
    </w:p>
    <w:p w14:paraId="5CD6DE46" w14:textId="6260F71E" w:rsidR="0058294C" w:rsidRDefault="0058294C" w:rsidP="0058294C">
      <w:pPr>
        <w:pStyle w:val="Bezmezer"/>
        <w:numPr>
          <w:ilvl w:val="0"/>
          <w:numId w:val="29"/>
        </w:numPr>
        <w:spacing w:before="120" w:after="120"/>
        <w:ind w:left="425" w:hanging="425"/>
        <w:jc w:val="both"/>
        <w:rPr>
          <w:rFonts w:ascii="Calibri" w:hAnsi="Calibri"/>
        </w:rPr>
      </w:pPr>
      <w:r w:rsidRPr="0058294C">
        <w:rPr>
          <w:rFonts w:ascii="Calibri" w:hAnsi="Calibri"/>
        </w:rPr>
        <w:t xml:space="preserve">Nájemce uhradí </w:t>
      </w:r>
      <w:r w:rsidR="006823A0">
        <w:rPr>
          <w:rFonts w:ascii="Calibri" w:hAnsi="Calibri"/>
        </w:rPr>
        <w:t>měsíční</w:t>
      </w:r>
      <w:r w:rsidRPr="0058294C">
        <w:rPr>
          <w:rFonts w:ascii="Calibri" w:hAnsi="Calibri"/>
        </w:rPr>
        <w:t xml:space="preserve"> nájemné za užívání předmět</w:t>
      </w:r>
      <w:r w:rsidR="006823A0">
        <w:rPr>
          <w:rFonts w:ascii="Calibri" w:hAnsi="Calibri"/>
        </w:rPr>
        <w:t>u</w:t>
      </w:r>
      <w:r w:rsidRPr="0058294C">
        <w:rPr>
          <w:rFonts w:ascii="Calibri" w:hAnsi="Calibri"/>
        </w:rPr>
        <w:t xml:space="preserve"> nájmu podle </w:t>
      </w:r>
      <w:r>
        <w:rPr>
          <w:rFonts w:ascii="Calibri" w:hAnsi="Calibri"/>
        </w:rPr>
        <w:t>odst. 1</w:t>
      </w:r>
      <w:r w:rsidR="009C60EB">
        <w:rPr>
          <w:rFonts w:ascii="Calibri" w:hAnsi="Calibri"/>
        </w:rPr>
        <w:t>.</w:t>
      </w:r>
      <w:r>
        <w:rPr>
          <w:rFonts w:ascii="Calibri" w:hAnsi="Calibri"/>
        </w:rPr>
        <w:t xml:space="preserve"> tohoto článku</w:t>
      </w:r>
      <w:r w:rsidRPr="0058294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ve </w:t>
      </w:r>
      <w:r w:rsidRPr="00362498">
        <w:rPr>
          <w:rFonts w:ascii="Calibri" w:hAnsi="Calibri"/>
        </w:rPr>
        <w:t xml:space="preserve">výši </w:t>
      </w:r>
      <w:r w:rsidR="00F703C6">
        <w:rPr>
          <w:rFonts w:eastAsia="Times New Roman" w:cstheme="minorHAnsi"/>
          <w:lang w:eastAsia="cs-CZ"/>
        </w:rPr>
        <w:t>dle výpočtového listu (Příloha č. 2)</w:t>
      </w:r>
      <w:r w:rsidR="00F703C6" w:rsidRPr="00362498">
        <w:rPr>
          <w:rFonts w:ascii="Calibri" w:hAnsi="Calibri"/>
        </w:rPr>
        <w:t xml:space="preserve"> </w:t>
      </w:r>
      <w:r w:rsidR="006823A0" w:rsidRPr="00362498">
        <w:rPr>
          <w:rFonts w:ascii="Calibri" w:hAnsi="Calibri"/>
        </w:rPr>
        <w:t>vždy do 15 dne v měsíci</w:t>
      </w:r>
      <w:r w:rsidRPr="00362498">
        <w:rPr>
          <w:rFonts w:ascii="Calibri" w:hAnsi="Calibri"/>
        </w:rPr>
        <w:t>. Nájemce bude hradit úplatu za nájem na základě</w:t>
      </w:r>
      <w:r w:rsidRPr="0058294C">
        <w:rPr>
          <w:rFonts w:ascii="Calibri" w:hAnsi="Calibri"/>
        </w:rPr>
        <w:t xml:space="preserve"> faktury vystavené pronajímatelem </w:t>
      </w:r>
      <w:r w:rsidR="006823A0">
        <w:rPr>
          <w:rFonts w:ascii="Calibri" w:hAnsi="Calibri"/>
        </w:rPr>
        <w:t xml:space="preserve">bankovním převodem na účet uvedený v záhlaví této </w:t>
      </w:r>
      <w:r w:rsidR="00645553">
        <w:rPr>
          <w:rFonts w:ascii="Calibri" w:hAnsi="Calibri"/>
        </w:rPr>
        <w:t>S</w:t>
      </w:r>
      <w:r w:rsidR="006823A0">
        <w:rPr>
          <w:rFonts w:ascii="Calibri" w:hAnsi="Calibri"/>
        </w:rPr>
        <w:t>mlouvy</w:t>
      </w:r>
      <w:r>
        <w:rPr>
          <w:rFonts w:ascii="Calibri" w:hAnsi="Calibri"/>
        </w:rPr>
        <w:t xml:space="preserve">. </w:t>
      </w:r>
    </w:p>
    <w:p w14:paraId="19C7E996" w14:textId="04E14CD0" w:rsidR="0058294C" w:rsidRPr="00362498" w:rsidRDefault="001E542E" w:rsidP="0058294C">
      <w:pPr>
        <w:pStyle w:val="Bezmezer"/>
        <w:numPr>
          <w:ilvl w:val="0"/>
          <w:numId w:val="29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 w:cs="Calibri"/>
        </w:rPr>
        <w:lastRenderedPageBreak/>
        <w:t>Roční n</w:t>
      </w:r>
      <w:r w:rsidR="0069213F" w:rsidRPr="0058294C">
        <w:rPr>
          <w:rFonts w:ascii="Calibri" w:hAnsi="Calibri" w:cs="Calibri"/>
        </w:rPr>
        <w:t>ájemné za movité věci</w:t>
      </w:r>
      <w:r w:rsidRPr="001E542E">
        <w:rPr>
          <w:rFonts w:ascii="Calibri" w:hAnsi="Calibri" w:cs="Calibri"/>
        </w:rPr>
        <w:t xml:space="preserve"> </w:t>
      </w:r>
      <w:r w:rsidRPr="0058294C">
        <w:rPr>
          <w:rFonts w:ascii="Calibri" w:hAnsi="Calibri" w:cs="Calibri"/>
        </w:rPr>
        <w:t xml:space="preserve">bude </w:t>
      </w:r>
      <w:r w:rsidR="00C37570">
        <w:rPr>
          <w:rFonts w:ascii="Calibri" w:hAnsi="Calibri" w:cs="Calibri"/>
        </w:rPr>
        <w:t xml:space="preserve">nájemcem </w:t>
      </w:r>
      <w:r w:rsidRPr="0058294C">
        <w:rPr>
          <w:rFonts w:ascii="Calibri" w:hAnsi="Calibri" w:cs="Calibri"/>
        </w:rPr>
        <w:t xml:space="preserve">uhrazeno </w:t>
      </w:r>
      <w:r>
        <w:rPr>
          <w:rFonts w:ascii="Calibri" w:hAnsi="Calibri" w:cs="Calibri"/>
        </w:rPr>
        <w:t xml:space="preserve">vždy nejpozději </w:t>
      </w:r>
      <w:r w:rsidRPr="0058294C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31.</w:t>
      </w:r>
      <w:r w:rsidR="006A7D50">
        <w:rPr>
          <w:rFonts w:ascii="Calibri" w:hAnsi="Calibri" w:cs="Calibri"/>
        </w:rPr>
        <w:t xml:space="preserve"> ledna</w:t>
      </w:r>
      <w:r>
        <w:rPr>
          <w:rFonts w:ascii="Calibri" w:hAnsi="Calibri" w:cs="Calibri"/>
        </w:rPr>
        <w:t xml:space="preserve"> příslušného roku</w:t>
      </w:r>
      <w:r w:rsidRPr="0058294C">
        <w:rPr>
          <w:rFonts w:ascii="Calibri" w:hAnsi="Calibri" w:cs="Calibri"/>
        </w:rPr>
        <w:t xml:space="preserve"> na základě pronajímatelem vystavené </w:t>
      </w:r>
      <w:r>
        <w:rPr>
          <w:rFonts w:ascii="Calibri" w:hAnsi="Calibri" w:cs="Calibri"/>
        </w:rPr>
        <w:t xml:space="preserve">zálohové </w:t>
      </w:r>
      <w:r w:rsidRPr="0058294C">
        <w:rPr>
          <w:rFonts w:ascii="Calibri" w:hAnsi="Calibri" w:cs="Calibri"/>
        </w:rPr>
        <w:t>faktury</w:t>
      </w:r>
      <w:r w:rsidR="00F0593E">
        <w:rPr>
          <w:rFonts w:ascii="Calibri" w:hAnsi="Calibri" w:cs="Calibri"/>
        </w:rPr>
        <w:t xml:space="preserve"> ve výši</w:t>
      </w:r>
      <w:r w:rsidR="00F0593E" w:rsidRPr="0058294C">
        <w:rPr>
          <w:rFonts w:ascii="Calibri" w:hAnsi="Calibri" w:cs="Calibri"/>
        </w:rPr>
        <w:t xml:space="preserve"> </w:t>
      </w:r>
      <w:r w:rsidR="00F0593E">
        <w:rPr>
          <w:rFonts w:eastAsia="Times New Roman" w:cstheme="minorHAnsi"/>
          <w:lang w:eastAsia="cs-CZ"/>
        </w:rPr>
        <w:t>dle výpočtového listu (Příloha č. 2)</w:t>
      </w:r>
      <w:r w:rsidR="00F0593E" w:rsidRPr="0036249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bankovním převodem na účet uvedený </w:t>
      </w:r>
      <w:r w:rsidRPr="00362498">
        <w:rPr>
          <w:rFonts w:ascii="Calibri" w:hAnsi="Calibri"/>
        </w:rPr>
        <w:t>v záhlaví této Smlouvy</w:t>
      </w:r>
      <w:r w:rsidRPr="0036249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FD6FBE">
        <w:rPr>
          <w:rFonts w:ascii="Calibri" w:hAnsi="Calibri" w:cs="Calibri"/>
        </w:rPr>
        <w:t>V</w:t>
      </w:r>
      <w:r w:rsidR="004C6311">
        <w:rPr>
          <w:rFonts w:ascii="Calibri" w:hAnsi="Calibri" w:cs="Calibri"/>
        </w:rPr>
        <w:t xml:space="preserve">yjmutí movité věci z pronajatého majetku bude smluvními stranami provedeno protokolárně a pronajímatel </w:t>
      </w:r>
      <w:proofErr w:type="gramStart"/>
      <w:r w:rsidR="004C6311">
        <w:rPr>
          <w:rFonts w:ascii="Calibri" w:hAnsi="Calibri" w:cs="Calibri"/>
        </w:rPr>
        <w:t>sníží</w:t>
      </w:r>
      <w:proofErr w:type="gramEnd"/>
      <w:r w:rsidR="004C6311">
        <w:rPr>
          <w:rFonts w:ascii="Calibri" w:hAnsi="Calibri" w:cs="Calibri"/>
        </w:rPr>
        <w:t xml:space="preserve"> nájemné za movité věci o poměrnou část</w:t>
      </w:r>
      <w:r w:rsidR="00FD6FBE">
        <w:rPr>
          <w:rFonts w:ascii="Calibri" w:hAnsi="Calibri" w:cs="Calibri"/>
        </w:rPr>
        <w:t>, odpovídající poměrné části</w:t>
      </w:r>
      <w:r w:rsidR="004C6311">
        <w:rPr>
          <w:rFonts w:ascii="Calibri" w:hAnsi="Calibri" w:cs="Calibri"/>
        </w:rPr>
        <w:t xml:space="preserve"> roku, kdy movitá věc nebyla nájemci pronajata. Toto snížení nájemného bude provedeno formou ročního vyúčtování nájemného za movité věci, které pronajímatel provede a nájemci </w:t>
      </w:r>
      <w:proofErr w:type="gramStart"/>
      <w:r w:rsidR="004C6311">
        <w:rPr>
          <w:rFonts w:ascii="Calibri" w:hAnsi="Calibri" w:cs="Calibri"/>
        </w:rPr>
        <w:t>doloží</w:t>
      </w:r>
      <w:proofErr w:type="gramEnd"/>
      <w:r w:rsidR="004C6311">
        <w:rPr>
          <w:rFonts w:ascii="Calibri" w:hAnsi="Calibri" w:cs="Calibri"/>
        </w:rPr>
        <w:t xml:space="preserve"> nejpozději k 25. lednu následujícího roku</w:t>
      </w:r>
      <w:r w:rsidR="00F04A8D">
        <w:rPr>
          <w:rFonts w:ascii="Calibri" w:hAnsi="Calibri" w:cs="Calibri"/>
        </w:rPr>
        <w:t>. P</w:t>
      </w:r>
      <w:r w:rsidR="004C6311">
        <w:rPr>
          <w:rFonts w:ascii="Calibri" w:hAnsi="Calibri" w:cs="Calibri"/>
        </w:rPr>
        <w:t xml:space="preserve">řeplatek nájemného za movité věci uhradí pronajímatel nájemci nejpozději do </w:t>
      </w:r>
      <w:r w:rsidR="00FD6FBE">
        <w:rPr>
          <w:rFonts w:ascii="Calibri" w:hAnsi="Calibri" w:cs="Calibri"/>
        </w:rPr>
        <w:t xml:space="preserve">7 dnů od předání ročního vyúčtování nájemného za movité věci </w:t>
      </w:r>
      <w:r w:rsidR="00F04A8D">
        <w:rPr>
          <w:rFonts w:ascii="Calibri" w:hAnsi="Calibri" w:cs="Calibri"/>
        </w:rPr>
        <w:t>nájemci bankovním převodem n</w:t>
      </w:r>
      <w:r w:rsidR="00FD6FBE">
        <w:rPr>
          <w:rFonts w:ascii="Calibri" w:hAnsi="Calibri" w:cs="Calibri"/>
        </w:rPr>
        <w:t xml:space="preserve">a účet uvedený v záhlaví této </w:t>
      </w:r>
      <w:r w:rsidR="00F04A8D">
        <w:rPr>
          <w:rFonts w:ascii="Calibri" w:hAnsi="Calibri" w:cs="Calibri"/>
        </w:rPr>
        <w:t>S</w:t>
      </w:r>
      <w:r w:rsidR="00FD6FBE">
        <w:rPr>
          <w:rFonts w:ascii="Calibri" w:hAnsi="Calibri" w:cs="Calibri"/>
        </w:rPr>
        <w:t>mlouvy</w:t>
      </w:r>
      <w:r w:rsidR="004C6311">
        <w:rPr>
          <w:rFonts w:ascii="Calibri" w:hAnsi="Calibri" w:cs="Calibri"/>
        </w:rPr>
        <w:t xml:space="preserve">.  </w:t>
      </w:r>
    </w:p>
    <w:p w14:paraId="3CF01D96" w14:textId="76C1C7E5" w:rsidR="0058294C" w:rsidRPr="00362498" w:rsidRDefault="006823A0" w:rsidP="0058294C">
      <w:pPr>
        <w:pStyle w:val="Bezmezer"/>
        <w:numPr>
          <w:ilvl w:val="0"/>
          <w:numId w:val="29"/>
        </w:numPr>
        <w:spacing w:before="120" w:after="120"/>
        <w:ind w:left="425" w:hanging="425"/>
        <w:jc w:val="both"/>
        <w:rPr>
          <w:rFonts w:ascii="Calibri" w:hAnsi="Calibri"/>
        </w:rPr>
      </w:pPr>
      <w:r w:rsidRPr="00362498">
        <w:rPr>
          <w:rFonts w:ascii="Calibri" w:hAnsi="Calibri"/>
        </w:rPr>
        <w:t>Nájemce uhradí měsíční zálohy</w:t>
      </w:r>
      <w:r w:rsidR="0058294C" w:rsidRPr="00362498">
        <w:rPr>
          <w:rFonts w:ascii="Calibri" w:hAnsi="Calibri"/>
        </w:rPr>
        <w:t xml:space="preserve"> za služby podle odst. 2 ve výši</w:t>
      </w:r>
      <w:r w:rsidR="003B4FAD" w:rsidRPr="00362498">
        <w:rPr>
          <w:rFonts w:ascii="Calibri" w:hAnsi="Calibri"/>
        </w:rPr>
        <w:t xml:space="preserve"> </w:t>
      </w:r>
      <w:r w:rsidR="00F0593E">
        <w:rPr>
          <w:rFonts w:eastAsia="Times New Roman" w:cstheme="minorHAnsi"/>
          <w:lang w:eastAsia="cs-CZ"/>
        </w:rPr>
        <w:t>dle výpočtového listu (Příloha č. 2)</w:t>
      </w:r>
      <w:r w:rsidR="00F0593E" w:rsidRPr="00362498">
        <w:rPr>
          <w:rFonts w:ascii="Calibri" w:hAnsi="Calibri"/>
        </w:rPr>
        <w:t xml:space="preserve"> </w:t>
      </w:r>
      <w:r w:rsidR="0058294C" w:rsidRPr="00362498">
        <w:rPr>
          <w:rFonts w:ascii="Calibri" w:hAnsi="Calibri"/>
        </w:rPr>
        <w:t xml:space="preserve">vždy do </w:t>
      </w:r>
      <w:r w:rsidR="00645553" w:rsidRPr="00362498">
        <w:rPr>
          <w:rFonts w:ascii="Calibri" w:hAnsi="Calibri"/>
        </w:rPr>
        <w:t>15</w:t>
      </w:r>
      <w:r w:rsidR="0058294C" w:rsidRPr="00362498">
        <w:rPr>
          <w:rFonts w:ascii="Calibri" w:hAnsi="Calibri"/>
        </w:rPr>
        <w:t xml:space="preserve"> dne měsíce, za nějž záloha přísluší, </w:t>
      </w:r>
      <w:r w:rsidRPr="00362498">
        <w:rPr>
          <w:rFonts w:ascii="Calibri" w:hAnsi="Calibri"/>
        </w:rPr>
        <w:t>na bankovní účet pronajímatel</w:t>
      </w:r>
      <w:r w:rsidR="00645553" w:rsidRPr="00362498">
        <w:rPr>
          <w:rFonts w:ascii="Calibri" w:hAnsi="Calibri"/>
        </w:rPr>
        <w:t>e</w:t>
      </w:r>
      <w:r w:rsidRPr="00362498">
        <w:rPr>
          <w:rFonts w:ascii="Calibri" w:hAnsi="Calibri"/>
        </w:rPr>
        <w:t xml:space="preserve"> uvedený v záhlaví této </w:t>
      </w:r>
      <w:r w:rsidR="00645553" w:rsidRPr="00362498">
        <w:rPr>
          <w:rFonts w:ascii="Calibri" w:hAnsi="Calibri"/>
        </w:rPr>
        <w:t>S</w:t>
      </w:r>
      <w:r w:rsidRPr="00362498">
        <w:rPr>
          <w:rFonts w:ascii="Calibri" w:hAnsi="Calibri"/>
        </w:rPr>
        <w:t>mlouvy</w:t>
      </w:r>
      <w:r w:rsidR="0058294C" w:rsidRPr="00362498">
        <w:rPr>
          <w:rFonts w:ascii="Calibri" w:hAnsi="Calibri"/>
        </w:rPr>
        <w:t>.</w:t>
      </w:r>
    </w:p>
    <w:p w14:paraId="67F5EA27" w14:textId="77777777" w:rsidR="005837F5" w:rsidRPr="007277D0" w:rsidRDefault="005837F5" w:rsidP="005837F5">
      <w:pPr>
        <w:pStyle w:val="Bezmezer"/>
        <w:numPr>
          <w:ilvl w:val="0"/>
          <w:numId w:val="29"/>
        </w:numPr>
        <w:spacing w:before="120" w:after="120"/>
        <w:ind w:left="425" w:hanging="425"/>
        <w:jc w:val="both"/>
        <w:rPr>
          <w:rFonts w:ascii="Calibri" w:hAnsi="Calibri"/>
        </w:rPr>
      </w:pPr>
      <w:bookmarkStart w:id="1" w:name="_Hlk120647860"/>
      <w:r w:rsidRPr="007277D0">
        <w:rPr>
          <w:rFonts w:ascii="Calibri" w:hAnsi="Calibri" w:cs="Calibri"/>
        </w:rPr>
        <w:t xml:space="preserve">Pronajímatel je </w:t>
      </w:r>
      <w:r w:rsidRPr="007277D0">
        <w:rPr>
          <w:rFonts w:cstheme="minorHAnsi"/>
        </w:rPr>
        <w:t>oprávněn zvýšit nájemné dle odst. 1 tohoto článku vždy k 1.1. každého roku, a to maximálně o inflac</w:t>
      </w:r>
      <w:r>
        <w:rPr>
          <w:rFonts w:cstheme="minorHAnsi"/>
        </w:rPr>
        <w:t>i</w:t>
      </w:r>
      <w:r w:rsidRPr="007277D0">
        <w:rPr>
          <w:rFonts w:cstheme="minorHAnsi"/>
        </w:rPr>
        <w:t xml:space="preserve"> </w:t>
      </w:r>
      <w:r w:rsidRPr="007277D0">
        <w:rPr>
          <w:rFonts w:cstheme="minorHAnsi"/>
          <w:color w:val="333333"/>
          <w:bdr w:val="none" w:sz="0" w:space="0" w:color="auto" w:frame="1"/>
          <w:shd w:val="clear" w:color="auto" w:fill="FFFFFF"/>
        </w:rPr>
        <w:t>vyjádřen</w:t>
      </w:r>
      <w:r>
        <w:rPr>
          <w:rFonts w:cstheme="minorHAnsi"/>
          <w:color w:val="333333"/>
          <w:bdr w:val="none" w:sz="0" w:space="0" w:color="auto" w:frame="1"/>
          <w:shd w:val="clear" w:color="auto" w:fill="FFFFFF"/>
        </w:rPr>
        <w:t>ou</w:t>
      </w:r>
      <w:r w:rsidRPr="007277D0">
        <w:rPr>
          <w:rFonts w:cstheme="minorHAnsi"/>
          <w:color w:val="333333"/>
          <w:bdr w:val="none" w:sz="0" w:space="0" w:color="auto" w:frame="1"/>
          <w:shd w:val="clear" w:color="auto" w:fill="FFFFFF"/>
        </w:rPr>
        <w:t xml:space="preserve"> přírůstkem průměrného ročního indexu spotřebitelských cen </w:t>
      </w:r>
      <w:r w:rsidRPr="007277D0">
        <w:rPr>
          <w:rFonts w:cstheme="minorHAnsi"/>
        </w:rPr>
        <w:t>publikované</w:t>
      </w:r>
      <w:r>
        <w:rPr>
          <w:rFonts w:cstheme="minorHAnsi"/>
        </w:rPr>
        <w:t>ho</w:t>
      </w:r>
      <w:r w:rsidRPr="007277D0">
        <w:rPr>
          <w:rFonts w:cstheme="minorHAnsi"/>
        </w:rPr>
        <w:t xml:space="preserve"> Českým statistickým úřadem za měsíc říjen roku</w:t>
      </w:r>
      <w:r>
        <w:rPr>
          <w:rFonts w:cstheme="minorHAnsi"/>
        </w:rPr>
        <w:t>, který předchází roku, na nějž bude zvýšení nájemného aplikováno</w:t>
      </w:r>
      <w:r w:rsidRPr="007277D0">
        <w:rPr>
          <w:rFonts w:cstheme="minorHAnsi"/>
        </w:rPr>
        <w:t xml:space="preserve">. O takovém zvýšení nájmu je pronajímatel povinen nájemce informovat </w:t>
      </w:r>
      <w:r>
        <w:rPr>
          <w:rFonts w:cstheme="minorHAnsi"/>
        </w:rPr>
        <w:t xml:space="preserve">minimálně 14 dní </w:t>
      </w:r>
      <w:r w:rsidRPr="007277D0">
        <w:rPr>
          <w:rFonts w:cstheme="minorHAnsi"/>
        </w:rPr>
        <w:t xml:space="preserve">předem formou zaslání nové Přílohy č. 2, kterou je nájemce povinen podepsat. V případě nesouhlasu s nově stanovenou výší nájmu má nájemce právo </w:t>
      </w:r>
      <w:r>
        <w:rPr>
          <w:rFonts w:cstheme="minorHAnsi"/>
        </w:rPr>
        <w:t>novou Přílohu č. 2 nepodepsat a musí nejpozději do 31.12.</w:t>
      </w:r>
      <w:r w:rsidRPr="007277D0">
        <w:rPr>
          <w:rFonts w:cstheme="minorHAnsi"/>
        </w:rPr>
        <w:t xml:space="preserve"> příslušného roku </w:t>
      </w:r>
      <w:r>
        <w:rPr>
          <w:rFonts w:cstheme="minorHAnsi"/>
        </w:rPr>
        <w:t xml:space="preserve">podat </w:t>
      </w:r>
      <w:r w:rsidRPr="007277D0">
        <w:rPr>
          <w:rFonts w:cstheme="minorHAnsi"/>
        </w:rPr>
        <w:t xml:space="preserve">výpověď této </w:t>
      </w:r>
      <w:r>
        <w:rPr>
          <w:rFonts w:cstheme="minorHAnsi"/>
        </w:rPr>
        <w:t>S</w:t>
      </w:r>
      <w:r w:rsidRPr="007277D0">
        <w:rPr>
          <w:rFonts w:cstheme="minorHAnsi"/>
        </w:rPr>
        <w:t xml:space="preserve">mlouvy s výpovědní </w:t>
      </w:r>
      <w:r w:rsidRPr="004E2836">
        <w:t>lhůt</w:t>
      </w:r>
      <w:r>
        <w:t>ou</w:t>
      </w:r>
      <w:r w:rsidRPr="004E2836">
        <w:t xml:space="preserve"> 1 (jeden) měsíc</w:t>
      </w:r>
      <w:r>
        <w:t xml:space="preserve">, která </w:t>
      </w:r>
      <w:proofErr w:type="gramStart"/>
      <w:r w:rsidRPr="004E2836">
        <w:t>běží</w:t>
      </w:r>
      <w:proofErr w:type="gramEnd"/>
      <w:r w:rsidRPr="004E2836">
        <w:t xml:space="preserve"> od 1. dne měsíce následujícího po doručení výpovědi pronajímateli.</w:t>
      </w:r>
      <w:r>
        <w:t xml:space="preserve"> Případné nájemné za leden následujícího roku se v takovém případě stanoví v původní výši bez navýšení</w:t>
      </w:r>
      <w:bookmarkEnd w:id="1"/>
      <w:r>
        <w:t>.</w:t>
      </w:r>
    </w:p>
    <w:p w14:paraId="208D9186" w14:textId="7EAB983D" w:rsidR="001755EC" w:rsidRPr="009C5D2C" w:rsidRDefault="002B0421" w:rsidP="009C5D2C">
      <w:pPr>
        <w:pStyle w:val="Zkladntextodsazen2"/>
        <w:numPr>
          <w:ilvl w:val="0"/>
          <w:numId w:val="29"/>
        </w:numPr>
        <w:spacing w:before="120" w:line="240" w:lineRule="auto"/>
        <w:ind w:left="425" w:hanging="425"/>
        <w:jc w:val="both"/>
        <w:rPr>
          <w:rFonts w:ascii="Calibri" w:hAnsi="Calibri" w:cs="Calibri"/>
        </w:rPr>
      </w:pPr>
      <w:r w:rsidRPr="009C5D2C">
        <w:rPr>
          <w:rFonts w:ascii="Calibri" w:hAnsi="Calibri"/>
        </w:rPr>
        <w:t>V případě, že nájemce je v prodlení s place</w:t>
      </w:r>
      <w:r w:rsidR="00A06DE8" w:rsidRPr="009C5D2C">
        <w:rPr>
          <w:rFonts w:ascii="Calibri" w:hAnsi="Calibri"/>
        </w:rPr>
        <w:t>ním nájemného a úhrady za služby spojené</w:t>
      </w:r>
      <w:r w:rsidRPr="009C5D2C">
        <w:rPr>
          <w:rFonts w:ascii="Calibri" w:hAnsi="Calibri"/>
        </w:rPr>
        <w:t xml:space="preserve"> s užíváním </w:t>
      </w:r>
      <w:r w:rsidR="001755EC" w:rsidRPr="009E2CD6">
        <w:rPr>
          <w:rFonts w:ascii="Calibri" w:hAnsi="Calibri"/>
        </w:rPr>
        <w:t>předmětu nájmu</w:t>
      </w:r>
      <w:r w:rsidRPr="009E2CD6">
        <w:rPr>
          <w:rFonts w:ascii="Calibri" w:hAnsi="Calibri"/>
        </w:rPr>
        <w:t xml:space="preserve">, je povinen zaplatit pronajímateli smluvní </w:t>
      </w:r>
      <w:r w:rsidR="00BA16FD" w:rsidRPr="009E2CD6">
        <w:rPr>
          <w:rFonts w:ascii="Calibri" w:hAnsi="Calibri"/>
        </w:rPr>
        <w:t xml:space="preserve">sankci </w:t>
      </w:r>
      <w:r w:rsidRPr="009E2CD6">
        <w:rPr>
          <w:rFonts w:ascii="Calibri" w:hAnsi="Calibri"/>
        </w:rPr>
        <w:t>ve výši 0,</w:t>
      </w:r>
      <w:r w:rsidR="009E3EC3" w:rsidRPr="009E2CD6">
        <w:rPr>
          <w:rFonts w:ascii="Calibri" w:hAnsi="Calibri"/>
        </w:rPr>
        <w:t>05</w:t>
      </w:r>
      <w:r w:rsidRPr="009E2CD6">
        <w:rPr>
          <w:rFonts w:ascii="Calibri" w:hAnsi="Calibri"/>
        </w:rPr>
        <w:t xml:space="preserve"> % z dlužné částky</w:t>
      </w:r>
      <w:r w:rsidRPr="009C5D2C">
        <w:rPr>
          <w:rFonts w:ascii="Calibri" w:hAnsi="Calibri"/>
        </w:rPr>
        <w:t xml:space="preserve"> za každý dne prodlení. Ujednáním o smluvní pokutě není dotčeno právo pronajímatele na náhradu škody. </w:t>
      </w:r>
      <w:r w:rsidR="001755EC" w:rsidRPr="009C5D2C">
        <w:rPr>
          <w:rFonts w:ascii="Calibri" w:hAnsi="Calibri" w:cs="Calibri"/>
        </w:rPr>
        <w:t xml:space="preserve">Toto ustanovení zůstává v platnosti i po ukončení Smlouvy. </w:t>
      </w:r>
    </w:p>
    <w:p w14:paraId="722ECADD" w14:textId="77777777" w:rsidR="000B1044" w:rsidRDefault="000B1044" w:rsidP="001A5287">
      <w:pPr>
        <w:pStyle w:val="Odstavecseseznamem"/>
        <w:spacing w:after="0" w:line="240" w:lineRule="auto"/>
        <w:ind w:left="709" w:hanging="709"/>
        <w:jc w:val="center"/>
        <w:rPr>
          <w:rFonts w:ascii="Calibri" w:hAnsi="Calibri"/>
          <w:b/>
        </w:rPr>
      </w:pPr>
    </w:p>
    <w:p w14:paraId="246FA6A6" w14:textId="2C469418" w:rsidR="00A06DE8" w:rsidRPr="008209F9" w:rsidRDefault="00A06DE8" w:rsidP="007B59C7">
      <w:pPr>
        <w:spacing w:line="240" w:lineRule="auto"/>
        <w:jc w:val="center"/>
        <w:rPr>
          <w:rFonts w:ascii="Calibri" w:hAnsi="Calibri"/>
          <w:b/>
          <w:u w:val="single"/>
        </w:rPr>
      </w:pPr>
      <w:r w:rsidRPr="008209F9">
        <w:rPr>
          <w:rFonts w:ascii="Calibri" w:hAnsi="Calibri"/>
          <w:b/>
          <w:u w:val="single"/>
        </w:rPr>
        <w:t>V. Práva a povinnosti smluvních stran</w:t>
      </w:r>
    </w:p>
    <w:p w14:paraId="6A58F4F6" w14:textId="01E0B03D" w:rsidR="00985563" w:rsidRPr="00A56BC5" w:rsidRDefault="00A06DE8" w:rsidP="009C5D2C">
      <w:pPr>
        <w:spacing w:line="240" w:lineRule="auto"/>
        <w:ind w:left="426" w:hanging="426"/>
        <w:rPr>
          <w:rFonts w:ascii="Calibri" w:hAnsi="Calibri"/>
          <w:u w:val="single"/>
        </w:rPr>
      </w:pPr>
      <w:r w:rsidRPr="00A56BC5">
        <w:rPr>
          <w:rFonts w:ascii="Calibri" w:hAnsi="Calibri"/>
        </w:rPr>
        <w:t xml:space="preserve">A) </w:t>
      </w:r>
      <w:r w:rsidR="009C5D2C">
        <w:rPr>
          <w:rFonts w:ascii="Calibri" w:hAnsi="Calibri"/>
        </w:rPr>
        <w:t xml:space="preserve">   </w:t>
      </w:r>
      <w:r w:rsidRPr="0091184D">
        <w:rPr>
          <w:rFonts w:ascii="Calibri" w:hAnsi="Calibri"/>
          <w:b/>
          <w:u w:val="single"/>
        </w:rPr>
        <w:t>Pronajímatel se zavazuje</w:t>
      </w:r>
      <w:r w:rsidRPr="00A56BC5">
        <w:rPr>
          <w:rFonts w:ascii="Calibri" w:hAnsi="Calibri"/>
          <w:u w:val="single"/>
        </w:rPr>
        <w:t>:</w:t>
      </w:r>
    </w:p>
    <w:p w14:paraId="23D5BE7E" w14:textId="0BA843F4" w:rsidR="009C5D2C" w:rsidRPr="009C5D2C" w:rsidRDefault="00E61778" w:rsidP="00645553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40" w:lineRule="auto"/>
        <w:ind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F0BBC">
        <w:rPr>
          <w:rFonts w:ascii="Calibri" w:hAnsi="Calibri" w:cs="Calibri"/>
        </w:rPr>
        <w:t xml:space="preserve">oskytnout </w:t>
      </w:r>
      <w:r>
        <w:rPr>
          <w:rFonts w:ascii="Calibri" w:hAnsi="Calibri" w:cs="Calibri"/>
        </w:rPr>
        <w:t xml:space="preserve">nájemci </w:t>
      </w:r>
      <w:r w:rsidR="003F0BBC">
        <w:rPr>
          <w:rFonts w:ascii="Calibri" w:hAnsi="Calibri" w:cs="Calibri"/>
        </w:rPr>
        <w:t>součinnost v záležitostech, které souvisí s užíváním předmětu nájmu ke sjednanému účelu.</w:t>
      </w:r>
    </w:p>
    <w:p w14:paraId="227B4C89" w14:textId="3C18242E" w:rsidR="00762480" w:rsidRPr="009C5D2C" w:rsidRDefault="00E61778" w:rsidP="00645553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40" w:lineRule="auto"/>
        <w:ind w:hanging="294"/>
        <w:jc w:val="both"/>
        <w:rPr>
          <w:rFonts w:ascii="Calibri" w:hAnsi="Calibri" w:cs="Calibri"/>
        </w:rPr>
      </w:pPr>
      <w:r w:rsidRPr="009C5D2C">
        <w:rPr>
          <w:rFonts w:ascii="Calibri" w:hAnsi="Calibri" w:cs="Calibri"/>
        </w:rPr>
        <w:t>U</w:t>
      </w:r>
      <w:r w:rsidR="00A06DE8" w:rsidRPr="009C5D2C">
        <w:rPr>
          <w:rFonts w:ascii="Calibri" w:hAnsi="Calibri" w:cs="Calibri"/>
        </w:rPr>
        <w:t xml:space="preserve">možnit </w:t>
      </w:r>
      <w:r w:rsidRPr="009C5D2C">
        <w:rPr>
          <w:rFonts w:ascii="Calibri" w:hAnsi="Calibri" w:cs="Calibri"/>
        </w:rPr>
        <w:t xml:space="preserve">nájemci </w:t>
      </w:r>
      <w:r w:rsidR="00A06DE8" w:rsidRPr="009C5D2C">
        <w:rPr>
          <w:rFonts w:ascii="Calibri" w:hAnsi="Calibri" w:cs="Calibri"/>
        </w:rPr>
        <w:t>přístup do areálu</w:t>
      </w:r>
      <w:r w:rsidR="0058294C">
        <w:rPr>
          <w:rFonts w:ascii="Calibri" w:hAnsi="Calibri" w:cs="Calibri"/>
        </w:rPr>
        <w:t xml:space="preserve"> pronajímatele.</w:t>
      </w:r>
    </w:p>
    <w:p w14:paraId="6086EF7A" w14:textId="7EA419AF" w:rsidR="00DF7B84" w:rsidRDefault="00A06DE8" w:rsidP="00645553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40" w:lineRule="auto"/>
        <w:ind w:hanging="294"/>
        <w:jc w:val="both"/>
        <w:rPr>
          <w:rFonts w:ascii="Calibri" w:hAnsi="Calibri" w:cs="Calibri"/>
        </w:rPr>
      </w:pPr>
      <w:r w:rsidRPr="00A56BC5">
        <w:rPr>
          <w:rFonts w:ascii="Calibri" w:hAnsi="Calibri" w:cs="Calibri"/>
        </w:rPr>
        <w:t xml:space="preserve">Nájemce informovat o platných provozních předpisech </w:t>
      </w:r>
      <w:r w:rsidR="009C5D2C">
        <w:rPr>
          <w:rFonts w:ascii="Calibri" w:hAnsi="Calibri" w:cs="Calibri"/>
        </w:rPr>
        <w:t>Domova pro seniory a</w:t>
      </w:r>
      <w:r w:rsidRPr="00A56BC5">
        <w:rPr>
          <w:rFonts w:ascii="Calibri" w:hAnsi="Calibri" w:cs="Calibri"/>
        </w:rPr>
        <w:t xml:space="preserve"> dalších interních předpisech souvisejících</w:t>
      </w:r>
      <w:r w:rsidR="009C5D2C">
        <w:rPr>
          <w:rFonts w:ascii="Calibri" w:hAnsi="Calibri" w:cs="Calibri"/>
        </w:rPr>
        <w:t xml:space="preserve"> s </w:t>
      </w:r>
      <w:r w:rsidR="00F13F9F">
        <w:rPr>
          <w:rFonts w:ascii="Calibri" w:hAnsi="Calibri" w:cs="Calibri"/>
        </w:rPr>
        <w:t>činností</w:t>
      </w:r>
      <w:r w:rsidR="009C5D2C">
        <w:rPr>
          <w:rFonts w:ascii="Calibri" w:hAnsi="Calibri" w:cs="Calibri"/>
        </w:rPr>
        <w:t xml:space="preserve"> nájemce </w:t>
      </w:r>
      <w:r w:rsidRPr="00A56BC5">
        <w:rPr>
          <w:rFonts w:ascii="Calibri" w:hAnsi="Calibri" w:cs="Calibri"/>
        </w:rPr>
        <w:t xml:space="preserve">a všech </w:t>
      </w:r>
      <w:r w:rsidR="00645553">
        <w:rPr>
          <w:rFonts w:ascii="Calibri" w:hAnsi="Calibri" w:cs="Calibri"/>
        </w:rPr>
        <w:t xml:space="preserve">jejich </w:t>
      </w:r>
      <w:r w:rsidRPr="00A56BC5">
        <w:rPr>
          <w:rFonts w:ascii="Calibri" w:hAnsi="Calibri" w:cs="Calibri"/>
        </w:rPr>
        <w:t>změnách.</w:t>
      </w:r>
    </w:p>
    <w:p w14:paraId="5CFCBC72" w14:textId="67494C79" w:rsidR="0049031E" w:rsidRPr="007718BA" w:rsidRDefault="0049031E" w:rsidP="00645553">
      <w:pPr>
        <w:numPr>
          <w:ilvl w:val="0"/>
          <w:numId w:val="5"/>
        </w:numPr>
        <w:tabs>
          <w:tab w:val="left" w:pos="426"/>
        </w:tabs>
        <w:suppressAutoHyphens/>
        <w:spacing w:before="120" w:after="120" w:line="240" w:lineRule="auto"/>
        <w:ind w:hanging="29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Zajistit provoz vrátnice v objektu na adrese Orlická č.p. </w:t>
      </w:r>
      <w:r>
        <w:rPr>
          <w:rFonts w:ascii="Calibri" w:hAnsi="Calibri"/>
        </w:rPr>
        <w:t>2894/3 každý den v době od 7.00 hod. do 19.00 hod.</w:t>
      </w:r>
      <w:r w:rsidR="00E843D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 této době se </w:t>
      </w:r>
      <w:r w:rsidR="004A7089">
        <w:rPr>
          <w:rFonts w:ascii="Calibri" w:hAnsi="Calibri"/>
        </w:rPr>
        <w:t>pronajímatel zavazuje zajistit</w:t>
      </w:r>
      <w:r w:rsidR="00BA0013">
        <w:rPr>
          <w:rFonts w:ascii="Calibri" w:hAnsi="Calibri"/>
        </w:rPr>
        <w:t xml:space="preserve"> informování zaměstnanců nájemce o návštěvě nájemce nebo osob, jimž poskytuje sociální služby v souladu s článkem I. odst. </w:t>
      </w:r>
      <w:r w:rsidR="00A42F90">
        <w:rPr>
          <w:rFonts w:ascii="Calibri" w:hAnsi="Calibri"/>
        </w:rPr>
        <w:t>7</w:t>
      </w:r>
      <w:r w:rsidR="00BA0013">
        <w:rPr>
          <w:rFonts w:ascii="Calibri" w:hAnsi="Calibri"/>
        </w:rPr>
        <w:t xml:space="preserve"> této Smlouvy, a informuje tyto návštěvy, že musí vyčkat doprovodu na vrátnici. Pronajímatel v této době t</w:t>
      </w:r>
      <w:r w:rsidR="00E843DE">
        <w:rPr>
          <w:rFonts w:ascii="Calibri" w:hAnsi="Calibri"/>
        </w:rPr>
        <w:t xml:space="preserve">aké </w:t>
      </w:r>
      <w:r w:rsidR="00BA0013">
        <w:rPr>
          <w:rFonts w:ascii="Calibri" w:hAnsi="Calibri"/>
        </w:rPr>
        <w:t xml:space="preserve">zajistí </w:t>
      </w:r>
      <w:r w:rsidR="004A7089">
        <w:rPr>
          <w:rFonts w:ascii="Calibri" w:hAnsi="Calibri"/>
        </w:rPr>
        <w:t xml:space="preserve">odemknutí a uzamčení kočárkárny pro nájemce a osoby, jimž nájemce poskytuje sociální služby v souladu s článkem I. odst. </w:t>
      </w:r>
      <w:r w:rsidR="00A42F90">
        <w:rPr>
          <w:rFonts w:ascii="Calibri" w:hAnsi="Calibri"/>
        </w:rPr>
        <w:t>7</w:t>
      </w:r>
      <w:r w:rsidR="004A7089">
        <w:rPr>
          <w:rFonts w:ascii="Calibri" w:hAnsi="Calibri"/>
        </w:rPr>
        <w:t xml:space="preserve">. této Smlouvy.  </w:t>
      </w:r>
    </w:p>
    <w:p w14:paraId="4A0C8D32" w14:textId="20CAAB5E" w:rsidR="00E3130C" w:rsidRPr="00A56BC5" w:rsidRDefault="00A06DE8" w:rsidP="009C5D2C">
      <w:pPr>
        <w:spacing w:line="240" w:lineRule="auto"/>
        <w:ind w:left="426" w:hanging="426"/>
        <w:rPr>
          <w:rFonts w:ascii="Calibri" w:hAnsi="Calibri"/>
          <w:u w:val="single"/>
        </w:rPr>
      </w:pPr>
      <w:r w:rsidRPr="00A56BC5">
        <w:rPr>
          <w:rFonts w:ascii="Calibri" w:hAnsi="Calibri"/>
        </w:rPr>
        <w:t>B)</w:t>
      </w:r>
      <w:r w:rsidRPr="00A56BC5">
        <w:rPr>
          <w:rFonts w:ascii="Calibri" w:hAnsi="Calibri"/>
          <w:u w:val="single"/>
        </w:rPr>
        <w:t xml:space="preserve"> </w:t>
      </w:r>
      <w:r w:rsidR="009C5D2C">
        <w:rPr>
          <w:rFonts w:ascii="Calibri" w:hAnsi="Calibri"/>
          <w:u w:val="single"/>
        </w:rPr>
        <w:t xml:space="preserve">   </w:t>
      </w:r>
      <w:r w:rsidR="00E3130C" w:rsidRPr="0091184D">
        <w:rPr>
          <w:rFonts w:ascii="Calibri" w:hAnsi="Calibri"/>
          <w:b/>
          <w:u w:val="single"/>
        </w:rPr>
        <w:t>Nájemce se zavazuje</w:t>
      </w:r>
      <w:r w:rsidR="00E3130C" w:rsidRPr="00A56BC5">
        <w:rPr>
          <w:rFonts w:ascii="Calibri" w:hAnsi="Calibri"/>
          <w:u w:val="single"/>
        </w:rPr>
        <w:t>:</w:t>
      </w:r>
    </w:p>
    <w:p w14:paraId="03E153A9" w14:textId="53412998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 xml:space="preserve">Využívat předmět nájmu dle této </w:t>
      </w:r>
      <w:r w:rsidR="00645553">
        <w:rPr>
          <w:rFonts w:ascii="Calibri" w:hAnsi="Calibri"/>
        </w:rPr>
        <w:t>S</w:t>
      </w:r>
      <w:r w:rsidRPr="007718BA">
        <w:rPr>
          <w:rFonts w:ascii="Calibri" w:hAnsi="Calibri"/>
        </w:rPr>
        <w:t xml:space="preserve">mlouvy v souladu s jejím stavebně technickým stavem v rozsahu daném </w:t>
      </w:r>
      <w:r w:rsidR="00F13F9F">
        <w:rPr>
          <w:rFonts w:ascii="Calibri" w:hAnsi="Calibri"/>
        </w:rPr>
        <w:t>činností</w:t>
      </w:r>
      <w:r w:rsidRPr="007718BA">
        <w:rPr>
          <w:rFonts w:ascii="Calibri" w:hAnsi="Calibri"/>
        </w:rPr>
        <w:t xml:space="preserve"> nájemce.</w:t>
      </w:r>
    </w:p>
    <w:p w14:paraId="76533C8E" w14:textId="26BBDB9E" w:rsidR="007718BA" w:rsidRPr="00CA736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CA736A">
        <w:rPr>
          <w:rFonts w:ascii="Calibri" w:hAnsi="Calibri"/>
        </w:rPr>
        <w:t>Plně zodpovídat za</w:t>
      </w:r>
      <w:r w:rsidR="00DF38C0" w:rsidRPr="00CA736A">
        <w:rPr>
          <w:rFonts w:ascii="Calibri" w:hAnsi="Calibri"/>
        </w:rPr>
        <w:t xml:space="preserve"> prokázané</w:t>
      </w:r>
      <w:r w:rsidRPr="00CA736A">
        <w:rPr>
          <w:rFonts w:ascii="Calibri" w:hAnsi="Calibri"/>
        </w:rPr>
        <w:t xml:space="preserve"> škody vzniklé</w:t>
      </w:r>
      <w:r w:rsidR="00DF38C0" w:rsidRPr="00CA736A">
        <w:rPr>
          <w:rFonts w:ascii="Calibri" w:hAnsi="Calibri"/>
        </w:rPr>
        <w:t xml:space="preserve"> </w:t>
      </w:r>
      <w:r w:rsidRPr="00CA736A">
        <w:rPr>
          <w:rFonts w:ascii="Calibri" w:hAnsi="Calibri"/>
        </w:rPr>
        <w:t>při provádění předmětné činnosti v</w:t>
      </w:r>
      <w:r w:rsidR="00DF38C0" w:rsidRPr="00CA736A">
        <w:rPr>
          <w:rFonts w:ascii="Calibri" w:hAnsi="Calibri"/>
        </w:rPr>
        <w:t> </w:t>
      </w:r>
      <w:r w:rsidRPr="00CA736A">
        <w:rPr>
          <w:rFonts w:ascii="Calibri" w:hAnsi="Calibri"/>
        </w:rPr>
        <w:t>prostor</w:t>
      </w:r>
      <w:r w:rsidR="00DF38C0" w:rsidRPr="00CA736A">
        <w:rPr>
          <w:rFonts w:ascii="Calibri" w:hAnsi="Calibri"/>
        </w:rPr>
        <w:t>u d</w:t>
      </w:r>
      <w:r w:rsidRPr="00CA736A">
        <w:rPr>
          <w:rFonts w:ascii="Calibri" w:hAnsi="Calibri"/>
        </w:rPr>
        <w:t>aném do nájmu, a to bez ohledu na to, zda k nim došlo jeho vlastní činností nebo činností třetích osob.</w:t>
      </w:r>
    </w:p>
    <w:p w14:paraId="7246FC55" w14:textId="60963639" w:rsidR="007718BA" w:rsidRPr="00CA736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CA736A">
        <w:rPr>
          <w:rFonts w:ascii="Calibri" w:hAnsi="Calibri"/>
        </w:rPr>
        <w:lastRenderedPageBreak/>
        <w:t>Na své náklady udržovat předmět nájmu daný do nájmu ke smluvenému účelu a hradit náklady spojené s jejich obvyklým</w:t>
      </w:r>
      <w:r w:rsidR="00DF38C0" w:rsidRPr="00CA736A">
        <w:rPr>
          <w:rFonts w:ascii="Calibri" w:hAnsi="Calibri"/>
        </w:rPr>
        <w:t xml:space="preserve"> užíváním</w:t>
      </w:r>
      <w:r w:rsidRPr="00CA736A">
        <w:rPr>
          <w:rFonts w:ascii="Calibri" w:hAnsi="Calibri"/>
        </w:rPr>
        <w:t>. Nájemce prohlašuje, že předmět nájmu je ve stavu způsobilém ke smluvenému užívání, a že nebude od pronajímatele vyžadovat žádné jeho úpravy</w:t>
      </w:r>
      <w:r w:rsidR="00DF38C0" w:rsidRPr="00CA736A">
        <w:rPr>
          <w:rFonts w:ascii="Calibri" w:hAnsi="Calibri"/>
        </w:rPr>
        <w:t xml:space="preserve"> s výjimkou odstranění následků případných havarijních situací a údržby a oprav spadajících do povinností vlastníka nemovitosti.</w:t>
      </w:r>
    </w:p>
    <w:p w14:paraId="284B46AF" w14:textId="77777777" w:rsid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>Provádět na předmětu nájmu veškeré úpravy, změny a zhodnocení jen s předchozím písemným souhlasem pronajímatele.</w:t>
      </w:r>
    </w:p>
    <w:p w14:paraId="6AE38083" w14:textId="05E57C65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 xml:space="preserve">Po skončení nájmu předat protokolárně a fyzicky zpět pronajímateli předmět nájmu </w:t>
      </w:r>
      <w:r w:rsidRPr="007718BA">
        <w:rPr>
          <w:rFonts w:ascii="Calibri" w:hAnsi="Calibri"/>
        </w:rPr>
        <w:br/>
        <w:t>ve stavu</w:t>
      </w:r>
      <w:r w:rsidR="00645553">
        <w:rPr>
          <w:rFonts w:ascii="Calibri" w:hAnsi="Calibri"/>
        </w:rPr>
        <w:t>,</w:t>
      </w:r>
      <w:r w:rsidRPr="007718BA">
        <w:rPr>
          <w:rFonts w:ascii="Calibri" w:hAnsi="Calibri"/>
        </w:rPr>
        <w:t xml:space="preserve"> v jakém byl v době uzavření této </w:t>
      </w:r>
      <w:r w:rsidR="00645553">
        <w:rPr>
          <w:rFonts w:ascii="Calibri" w:hAnsi="Calibri"/>
        </w:rPr>
        <w:t>S</w:t>
      </w:r>
      <w:r w:rsidRPr="007718BA">
        <w:rPr>
          <w:rFonts w:ascii="Calibri" w:hAnsi="Calibri"/>
        </w:rPr>
        <w:t>mlouvy, s přihlédnutím k jeho opotřebení vzniklému jeho obvyklým užíváním. Případné škody se nájemce zavazuje uhradit do třiceti dnů od jejich vyčíslení pronajímatelem.</w:t>
      </w:r>
    </w:p>
    <w:p w14:paraId="34C612BC" w14:textId="05DED219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>Plně respektovat domácí řád pronajímatele a dodržovat noční klid od 22.00 do 6.00 hodin. Nájemce prohlašuje, že se s tímto domácím řádem seznámil.</w:t>
      </w:r>
      <w:r w:rsidR="00FB2183">
        <w:rPr>
          <w:rFonts w:ascii="Calibri" w:hAnsi="Calibri"/>
        </w:rPr>
        <w:t xml:space="preserve"> Nájemce je povinen k dodržování nočního klidu od 22.00 hod. do 6.00 hod. zavázat i třetí osoby, především osoby, jimž poskytuje své sociální služby v předmětu nájmu a své zaměstnance, kteří poskytují sociální služby v předmětu nájmu. </w:t>
      </w:r>
    </w:p>
    <w:p w14:paraId="2DC97490" w14:textId="7175E69C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 xml:space="preserve">V předmětu nájmu plně dodržovat všechny hygienické, bezpečnostní a požární předpisy a v případě </w:t>
      </w:r>
      <w:r w:rsidR="00645553">
        <w:rPr>
          <w:rFonts w:ascii="Calibri" w:hAnsi="Calibri"/>
        </w:rPr>
        <w:t xml:space="preserve">jejich </w:t>
      </w:r>
      <w:r w:rsidRPr="007718BA">
        <w:rPr>
          <w:rFonts w:ascii="Calibri" w:hAnsi="Calibri"/>
        </w:rPr>
        <w:t xml:space="preserve">porušení zjednat bezodkladnou nápravu. Nájemce bere na vědomí, že přebírá zodpovědnost za protipožární zabezpečení předmětu nájmu a věcí umístěných v předmětu nájmu. </w:t>
      </w:r>
      <w:r w:rsidR="00FB2183">
        <w:rPr>
          <w:rFonts w:ascii="Calibri" w:hAnsi="Calibri"/>
        </w:rPr>
        <w:t>Nájemce je povinen k dodržování těchto předpisů zavázat i třetí osoby, především osoby, jimž poskytuje své sociální služby v předmětu nájmu a své zaměstnance, kteří poskytují sociální služby v předmětu nájmu. Nájemce plně zodpovídá za dodržování zákazu kouření a zákazu používání otevřeného ohně v předmětu nájmu</w:t>
      </w:r>
      <w:r w:rsidR="00BB0CD5">
        <w:rPr>
          <w:rFonts w:ascii="Calibri" w:hAnsi="Calibri"/>
        </w:rPr>
        <w:t xml:space="preserve"> bez ohledu na to, zda tento zákaz </w:t>
      </w:r>
      <w:proofErr w:type="gramStart"/>
      <w:r w:rsidR="00BB0CD5">
        <w:rPr>
          <w:rFonts w:ascii="Calibri" w:hAnsi="Calibri"/>
        </w:rPr>
        <w:t>poruší</w:t>
      </w:r>
      <w:proofErr w:type="gramEnd"/>
      <w:r w:rsidR="00BB0CD5">
        <w:rPr>
          <w:rFonts w:ascii="Calibri" w:hAnsi="Calibri"/>
        </w:rPr>
        <w:t xml:space="preserve"> jeho zaměstnanci nebo třetí osoby. </w:t>
      </w:r>
    </w:p>
    <w:p w14:paraId="24898FFB" w14:textId="4F46BA82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>Stavební a jiné úpravy, včetně zhodnocení na předmětu nájmu je nájemce oprávněn provádět pouze na základě předchozího písemného souhlasu pronajímatele. V případě, že by nájemce provedl stavební a jiné úpravy bez předchozího písemného souhlasu pronajímatele, vzniká pronajímateli nárok na smluvní pokutu ve výši 50</w:t>
      </w:r>
      <w:r w:rsidR="00A37086">
        <w:rPr>
          <w:rFonts w:ascii="Calibri" w:hAnsi="Calibri"/>
        </w:rPr>
        <w:t xml:space="preserve"> </w:t>
      </w:r>
      <w:r w:rsidRPr="007718BA">
        <w:rPr>
          <w:rFonts w:ascii="Calibri" w:hAnsi="Calibri"/>
        </w:rPr>
        <w:t xml:space="preserve">000,- Kč za každé jednotlivé porušení. Současně se má za to, že nájemce stavební a jiné úpravy bez předchozího písemného souhlasu pronajímatele provedl na vlastní náklad a pronajímatel není povinen </w:t>
      </w:r>
      <w:r w:rsidRPr="00CA736A">
        <w:rPr>
          <w:rFonts w:ascii="Calibri" w:hAnsi="Calibri"/>
        </w:rPr>
        <w:t>k úhradě těchto nákladů</w:t>
      </w:r>
      <w:r w:rsidR="00BA16FD" w:rsidRPr="00CA736A">
        <w:rPr>
          <w:rFonts w:ascii="Calibri" w:hAnsi="Calibri"/>
        </w:rPr>
        <w:t>, v takovém případě</w:t>
      </w:r>
      <w:r w:rsidRPr="00CA736A">
        <w:rPr>
          <w:rFonts w:ascii="Calibri" w:hAnsi="Calibri"/>
        </w:rPr>
        <w:t xml:space="preserve"> po skončení nájmu nebude nájemce</w:t>
      </w:r>
      <w:r w:rsidR="00BA16FD" w:rsidRPr="00CA736A">
        <w:rPr>
          <w:rFonts w:ascii="Calibri" w:hAnsi="Calibri"/>
        </w:rPr>
        <w:t xml:space="preserve"> oprávněn</w:t>
      </w:r>
      <w:r w:rsidRPr="00CA736A">
        <w:rPr>
          <w:rFonts w:ascii="Calibri" w:hAnsi="Calibri"/>
        </w:rPr>
        <w:t xml:space="preserve"> po</w:t>
      </w:r>
      <w:r w:rsidRPr="007718BA">
        <w:rPr>
          <w:rFonts w:ascii="Calibri" w:hAnsi="Calibri"/>
        </w:rPr>
        <w:t xml:space="preserve"> pronajímateli požadovat vypořádání nákladů a investic do předmětu nájmu. </w:t>
      </w:r>
    </w:p>
    <w:p w14:paraId="4C655797" w14:textId="4D671865" w:rsidR="007718BA" w:rsidRPr="007718BA" w:rsidRDefault="007718BA" w:rsidP="007718B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284"/>
        <w:jc w:val="both"/>
        <w:rPr>
          <w:rFonts w:ascii="Calibri" w:hAnsi="Calibri"/>
        </w:rPr>
      </w:pPr>
      <w:r w:rsidRPr="007718BA">
        <w:rPr>
          <w:rFonts w:ascii="Calibri" w:hAnsi="Calibri"/>
        </w:rPr>
        <w:t xml:space="preserve">Umožnit pronajímateli na jeho předchozí žádost přístup do prostor daných do nájmu za účelem kontroly, zda je nájemce užívá řádným způsobem ke smluvenému účelu. </w:t>
      </w:r>
      <w:r w:rsidR="00A37086">
        <w:rPr>
          <w:rFonts w:ascii="Calibri" w:hAnsi="Calibri"/>
        </w:rPr>
        <w:t xml:space="preserve">Pronajímatel je v této souvislosti oprávněn i kontrolovat oprávněnost ubytování třetích osob, čímž se rozumí, zda jsou osobami, jimž jsou nájemcem poskytovány sociální služby v souladu s článkem I. odst. </w:t>
      </w:r>
      <w:r w:rsidR="00A42F90">
        <w:rPr>
          <w:rFonts w:ascii="Calibri" w:hAnsi="Calibri"/>
        </w:rPr>
        <w:t>7</w:t>
      </w:r>
      <w:r w:rsidR="00A37086">
        <w:rPr>
          <w:rFonts w:ascii="Calibri" w:hAnsi="Calibri"/>
        </w:rPr>
        <w:t xml:space="preserve">. této Smlouvy. </w:t>
      </w:r>
      <w:r w:rsidRPr="007718BA">
        <w:rPr>
          <w:rFonts w:ascii="Calibri" w:hAnsi="Calibri"/>
        </w:rPr>
        <w:t xml:space="preserve">Naléhavé (havarijní) opravy předmětu nájmu však pronajímatel může provést i bez předchozího uvědomění nájemce. </w:t>
      </w:r>
    </w:p>
    <w:p w14:paraId="66DE19AA" w14:textId="3F8E8453" w:rsidR="007718BA" w:rsidRPr="007718BA" w:rsidRDefault="007718BA" w:rsidP="0010266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7718BA">
        <w:rPr>
          <w:rFonts w:ascii="Calibri" w:hAnsi="Calibri"/>
        </w:rPr>
        <w:t>V době trvání nájmu nepřenechat předmět nájmu nebo jeho část do podnájmu třetí osobě</w:t>
      </w:r>
      <w:r w:rsidR="007F302F">
        <w:rPr>
          <w:rFonts w:ascii="Calibri" w:hAnsi="Calibri" w:cs="Calibri"/>
        </w:rPr>
        <w:t>, které neposkytuje vymezené činnosti uvedené v čl</w:t>
      </w:r>
      <w:r w:rsidR="00A37086">
        <w:rPr>
          <w:rFonts w:ascii="Calibri" w:hAnsi="Calibri" w:cs="Calibri"/>
        </w:rPr>
        <w:t>ánku</w:t>
      </w:r>
      <w:r w:rsidR="007F302F">
        <w:rPr>
          <w:rFonts w:ascii="Calibri" w:hAnsi="Calibri" w:cs="Calibri"/>
        </w:rPr>
        <w:t xml:space="preserve"> I. odst. </w:t>
      </w:r>
      <w:r w:rsidR="00A42F90">
        <w:rPr>
          <w:rFonts w:ascii="Calibri" w:hAnsi="Calibri" w:cs="Calibri"/>
        </w:rPr>
        <w:t>7</w:t>
      </w:r>
      <w:r w:rsidR="007F302F">
        <w:rPr>
          <w:rFonts w:ascii="Calibri" w:hAnsi="Calibri" w:cs="Calibri"/>
        </w:rPr>
        <w:t>. této Smlouvy,</w:t>
      </w:r>
      <w:r w:rsidRPr="007718BA">
        <w:rPr>
          <w:rFonts w:ascii="Calibri" w:hAnsi="Calibri"/>
        </w:rPr>
        <w:t xml:space="preserve"> bez předchozího písemného souhlasu pronajímatele. Rovněž platnost převodu práv a závazků nájemce na nájem předmětu nájmu jako celku nebo jeho části na třetí osobu je podmíněno předchozím písemným souhlasem. </w:t>
      </w:r>
    </w:p>
    <w:p w14:paraId="718B787B" w14:textId="23FA4358" w:rsidR="007718BA" w:rsidRDefault="007718BA" w:rsidP="0010266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7718BA">
        <w:rPr>
          <w:rFonts w:ascii="Calibri" w:hAnsi="Calibri"/>
        </w:rPr>
        <w:t>Plně respektovat a dodržovat platné vnitřní předpisy Domova pro seniory</w:t>
      </w:r>
      <w:r w:rsidR="007F302F">
        <w:rPr>
          <w:rFonts w:ascii="Calibri" w:hAnsi="Calibri"/>
        </w:rPr>
        <w:t xml:space="preserve">, které </w:t>
      </w:r>
      <w:r w:rsidR="007F302F" w:rsidRPr="00A56BC5">
        <w:rPr>
          <w:rFonts w:ascii="Calibri" w:hAnsi="Calibri" w:cs="Calibri"/>
        </w:rPr>
        <w:t>souvisejí</w:t>
      </w:r>
      <w:r w:rsidR="007F302F">
        <w:rPr>
          <w:rFonts w:ascii="Calibri" w:hAnsi="Calibri" w:cs="Calibri"/>
        </w:rPr>
        <w:t xml:space="preserve"> s činností nájemce</w:t>
      </w:r>
      <w:r w:rsidRPr="007718BA">
        <w:rPr>
          <w:rFonts w:ascii="Calibri" w:hAnsi="Calibri"/>
        </w:rPr>
        <w:t xml:space="preserve">. Nájemce výslovně prohlašuje, že se </w:t>
      </w:r>
      <w:r w:rsidR="007F302F">
        <w:rPr>
          <w:rFonts w:ascii="Calibri" w:hAnsi="Calibri"/>
        </w:rPr>
        <w:t xml:space="preserve">s těmito předpisy, vč. jejich změn, </w:t>
      </w:r>
      <w:r w:rsidRPr="007718BA">
        <w:rPr>
          <w:rFonts w:ascii="Calibri" w:hAnsi="Calibri"/>
        </w:rPr>
        <w:t>seznámil.</w:t>
      </w:r>
      <w:r w:rsidR="0046397D">
        <w:rPr>
          <w:rFonts w:ascii="Calibri" w:hAnsi="Calibri"/>
        </w:rPr>
        <w:t xml:space="preserve"> </w:t>
      </w:r>
    </w:p>
    <w:p w14:paraId="557B0546" w14:textId="46C84CAC" w:rsidR="007F302F" w:rsidRPr="007718BA" w:rsidRDefault="007F302F" w:rsidP="0010266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7718BA">
        <w:rPr>
          <w:rFonts w:ascii="Calibri" w:hAnsi="Calibri" w:cs="Calibri"/>
        </w:rPr>
        <w:lastRenderedPageBreak/>
        <w:t xml:space="preserve">Nájemce je oprávněn v přiměřeném rozsahu </w:t>
      </w:r>
      <w:r w:rsidRPr="00A37086">
        <w:rPr>
          <w:rFonts w:ascii="Calibri" w:hAnsi="Calibri" w:cs="Calibri"/>
          <w:bCs/>
        </w:rPr>
        <w:t>označit prostor štítkem nebo návěstím informujícím o jeho předmětu činnosti pouze s předchozím písemným souhlasem pronajímatele a pouze podle pokynů pronajímatele uvedených v písemném souhlasu. Bez předchozího písemného souhlasu pronajímatele není nájemce dále oprávněn na předmětu nájmu ani v jeho okolí umisťovat reklamní nápisy či poutače</w:t>
      </w:r>
      <w:r w:rsidRPr="007718BA">
        <w:rPr>
          <w:rFonts w:ascii="Calibri" w:hAnsi="Calibri" w:cs="Calibri"/>
        </w:rPr>
        <w:t xml:space="preserve">. Nájemce je povinen veškeré grafické prvky konzultovat s pronajímatelem a respektovat jeho pokyny.  </w:t>
      </w:r>
    </w:p>
    <w:p w14:paraId="6B864198" w14:textId="34916BAB" w:rsidR="007F302F" w:rsidRDefault="007F302F" w:rsidP="0010266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7718BA">
        <w:rPr>
          <w:rFonts w:ascii="Calibri" w:hAnsi="Calibri"/>
        </w:rPr>
        <w:t>Nájemce se zavazuje pořídit na své náklady vybaven</w:t>
      </w:r>
      <w:r>
        <w:rPr>
          <w:rFonts w:ascii="Calibri" w:hAnsi="Calibri"/>
        </w:rPr>
        <w:t>í a zařízení, které je nutné k činnosti</w:t>
      </w:r>
      <w:r w:rsidRPr="007718BA">
        <w:rPr>
          <w:rFonts w:ascii="Calibri" w:hAnsi="Calibri"/>
        </w:rPr>
        <w:t xml:space="preserve"> v předmětu nájmu a nebylo předáno nájemci pronajímatelem. Jakékoliv vybavení a zařízení nesmí být pevně spojeno se stavbou. </w:t>
      </w:r>
    </w:p>
    <w:p w14:paraId="71EACCA6" w14:textId="50874A32" w:rsidR="0058294C" w:rsidRDefault="0058294C" w:rsidP="0010266A">
      <w:pPr>
        <w:numPr>
          <w:ilvl w:val="0"/>
          <w:numId w:val="37"/>
        </w:numPr>
        <w:tabs>
          <w:tab w:val="clear" w:pos="360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>
        <w:rPr>
          <w:szCs w:val="20"/>
        </w:rPr>
        <w:t>Nájemce nemůže a nesmí movité věci v nájmu zcizit, prodat nebo pronajmout, nesmí jej užívat k jiným účelům, než je stanoveno v jejich technické dokumentaci a nesmí zařízení právně zatěžovat.</w:t>
      </w:r>
    </w:p>
    <w:p w14:paraId="6A0C3938" w14:textId="77777777" w:rsidR="0010266A" w:rsidRDefault="00AC374F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7718BA">
        <w:rPr>
          <w:rFonts w:ascii="Calibri" w:hAnsi="Calibri"/>
        </w:rPr>
        <w:t>Nájemce je povinen provádět na své náklady dr</w:t>
      </w:r>
      <w:r w:rsidR="003A6C46" w:rsidRPr="007718BA">
        <w:rPr>
          <w:rFonts w:ascii="Calibri" w:hAnsi="Calibri"/>
        </w:rPr>
        <w:t>o</w:t>
      </w:r>
      <w:r w:rsidRPr="007718BA">
        <w:rPr>
          <w:rFonts w:ascii="Calibri" w:hAnsi="Calibri"/>
        </w:rPr>
        <w:t>bné opravy a náklady spojené s běžnou údržbou předmětu nájmu, s cílem udržovat předmět nájmu v řádném stavu tak, aby se jeho hodnota nesnižovala</w:t>
      </w:r>
      <w:r w:rsidR="00F13F9F">
        <w:rPr>
          <w:rFonts w:ascii="Calibri" w:hAnsi="Calibri"/>
        </w:rPr>
        <w:t>, a to v souladu s n</w:t>
      </w:r>
      <w:r w:rsidR="00F13F9F" w:rsidRPr="00F13F9F">
        <w:rPr>
          <w:rFonts w:ascii="Calibri" w:hAnsi="Calibri"/>
        </w:rPr>
        <w:t>ařízení</w:t>
      </w:r>
      <w:r w:rsidR="00F13F9F">
        <w:rPr>
          <w:rFonts w:ascii="Calibri" w:hAnsi="Calibri"/>
        </w:rPr>
        <w:t>m</w:t>
      </w:r>
      <w:r w:rsidR="00F13F9F" w:rsidRPr="00F13F9F">
        <w:rPr>
          <w:rFonts w:ascii="Calibri" w:hAnsi="Calibri"/>
        </w:rPr>
        <w:t xml:space="preserve"> vlády č. 308/2015 Sb.</w:t>
      </w:r>
      <w:r w:rsidR="00F13F9F">
        <w:rPr>
          <w:rFonts w:ascii="Calibri" w:hAnsi="Calibri"/>
        </w:rPr>
        <w:t xml:space="preserve">, </w:t>
      </w:r>
      <w:r w:rsidR="00F13F9F" w:rsidRPr="00F13F9F">
        <w:rPr>
          <w:rFonts w:ascii="Calibri" w:hAnsi="Calibri"/>
        </w:rPr>
        <w:t>o vymezení pojmů běžná údržba a drobné opravy související s užíváním bytu</w:t>
      </w:r>
      <w:r w:rsidR="00F13F9F">
        <w:rPr>
          <w:rFonts w:ascii="Calibri" w:hAnsi="Calibri"/>
        </w:rPr>
        <w:t>, ve znění pozdějších předpisů</w:t>
      </w:r>
      <w:r w:rsidR="0052412A">
        <w:rPr>
          <w:rFonts w:ascii="Calibri" w:hAnsi="Calibri"/>
        </w:rPr>
        <w:t>, přičemž veškeré drobné opravy je povinen předem nahlásit pronajímateli. Pronajímatel je oprávněn odmítnout opravu movit</w:t>
      </w:r>
      <w:r w:rsidR="00E6361F">
        <w:rPr>
          <w:rFonts w:ascii="Calibri" w:hAnsi="Calibri"/>
        </w:rPr>
        <w:t>é</w:t>
      </w:r>
      <w:r w:rsidR="0052412A">
        <w:rPr>
          <w:rFonts w:ascii="Calibri" w:hAnsi="Calibri"/>
        </w:rPr>
        <w:t xml:space="preserve"> věc</w:t>
      </w:r>
      <w:r w:rsidR="00E6361F">
        <w:rPr>
          <w:rFonts w:ascii="Calibri" w:hAnsi="Calibri"/>
        </w:rPr>
        <w:t>i</w:t>
      </w:r>
      <w:r w:rsidR="0052412A">
        <w:rPr>
          <w:rFonts w:ascii="Calibri" w:hAnsi="Calibri"/>
        </w:rPr>
        <w:t xml:space="preserve"> a </w:t>
      </w:r>
      <w:r w:rsidR="00E6361F">
        <w:rPr>
          <w:rFonts w:ascii="Calibri" w:hAnsi="Calibri"/>
        </w:rPr>
        <w:t>vyjmout movitou věc z předmětu nájmu</w:t>
      </w:r>
      <w:r w:rsidRPr="00F13F9F">
        <w:rPr>
          <w:rFonts w:ascii="Calibri" w:hAnsi="Calibri"/>
        </w:rPr>
        <w:t>.</w:t>
      </w:r>
      <w:r w:rsidR="0052412A">
        <w:rPr>
          <w:rFonts w:ascii="Calibri" w:hAnsi="Calibri"/>
        </w:rPr>
        <w:t xml:space="preserve"> </w:t>
      </w:r>
      <w:r w:rsidRPr="00F13F9F">
        <w:rPr>
          <w:rFonts w:ascii="Calibri" w:hAnsi="Calibri"/>
        </w:rPr>
        <w:t xml:space="preserve"> </w:t>
      </w:r>
    </w:p>
    <w:p w14:paraId="7E7F1F56" w14:textId="77777777" w:rsidR="0010266A" w:rsidRDefault="007F302F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>Nájemce se zavazuje vést seznam zařízení</w:t>
      </w:r>
      <w:r w:rsidR="00B65F9E" w:rsidRPr="0010266A">
        <w:rPr>
          <w:rFonts w:ascii="Calibri" w:hAnsi="Calibri"/>
        </w:rPr>
        <w:t xml:space="preserve">, které není ve vlastnictví pronajímatele, a </w:t>
      </w:r>
      <w:r w:rsidRPr="0010266A">
        <w:rPr>
          <w:rFonts w:ascii="Calibri" w:hAnsi="Calibri"/>
        </w:rPr>
        <w:t>podléh</w:t>
      </w:r>
      <w:r w:rsidR="00B65F9E" w:rsidRPr="0010266A">
        <w:rPr>
          <w:rFonts w:ascii="Calibri" w:hAnsi="Calibri"/>
        </w:rPr>
        <w:t>á</w:t>
      </w:r>
      <w:r w:rsidRPr="0010266A">
        <w:rPr>
          <w:rFonts w:ascii="Calibri" w:hAnsi="Calibri"/>
        </w:rPr>
        <w:t xml:space="preserve"> revizním a servisním prohlídkám, tento seznam průběžně aktualizovat a na vyžádání jej předat pronajímateli. Nájemce je povinen u těchto zařízení zajišťovat revize a servisní prohlídky v termínech dle platné legislativy a </w:t>
      </w:r>
      <w:bookmarkStart w:id="2" w:name="_Hlk120637320"/>
      <w:r w:rsidRPr="0010266A">
        <w:rPr>
          <w:rFonts w:ascii="Calibri" w:hAnsi="Calibri"/>
        </w:rPr>
        <w:t>zařízení bez platné revize či servisní prohlídky v Domově pro seniory nepoužívat</w:t>
      </w:r>
      <w:bookmarkEnd w:id="2"/>
      <w:r w:rsidRPr="0010266A">
        <w:rPr>
          <w:rFonts w:ascii="Calibri" w:hAnsi="Calibri"/>
        </w:rPr>
        <w:t>.</w:t>
      </w:r>
      <w:r w:rsidR="00B65F9E" w:rsidRPr="0010266A">
        <w:rPr>
          <w:rFonts w:ascii="Calibri" w:hAnsi="Calibri"/>
        </w:rPr>
        <w:t xml:space="preserve"> Nájemce je povinen na vyžádání předložit tento seznam pronajímateli společně s platnými revizemi a servisními prohlídkami.</w:t>
      </w:r>
      <w:r w:rsidR="00BB0CD5" w:rsidRPr="0010266A">
        <w:rPr>
          <w:rFonts w:ascii="Calibri" w:hAnsi="Calibri"/>
        </w:rPr>
        <w:t xml:space="preserve"> </w:t>
      </w:r>
    </w:p>
    <w:p w14:paraId="5036C689" w14:textId="77777777" w:rsidR="0010266A" w:rsidRDefault="00C63362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Nájemce je povinen neprodleně nahlásit </w:t>
      </w:r>
      <w:r w:rsidR="00B25EF7" w:rsidRPr="0010266A">
        <w:rPr>
          <w:rFonts w:ascii="Calibri" w:hAnsi="Calibri"/>
        </w:rPr>
        <w:t>p</w:t>
      </w:r>
      <w:r w:rsidRPr="0010266A">
        <w:rPr>
          <w:rFonts w:ascii="Calibri" w:hAnsi="Calibri"/>
        </w:rPr>
        <w:t>ronajímateli výskyt hmyzu, a to především mravenců, štěnic a švábů.</w:t>
      </w:r>
    </w:p>
    <w:p w14:paraId="0DB82548" w14:textId="7DAB1144" w:rsidR="0010266A" w:rsidRPr="00CA736A" w:rsidRDefault="00C63362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CA736A">
        <w:rPr>
          <w:rFonts w:ascii="Calibri" w:hAnsi="Calibri"/>
        </w:rPr>
        <w:t>Nájemce</w:t>
      </w:r>
      <w:r w:rsidR="00B25EF7" w:rsidRPr="00CA736A">
        <w:rPr>
          <w:rFonts w:ascii="Calibri" w:hAnsi="Calibri"/>
        </w:rPr>
        <w:t xml:space="preserve"> </w:t>
      </w:r>
      <w:r w:rsidRPr="00CA736A">
        <w:rPr>
          <w:rFonts w:ascii="Calibri" w:hAnsi="Calibri"/>
        </w:rPr>
        <w:t>je oprávněn využívat parkoviště v areálu pronajímatele ke stání vozidla pouze za účelem vyložení a naložení zboží nebo nástupu a výstupu osob, a to na dobu maximálně 30 minut. Parkování kol, motocyklů</w:t>
      </w:r>
      <w:r w:rsidR="00B25EF7" w:rsidRPr="00CA736A">
        <w:rPr>
          <w:rFonts w:ascii="Calibri" w:hAnsi="Calibri"/>
        </w:rPr>
        <w:t xml:space="preserve"> a</w:t>
      </w:r>
      <w:r w:rsidRPr="00CA736A">
        <w:rPr>
          <w:rFonts w:ascii="Calibri" w:hAnsi="Calibri"/>
        </w:rPr>
        <w:t xml:space="preserve"> osobních nebo nákladních aut</w:t>
      </w:r>
      <w:r w:rsidR="00B25EF7" w:rsidRPr="00CA736A">
        <w:rPr>
          <w:rFonts w:ascii="Calibri" w:hAnsi="Calibri"/>
        </w:rPr>
        <w:t xml:space="preserve"> nájemce je </w:t>
      </w:r>
      <w:r w:rsidRPr="00CA736A">
        <w:rPr>
          <w:rFonts w:ascii="Calibri" w:hAnsi="Calibri"/>
        </w:rPr>
        <w:t xml:space="preserve">v areálu pronajímatele zakázáno. </w:t>
      </w:r>
      <w:r w:rsidR="00B25EF7" w:rsidRPr="00CA736A">
        <w:rPr>
          <w:rFonts w:ascii="Calibri" w:hAnsi="Calibri"/>
        </w:rPr>
        <w:t>Nájemce je povinen k dodržování tohoto zákazu zavázat i třetí osoby, především osoby, jimž poskytuje své sociální služby v předmětu nájmu a své zaměstnance, kteří poskytují sociální služby v předmětu nájmu.</w:t>
      </w:r>
      <w:r w:rsidR="00BA16FD" w:rsidRPr="00CA736A">
        <w:rPr>
          <w:rFonts w:ascii="Calibri" w:hAnsi="Calibri"/>
        </w:rPr>
        <w:t xml:space="preserve"> </w:t>
      </w:r>
    </w:p>
    <w:p w14:paraId="77C29F46" w14:textId="77777777" w:rsidR="0010266A" w:rsidRDefault="00B25EF7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>Nájemce není oprávněn v předmětu nájmu chovat jakékoliv domácí zvíř</w:t>
      </w:r>
      <w:r w:rsidR="0049031E" w:rsidRPr="0010266A">
        <w:rPr>
          <w:rFonts w:ascii="Calibri" w:hAnsi="Calibri"/>
        </w:rPr>
        <w:t>e</w:t>
      </w:r>
      <w:r w:rsidRPr="0010266A">
        <w:rPr>
          <w:rFonts w:ascii="Calibri" w:hAnsi="Calibri"/>
        </w:rPr>
        <w:t xml:space="preserve">. </w:t>
      </w:r>
      <w:r w:rsidR="0049031E" w:rsidRPr="0010266A">
        <w:rPr>
          <w:rFonts w:ascii="Calibri" w:hAnsi="Calibri"/>
        </w:rPr>
        <w:t>Nájemce je povinen k dodržování tohoto zákazu zavázat i třetí osoby, především osoby, jimž poskytuje své sociální služby v předmětu nájmu a své zaměstnance, kteří poskytují sociální služby v předmětu nájmu.</w:t>
      </w:r>
      <w:r w:rsidR="00C63362" w:rsidRPr="0010266A">
        <w:rPr>
          <w:rFonts w:ascii="Calibri" w:hAnsi="Calibri"/>
        </w:rPr>
        <w:t xml:space="preserve"> </w:t>
      </w:r>
    </w:p>
    <w:p w14:paraId="447E756A" w14:textId="77777777" w:rsidR="0010266A" w:rsidRDefault="0049031E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Nájemce není oprávněn využívat prostory před budovami (altánky, zahradu a lavičky). Tyto prostory </w:t>
      </w:r>
      <w:proofErr w:type="gramStart"/>
      <w:r w:rsidRPr="0010266A">
        <w:rPr>
          <w:rFonts w:ascii="Calibri" w:hAnsi="Calibri"/>
        </w:rPr>
        <w:t>slouží</w:t>
      </w:r>
      <w:proofErr w:type="gramEnd"/>
      <w:r w:rsidRPr="0010266A">
        <w:rPr>
          <w:rFonts w:ascii="Calibri" w:hAnsi="Calibri"/>
        </w:rPr>
        <w:t xml:space="preserve"> výhradně pro zaměstnance pronajímatele, jeho klienty a jejich návštěvy. Nájemce je povinen k dodržování tohoto zákazu zavázat i třetí osoby, především osoby, jimž poskytuje své sociální služby v předmětu nájmu a své zaměstnance, kteří poskytují sociální služby v předmětu nájmu.  </w:t>
      </w:r>
    </w:p>
    <w:p w14:paraId="679FD565" w14:textId="77777777" w:rsidR="0010266A" w:rsidRDefault="004A7089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Nájemce se zavazuje zajistit si pro svou činnost odemknutí a uzamčení objektu, v němž se nachází předmět nájmu, v době od 19.00 hod. do 7.00 hod. následujícího dne, a to svým zaměstnancem. Nájemce není oprávněn předat klíče od hlavního vchodu do objektu, v němž se nachází předmět nájmu, jakékoliv jiné třetí osobě. </w:t>
      </w:r>
    </w:p>
    <w:p w14:paraId="5FE235FB" w14:textId="32DC21E5" w:rsidR="0010266A" w:rsidRDefault="00E843DE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Nájemce se zavazuje </w:t>
      </w:r>
      <w:r w:rsidR="00BA0013" w:rsidRPr="0010266A">
        <w:rPr>
          <w:rFonts w:ascii="Calibri" w:hAnsi="Calibri"/>
        </w:rPr>
        <w:t xml:space="preserve">poslat pronajímateli na e-mailovou adresu </w:t>
      </w:r>
      <w:r w:rsidR="00FD6FBE">
        <w:rPr>
          <w:rFonts w:ascii="Calibri" w:hAnsi="Calibri"/>
        </w:rPr>
        <w:t>ddst@ddst.cz</w:t>
      </w:r>
      <w:r w:rsidRPr="0010266A">
        <w:rPr>
          <w:rFonts w:ascii="Calibri" w:hAnsi="Calibri"/>
        </w:rPr>
        <w:t xml:space="preserve"> </w:t>
      </w:r>
      <w:r w:rsidR="00BA0013" w:rsidRPr="0010266A">
        <w:rPr>
          <w:rFonts w:ascii="Calibri" w:hAnsi="Calibri"/>
        </w:rPr>
        <w:t xml:space="preserve">seznam osob, jimž poskytuje sociální služby v souladu s článkem I. odst. </w:t>
      </w:r>
      <w:r w:rsidR="00A42F90">
        <w:rPr>
          <w:rFonts w:ascii="Calibri" w:hAnsi="Calibri"/>
        </w:rPr>
        <w:t>7</w:t>
      </w:r>
      <w:r w:rsidR="00BA0013" w:rsidRPr="0010266A">
        <w:rPr>
          <w:rFonts w:ascii="Calibri" w:hAnsi="Calibri"/>
        </w:rPr>
        <w:t xml:space="preserve"> této Smlouvy, </w:t>
      </w:r>
      <w:r w:rsidRPr="0010266A">
        <w:rPr>
          <w:rFonts w:ascii="Calibri" w:hAnsi="Calibri"/>
        </w:rPr>
        <w:t>ke dni účinnosti této Smlouvy a tento seznam</w:t>
      </w:r>
      <w:r w:rsidR="00BA0013" w:rsidRPr="0010266A">
        <w:rPr>
          <w:rFonts w:ascii="Calibri" w:hAnsi="Calibri"/>
        </w:rPr>
        <w:t xml:space="preserve"> následně </w:t>
      </w:r>
      <w:r w:rsidRPr="0010266A">
        <w:rPr>
          <w:rFonts w:ascii="Calibri" w:hAnsi="Calibri"/>
        </w:rPr>
        <w:t xml:space="preserve">při každé změně </w:t>
      </w:r>
      <w:r w:rsidR="00BA0013" w:rsidRPr="0010266A">
        <w:rPr>
          <w:rFonts w:ascii="Calibri" w:hAnsi="Calibri"/>
        </w:rPr>
        <w:t xml:space="preserve">neprodleně </w:t>
      </w:r>
      <w:r w:rsidRPr="0010266A">
        <w:rPr>
          <w:rFonts w:ascii="Calibri" w:hAnsi="Calibri"/>
        </w:rPr>
        <w:t>aktualizovat</w:t>
      </w:r>
      <w:r w:rsidR="00BA0013" w:rsidRPr="0010266A">
        <w:rPr>
          <w:rFonts w:ascii="Calibri" w:hAnsi="Calibri"/>
        </w:rPr>
        <w:t xml:space="preserve"> a zaslat na stejnou </w:t>
      </w:r>
      <w:r w:rsidR="00BA0013" w:rsidRPr="0010266A">
        <w:rPr>
          <w:rFonts w:ascii="Calibri" w:hAnsi="Calibri"/>
        </w:rPr>
        <w:lastRenderedPageBreak/>
        <w:t>e-mailovou adresu</w:t>
      </w:r>
      <w:r w:rsidRPr="0010266A">
        <w:rPr>
          <w:rFonts w:ascii="Calibri" w:hAnsi="Calibri"/>
        </w:rPr>
        <w:t xml:space="preserve">. Jeden výtisk tohoto seznamu je nájemce povinen </w:t>
      </w:r>
      <w:r w:rsidR="00BA0013" w:rsidRPr="0010266A">
        <w:rPr>
          <w:rFonts w:ascii="Calibri" w:hAnsi="Calibri"/>
        </w:rPr>
        <w:t xml:space="preserve">neprodleně po každé aktualizaci </w:t>
      </w:r>
      <w:r w:rsidRPr="0010266A">
        <w:rPr>
          <w:rFonts w:ascii="Calibri" w:hAnsi="Calibri"/>
        </w:rPr>
        <w:t xml:space="preserve">předat vrátnému </w:t>
      </w:r>
      <w:r w:rsidR="00BA0013" w:rsidRPr="0010266A">
        <w:rPr>
          <w:rFonts w:ascii="Calibri" w:hAnsi="Calibri"/>
        </w:rPr>
        <w:t>v</w:t>
      </w:r>
      <w:r w:rsidR="001A5287">
        <w:rPr>
          <w:rFonts w:ascii="Calibri" w:hAnsi="Calibri"/>
        </w:rPr>
        <w:t> objektu Orlická</w:t>
      </w:r>
      <w:r w:rsidR="00BA0013" w:rsidRPr="0010266A">
        <w:rPr>
          <w:rFonts w:ascii="Calibri" w:hAnsi="Calibri"/>
        </w:rPr>
        <w:t> č.p. 2894/3.</w:t>
      </w:r>
      <w:r w:rsidRPr="0010266A">
        <w:rPr>
          <w:rFonts w:ascii="Calibri" w:hAnsi="Calibri"/>
        </w:rPr>
        <w:t xml:space="preserve"> </w:t>
      </w:r>
      <w:r w:rsidR="004A7089" w:rsidRPr="0010266A">
        <w:rPr>
          <w:rFonts w:ascii="Calibri" w:hAnsi="Calibri"/>
        </w:rPr>
        <w:t xml:space="preserve"> </w:t>
      </w:r>
    </w:p>
    <w:p w14:paraId="4EC83B4A" w14:textId="0E246850" w:rsidR="0010266A" w:rsidRDefault="00BA0013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Nájemce se zavazuje zajistit doprovod návštěvám nájemce nebo osob, jimž poskytuje sociální služby v souladu s článkem I. odst. </w:t>
      </w:r>
      <w:r w:rsidR="00A42F90">
        <w:rPr>
          <w:rFonts w:ascii="Calibri" w:hAnsi="Calibri"/>
        </w:rPr>
        <w:t>7</w:t>
      </w:r>
      <w:r w:rsidRPr="0010266A">
        <w:rPr>
          <w:rFonts w:ascii="Calibri" w:hAnsi="Calibri"/>
        </w:rPr>
        <w:t xml:space="preserve"> této Smlouvy, a to z vrátnice do předmětu nájmu a zpět na vrátnici.</w:t>
      </w:r>
    </w:p>
    <w:p w14:paraId="251D0656" w14:textId="0979C061" w:rsidR="007F302F" w:rsidRPr="0010266A" w:rsidRDefault="00BB0CD5" w:rsidP="0010266A">
      <w:pPr>
        <w:numPr>
          <w:ilvl w:val="0"/>
          <w:numId w:val="37"/>
        </w:numPr>
        <w:tabs>
          <w:tab w:val="clear" w:pos="360"/>
          <w:tab w:val="num" w:pos="426"/>
          <w:tab w:val="num" w:pos="709"/>
        </w:tabs>
        <w:spacing w:before="120" w:after="120"/>
        <w:ind w:left="709" w:hanging="425"/>
        <w:jc w:val="both"/>
        <w:rPr>
          <w:rFonts w:ascii="Calibri" w:hAnsi="Calibri"/>
        </w:rPr>
      </w:pPr>
      <w:r w:rsidRPr="0010266A">
        <w:rPr>
          <w:rFonts w:ascii="Calibri" w:hAnsi="Calibri"/>
        </w:rPr>
        <w:t xml:space="preserve">V případě porušení </w:t>
      </w:r>
      <w:r w:rsidR="00A37086" w:rsidRPr="0010266A">
        <w:rPr>
          <w:rFonts w:ascii="Calibri" w:hAnsi="Calibri"/>
        </w:rPr>
        <w:t>některého ze závazků uvedených v článku V. písm. B</w:t>
      </w:r>
      <w:r w:rsidR="0046397D" w:rsidRPr="0010266A">
        <w:rPr>
          <w:rFonts w:ascii="Calibri" w:hAnsi="Calibri"/>
        </w:rPr>
        <w:t xml:space="preserve">) </w:t>
      </w:r>
      <w:r w:rsidR="00A37086" w:rsidRPr="0010266A">
        <w:rPr>
          <w:rFonts w:ascii="Calibri" w:hAnsi="Calibri"/>
        </w:rPr>
        <w:t>této smlouvy</w:t>
      </w:r>
      <w:r w:rsidR="0046397D" w:rsidRPr="0010266A">
        <w:rPr>
          <w:rFonts w:ascii="Calibri" w:hAnsi="Calibri"/>
        </w:rPr>
        <w:t xml:space="preserve">, vyjma závazku uvedeného v článku V. písm. B) odst. 8., </w:t>
      </w:r>
      <w:r w:rsidRPr="0010266A">
        <w:rPr>
          <w:rFonts w:ascii="Calibri" w:hAnsi="Calibri"/>
        </w:rPr>
        <w:t xml:space="preserve">je nájemce povinen uhradit pronajímateli </w:t>
      </w:r>
      <w:r w:rsidRPr="00CA736A">
        <w:rPr>
          <w:rFonts w:ascii="Calibri" w:hAnsi="Calibri"/>
        </w:rPr>
        <w:t>smluvní</w:t>
      </w:r>
      <w:r w:rsidR="00BA16FD" w:rsidRPr="00CA736A">
        <w:rPr>
          <w:rFonts w:ascii="Calibri" w:hAnsi="Calibri"/>
        </w:rPr>
        <w:t xml:space="preserve"> sankci</w:t>
      </w:r>
      <w:r w:rsidRPr="00CA736A">
        <w:rPr>
          <w:rFonts w:ascii="Calibri" w:hAnsi="Calibri"/>
        </w:rPr>
        <w:t xml:space="preserve"> ve výši 10 000,- Kč za každý jednotlivý případ takového porušení.</w:t>
      </w:r>
      <w:r w:rsidRPr="0010266A">
        <w:rPr>
          <w:rFonts w:ascii="Calibri" w:hAnsi="Calibri"/>
        </w:rPr>
        <w:t xml:space="preserve"> Pronajímatel je současně oprávněn Smlouvu vypovědět. Úhradou smluvní pokuty nezaniká právo </w:t>
      </w:r>
      <w:r w:rsidR="00B25EF7" w:rsidRPr="0010266A">
        <w:rPr>
          <w:rFonts w:ascii="Calibri" w:hAnsi="Calibri"/>
        </w:rPr>
        <w:t>p</w:t>
      </w:r>
      <w:r w:rsidRPr="0010266A">
        <w:rPr>
          <w:rFonts w:ascii="Calibri" w:hAnsi="Calibri"/>
        </w:rPr>
        <w:t>ronajímatele na náhradu případné škody vzniklé v souvislosti s porušením tohoto závazku.</w:t>
      </w:r>
    </w:p>
    <w:p w14:paraId="37D0AB31" w14:textId="352CE7DF" w:rsidR="00A06DE8" w:rsidRPr="008209F9" w:rsidRDefault="00A06DE8" w:rsidP="00A56BC5">
      <w:pPr>
        <w:pStyle w:val="Default"/>
        <w:spacing w:after="240"/>
        <w:jc w:val="center"/>
        <w:rPr>
          <w:rFonts w:ascii="Calibri" w:hAnsi="Calibri"/>
          <w:b/>
          <w:sz w:val="22"/>
          <w:szCs w:val="22"/>
          <w:u w:val="single"/>
        </w:rPr>
      </w:pPr>
      <w:r w:rsidRPr="008209F9">
        <w:rPr>
          <w:rFonts w:ascii="Calibri" w:hAnsi="Calibri"/>
          <w:b/>
          <w:sz w:val="22"/>
          <w:szCs w:val="22"/>
          <w:u w:val="single"/>
        </w:rPr>
        <w:t>VI. Další ustanovení</w:t>
      </w:r>
    </w:p>
    <w:p w14:paraId="0FCDBB3A" w14:textId="7324FE5A" w:rsidR="00A64EE9" w:rsidRPr="008C1D2A" w:rsidRDefault="00A06DE8" w:rsidP="0010266A">
      <w:pPr>
        <w:pStyle w:val="Zkladntextodsazen2"/>
        <w:numPr>
          <w:ilvl w:val="0"/>
          <w:numId w:val="23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Calibri" w:hAnsi="Calibri" w:cs="Calibri"/>
        </w:rPr>
      </w:pPr>
      <w:r w:rsidRPr="00A56BC5">
        <w:rPr>
          <w:rFonts w:ascii="Calibri" w:hAnsi="Calibri" w:cs="Calibri"/>
        </w:rPr>
        <w:t xml:space="preserve">Všechny změny a doplňky k této </w:t>
      </w:r>
      <w:r w:rsidR="0091184D">
        <w:rPr>
          <w:rFonts w:ascii="Calibri" w:hAnsi="Calibri" w:cs="Calibri"/>
        </w:rPr>
        <w:t>S</w:t>
      </w:r>
      <w:r w:rsidRPr="00A56BC5">
        <w:rPr>
          <w:rFonts w:ascii="Calibri" w:hAnsi="Calibri" w:cs="Calibri"/>
        </w:rPr>
        <w:t>mlouvě musí být vyhotoveny písemnou formou, v podobě pořadově číslovaných dodatků a odsouhlaseny oběma smluvními stranami.</w:t>
      </w:r>
    </w:p>
    <w:p w14:paraId="135CD87C" w14:textId="1B8E64D1" w:rsidR="00A06DE8" w:rsidRPr="00CA736A" w:rsidRDefault="00E61778" w:rsidP="0010266A">
      <w:pPr>
        <w:pStyle w:val="Zkladntextodsazen2"/>
        <w:numPr>
          <w:ilvl w:val="0"/>
          <w:numId w:val="23"/>
        </w:numPr>
        <w:tabs>
          <w:tab w:val="clear" w:pos="360"/>
          <w:tab w:val="num" w:pos="426"/>
        </w:tabs>
        <w:spacing w:before="120" w:line="240" w:lineRule="auto"/>
        <w:ind w:left="426" w:hanging="426"/>
        <w:jc w:val="both"/>
        <w:rPr>
          <w:rFonts w:ascii="Calibri" w:hAnsi="Calibri" w:cs="Calibri"/>
        </w:rPr>
      </w:pPr>
      <w:r w:rsidRPr="00CA736A">
        <w:rPr>
          <w:rFonts w:ascii="Calibri" w:hAnsi="Calibri" w:cs="Calibri"/>
        </w:rPr>
        <w:t>Smluvní strany sjednávají, že uhrazením smluvních</w:t>
      </w:r>
      <w:r w:rsidR="00BA16FD" w:rsidRPr="00CA736A">
        <w:rPr>
          <w:rFonts w:ascii="Calibri" w:hAnsi="Calibri" w:cs="Calibri"/>
        </w:rPr>
        <w:t xml:space="preserve"> sankcí</w:t>
      </w:r>
      <w:r w:rsidRPr="00CA736A">
        <w:rPr>
          <w:rFonts w:ascii="Calibri" w:hAnsi="Calibri" w:cs="Calibri"/>
        </w:rPr>
        <w:t xml:space="preserve"> není dotčen nárok na náhradu </w:t>
      </w:r>
      <w:r w:rsidR="00BA16FD" w:rsidRPr="00CA736A">
        <w:rPr>
          <w:rFonts w:ascii="Calibri" w:hAnsi="Calibri" w:cs="Calibri"/>
        </w:rPr>
        <w:t xml:space="preserve">skutečně prokázané </w:t>
      </w:r>
      <w:r w:rsidRPr="00CA736A">
        <w:rPr>
          <w:rFonts w:ascii="Calibri" w:hAnsi="Calibri" w:cs="Calibri"/>
        </w:rPr>
        <w:t>škody</w:t>
      </w:r>
      <w:r w:rsidR="00513E5B" w:rsidRPr="00CA736A">
        <w:rPr>
          <w:rFonts w:ascii="Calibri" w:hAnsi="Calibri" w:cs="Calibri"/>
        </w:rPr>
        <w:t xml:space="preserve"> zaviněné nájemcem</w:t>
      </w:r>
      <w:r w:rsidR="00A06DE8" w:rsidRPr="00CA736A">
        <w:rPr>
          <w:rFonts w:ascii="Calibri" w:hAnsi="Calibri" w:cs="Calibri"/>
        </w:rPr>
        <w:t>.</w:t>
      </w:r>
      <w:r w:rsidRPr="00CA736A">
        <w:rPr>
          <w:rFonts w:ascii="Calibri" w:hAnsi="Calibri" w:cs="Calibri"/>
        </w:rPr>
        <w:t xml:space="preserve"> Nájemce je povinen pronajímateli uhradit smluvní</w:t>
      </w:r>
      <w:r w:rsidR="00BA16FD" w:rsidRPr="00CA736A">
        <w:rPr>
          <w:rFonts w:ascii="Calibri" w:hAnsi="Calibri" w:cs="Calibri"/>
        </w:rPr>
        <w:t xml:space="preserve"> sankci</w:t>
      </w:r>
      <w:r w:rsidRPr="00CA736A">
        <w:rPr>
          <w:rFonts w:ascii="Calibri" w:hAnsi="Calibri" w:cs="Calibri"/>
        </w:rPr>
        <w:t xml:space="preserve"> do dvou týdnů od doručení výzvy pronajímatele. </w:t>
      </w:r>
    </w:p>
    <w:p w14:paraId="6BE9BE59" w14:textId="77777777" w:rsidR="00A06DE8" w:rsidRPr="008209F9" w:rsidRDefault="00A06DE8" w:rsidP="001A5287">
      <w:pPr>
        <w:pStyle w:val="Default"/>
        <w:rPr>
          <w:rFonts w:ascii="Calibri" w:hAnsi="Calibri"/>
          <w:sz w:val="22"/>
          <w:szCs w:val="22"/>
          <w:u w:val="single"/>
        </w:rPr>
      </w:pPr>
    </w:p>
    <w:p w14:paraId="01384A1B" w14:textId="3AC7086C" w:rsidR="00A06DE8" w:rsidRPr="008209F9" w:rsidRDefault="00A06DE8" w:rsidP="00A56BC5">
      <w:pPr>
        <w:pStyle w:val="Default"/>
        <w:spacing w:after="240"/>
        <w:jc w:val="center"/>
        <w:rPr>
          <w:rFonts w:ascii="Calibri" w:hAnsi="Calibri"/>
          <w:b/>
          <w:sz w:val="22"/>
          <w:szCs w:val="22"/>
          <w:u w:val="single"/>
        </w:rPr>
      </w:pPr>
      <w:r w:rsidRPr="008209F9">
        <w:rPr>
          <w:rFonts w:ascii="Calibri" w:hAnsi="Calibri"/>
          <w:b/>
          <w:sz w:val="22"/>
          <w:szCs w:val="22"/>
          <w:u w:val="single"/>
        </w:rPr>
        <w:t xml:space="preserve">VII. Závěrečná </w:t>
      </w:r>
      <w:r w:rsidR="00F04A8D">
        <w:rPr>
          <w:rFonts w:ascii="Calibri" w:hAnsi="Calibri"/>
          <w:b/>
          <w:sz w:val="22"/>
          <w:szCs w:val="22"/>
          <w:u w:val="single"/>
        </w:rPr>
        <w:t xml:space="preserve">a přechodná </w:t>
      </w:r>
      <w:r w:rsidRPr="008209F9">
        <w:rPr>
          <w:rFonts w:ascii="Calibri" w:hAnsi="Calibri"/>
          <w:b/>
          <w:sz w:val="22"/>
          <w:szCs w:val="22"/>
          <w:u w:val="single"/>
        </w:rPr>
        <w:t>ustanovení</w:t>
      </w:r>
    </w:p>
    <w:p w14:paraId="3FD809F7" w14:textId="3DF69B2A" w:rsidR="00A64EE9" w:rsidRPr="008C1D2A" w:rsidRDefault="00DF7515" w:rsidP="008C1D2A">
      <w:pPr>
        <w:pStyle w:val="Odstavecseseznamem"/>
        <w:numPr>
          <w:ilvl w:val="0"/>
          <w:numId w:val="24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Nájemce</w:t>
      </w:r>
      <w:r w:rsidRPr="00E13CEB">
        <w:rPr>
          <w:rFonts w:cstheme="minorHAnsi"/>
        </w:rPr>
        <w:t xml:space="preserve"> bere na vědomí, že </w:t>
      </w:r>
      <w:r>
        <w:rPr>
          <w:rFonts w:cstheme="minorHAnsi"/>
        </w:rPr>
        <w:t>pronajímatel</w:t>
      </w:r>
      <w:r w:rsidRPr="00E13CEB">
        <w:rPr>
          <w:rFonts w:cstheme="minorHAnsi"/>
        </w:rPr>
        <w:t xml:space="preserve"> je vázán zákonem č. 340/2015 Sb., o zvláštních podmínkách účinnosti některých smluv, uveřejňování těchto smluv a o registru smluv,</w:t>
      </w:r>
      <w:r w:rsidR="008D7765">
        <w:rPr>
          <w:rFonts w:cstheme="minorHAnsi"/>
        </w:rPr>
        <w:t xml:space="preserve"> ve znění pozdějších předpisů,</w:t>
      </w:r>
      <w:r w:rsidRPr="00E13CEB">
        <w:rPr>
          <w:rFonts w:cstheme="minorHAnsi"/>
        </w:rPr>
        <w:t xml:space="preserve"> a souhlasí s tím, že </w:t>
      </w:r>
      <w:r>
        <w:rPr>
          <w:rFonts w:cstheme="minorHAnsi"/>
        </w:rPr>
        <w:t>pronajímatel</w:t>
      </w:r>
      <w:r w:rsidRPr="00E13CEB">
        <w:rPr>
          <w:rFonts w:cstheme="minorHAnsi"/>
        </w:rPr>
        <w:t xml:space="preserve"> zajistí zveřejnění celého textu </w:t>
      </w:r>
      <w:r w:rsidR="0037738A">
        <w:rPr>
          <w:rFonts w:cstheme="minorHAnsi"/>
        </w:rPr>
        <w:t>S</w:t>
      </w:r>
      <w:r w:rsidRPr="00E13CEB">
        <w:rPr>
          <w:rFonts w:cstheme="minorHAnsi"/>
        </w:rPr>
        <w:t>mlouvy</w:t>
      </w:r>
      <w:r>
        <w:rPr>
          <w:rFonts w:cstheme="minorHAnsi"/>
        </w:rPr>
        <w:t xml:space="preserve"> </w:t>
      </w:r>
      <w:r w:rsidRPr="00E13CEB">
        <w:rPr>
          <w:rFonts w:cstheme="minorHAnsi"/>
        </w:rPr>
        <w:t xml:space="preserve">v registru smluv. Smluvní strany souhlasí se zveřejněním této </w:t>
      </w:r>
      <w:r>
        <w:rPr>
          <w:rFonts w:cstheme="minorHAnsi"/>
        </w:rPr>
        <w:t>s</w:t>
      </w:r>
      <w:r w:rsidRPr="00E13CEB">
        <w:rPr>
          <w:rFonts w:cstheme="minorHAnsi"/>
        </w:rPr>
        <w:t xml:space="preserve">mlouvy v plném rozsahu včetně osobních údajů ve </w:t>
      </w:r>
      <w:r w:rsidR="006758CF">
        <w:rPr>
          <w:rFonts w:cstheme="minorHAnsi"/>
        </w:rPr>
        <w:t>S</w:t>
      </w:r>
      <w:r w:rsidRPr="00E13CEB">
        <w:rPr>
          <w:rFonts w:cstheme="minorHAnsi"/>
        </w:rPr>
        <w:t xml:space="preserve">mlouvě obsažených </w:t>
      </w:r>
      <w:r w:rsidR="0037738A">
        <w:rPr>
          <w:rFonts w:cstheme="minorHAnsi"/>
        </w:rPr>
        <w:t>a s</w:t>
      </w:r>
      <w:r w:rsidRPr="00E13CEB">
        <w:rPr>
          <w:rFonts w:cstheme="minorHAnsi"/>
        </w:rPr>
        <w:t xml:space="preserve"> poskytnutím informace třetím osobám o této </w:t>
      </w:r>
      <w:r w:rsidR="006758CF">
        <w:rPr>
          <w:rFonts w:cstheme="minorHAnsi"/>
        </w:rPr>
        <w:t>S</w:t>
      </w:r>
      <w:r w:rsidRPr="00E13CEB">
        <w:rPr>
          <w:rFonts w:cstheme="minorHAnsi"/>
        </w:rPr>
        <w:t xml:space="preserve">mlouvě za podmínek </w:t>
      </w:r>
      <w:r w:rsidR="006758CF">
        <w:rPr>
          <w:rFonts w:cstheme="minorHAnsi"/>
        </w:rPr>
        <w:t xml:space="preserve">vymezených </w:t>
      </w:r>
      <w:r w:rsidRPr="00E13CEB">
        <w:rPr>
          <w:rFonts w:cstheme="minorHAnsi"/>
        </w:rPr>
        <w:t>zákonem č. 106/1999 Sb., o svobodném přístupu k</w:t>
      </w:r>
      <w:r w:rsidR="008D7765">
        <w:rPr>
          <w:rFonts w:cstheme="minorHAnsi"/>
        </w:rPr>
        <w:t> </w:t>
      </w:r>
      <w:r w:rsidRPr="00E13CEB">
        <w:rPr>
          <w:rFonts w:cstheme="minorHAnsi"/>
        </w:rPr>
        <w:t>informacím</w:t>
      </w:r>
      <w:r w:rsidR="008D7765">
        <w:rPr>
          <w:rFonts w:cstheme="minorHAnsi"/>
        </w:rPr>
        <w:t>, ve znění pozdějších předpisů</w:t>
      </w:r>
      <w:r w:rsidRPr="00E13CEB">
        <w:rPr>
          <w:rFonts w:cstheme="minorHAnsi"/>
        </w:rPr>
        <w:t>.</w:t>
      </w:r>
    </w:p>
    <w:p w14:paraId="324B02A4" w14:textId="62A0CAC2" w:rsidR="00762480" w:rsidRPr="00C23D56" w:rsidRDefault="00A06DE8" w:rsidP="008C1D2A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Style w:val="markedcontent"/>
          <w:rFonts w:ascii="Calibri" w:hAnsi="Calibri" w:cs="Calibri"/>
          <w:color w:val="000000"/>
        </w:rPr>
      </w:pPr>
      <w:r w:rsidRPr="00A56BC5">
        <w:rPr>
          <w:rFonts w:ascii="Calibri" w:hAnsi="Calibri" w:cs="Calibri"/>
          <w:color w:val="000000"/>
        </w:rPr>
        <w:t>Tato Smlouva a vztahy z ní vyplývající se řídí právním řádem České republiky, zejména příslušnými ustanoveními zák</w:t>
      </w:r>
      <w:r w:rsidR="00EA1D02">
        <w:rPr>
          <w:rFonts w:ascii="Calibri" w:hAnsi="Calibri" w:cs="Calibri"/>
          <w:color w:val="000000"/>
        </w:rPr>
        <w:t xml:space="preserve">ona </w:t>
      </w:r>
      <w:r w:rsidRPr="00A56BC5">
        <w:rPr>
          <w:rFonts w:ascii="Calibri" w:hAnsi="Calibri" w:cs="Calibri"/>
          <w:color w:val="000000"/>
        </w:rPr>
        <w:t>č. 89/2012 Sb., občanský zákoník, ve znění pozdějších předpisů.</w:t>
      </w:r>
    </w:p>
    <w:p w14:paraId="1609CF51" w14:textId="392CA8F3" w:rsidR="00A64EE9" w:rsidRPr="008C1D2A" w:rsidRDefault="00762480" w:rsidP="008C1D2A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A56BC5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S</w:t>
      </w:r>
      <w:r w:rsidRPr="00A56BC5">
        <w:rPr>
          <w:rFonts w:ascii="Calibri" w:hAnsi="Calibri" w:cs="Calibri"/>
          <w:color w:val="000000"/>
        </w:rPr>
        <w:t xml:space="preserve">mlouva nabývá platnosti dnem podpisu </w:t>
      </w:r>
      <w:r w:rsidR="00927FA3">
        <w:rPr>
          <w:rFonts w:ascii="Calibri" w:hAnsi="Calibri" w:cs="Calibri"/>
          <w:color w:val="000000"/>
        </w:rPr>
        <w:t xml:space="preserve">všech </w:t>
      </w:r>
      <w:r w:rsidRPr="00A56BC5">
        <w:rPr>
          <w:rFonts w:ascii="Calibri" w:hAnsi="Calibri" w:cs="Calibri"/>
          <w:color w:val="000000"/>
        </w:rPr>
        <w:t xml:space="preserve">smluvních stran a účinnosti </w:t>
      </w:r>
      <w:r>
        <w:rPr>
          <w:rFonts w:ascii="Calibri" w:hAnsi="Calibri" w:cs="Calibri"/>
          <w:color w:val="000000"/>
        </w:rPr>
        <w:t>dne</w:t>
      </w:r>
      <w:r w:rsidR="00913E6C">
        <w:rPr>
          <w:rFonts w:ascii="Calibri" w:hAnsi="Calibri" w:cs="Calibri"/>
          <w:color w:val="000000"/>
        </w:rPr>
        <w:t xml:space="preserve"> </w:t>
      </w:r>
      <w:r w:rsidR="006A7D50">
        <w:rPr>
          <w:rFonts w:ascii="Calibri" w:hAnsi="Calibri" w:cs="Calibri"/>
          <w:color w:val="000000"/>
        </w:rPr>
        <w:t>01.01.2024</w:t>
      </w:r>
      <w:r w:rsidR="00AE43EF">
        <w:rPr>
          <w:rFonts w:ascii="Calibri" w:hAnsi="Calibri" w:cs="Calibri"/>
          <w:color w:val="000000"/>
        </w:rPr>
        <w:t>.</w:t>
      </w:r>
    </w:p>
    <w:p w14:paraId="6B34462A" w14:textId="7FE1EFAC" w:rsidR="00762480" w:rsidRPr="0069213F" w:rsidRDefault="00762480" w:rsidP="0069213F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A56BC5">
        <w:rPr>
          <w:rFonts w:ascii="Calibri" w:hAnsi="Calibri" w:cs="Calibri"/>
          <w:color w:val="000000"/>
        </w:rPr>
        <w:t>Tat</w:t>
      </w:r>
      <w:r>
        <w:rPr>
          <w:rFonts w:ascii="Calibri" w:hAnsi="Calibri" w:cs="Calibri"/>
          <w:color w:val="000000"/>
        </w:rPr>
        <w:t xml:space="preserve">o Smlouva je vypracována ve </w:t>
      </w:r>
      <w:r w:rsidR="00A570B4">
        <w:rPr>
          <w:rFonts w:ascii="Calibri" w:hAnsi="Calibri" w:cs="Calibri"/>
          <w:color w:val="000000"/>
        </w:rPr>
        <w:t>čtyřech</w:t>
      </w:r>
      <w:r w:rsidR="00A570B4" w:rsidRPr="00A56BC5">
        <w:rPr>
          <w:rFonts w:ascii="Calibri" w:hAnsi="Calibri" w:cs="Calibri"/>
          <w:color w:val="000000"/>
        </w:rPr>
        <w:t xml:space="preserve"> </w:t>
      </w:r>
      <w:r w:rsidRPr="00A56BC5">
        <w:rPr>
          <w:rFonts w:ascii="Calibri" w:hAnsi="Calibri" w:cs="Calibri"/>
          <w:color w:val="000000"/>
        </w:rPr>
        <w:t xml:space="preserve">vyhotoveních, </w:t>
      </w:r>
      <w:r>
        <w:rPr>
          <w:rFonts w:ascii="Calibri" w:hAnsi="Calibri" w:cs="Calibri"/>
          <w:color w:val="000000"/>
        </w:rPr>
        <w:t xml:space="preserve">kdy po jednom vyhotovení </w:t>
      </w:r>
      <w:proofErr w:type="gramStart"/>
      <w:r>
        <w:rPr>
          <w:rFonts w:ascii="Calibri" w:hAnsi="Calibri" w:cs="Calibri"/>
          <w:color w:val="000000"/>
        </w:rPr>
        <w:t>obdrží</w:t>
      </w:r>
      <w:proofErr w:type="gramEnd"/>
      <w:r>
        <w:rPr>
          <w:rFonts w:ascii="Calibri" w:hAnsi="Calibri" w:cs="Calibri"/>
          <w:color w:val="000000"/>
        </w:rPr>
        <w:t xml:space="preserve"> pronajímatel, </w:t>
      </w:r>
      <w:r w:rsidR="00A570B4">
        <w:rPr>
          <w:rFonts w:ascii="Calibri" w:hAnsi="Calibri" w:cs="Calibri"/>
          <w:color w:val="000000"/>
        </w:rPr>
        <w:t xml:space="preserve">právní nástupce pronajímatele, </w:t>
      </w:r>
      <w:r>
        <w:rPr>
          <w:rFonts w:ascii="Calibri" w:hAnsi="Calibri" w:cs="Calibri"/>
          <w:color w:val="000000"/>
        </w:rPr>
        <w:t xml:space="preserve">nájemce a </w:t>
      </w:r>
      <w:r w:rsidRPr="008E7C49">
        <w:rPr>
          <w:rFonts w:ascii="Calibri" w:hAnsi="Calibri" w:cs="Calibri"/>
          <w:color w:val="000000"/>
        </w:rPr>
        <w:t>zřizovatel pronajímatele Statutární město Ústí nad Labem</w:t>
      </w:r>
      <w:r>
        <w:rPr>
          <w:rFonts w:ascii="Calibri" w:hAnsi="Calibri" w:cs="Calibri"/>
          <w:color w:val="000000"/>
        </w:rPr>
        <w:t>.</w:t>
      </w:r>
    </w:p>
    <w:p w14:paraId="1163228E" w14:textId="1E9B3F82" w:rsidR="00A64EE9" w:rsidRPr="008C1D2A" w:rsidRDefault="0091184D" w:rsidP="008C1D2A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Dodatky a změny této S</w:t>
      </w:r>
      <w:r w:rsidR="00A06DE8" w:rsidRPr="00A56BC5">
        <w:rPr>
          <w:rFonts w:ascii="Calibri" w:hAnsi="Calibri" w:cs="Calibri"/>
          <w:color w:val="000000"/>
        </w:rPr>
        <w:t>mlouvy lze činit výhradně písemnou formou.</w:t>
      </w:r>
    </w:p>
    <w:p w14:paraId="1BE0C508" w14:textId="4A9EFE62" w:rsidR="00F04A8D" w:rsidRPr="00F04A8D" w:rsidRDefault="00F04A8D" w:rsidP="008C1D2A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Výše nájemného </w:t>
      </w:r>
      <w:r w:rsidR="00C37570">
        <w:rPr>
          <w:rFonts w:ascii="Calibri" w:hAnsi="Calibri" w:cs="Calibri"/>
        </w:rPr>
        <w:t xml:space="preserve">za movité věci </w:t>
      </w:r>
      <w:r>
        <w:rPr>
          <w:rFonts w:ascii="Calibri" w:hAnsi="Calibri" w:cs="Calibri"/>
        </w:rPr>
        <w:t>pro rok 2024 bude stanovena dodatkem k této Smlouvě na základě skutečně předaného movitého majetku nájemci</w:t>
      </w:r>
      <w:r w:rsidRPr="00F04A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</w:t>
      </w:r>
      <w:r w:rsidR="00112FC3">
        <w:rPr>
          <w:rFonts w:ascii="Calibri" w:hAnsi="Calibri" w:cs="Calibri"/>
        </w:rPr>
        <w:t xml:space="preserve">e dni </w:t>
      </w:r>
      <w:r w:rsidR="006A7D50">
        <w:rPr>
          <w:rFonts w:ascii="Calibri" w:hAnsi="Calibri" w:cs="Calibri"/>
        </w:rPr>
        <w:t>0</w:t>
      </w:r>
      <w:r>
        <w:rPr>
          <w:rFonts w:ascii="Calibri" w:hAnsi="Calibri" w:cs="Calibri"/>
        </w:rPr>
        <w:t>1.</w:t>
      </w:r>
      <w:r w:rsidR="006A7D50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1.2024. </w:t>
      </w:r>
    </w:p>
    <w:p w14:paraId="4FC1ED8F" w14:textId="4B126606" w:rsidR="00A06DE8" w:rsidRPr="00A56BC5" w:rsidRDefault="00A06DE8" w:rsidP="008C1D2A">
      <w:pPr>
        <w:numPr>
          <w:ilvl w:val="0"/>
          <w:numId w:val="24"/>
        </w:numPr>
        <w:tabs>
          <w:tab w:val="clear" w:pos="720"/>
          <w:tab w:val="left" w:pos="426"/>
        </w:tabs>
        <w:adjustRightInd w:val="0"/>
        <w:spacing w:before="120"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A56BC5">
        <w:rPr>
          <w:rFonts w:ascii="Calibri" w:hAnsi="Calibri" w:cs="Calibri"/>
          <w:color w:val="000000"/>
        </w:rPr>
        <w:t>Smluvní strany níže svým podpisem stvrzují, že si Smlouvu před jejím podpisem přečetly, s jejím obsahem souhlasí, a na důkaz toho připojují své podpisy.</w:t>
      </w:r>
    </w:p>
    <w:p w14:paraId="7DC459C5" w14:textId="77777777" w:rsidR="00567EDE" w:rsidRPr="00A56BC5" w:rsidRDefault="00567EDE" w:rsidP="00567EDE">
      <w:pPr>
        <w:spacing w:line="240" w:lineRule="auto"/>
        <w:ind w:firstLine="360"/>
        <w:rPr>
          <w:rFonts w:ascii="Calibri" w:hAnsi="Calibri"/>
        </w:rPr>
      </w:pPr>
      <w:r w:rsidRPr="00A56BC5">
        <w:rPr>
          <w:rFonts w:ascii="Calibri" w:hAnsi="Calibri"/>
          <w:u w:val="single"/>
        </w:rPr>
        <w:t>Přílohy:</w:t>
      </w:r>
    </w:p>
    <w:p w14:paraId="70B4E601" w14:textId="5DF86D72" w:rsidR="00567EDE" w:rsidRPr="00A56BC5" w:rsidRDefault="00567EDE" w:rsidP="00567EDE">
      <w:pPr>
        <w:pStyle w:val="Bezmezer"/>
        <w:ind w:firstLine="360"/>
      </w:pPr>
      <w:r w:rsidRPr="00A56BC5">
        <w:t xml:space="preserve">Příloha č. 1 </w:t>
      </w:r>
      <w:r w:rsidR="00AE6F87">
        <w:t xml:space="preserve">– </w:t>
      </w:r>
      <w:r w:rsidR="008C1D2A">
        <w:t>Nákres</w:t>
      </w:r>
      <w:r w:rsidR="00AE6F87">
        <w:t xml:space="preserve">   </w:t>
      </w:r>
    </w:p>
    <w:p w14:paraId="66E8B5EA" w14:textId="53D68FCD" w:rsidR="00567EDE" w:rsidRPr="00A56BC5" w:rsidRDefault="00567EDE" w:rsidP="00567EDE">
      <w:pPr>
        <w:pStyle w:val="Bezmezer"/>
        <w:ind w:firstLine="360"/>
      </w:pPr>
      <w:r w:rsidRPr="00A56BC5">
        <w:t xml:space="preserve">Příloha č. 2 </w:t>
      </w:r>
      <w:r w:rsidR="008C1D2A">
        <w:t>– výpočtový list</w:t>
      </w:r>
      <w:r>
        <w:t xml:space="preserve"> </w:t>
      </w:r>
    </w:p>
    <w:p w14:paraId="0897AE19" w14:textId="77777777" w:rsidR="00567EDE" w:rsidRDefault="00567EDE" w:rsidP="00567EDE">
      <w:pPr>
        <w:pStyle w:val="Bezmezer"/>
        <w:ind w:firstLine="360"/>
      </w:pPr>
      <w:r w:rsidRPr="00A56BC5">
        <w:t xml:space="preserve">Příloha č. 3 – </w:t>
      </w:r>
      <w:r>
        <w:t>Soupis hmotného majetku</w:t>
      </w:r>
    </w:p>
    <w:p w14:paraId="5BCC3C13" w14:textId="7BD84E01" w:rsidR="00E13A7E" w:rsidRDefault="00E13A7E" w:rsidP="00567EDE">
      <w:pPr>
        <w:pStyle w:val="Bezmezer"/>
        <w:ind w:firstLine="360"/>
      </w:pPr>
      <w:r>
        <w:t>Příloha č. 4 – vyúčtování energií</w:t>
      </w:r>
    </w:p>
    <w:p w14:paraId="60517E9B" w14:textId="0D50474E" w:rsidR="00112FC3" w:rsidRDefault="00E13A7E" w:rsidP="00567EDE">
      <w:pPr>
        <w:pStyle w:val="Bezmezer"/>
        <w:ind w:firstLine="360"/>
      </w:pPr>
      <w:r>
        <w:t>Příloha č. 5</w:t>
      </w:r>
      <w:r w:rsidR="00112FC3">
        <w:t xml:space="preserve"> – usnesení ZM 85/6Z/23 ze dne 5.6.2023</w:t>
      </w:r>
    </w:p>
    <w:p w14:paraId="2A1D45CD" w14:textId="77777777" w:rsidR="00492889" w:rsidRPr="00A56BC5" w:rsidRDefault="00492889" w:rsidP="00492889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4807C1" w14:textId="77777777" w:rsidR="00913E6C" w:rsidRDefault="00913E6C" w:rsidP="00E13A7E">
      <w:pPr>
        <w:tabs>
          <w:tab w:val="left" w:pos="4820"/>
        </w:tabs>
        <w:spacing w:line="240" w:lineRule="auto"/>
        <w:ind w:firstLine="360"/>
        <w:jc w:val="both"/>
        <w:rPr>
          <w:rFonts w:ascii="Calibri" w:hAnsi="Calibri"/>
        </w:rPr>
      </w:pPr>
    </w:p>
    <w:p w14:paraId="6AA59CBB" w14:textId="77777777" w:rsidR="00913E6C" w:rsidRDefault="00913E6C" w:rsidP="00E13A7E">
      <w:pPr>
        <w:tabs>
          <w:tab w:val="left" w:pos="4820"/>
        </w:tabs>
        <w:spacing w:line="240" w:lineRule="auto"/>
        <w:ind w:firstLine="360"/>
        <w:jc w:val="both"/>
        <w:rPr>
          <w:rFonts w:ascii="Calibri" w:hAnsi="Calibri"/>
        </w:rPr>
      </w:pPr>
    </w:p>
    <w:p w14:paraId="400B85F1" w14:textId="421E8E09" w:rsidR="00EE6D12" w:rsidRPr="00A56BC5" w:rsidRDefault="00EE6D12" w:rsidP="00E13A7E">
      <w:pPr>
        <w:tabs>
          <w:tab w:val="left" w:pos="4820"/>
        </w:tabs>
        <w:spacing w:line="240" w:lineRule="auto"/>
        <w:ind w:firstLine="360"/>
        <w:jc w:val="both"/>
        <w:rPr>
          <w:rFonts w:ascii="Calibri" w:hAnsi="Calibri"/>
        </w:rPr>
      </w:pPr>
      <w:r w:rsidRPr="00A56BC5">
        <w:rPr>
          <w:rFonts w:ascii="Calibri" w:hAnsi="Calibri"/>
        </w:rPr>
        <w:lastRenderedPageBreak/>
        <w:t xml:space="preserve">V Ústí nad Labem, dne </w:t>
      </w:r>
      <w:r w:rsidR="009B6BB7">
        <w:rPr>
          <w:rFonts w:ascii="Calibri" w:hAnsi="Calibri"/>
        </w:rPr>
        <w:t>21.7.2023</w:t>
      </w:r>
      <w:r w:rsidR="00A71EF9" w:rsidRPr="00A56BC5">
        <w:rPr>
          <w:rFonts w:ascii="Calibri" w:hAnsi="Calibri"/>
        </w:rPr>
        <w:tab/>
      </w:r>
      <w:r w:rsidR="00A71EF9" w:rsidRPr="00A56BC5">
        <w:rPr>
          <w:rFonts w:ascii="Calibri" w:hAnsi="Calibri"/>
        </w:rPr>
        <w:tab/>
      </w:r>
      <w:r w:rsidR="0092055C" w:rsidRPr="00A56BC5">
        <w:rPr>
          <w:rFonts w:ascii="Calibri" w:hAnsi="Calibri"/>
        </w:rPr>
        <w:t>V Ústí nad Labem, dne</w:t>
      </w:r>
      <w:r w:rsidR="009B6BB7">
        <w:rPr>
          <w:rFonts w:ascii="Calibri" w:hAnsi="Calibri"/>
        </w:rPr>
        <w:t xml:space="preserve"> 21.7.2023</w:t>
      </w:r>
    </w:p>
    <w:p w14:paraId="41D6BE2F" w14:textId="27A5286B" w:rsidR="008C1D2A" w:rsidRPr="00E13A7E" w:rsidRDefault="008C1D2A" w:rsidP="008C1D2A">
      <w:pPr>
        <w:spacing w:line="240" w:lineRule="auto"/>
        <w:ind w:left="360"/>
        <w:jc w:val="both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>Pronajímatel:</w:t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  <w:t>Nájemce:</w:t>
      </w:r>
    </w:p>
    <w:p w14:paraId="64003AB8" w14:textId="060C5463" w:rsidR="008C1D2A" w:rsidRPr="00A56BC5" w:rsidRDefault="008C1D2A" w:rsidP="008C1D2A">
      <w:pPr>
        <w:spacing w:line="240" w:lineRule="auto"/>
        <w:ind w:left="360"/>
        <w:jc w:val="both"/>
        <w:rPr>
          <w:rFonts w:ascii="Calibri" w:hAnsi="Calibri"/>
        </w:rPr>
      </w:pPr>
      <w:r w:rsidRPr="00A56BC5">
        <w:rPr>
          <w:rFonts w:ascii="Calibri" w:hAnsi="Calibri"/>
        </w:rPr>
        <w:t>…………………………………………………………….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  <w:t>………………………………………………………….</w:t>
      </w:r>
    </w:p>
    <w:p w14:paraId="77D99A2E" w14:textId="7C30855F" w:rsidR="008C1D2A" w:rsidRPr="005A62F0" w:rsidRDefault="008C1D2A" w:rsidP="00513E5B">
      <w:pPr>
        <w:spacing w:after="0"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Domov pro seniory </w:t>
      </w:r>
      <w:r w:rsidR="00024708">
        <w:rPr>
          <w:rFonts w:cstheme="minorHAnsi"/>
        </w:rPr>
        <w:t>Orlická</w:t>
      </w:r>
      <w:r w:rsidRPr="005A62F0">
        <w:rPr>
          <w:rFonts w:cstheme="minorHAnsi"/>
        </w:rPr>
        <w:t xml:space="preserve">, </w:t>
      </w:r>
      <w:proofErr w:type="spellStart"/>
      <w:r w:rsidRPr="005A62F0">
        <w:rPr>
          <w:rFonts w:cstheme="minorHAnsi"/>
        </w:rPr>
        <w:t>p.o</w:t>
      </w:r>
      <w:proofErr w:type="spellEnd"/>
      <w:r w:rsidRPr="005A62F0">
        <w:rPr>
          <w:rFonts w:cstheme="minorHAnsi"/>
        </w:rPr>
        <w:t>.</w:t>
      </w:r>
      <w:r w:rsidR="00024708">
        <w:rPr>
          <w:rFonts w:cstheme="minorHAnsi"/>
        </w:rPr>
        <w:tab/>
      </w:r>
      <w:r w:rsidR="00024708">
        <w:rPr>
          <w:rFonts w:cstheme="minorHAnsi"/>
        </w:rPr>
        <w:tab/>
      </w:r>
      <w:r w:rsidR="00E13A7E">
        <w:rPr>
          <w:rFonts w:cstheme="minorHAnsi"/>
        </w:rPr>
        <w:t xml:space="preserve">         </w:t>
      </w:r>
      <w:r w:rsidR="00024708">
        <w:rPr>
          <w:rFonts w:cstheme="minorHAnsi"/>
        </w:rPr>
        <w:tab/>
      </w:r>
      <w:r w:rsidR="00513E5B">
        <w:rPr>
          <w:rFonts w:cstheme="minorHAnsi"/>
        </w:rPr>
        <w:t xml:space="preserve">Charita Ústí nad Labem, </w:t>
      </w:r>
      <w:proofErr w:type="spellStart"/>
      <w:r w:rsidR="00513E5B">
        <w:rPr>
          <w:rFonts w:cstheme="minorHAnsi"/>
        </w:rPr>
        <w:t>c.o</w:t>
      </w:r>
      <w:proofErr w:type="spellEnd"/>
      <w:r w:rsidR="00513E5B">
        <w:rPr>
          <w:rFonts w:cstheme="minorHAnsi"/>
        </w:rPr>
        <w:t>.</w:t>
      </w:r>
      <w:r w:rsidRPr="005A62F0">
        <w:rPr>
          <w:rFonts w:cstheme="minorHAnsi"/>
        </w:rPr>
        <w:t xml:space="preserve">             </w:t>
      </w:r>
      <w:r w:rsidR="00513E5B">
        <w:rPr>
          <w:rFonts w:cstheme="minorHAnsi"/>
        </w:rPr>
        <w:t xml:space="preserve">   </w:t>
      </w:r>
    </w:p>
    <w:p w14:paraId="71FCC1C8" w14:textId="67AFA150" w:rsidR="008C1D2A" w:rsidRPr="005A62F0" w:rsidRDefault="008C1D2A" w:rsidP="008C1D2A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Bc. </w:t>
      </w:r>
      <w:r w:rsidR="00024708">
        <w:rPr>
          <w:rFonts w:cstheme="minorHAnsi"/>
        </w:rPr>
        <w:t>Jarmila Nováková</w:t>
      </w:r>
      <w:r w:rsidRPr="005A62F0">
        <w:rPr>
          <w:rFonts w:cstheme="minorHAnsi"/>
        </w:rPr>
        <w:t xml:space="preserve"> – ředitel</w:t>
      </w:r>
      <w:r w:rsidR="00024708">
        <w:rPr>
          <w:rFonts w:cstheme="minorHAnsi"/>
        </w:rPr>
        <w:t>ka</w:t>
      </w:r>
      <w:r w:rsidRPr="005A62F0">
        <w:rPr>
          <w:rFonts w:cstheme="minorHAnsi"/>
        </w:rPr>
        <w:t xml:space="preserve">     </w:t>
      </w:r>
      <w:r w:rsidRPr="005A62F0">
        <w:rPr>
          <w:rFonts w:cstheme="minorHAnsi"/>
        </w:rPr>
        <w:tab/>
        <w:t xml:space="preserve">    </w:t>
      </w:r>
      <w:r w:rsidR="00513E5B">
        <w:rPr>
          <w:rFonts w:cstheme="minorHAnsi"/>
        </w:rPr>
        <w:t xml:space="preserve">       </w:t>
      </w:r>
      <w:r w:rsidR="00E13A7E">
        <w:rPr>
          <w:rFonts w:cstheme="minorHAnsi"/>
        </w:rPr>
        <w:t xml:space="preserve">              </w:t>
      </w:r>
      <w:r w:rsidR="00024708">
        <w:rPr>
          <w:rFonts w:cstheme="minorHAnsi"/>
        </w:rPr>
        <w:tab/>
      </w:r>
      <w:r w:rsidR="00513E5B">
        <w:rPr>
          <w:rFonts w:cstheme="minorHAnsi"/>
        </w:rPr>
        <w:t>Bc. Martina Jonášová, MBA</w:t>
      </w:r>
      <w:r w:rsidR="00024708">
        <w:rPr>
          <w:rFonts w:cstheme="minorHAnsi"/>
        </w:rPr>
        <w:t xml:space="preserve"> – </w:t>
      </w:r>
      <w:r w:rsidR="00513E5B">
        <w:rPr>
          <w:rFonts w:cstheme="minorHAnsi"/>
        </w:rPr>
        <w:t>ředitelka</w:t>
      </w:r>
      <w:r w:rsidRPr="005A62F0">
        <w:rPr>
          <w:rFonts w:cstheme="minorHAnsi"/>
        </w:rPr>
        <w:t xml:space="preserve">                  </w:t>
      </w:r>
      <w:r w:rsidR="00024708">
        <w:rPr>
          <w:rFonts w:cstheme="minorHAnsi"/>
        </w:rPr>
        <w:t xml:space="preserve"> </w:t>
      </w:r>
    </w:p>
    <w:p w14:paraId="710C4760" w14:textId="4D4D0925" w:rsidR="008C1D2A" w:rsidRPr="00E13A7E" w:rsidRDefault="008C1D2A" w:rsidP="00E13A7E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            </w:t>
      </w:r>
      <w:r w:rsidRPr="00A56BC5">
        <w:rPr>
          <w:rFonts w:ascii="Calibri" w:hAnsi="Calibri"/>
        </w:rPr>
        <w:tab/>
      </w:r>
      <w:r w:rsidRPr="00A56BC5">
        <w:rPr>
          <w:rFonts w:ascii="Calibri" w:hAnsi="Calibri"/>
        </w:rPr>
        <w:tab/>
      </w:r>
    </w:p>
    <w:p w14:paraId="7F1B2EC0" w14:textId="1D4EEEBC" w:rsidR="008C1D2A" w:rsidRPr="00E13A7E" w:rsidRDefault="00E13A7E" w:rsidP="00E13A7E">
      <w:pPr>
        <w:spacing w:line="240" w:lineRule="auto"/>
        <w:ind w:firstLine="284"/>
        <w:rPr>
          <w:rFonts w:ascii="Calibri" w:hAnsi="Calibri"/>
          <w:b/>
        </w:rPr>
      </w:pPr>
      <w:r w:rsidRPr="00E13A7E">
        <w:rPr>
          <w:rFonts w:ascii="Calibri" w:hAnsi="Calibri"/>
          <w:b/>
        </w:rPr>
        <w:t xml:space="preserve">  Právní nástupce </w:t>
      </w:r>
      <w:proofErr w:type="gramStart"/>
      <w:r w:rsidRPr="00E13A7E">
        <w:rPr>
          <w:rFonts w:ascii="Calibri" w:hAnsi="Calibri"/>
          <w:b/>
        </w:rPr>
        <w:t>pronajímatele:</w:t>
      </w:r>
      <w:r w:rsidR="008C1D2A" w:rsidRPr="00E13A7E">
        <w:rPr>
          <w:rFonts w:ascii="Calibri" w:hAnsi="Calibri"/>
          <w:b/>
        </w:rPr>
        <w:t xml:space="preserve">  </w:t>
      </w:r>
      <w:r w:rsidRPr="00E13A7E">
        <w:rPr>
          <w:rFonts w:ascii="Calibri" w:hAnsi="Calibri"/>
          <w:b/>
        </w:rPr>
        <w:tab/>
      </w:r>
      <w:proofErr w:type="gramEnd"/>
      <w:r w:rsidRPr="00E13A7E">
        <w:rPr>
          <w:rFonts w:ascii="Calibri" w:hAnsi="Calibri"/>
          <w:b/>
        </w:rPr>
        <w:tab/>
      </w:r>
      <w:r w:rsidRPr="00E13A7E">
        <w:rPr>
          <w:rFonts w:ascii="Calibri" w:hAnsi="Calibri"/>
          <w:b/>
        </w:rPr>
        <w:tab/>
      </w:r>
      <w:r w:rsidR="008C1D2A" w:rsidRPr="00E13A7E">
        <w:rPr>
          <w:rFonts w:ascii="Calibri" w:hAnsi="Calibri"/>
          <w:b/>
        </w:rPr>
        <w:t>Souhlas zřizovatele pronajímatele:      </w:t>
      </w:r>
    </w:p>
    <w:p w14:paraId="6944A0AA" w14:textId="77777777" w:rsidR="00E13A7E" w:rsidRDefault="00E13A7E" w:rsidP="00E13A7E">
      <w:pPr>
        <w:spacing w:line="240" w:lineRule="auto"/>
        <w:ind w:left="360"/>
        <w:jc w:val="both"/>
        <w:rPr>
          <w:rFonts w:cstheme="minorHAnsi"/>
        </w:rPr>
      </w:pPr>
    </w:p>
    <w:p w14:paraId="08D4897B" w14:textId="77777777" w:rsidR="00E13A7E" w:rsidRDefault="00E13A7E" w:rsidP="00E13A7E">
      <w:pPr>
        <w:spacing w:line="240" w:lineRule="auto"/>
        <w:ind w:left="360"/>
        <w:jc w:val="both"/>
        <w:rPr>
          <w:rFonts w:cstheme="minorHAnsi"/>
        </w:rPr>
      </w:pPr>
    </w:p>
    <w:p w14:paraId="5CAAE07D" w14:textId="16A59EB0" w:rsidR="00E13A7E" w:rsidRDefault="009B6BB7" w:rsidP="00E13A7E">
      <w:pPr>
        <w:spacing w:line="240" w:lineRule="auto"/>
        <w:ind w:left="360"/>
        <w:jc w:val="both"/>
        <w:rPr>
          <w:rFonts w:cstheme="minorHAnsi"/>
        </w:rPr>
      </w:pPr>
      <w:r>
        <w:rPr>
          <w:rFonts w:ascii="Calibri" w:hAnsi="Calibri"/>
        </w:rPr>
        <w:t>2.10.2023</w:t>
      </w:r>
      <w:r w:rsidR="00E13A7E" w:rsidRPr="00A56BC5">
        <w:rPr>
          <w:rFonts w:ascii="Calibri" w:hAnsi="Calibri"/>
        </w:rPr>
        <w:t>…………………………………………….</w:t>
      </w:r>
      <w:r w:rsidR="00E13A7E" w:rsidRPr="00A56BC5">
        <w:rPr>
          <w:rFonts w:ascii="Calibri" w:hAnsi="Calibri"/>
        </w:rPr>
        <w:tab/>
      </w:r>
      <w:r w:rsidR="00E13A7E">
        <w:rPr>
          <w:rFonts w:ascii="Calibri" w:hAnsi="Calibri"/>
        </w:rPr>
        <w:tab/>
        <w:t>……………………………………………………</w:t>
      </w:r>
    </w:p>
    <w:p w14:paraId="22730D14" w14:textId="697DE88B" w:rsidR="00E13A7E" w:rsidRPr="005A62F0" w:rsidRDefault="00E13A7E" w:rsidP="00E13A7E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Domov pro seniory Severní Terasa, </w:t>
      </w:r>
      <w:proofErr w:type="spellStart"/>
      <w:r w:rsidRPr="005A62F0">
        <w:rPr>
          <w:rFonts w:cstheme="minorHAnsi"/>
        </w:rPr>
        <w:t>p.o</w:t>
      </w:r>
      <w:proofErr w:type="spellEnd"/>
      <w:r w:rsidRPr="005A62F0">
        <w:rPr>
          <w:rFonts w:cstheme="minorHAnsi"/>
        </w:rPr>
        <w:t xml:space="preserve">.                  </w:t>
      </w:r>
      <w:r>
        <w:rPr>
          <w:rFonts w:cstheme="minorHAnsi"/>
        </w:rPr>
        <w:tab/>
        <w:t>Mgr. Tomáš Vlach, náměstek primátora</w:t>
      </w:r>
      <w:r>
        <w:rPr>
          <w:rFonts w:cstheme="minorHAnsi"/>
        </w:rPr>
        <w:tab/>
      </w:r>
    </w:p>
    <w:p w14:paraId="32C980CC" w14:textId="1E4EF9A2" w:rsidR="00E13A7E" w:rsidRPr="005A62F0" w:rsidRDefault="00E13A7E" w:rsidP="00E13A7E">
      <w:pPr>
        <w:spacing w:line="240" w:lineRule="auto"/>
        <w:ind w:left="360"/>
        <w:jc w:val="both"/>
        <w:rPr>
          <w:rFonts w:cstheme="minorHAnsi"/>
        </w:rPr>
      </w:pPr>
      <w:r w:rsidRPr="005A62F0">
        <w:rPr>
          <w:rFonts w:cstheme="minorHAnsi"/>
        </w:rPr>
        <w:t xml:space="preserve">Ing. Bc. Petr </w:t>
      </w:r>
      <w:proofErr w:type="spellStart"/>
      <w:r w:rsidRPr="005A62F0">
        <w:rPr>
          <w:rFonts w:cstheme="minorHAnsi"/>
        </w:rPr>
        <w:t>Boťanský</w:t>
      </w:r>
      <w:proofErr w:type="spellEnd"/>
      <w:r w:rsidRPr="005A62F0">
        <w:rPr>
          <w:rFonts w:cstheme="minorHAnsi"/>
        </w:rPr>
        <w:t xml:space="preserve"> – ředitel      </w:t>
      </w:r>
      <w:proofErr w:type="gramStart"/>
      <w:r w:rsidRPr="005A62F0"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proofErr w:type="gramEnd"/>
      <w:r>
        <w:rPr>
          <w:rFonts w:cstheme="minorHAnsi"/>
        </w:rPr>
        <w:tab/>
        <w:t>Statuární město Ústí nad Labem</w:t>
      </w:r>
      <w:r w:rsidRPr="005A62F0">
        <w:rPr>
          <w:rFonts w:cstheme="minorHAnsi"/>
        </w:rPr>
        <w:t xml:space="preserve">                     </w:t>
      </w:r>
    </w:p>
    <w:p w14:paraId="0D93668D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bookmarkStart w:id="3" w:name="_Hlk138921256"/>
    </w:p>
    <w:p w14:paraId="6AD1EDDC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129F0B6F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A865433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0E590F2F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09A82BDC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13A749BA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13C41DE5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65BB8BF1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66F48DC4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4EEF83A6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559A6346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C4CAF91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2E355507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5A69913C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2FE3FFEC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277B247E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2A16E270" w14:textId="77777777" w:rsidR="00024708" w:rsidRDefault="00024708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1EDF6AD2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C11AD76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4D388A64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0D22085B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6DA73F5B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44367E05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9DC5E15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32DDF912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DABB2CF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550A8426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5B80AC36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00C5B097" w14:textId="77777777" w:rsidR="00A570B4" w:rsidRDefault="00A570B4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798D584F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p w14:paraId="0949E152" w14:textId="77777777" w:rsidR="00913E6C" w:rsidRDefault="00913E6C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bookmarkEnd w:id="3"/>
    <w:p w14:paraId="3E81CE61" w14:textId="77777777" w:rsidR="00E13A7E" w:rsidRDefault="00E13A7E" w:rsidP="00217A6D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</w:p>
    <w:sectPr w:rsidR="00E13A7E" w:rsidSect="00A570B4">
      <w:footerReference w:type="default" r:id="rId10"/>
      <w:pgSz w:w="11906" w:h="16838" w:code="9"/>
      <w:pgMar w:top="992" w:right="1418" w:bottom="99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ABE1" w14:textId="77777777" w:rsidR="009A0323" w:rsidRDefault="009A0323" w:rsidP="001C5796">
      <w:pPr>
        <w:spacing w:after="0" w:line="240" w:lineRule="auto"/>
      </w:pPr>
      <w:r>
        <w:separator/>
      </w:r>
    </w:p>
  </w:endnote>
  <w:endnote w:type="continuationSeparator" w:id="0">
    <w:p w14:paraId="0FAFC4CC" w14:textId="77777777" w:rsidR="009A0323" w:rsidRDefault="009A0323" w:rsidP="001C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8509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D187E8" w14:textId="77777777" w:rsidR="00923083" w:rsidRDefault="0092308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D5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5778F0" w14:textId="77777777" w:rsidR="00923083" w:rsidRDefault="00923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E165" w14:textId="77777777" w:rsidR="009A0323" w:rsidRDefault="009A0323" w:rsidP="001C5796">
      <w:pPr>
        <w:spacing w:after="0" w:line="240" w:lineRule="auto"/>
      </w:pPr>
      <w:r>
        <w:separator/>
      </w:r>
    </w:p>
  </w:footnote>
  <w:footnote w:type="continuationSeparator" w:id="0">
    <w:p w14:paraId="0EE7853C" w14:textId="77777777" w:rsidR="009A0323" w:rsidRDefault="009A0323" w:rsidP="001C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9A"/>
    <w:multiLevelType w:val="hybridMultilevel"/>
    <w:tmpl w:val="56C079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F33755"/>
    <w:multiLevelType w:val="hybridMultilevel"/>
    <w:tmpl w:val="1BEEF952"/>
    <w:lvl w:ilvl="0" w:tplc="57C21E6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6778"/>
    <w:multiLevelType w:val="hybridMultilevel"/>
    <w:tmpl w:val="C7F211AC"/>
    <w:lvl w:ilvl="0" w:tplc="7A441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03C13"/>
    <w:multiLevelType w:val="hybridMultilevel"/>
    <w:tmpl w:val="2E5283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DA24FF"/>
    <w:multiLevelType w:val="hybridMultilevel"/>
    <w:tmpl w:val="EE18A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F85"/>
    <w:multiLevelType w:val="hybridMultilevel"/>
    <w:tmpl w:val="AFB087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0A22CA"/>
    <w:multiLevelType w:val="hybridMultilevel"/>
    <w:tmpl w:val="26A88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C3508"/>
    <w:multiLevelType w:val="hybridMultilevel"/>
    <w:tmpl w:val="D38AF5E6"/>
    <w:lvl w:ilvl="0" w:tplc="F99C5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D50E9"/>
    <w:multiLevelType w:val="hybridMultilevel"/>
    <w:tmpl w:val="4D3EBA36"/>
    <w:lvl w:ilvl="0" w:tplc="959852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0F5AD8"/>
    <w:multiLevelType w:val="multilevel"/>
    <w:tmpl w:val="5B3A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E3E"/>
    <w:multiLevelType w:val="hybridMultilevel"/>
    <w:tmpl w:val="43545596"/>
    <w:lvl w:ilvl="0" w:tplc="ECD2E4B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FA3CBD"/>
    <w:multiLevelType w:val="hybridMultilevel"/>
    <w:tmpl w:val="F482B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D89"/>
    <w:multiLevelType w:val="hybridMultilevel"/>
    <w:tmpl w:val="B0D2069C"/>
    <w:lvl w:ilvl="0" w:tplc="6310B5EC">
      <w:start w:val="34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3AB14FE"/>
    <w:multiLevelType w:val="hybridMultilevel"/>
    <w:tmpl w:val="CAB40DFE"/>
    <w:lvl w:ilvl="0" w:tplc="C8BED1F2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E0C3D"/>
    <w:multiLevelType w:val="hybridMultilevel"/>
    <w:tmpl w:val="54D286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7B1148"/>
    <w:multiLevelType w:val="hybridMultilevel"/>
    <w:tmpl w:val="7E46DA9C"/>
    <w:lvl w:ilvl="0" w:tplc="6A00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76680"/>
    <w:multiLevelType w:val="hybridMultilevel"/>
    <w:tmpl w:val="DF6013F6"/>
    <w:lvl w:ilvl="0" w:tplc="F14E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61D17"/>
    <w:multiLevelType w:val="hybridMultilevel"/>
    <w:tmpl w:val="55E82EEA"/>
    <w:lvl w:ilvl="0" w:tplc="9FFAE9AE">
      <w:start w:val="1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3D52"/>
    <w:multiLevelType w:val="hybridMultilevel"/>
    <w:tmpl w:val="D0C826CC"/>
    <w:lvl w:ilvl="0" w:tplc="D6003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9176C"/>
    <w:multiLevelType w:val="hybridMultilevel"/>
    <w:tmpl w:val="0F6E6502"/>
    <w:lvl w:ilvl="0" w:tplc="19C618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0EC"/>
    <w:multiLevelType w:val="hybridMultilevel"/>
    <w:tmpl w:val="6E7AC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64FC4"/>
    <w:multiLevelType w:val="hybridMultilevel"/>
    <w:tmpl w:val="0B2009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B2B92"/>
    <w:multiLevelType w:val="hybridMultilevel"/>
    <w:tmpl w:val="2244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E70CE"/>
    <w:multiLevelType w:val="hybridMultilevel"/>
    <w:tmpl w:val="438484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C4492D"/>
    <w:multiLevelType w:val="hybridMultilevel"/>
    <w:tmpl w:val="29C23EFE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477F2602"/>
    <w:multiLevelType w:val="hybridMultilevel"/>
    <w:tmpl w:val="94AE6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E4F22"/>
    <w:multiLevelType w:val="hybridMultilevel"/>
    <w:tmpl w:val="3B9E9A7A"/>
    <w:lvl w:ilvl="0" w:tplc="25E6571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1D66"/>
    <w:multiLevelType w:val="hybridMultilevel"/>
    <w:tmpl w:val="EAC2C0EA"/>
    <w:lvl w:ilvl="0" w:tplc="C7966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26419"/>
    <w:multiLevelType w:val="hybridMultilevel"/>
    <w:tmpl w:val="BD2A72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DF2A6C"/>
    <w:multiLevelType w:val="hybridMultilevel"/>
    <w:tmpl w:val="A1A489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86C41"/>
    <w:multiLevelType w:val="hybridMultilevel"/>
    <w:tmpl w:val="AE22E2BE"/>
    <w:lvl w:ilvl="0" w:tplc="3EDE3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54D3C"/>
    <w:multiLevelType w:val="hybridMultilevel"/>
    <w:tmpl w:val="CBCA828E"/>
    <w:lvl w:ilvl="0" w:tplc="F7D2C4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585DC7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3" w15:restartNumberingAfterBreak="0">
    <w:nsid w:val="6088154B"/>
    <w:multiLevelType w:val="hybridMultilevel"/>
    <w:tmpl w:val="F75642A8"/>
    <w:lvl w:ilvl="0" w:tplc="99A4B0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4" w15:restartNumberingAfterBreak="0">
    <w:nsid w:val="62505B6A"/>
    <w:multiLevelType w:val="hybridMultilevel"/>
    <w:tmpl w:val="2126EFB6"/>
    <w:lvl w:ilvl="0" w:tplc="6F241A6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09D9"/>
    <w:multiLevelType w:val="hybridMultilevel"/>
    <w:tmpl w:val="F9DC0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7B133C8"/>
    <w:multiLevelType w:val="hybridMultilevel"/>
    <w:tmpl w:val="85D8219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E14C3"/>
    <w:multiLevelType w:val="hybridMultilevel"/>
    <w:tmpl w:val="7ADE28E6"/>
    <w:lvl w:ilvl="0" w:tplc="0A5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013D7"/>
    <w:multiLevelType w:val="hybridMultilevel"/>
    <w:tmpl w:val="91060842"/>
    <w:lvl w:ilvl="0" w:tplc="09A08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313520"/>
    <w:multiLevelType w:val="singleLevel"/>
    <w:tmpl w:val="A0EA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0" w15:restartNumberingAfterBreak="0">
    <w:nsid w:val="7C7B5BCA"/>
    <w:multiLevelType w:val="hybridMultilevel"/>
    <w:tmpl w:val="B582B77C"/>
    <w:lvl w:ilvl="0" w:tplc="0405000F">
      <w:start w:val="1"/>
      <w:numFmt w:val="decimal"/>
      <w:lvlText w:val="%1."/>
      <w:lvlJc w:val="left"/>
      <w:pPr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255673552">
    <w:abstractNumId w:val="16"/>
  </w:num>
  <w:num w:numId="2" w16cid:durableId="85344521">
    <w:abstractNumId w:val="31"/>
  </w:num>
  <w:num w:numId="3" w16cid:durableId="1051349906">
    <w:abstractNumId w:val="15"/>
  </w:num>
  <w:num w:numId="4" w16cid:durableId="1136139043">
    <w:abstractNumId w:val="36"/>
  </w:num>
  <w:num w:numId="5" w16cid:durableId="140854009">
    <w:abstractNumId w:val="11"/>
  </w:num>
  <w:num w:numId="6" w16cid:durableId="1226602295">
    <w:abstractNumId w:val="18"/>
  </w:num>
  <w:num w:numId="7" w16cid:durableId="1027099494">
    <w:abstractNumId w:val="22"/>
  </w:num>
  <w:num w:numId="8" w16cid:durableId="1606886088">
    <w:abstractNumId w:val="1"/>
  </w:num>
  <w:num w:numId="9" w16cid:durableId="537354700">
    <w:abstractNumId w:val="20"/>
  </w:num>
  <w:num w:numId="10" w16cid:durableId="944963851">
    <w:abstractNumId w:val="21"/>
  </w:num>
  <w:num w:numId="11" w16cid:durableId="1978996006">
    <w:abstractNumId w:val="33"/>
  </w:num>
  <w:num w:numId="12" w16cid:durableId="950747788">
    <w:abstractNumId w:val="29"/>
  </w:num>
  <w:num w:numId="13" w16cid:durableId="722993352">
    <w:abstractNumId w:val="13"/>
  </w:num>
  <w:num w:numId="14" w16cid:durableId="313294393">
    <w:abstractNumId w:val="40"/>
  </w:num>
  <w:num w:numId="15" w16cid:durableId="971323639">
    <w:abstractNumId w:val="4"/>
  </w:num>
  <w:num w:numId="16" w16cid:durableId="2082748123">
    <w:abstractNumId w:val="23"/>
  </w:num>
  <w:num w:numId="17" w16cid:durableId="363293817">
    <w:abstractNumId w:val="3"/>
  </w:num>
  <w:num w:numId="18" w16cid:durableId="1178034822">
    <w:abstractNumId w:val="10"/>
  </w:num>
  <w:num w:numId="19" w16cid:durableId="151219245">
    <w:abstractNumId w:val="39"/>
  </w:num>
  <w:num w:numId="20" w16cid:durableId="26107411">
    <w:abstractNumId w:val="2"/>
  </w:num>
  <w:num w:numId="21" w16cid:durableId="1416777234">
    <w:abstractNumId w:val="5"/>
  </w:num>
  <w:num w:numId="22" w16cid:durableId="883102979">
    <w:abstractNumId w:val="35"/>
  </w:num>
  <w:num w:numId="23" w16cid:durableId="1869180373">
    <w:abstractNumId w:val="32"/>
  </w:num>
  <w:num w:numId="24" w16cid:durableId="2054192687">
    <w:abstractNumId w:val="30"/>
  </w:num>
  <w:num w:numId="25" w16cid:durableId="389688866">
    <w:abstractNumId w:val="19"/>
  </w:num>
  <w:num w:numId="26" w16cid:durableId="1665433282">
    <w:abstractNumId w:val="14"/>
  </w:num>
  <w:num w:numId="27" w16cid:durableId="1970669207">
    <w:abstractNumId w:val="28"/>
  </w:num>
  <w:num w:numId="28" w16cid:durableId="739058091">
    <w:abstractNumId w:val="37"/>
  </w:num>
  <w:num w:numId="29" w16cid:durableId="18901331">
    <w:abstractNumId w:val="34"/>
  </w:num>
  <w:num w:numId="30" w16cid:durableId="232812010">
    <w:abstractNumId w:val="24"/>
  </w:num>
  <w:num w:numId="31" w16cid:durableId="864446021">
    <w:abstractNumId w:val="7"/>
  </w:num>
  <w:num w:numId="32" w16cid:durableId="745999481">
    <w:abstractNumId w:val="8"/>
  </w:num>
  <w:num w:numId="33" w16cid:durableId="1301308134">
    <w:abstractNumId w:val="38"/>
  </w:num>
  <w:num w:numId="34" w16cid:durableId="1200438338">
    <w:abstractNumId w:val="25"/>
  </w:num>
  <w:num w:numId="35" w16cid:durableId="2113892293">
    <w:abstractNumId w:val="6"/>
  </w:num>
  <w:num w:numId="36" w16cid:durableId="458187558">
    <w:abstractNumId w:val="27"/>
  </w:num>
  <w:num w:numId="37" w16cid:durableId="1926038284">
    <w:abstractNumId w:val="9"/>
  </w:num>
  <w:num w:numId="38" w16cid:durableId="1405762486">
    <w:abstractNumId w:val="17"/>
  </w:num>
  <w:num w:numId="39" w16cid:durableId="792096491">
    <w:abstractNumId w:val="0"/>
  </w:num>
  <w:num w:numId="40" w16cid:durableId="94791769">
    <w:abstractNumId w:val="26"/>
  </w:num>
  <w:num w:numId="41" w16cid:durableId="341661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7A"/>
    <w:rsid w:val="00004751"/>
    <w:rsid w:val="00005ED9"/>
    <w:rsid w:val="00013EF8"/>
    <w:rsid w:val="00015964"/>
    <w:rsid w:val="00016F3B"/>
    <w:rsid w:val="00024708"/>
    <w:rsid w:val="00032D6B"/>
    <w:rsid w:val="00033FA7"/>
    <w:rsid w:val="00034447"/>
    <w:rsid w:val="0003484C"/>
    <w:rsid w:val="00036844"/>
    <w:rsid w:val="0004051A"/>
    <w:rsid w:val="00045991"/>
    <w:rsid w:val="00061F90"/>
    <w:rsid w:val="00065C81"/>
    <w:rsid w:val="000671FA"/>
    <w:rsid w:val="00075A5A"/>
    <w:rsid w:val="0007795E"/>
    <w:rsid w:val="00083603"/>
    <w:rsid w:val="00086D18"/>
    <w:rsid w:val="00087CA5"/>
    <w:rsid w:val="000A210B"/>
    <w:rsid w:val="000A281F"/>
    <w:rsid w:val="000B1044"/>
    <w:rsid w:val="000B43B6"/>
    <w:rsid w:val="000C222D"/>
    <w:rsid w:val="000D2DD3"/>
    <w:rsid w:val="000D5E42"/>
    <w:rsid w:val="000E27C1"/>
    <w:rsid w:val="000F691B"/>
    <w:rsid w:val="000F6C80"/>
    <w:rsid w:val="0010266A"/>
    <w:rsid w:val="001105FD"/>
    <w:rsid w:val="00112FC3"/>
    <w:rsid w:val="00140555"/>
    <w:rsid w:val="001455C7"/>
    <w:rsid w:val="00160802"/>
    <w:rsid w:val="001610AD"/>
    <w:rsid w:val="0016318D"/>
    <w:rsid w:val="001755EC"/>
    <w:rsid w:val="00176356"/>
    <w:rsid w:val="00182BAE"/>
    <w:rsid w:val="001836B1"/>
    <w:rsid w:val="001871F6"/>
    <w:rsid w:val="00192B8A"/>
    <w:rsid w:val="0019317F"/>
    <w:rsid w:val="001A2280"/>
    <w:rsid w:val="001A5287"/>
    <w:rsid w:val="001C5796"/>
    <w:rsid w:val="001E2EAF"/>
    <w:rsid w:val="001E416A"/>
    <w:rsid w:val="001E542E"/>
    <w:rsid w:val="001F5B20"/>
    <w:rsid w:val="0020204D"/>
    <w:rsid w:val="00217A6D"/>
    <w:rsid w:val="002401AC"/>
    <w:rsid w:val="00241F49"/>
    <w:rsid w:val="00243CEB"/>
    <w:rsid w:val="00245C84"/>
    <w:rsid w:val="002533C1"/>
    <w:rsid w:val="00253DB8"/>
    <w:rsid w:val="00262637"/>
    <w:rsid w:val="002669C7"/>
    <w:rsid w:val="00280971"/>
    <w:rsid w:val="00286F44"/>
    <w:rsid w:val="002914C6"/>
    <w:rsid w:val="002924CC"/>
    <w:rsid w:val="00292C7D"/>
    <w:rsid w:val="002A044F"/>
    <w:rsid w:val="002A2A26"/>
    <w:rsid w:val="002B0421"/>
    <w:rsid w:val="002C76C9"/>
    <w:rsid w:val="002D5D2F"/>
    <w:rsid w:val="002D6E8F"/>
    <w:rsid w:val="002E5829"/>
    <w:rsid w:val="003069E5"/>
    <w:rsid w:val="00307AD2"/>
    <w:rsid w:val="00313511"/>
    <w:rsid w:val="00314BAB"/>
    <w:rsid w:val="00321D5E"/>
    <w:rsid w:val="0032350E"/>
    <w:rsid w:val="00343BAC"/>
    <w:rsid w:val="00343BB9"/>
    <w:rsid w:val="00347D25"/>
    <w:rsid w:val="00350B88"/>
    <w:rsid w:val="00362498"/>
    <w:rsid w:val="00366EC1"/>
    <w:rsid w:val="00367400"/>
    <w:rsid w:val="00372D5F"/>
    <w:rsid w:val="0037738A"/>
    <w:rsid w:val="003815AC"/>
    <w:rsid w:val="00382704"/>
    <w:rsid w:val="00390329"/>
    <w:rsid w:val="00394865"/>
    <w:rsid w:val="003962C7"/>
    <w:rsid w:val="003A0026"/>
    <w:rsid w:val="003A0CC7"/>
    <w:rsid w:val="003A3C6F"/>
    <w:rsid w:val="003A6C46"/>
    <w:rsid w:val="003B2904"/>
    <w:rsid w:val="003B4FAD"/>
    <w:rsid w:val="003C482B"/>
    <w:rsid w:val="003E256D"/>
    <w:rsid w:val="003F0BBC"/>
    <w:rsid w:val="00400D53"/>
    <w:rsid w:val="00401B10"/>
    <w:rsid w:val="004108C9"/>
    <w:rsid w:val="004115F7"/>
    <w:rsid w:val="00412AD1"/>
    <w:rsid w:val="00417DF7"/>
    <w:rsid w:val="0042149E"/>
    <w:rsid w:val="00430B4C"/>
    <w:rsid w:val="00437B89"/>
    <w:rsid w:val="004432F8"/>
    <w:rsid w:val="004446C1"/>
    <w:rsid w:val="00450061"/>
    <w:rsid w:val="00460738"/>
    <w:rsid w:val="00462A9A"/>
    <w:rsid w:val="0046397D"/>
    <w:rsid w:val="00470929"/>
    <w:rsid w:val="0047222C"/>
    <w:rsid w:val="004812EE"/>
    <w:rsid w:val="00482403"/>
    <w:rsid w:val="0048694C"/>
    <w:rsid w:val="0048765D"/>
    <w:rsid w:val="0049031E"/>
    <w:rsid w:val="00492889"/>
    <w:rsid w:val="00497C21"/>
    <w:rsid w:val="004A1482"/>
    <w:rsid w:val="004A35F1"/>
    <w:rsid w:val="004A7089"/>
    <w:rsid w:val="004B43B1"/>
    <w:rsid w:val="004C6311"/>
    <w:rsid w:val="004C7D0A"/>
    <w:rsid w:val="004D5499"/>
    <w:rsid w:val="004D6548"/>
    <w:rsid w:val="004E0957"/>
    <w:rsid w:val="004F4BE9"/>
    <w:rsid w:val="00500FD8"/>
    <w:rsid w:val="0050406D"/>
    <w:rsid w:val="00506B1F"/>
    <w:rsid w:val="00511273"/>
    <w:rsid w:val="00511EF2"/>
    <w:rsid w:val="005130CE"/>
    <w:rsid w:val="00513E5B"/>
    <w:rsid w:val="00516922"/>
    <w:rsid w:val="00517EE0"/>
    <w:rsid w:val="0052412A"/>
    <w:rsid w:val="00524193"/>
    <w:rsid w:val="00524DCD"/>
    <w:rsid w:val="00524F07"/>
    <w:rsid w:val="00532F94"/>
    <w:rsid w:val="00536776"/>
    <w:rsid w:val="00537E7F"/>
    <w:rsid w:val="005451DB"/>
    <w:rsid w:val="00546976"/>
    <w:rsid w:val="0056136E"/>
    <w:rsid w:val="00561D4F"/>
    <w:rsid w:val="00564E52"/>
    <w:rsid w:val="00567EDE"/>
    <w:rsid w:val="00570A62"/>
    <w:rsid w:val="00572239"/>
    <w:rsid w:val="00574778"/>
    <w:rsid w:val="0057761B"/>
    <w:rsid w:val="0058294C"/>
    <w:rsid w:val="005837F5"/>
    <w:rsid w:val="0058574B"/>
    <w:rsid w:val="005964EF"/>
    <w:rsid w:val="005A2A5D"/>
    <w:rsid w:val="005A5083"/>
    <w:rsid w:val="005B32B4"/>
    <w:rsid w:val="005C2234"/>
    <w:rsid w:val="005D0646"/>
    <w:rsid w:val="005D30F2"/>
    <w:rsid w:val="005D36FA"/>
    <w:rsid w:val="005E1F32"/>
    <w:rsid w:val="005E5353"/>
    <w:rsid w:val="005E6FFD"/>
    <w:rsid w:val="005E7AE2"/>
    <w:rsid w:val="005F025C"/>
    <w:rsid w:val="005F4665"/>
    <w:rsid w:val="005F5B4C"/>
    <w:rsid w:val="00606A3E"/>
    <w:rsid w:val="00610D27"/>
    <w:rsid w:val="006176D8"/>
    <w:rsid w:val="0062098A"/>
    <w:rsid w:val="00625340"/>
    <w:rsid w:val="006420F4"/>
    <w:rsid w:val="006448B6"/>
    <w:rsid w:val="00645553"/>
    <w:rsid w:val="00646794"/>
    <w:rsid w:val="00654F06"/>
    <w:rsid w:val="00660F95"/>
    <w:rsid w:val="00665716"/>
    <w:rsid w:val="006702F0"/>
    <w:rsid w:val="00673E08"/>
    <w:rsid w:val="006746E5"/>
    <w:rsid w:val="006758CF"/>
    <w:rsid w:val="006823A0"/>
    <w:rsid w:val="00683D4C"/>
    <w:rsid w:val="00683DCE"/>
    <w:rsid w:val="00690669"/>
    <w:rsid w:val="0069213F"/>
    <w:rsid w:val="006A12D5"/>
    <w:rsid w:val="006A350F"/>
    <w:rsid w:val="006A6267"/>
    <w:rsid w:val="006A7D50"/>
    <w:rsid w:val="006B2F7F"/>
    <w:rsid w:val="006B352D"/>
    <w:rsid w:val="006C2FAF"/>
    <w:rsid w:val="006C36B5"/>
    <w:rsid w:val="006C3A52"/>
    <w:rsid w:val="006C4045"/>
    <w:rsid w:val="006D3976"/>
    <w:rsid w:val="006D4AF3"/>
    <w:rsid w:val="006E2A97"/>
    <w:rsid w:val="006F24F2"/>
    <w:rsid w:val="006F7325"/>
    <w:rsid w:val="007069CA"/>
    <w:rsid w:val="007101E0"/>
    <w:rsid w:val="00714ADC"/>
    <w:rsid w:val="00723C8F"/>
    <w:rsid w:val="00725FDF"/>
    <w:rsid w:val="0072703E"/>
    <w:rsid w:val="00727806"/>
    <w:rsid w:val="00727BDC"/>
    <w:rsid w:val="0073708D"/>
    <w:rsid w:val="00740485"/>
    <w:rsid w:val="00740C29"/>
    <w:rsid w:val="00743E62"/>
    <w:rsid w:val="00751E91"/>
    <w:rsid w:val="00752E61"/>
    <w:rsid w:val="007556E5"/>
    <w:rsid w:val="00756F5B"/>
    <w:rsid w:val="00761F73"/>
    <w:rsid w:val="00762480"/>
    <w:rsid w:val="00764B15"/>
    <w:rsid w:val="007653F0"/>
    <w:rsid w:val="00766BA4"/>
    <w:rsid w:val="007718BA"/>
    <w:rsid w:val="00772084"/>
    <w:rsid w:val="00774726"/>
    <w:rsid w:val="00780ABA"/>
    <w:rsid w:val="00784A62"/>
    <w:rsid w:val="0078737C"/>
    <w:rsid w:val="007875CB"/>
    <w:rsid w:val="00790E78"/>
    <w:rsid w:val="00792164"/>
    <w:rsid w:val="00794054"/>
    <w:rsid w:val="007A1C24"/>
    <w:rsid w:val="007A4509"/>
    <w:rsid w:val="007B59C7"/>
    <w:rsid w:val="007B66D4"/>
    <w:rsid w:val="007B72FF"/>
    <w:rsid w:val="007C1212"/>
    <w:rsid w:val="007C1C76"/>
    <w:rsid w:val="007C391E"/>
    <w:rsid w:val="007C4E15"/>
    <w:rsid w:val="007E20DD"/>
    <w:rsid w:val="007F302F"/>
    <w:rsid w:val="007F5FC2"/>
    <w:rsid w:val="0080032F"/>
    <w:rsid w:val="0080518A"/>
    <w:rsid w:val="008209F9"/>
    <w:rsid w:val="00826BCB"/>
    <w:rsid w:val="00831797"/>
    <w:rsid w:val="008329CB"/>
    <w:rsid w:val="00843D73"/>
    <w:rsid w:val="00850ED7"/>
    <w:rsid w:val="00851D57"/>
    <w:rsid w:val="00861516"/>
    <w:rsid w:val="00861644"/>
    <w:rsid w:val="008723D7"/>
    <w:rsid w:val="008741C5"/>
    <w:rsid w:val="00891BBF"/>
    <w:rsid w:val="0089259D"/>
    <w:rsid w:val="00892EB6"/>
    <w:rsid w:val="008A3809"/>
    <w:rsid w:val="008B35E9"/>
    <w:rsid w:val="008B4725"/>
    <w:rsid w:val="008B788A"/>
    <w:rsid w:val="008C1D2A"/>
    <w:rsid w:val="008C4D5E"/>
    <w:rsid w:val="008D59CE"/>
    <w:rsid w:val="008D6C88"/>
    <w:rsid w:val="008D7765"/>
    <w:rsid w:val="008E14C8"/>
    <w:rsid w:val="008E7C49"/>
    <w:rsid w:val="008F2637"/>
    <w:rsid w:val="008F50A0"/>
    <w:rsid w:val="0091184D"/>
    <w:rsid w:val="00913E6C"/>
    <w:rsid w:val="0092055C"/>
    <w:rsid w:val="00920B82"/>
    <w:rsid w:val="009217DB"/>
    <w:rsid w:val="00923083"/>
    <w:rsid w:val="00927FA3"/>
    <w:rsid w:val="0093257E"/>
    <w:rsid w:val="009335E0"/>
    <w:rsid w:val="00943721"/>
    <w:rsid w:val="00950B6D"/>
    <w:rsid w:val="00951ED5"/>
    <w:rsid w:val="00952C1B"/>
    <w:rsid w:val="00953D34"/>
    <w:rsid w:val="00953F41"/>
    <w:rsid w:val="0096312C"/>
    <w:rsid w:val="00963A70"/>
    <w:rsid w:val="00967107"/>
    <w:rsid w:val="0097073E"/>
    <w:rsid w:val="00970C38"/>
    <w:rsid w:val="00977CD5"/>
    <w:rsid w:val="00985563"/>
    <w:rsid w:val="009870AF"/>
    <w:rsid w:val="009A0323"/>
    <w:rsid w:val="009A3F20"/>
    <w:rsid w:val="009A44A0"/>
    <w:rsid w:val="009A56AC"/>
    <w:rsid w:val="009A62D0"/>
    <w:rsid w:val="009B6BB7"/>
    <w:rsid w:val="009C5D2C"/>
    <w:rsid w:val="009C60EB"/>
    <w:rsid w:val="009D497C"/>
    <w:rsid w:val="009D4989"/>
    <w:rsid w:val="009E2CD6"/>
    <w:rsid w:val="009E3EC3"/>
    <w:rsid w:val="009F39BE"/>
    <w:rsid w:val="009F7487"/>
    <w:rsid w:val="00A06DE8"/>
    <w:rsid w:val="00A075D2"/>
    <w:rsid w:val="00A17932"/>
    <w:rsid w:val="00A17B8E"/>
    <w:rsid w:val="00A35AF8"/>
    <w:rsid w:val="00A36244"/>
    <w:rsid w:val="00A37086"/>
    <w:rsid w:val="00A40805"/>
    <w:rsid w:val="00A42F90"/>
    <w:rsid w:val="00A4343A"/>
    <w:rsid w:val="00A43DE1"/>
    <w:rsid w:val="00A53D16"/>
    <w:rsid w:val="00A53D59"/>
    <w:rsid w:val="00A56BC5"/>
    <w:rsid w:val="00A570B4"/>
    <w:rsid w:val="00A57910"/>
    <w:rsid w:val="00A601D4"/>
    <w:rsid w:val="00A639A4"/>
    <w:rsid w:val="00A64EE9"/>
    <w:rsid w:val="00A703D9"/>
    <w:rsid w:val="00A717C2"/>
    <w:rsid w:val="00A71EF9"/>
    <w:rsid w:val="00A802D1"/>
    <w:rsid w:val="00A91BD3"/>
    <w:rsid w:val="00A9402D"/>
    <w:rsid w:val="00AA123A"/>
    <w:rsid w:val="00AB2C6B"/>
    <w:rsid w:val="00AC1F63"/>
    <w:rsid w:val="00AC2EC9"/>
    <w:rsid w:val="00AC374F"/>
    <w:rsid w:val="00AD0816"/>
    <w:rsid w:val="00AE2FFE"/>
    <w:rsid w:val="00AE43EF"/>
    <w:rsid w:val="00AE50A5"/>
    <w:rsid w:val="00AE6B66"/>
    <w:rsid w:val="00AE6F87"/>
    <w:rsid w:val="00AF5C31"/>
    <w:rsid w:val="00B01B88"/>
    <w:rsid w:val="00B15D83"/>
    <w:rsid w:val="00B228C3"/>
    <w:rsid w:val="00B25EF7"/>
    <w:rsid w:val="00B53A57"/>
    <w:rsid w:val="00B577D6"/>
    <w:rsid w:val="00B61456"/>
    <w:rsid w:val="00B65F9E"/>
    <w:rsid w:val="00B66863"/>
    <w:rsid w:val="00B67152"/>
    <w:rsid w:val="00B70079"/>
    <w:rsid w:val="00B72020"/>
    <w:rsid w:val="00B81AA6"/>
    <w:rsid w:val="00B862CC"/>
    <w:rsid w:val="00B878B7"/>
    <w:rsid w:val="00B90BC0"/>
    <w:rsid w:val="00B935E4"/>
    <w:rsid w:val="00B97365"/>
    <w:rsid w:val="00BA0013"/>
    <w:rsid w:val="00BA16FD"/>
    <w:rsid w:val="00BA1755"/>
    <w:rsid w:val="00BB0CD5"/>
    <w:rsid w:val="00BB735F"/>
    <w:rsid w:val="00BC3B35"/>
    <w:rsid w:val="00BC3EF3"/>
    <w:rsid w:val="00BC4B87"/>
    <w:rsid w:val="00BD269E"/>
    <w:rsid w:val="00BD52E7"/>
    <w:rsid w:val="00BE1644"/>
    <w:rsid w:val="00BE42AD"/>
    <w:rsid w:val="00BE42DE"/>
    <w:rsid w:val="00BE4580"/>
    <w:rsid w:val="00BF51F1"/>
    <w:rsid w:val="00C023F7"/>
    <w:rsid w:val="00C0641D"/>
    <w:rsid w:val="00C07E39"/>
    <w:rsid w:val="00C2285F"/>
    <w:rsid w:val="00C23D56"/>
    <w:rsid w:val="00C34A54"/>
    <w:rsid w:val="00C36C93"/>
    <w:rsid w:val="00C37570"/>
    <w:rsid w:val="00C41123"/>
    <w:rsid w:val="00C63362"/>
    <w:rsid w:val="00C64B86"/>
    <w:rsid w:val="00C65C9F"/>
    <w:rsid w:val="00C8547A"/>
    <w:rsid w:val="00C8683B"/>
    <w:rsid w:val="00C91AB6"/>
    <w:rsid w:val="00C94238"/>
    <w:rsid w:val="00CA1C51"/>
    <w:rsid w:val="00CA264B"/>
    <w:rsid w:val="00CA736A"/>
    <w:rsid w:val="00CD1ED7"/>
    <w:rsid w:val="00CD263F"/>
    <w:rsid w:val="00CD6539"/>
    <w:rsid w:val="00CD7112"/>
    <w:rsid w:val="00CE64A2"/>
    <w:rsid w:val="00CF691B"/>
    <w:rsid w:val="00CF74F0"/>
    <w:rsid w:val="00D03C9A"/>
    <w:rsid w:val="00D2069A"/>
    <w:rsid w:val="00D20E6D"/>
    <w:rsid w:val="00D25F33"/>
    <w:rsid w:val="00D3625F"/>
    <w:rsid w:val="00D43AF9"/>
    <w:rsid w:val="00D50DD1"/>
    <w:rsid w:val="00D52970"/>
    <w:rsid w:val="00D52B1A"/>
    <w:rsid w:val="00D56DB5"/>
    <w:rsid w:val="00D654B9"/>
    <w:rsid w:val="00D65C16"/>
    <w:rsid w:val="00D6715D"/>
    <w:rsid w:val="00D701CA"/>
    <w:rsid w:val="00D73A0B"/>
    <w:rsid w:val="00D807FE"/>
    <w:rsid w:val="00D80DC9"/>
    <w:rsid w:val="00D81D4E"/>
    <w:rsid w:val="00D83477"/>
    <w:rsid w:val="00D83E1A"/>
    <w:rsid w:val="00D8404C"/>
    <w:rsid w:val="00D97C64"/>
    <w:rsid w:val="00DB3E3F"/>
    <w:rsid w:val="00DB4455"/>
    <w:rsid w:val="00DB4EE8"/>
    <w:rsid w:val="00DC01FF"/>
    <w:rsid w:val="00DC0434"/>
    <w:rsid w:val="00DC07EA"/>
    <w:rsid w:val="00DC1809"/>
    <w:rsid w:val="00DC33F5"/>
    <w:rsid w:val="00DC3C06"/>
    <w:rsid w:val="00DD0F83"/>
    <w:rsid w:val="00DD7394"/>
    <w:rsid w:val="00DE3E00"/>
    <w:rsid w:val="00DE4C47"/>
    <w:rsid w:val="00DE7062"/>
    <w:rsid w:val="00DF2C50"/>
    <w:rsid w:val="00DF38C0"/>
    <w:rsid w:val="00DF7515"/>
    <w:rsid w:val="00DF7A7C"/>
    <w:rsid w:val="00DF7B84"/>
    <w:rsid w:val="00E00980"/>
    <w:rsid w:val="00E0553F"/>
    <w:rsid w:val="00E0648A"/>
    <w:rsid w:val="00E13A7E"/>
    <w:rsid w:val="00E167C1"/>
    <w:rsid w:val="00E25244"/>
    <w:rsid w:val="00E25648"/>
    <w:rsid w:val="00E2792A"/>
    <w:rsid w:val="00E3130C"/>
    <w:rsid w:val="00E42BEF"/>
    <w:rsid w:val="00E46F17"/>
    <w:rsid w:val="00E615FA"/>
    <w:rsid w:val="00E61778"/>
    <w:rsid w:val="00E6361F"/>
    <w:rsid w:val="00E649E6"/>
    <w:rsid w:val="00E75369"/>
    <w:rsid w:val="00E843DE"/>
    <w:rsid w:val="00E87FD3"/>
    <w:rsid w:val="00E90C4D"/>
    <w:rsid w:val="00E916D6"/>
    <w:rsid w:val="00E92D8F"/>
    <w:rsid w:val="00EA0344"/>
    <w:rsid w:val="00EA1D02"/>
    <w:rsid w:val="00EB690F"/>
    <w:rsid w:val="00EC08AA"/>
    <w:rsid w:val="00EC0B97"/>
    <w:rsid w:val="00EC0FCC"/>
    <w:rsid w:val="00EC7895"/>
    <w:rsid w:val="00EE6D12"/>
    <w:rsid w:val="00EF6F40"/>
    <w:rsid w:val="00F04A8D"/>
    <w:rsid w:val="00F0593E"/>
    <w:rsid w:val="00F07E2E"/>
    <w:rsid w:val="00F1280D"/>
    <w:rsid w:val="00F13F9F"/>
    <w:rsid w:val="00F16B67"/>
    <w:rsid w:val="00F20ECE"/>
    <w:rsid w:val="00F22BB9"/>
    <w:rsid w:val="00F252AD"/>
    <w:rsid w:val="00F30CA5"/>
    <w:rsid w:val="00F45507"/>
    <w:rsid w:val="00F4656A"/>
    <w:rsid w:val="00F64035"/>
    <w:rsid w:val="00F703C6"/>
    <w:rsid w:val="00F71BF2"/>
    <w:rsid w:val="00F81C9A"/>
    <w:rsid w:val="00F833C3"/>
    <w:rsid w:val="00F96677"/>
    <w:rsid w:val="00FA3BDB"/>
    <w:rsid w:val="00FA4418"/>
    <w:rsid w:val="00FA6B0E"/>
    <w:rsid w:val="00FB0967"/>
    <w:rsid w:val="00FB2183"/>
    <w:rsid w:val="00FB7637"/>
    <w:rsid w:val="00FC4890"/>
    <w:rsid w:val="00FC4DAD"/>
    <w:rsid w:val="00FC516A"/>
    <w:rsid w:val="00FD2351"/>
    <w:rsid w:val="00FD6EC2"/>
    <w:rsid w:val="00FD6FBE"/>
    <w:rsid w:val="00FE1847"/>
    <w:rsid w:val="00FE31BF"/>
    <w:rsid w:val="00FE3B75"/>
    <w:rsid w:val="00FE610F"/>
    <w:rsid w:val="00FF35D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B8F1"/>
  <w15:docId w15:val="{8DFAB1C6-6B25-4A21-8EFD-2853CE19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8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746E5"/>
    <w:pPr>
      <w:spacing w:after="0" w:line="240" w:lineRule="auto"/>
    </w:pPr>
  </w:style>
  <w:style w:type="paragraph" w:customStyle="1" w:styleId="Default">
    <w:name w:val="Default"/>
    <w:rsid w:val="00561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796"/>
  </w:style>
  <w:style w:type="paragraph" w:styleId="Zpat">
    <w:name w:val="footer"/>
    <w:basedOn w:val="Normln"/>
    <w:link w:val="ZpatChar"/>
    <w:uiPriority w:val="99"/>
    <w:unhideWhenUsed/>
    <w:rsid w:val="001C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796"/>
  </w:style>
  <w:style w:type="character" w:styleId="Hypertextovodkaz">
    <w:name w:val="Hyperlink"/>
    <w:rsid w:val="004432F8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8A38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8A38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38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A3809"/>
    <w:rPr>
      <w:rFonts w:eastAsiaTheme="minorEastAsia"/>
      <w:color w:val="5A5A5A" w:themeColor="text1" w:themeTint="A5"/>
      <w:spacing w:val="15"/>
    </w:rPr>
  </w:style>
  <w:style w:type="paragraph" w:customStyle="1" w:styleId="RLProhlensmluvnchstran">
    <w:name w:val="RL Prohlášení smluvních stran"/>
    <w:basedOn w:val="Normln"/>
    <w:link w:val="RLProhlensmluvnchstranChar"/>
    <w:rsid w:val="008A380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8A3809"/>
    <w:rPr>
      <w:rFonts w:ascii="Calibri" w:eastAsia="Times New Roman" w:hAnsi="Calibri" w:cs="Times New Roman"/>
      <w:b/>
      <w:szCs w:val="24"/>
      <w:lang w:eastAsia="cs-CZ"/>
    </w:rPr>
  </w:style>
  <w:style w:type="paragraph" w:styleId="Zkladntext">
    <w:name w:val="Body Text"/>
    <w:basedOn w:val="Normln"/>
    <w:link w:val="ZkladntextChar"/>
    <w:rsid w:val="00065C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5C81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B04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B0421"/>
  </w:style>
  <w:style w:type="character" w:styleId="Odkaznakoment">
    <w:name w:val="annotation reference"/>
    <w:basedOn w:val="Standardnpsmoodstavce"/>
    <w:uiPriority w:val="99"/>
    <w:semiHidden/>
    <w:unhideWhenUsed/>
    <w:rsid w:val="00D56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6D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6D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D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DB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F81C9A"/>
    <w:rPr>
      <w:i/>
      <w:iCs/>
    </w:rPr>
  </w:style>
  <w:style w:type="character" w:customStyle="1" w:styleId="markedcontent">
    <w:name w:val="markedcontent"/>
    <w:basedOn w:val="Standardnpsmoodstavce"/>
    <w:rsid w:val="006758CF"/>
  </w:style>
  <w:style w:type="character" w:styleId="Siln">
    <w:name w:val="Strong"/>
    <w:basedOn w:val="Standardnpsmoodstavce"/>
    <w:uiPriority w:val="22"/>
    <w:qFormat/>
    <w:rsid w:val="00762480"/>
    <w:rPr>
      <w:b/>
      <w:bCs/>
    </w:rPr>
  </w:style>
  <w:style w:type="paragraph" w:styleId="Revize">
    <w:name w:val="Revision"/>
    <w:hidden/>
    <w:uiPriority w:val="99"/>
    <w:semiHidden/>
    <w:rsid w:val="003A3C6F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st@dd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rita@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1E1F-530C-47A2-BB1E-44DCF57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3909</Words>
  <Characters>23066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DDST Office1</cp:lastModifiedBy>
  <cp:revision>2</cp:revision>
  <cp:lastPrinted>2023-07-17T05:35:00Z</cp:lastPrinted>
  <dcterms:created xsi:type="dcterms:W3CDTF">2023-12-29T16:52:00Z</dcterms:created>
  <dcterms:modified xsi:type="dcterms:W3CDTF">2023-12-29T16:52:00Z</dcterms:modified>
</cp:coreProperties>
</file>