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27184" w14:textId="77777777" w:rsidR="005B714D" w:rsidRDefault="00170C87">
      <w:pPr>
        <w:spacing w:before="67"/>
        <w:ind w:left="2588"/>
        <w:rPr>
          <w:b/>
          <w:sz w:val="36"/>
        </w:rPr>
      </w:pPr>
      <w:r>
        <w:rPr>
          <w:b/>
          <w:sz w:val="36"/>
        </w:rPr>
        <w:t>Protokol o předání prostor</w:t>
      </w:r>
    </w:p>
    <w:p w14:paraId="53E9C4BF" w14:textId="77777777" w:rsidR="005B714D" w:rsidRDefault="005B714D">
      <w:pPr>
        <w:pStyle w:val="Zkladntext"/>
        <w:rPr>
          <w:b/>
          <w:sz w:val="20"/>
        </w:rPr>
      </w:pPr>
    </w:p>
    <w:p w14:paraId="4A2DAD86" w14:textId="77777777" w:rsidR="005B714D" w:rsidRDefault="005B714D">
      <w:pPr>
        <w:pStyle w:val="Zkladntext"/>
        <w:rPr>
          <w:b/>
          <w:sz w:val="20"/>
        </w:rPr>
      </w:pPr>
    </w:p>
    <w:p w14:paraId="5566DB39" w14:textId="77777777" w:rsidR="005B714D" w:rsidRDefault="005B714D">
      <w:pPr>
        <w:pStyle w:val="Zkladntext"/>
        <w:spacing w:before="2"/>
        <w:rPr>
          <w:b/>
        </w:rPr>
      </w:pPr>
    </w:p>
    <w:p w14:paraId="65F508F9" w14:textId="77777777" w:rsidR="005B714D" w:rsidRDefault="00170C87">
      <w:pPr>
        <w:pStyle w:val="Nadpis1"/>
        <w:spacing w:before="90"/>
      </w:pPr>
      <w:r>
        <w:rPr>
          <w:u w:val="thick"/>
        </w:rPr>
        <w:t>Předávající:</w:t>
      </w:r>
    </w:p>
    <w:p w14:paraId="04662E8C" w14:textId="77777777" w:rsidR="005B714D" w:rsidRDefault="005B714D">
      <w:pPr>
        <w:pStyle w:val="Zkladntext"/>
        <w:spacing w:before="1"/>
        <w:rPr>
          <w:b/>
          <w:sz w:val="16"/>
        </w:rPr>
      </w:pPr>
    </w:p>
    <w:p w14:paraId="5F146E86" w14:textId="77777777" w:rsidR="005B714D" w:rsidRDefault="005B714D">
      <w:pPr>
        <w:rPr>
          <w:sz w:val="16"/>
        </w:rPr>
        <w:sectPr w:rsidR="005B714D">
          <w:type w:val="continuous"/>
          <w:pgSz w:w="11910" w:h="16840"/>
          <w:pgMar w:top="1040" w:right="1300" w:bottom="280" w:left="1300" w:header="708" w:footer="708" w:gutter="0"/>
          <w:cols w:space="708"/>
        </w:sectPr>
      </w:pPr>
    </w:p>
    <w:p w14:paraId="2DE0F754" w14:textId="77777777" w:rsidR="005B714D" w:rsidRDefault="00170C87">
      <w:pPr>
        <w:spacing w:before="93" w:line="237" w:lineRule="auto"/>
        <w:ind w:left="118" w:right="-19"/>
        <w:rPr>
          <w:b/>
          <w:sz w:val="24"/>
        </w:rPr>
      </w:pPr>
      <w:r>
        <w:rPr>
          <w:b/>
          <w:sz w:val="24"/>
        </w:rPr>
        <w:t>Společnost:</w:t>
      </w:r>
      <w:r>
        <w:rPr>
          <w:b/>
          <w:w w:val="99"/>
          <w:sz w:val="24"/>
        </w:rPr>
        <w:t xml:space="preserve"> </w:t>
      </w:r>
      <w:r>
        <w:rPr>
          <w:b/>
          <w:sz w:val="24"/>
        </w:rPr>
        <w:t>se sídlem: jednající: IČ:</w:t>
      </w:r>
    </w:p>
    <w:p w14:paraId="2A7D1387" w14:textId="77777777" w:rsidR="005B714D" w:rsidRDefault="00170C87">
      <w:pPr>
        <w:spacing w:before="90" w:line="275" w:lineRule="exact"/>
        <w:ind w:left="118"/>
        <w:rPr>
          <w:b/>
          <w:sz w:val="24"/>
        </w:rPr>
      </w:pPr>
      <w:r>
        <w:br w:type="column"/>
      </w:r>
      <w:r>
        <w:rPr>
          <w:b/>
          <w:sz w:val="24"/>
        </w:rPr>
        <w:t>Jankovcova 1114, s.r.o.,</w:t>
      </w:r>
    </w:p>
    <w:p w14:paraId="1B62FCDC" w14:textId="77777777" w:rsidR="005B714D" w:rsidRDefault="00170C87">
      <w:pPr>
        <w:spacing w:line="274" w:lineRule="exact"/>
        <w:ind w:left="118"/>
        <w:rPr>
          <w:b/>
          <w:sz w:val="24"/>
        </w:rPr>
      </w:pPr>
      <w:r>
        <w:rPr>
          <w:b/>
          <w:sz w:val="24"/>
        </w:rPr>
        <w:t>Jankovcova 1114/23, Holešovice, 170 00 Praha 7</w:t>
      </w:r>
    </w:p>
    <w:p w14:paraId="3F8B3D18" w14:textId="77777777" w:rsidR="005B714D" w:rsidRDefault="00170C87">
      <w:pPr>
        <w:pStyle w:val="Zkladntext"/>
        <w:spacing w:line="274" w:lineRule="exact"/>
        <w:ind w:left="118"/>
      </w:pPr>
      <w:r>
        <w:rPr>
          <w:b/>
        </w:rPr>
        <w:t>xxxxx</w:t>
      </w:r>
      <w:r>
        <w:t>, jednatel společnosti</w:t>
      </w:r>
    </w:p>
    <w:p w14:paraId="5BB38BE5" w14:textId="77777777" w:rsidR="005B714D" w:rsidRDefault="00170C87">
      <w:pPr>
        <w:pStyle w:val="Zkladntext"/>
        <w:spacing w:line="275" w:lineRule="exact"/>
        <w:ind w:left="118"/>
      </w:pPr>
      <w:r>
        <w:t>09078321</w:t>
      </w:r>
    </w:p>
    <w:p w14:paraId="120AC9A7" w14:textId="77777777" w:rsidR="005B714D" w:rsidRDefault="005B714D">
      <w:pPr>
        <w:spacing w:line="275" w:lineRule="exact"/>
        <w:sectPr w:rsidR="005B714D">
          <w:type w:val="continuous"/>
          <w:pgSz w:w="11910" w:h="16840"/>
          <w:pgMar w:top="1040" w:right="1300" w:bottom="280" w:left="1300" w:header="708" w:footer="708" w:gutter="0"/>
          <w:cols w:num="2" w:space="708" w:equalWidth="0">
            <w:col w:w="1293" w:space="831"/>
            <w:col w:w="7186"/>
          </w:cols>
        </w:sectPr>
      </w:pPr>
    </w:p>
    <w:p w14:paraId="42E6D001" w14:textId="77777777" w:rsidR="005B714D" w:rsidRDefault="005B714D">
      <w:pPr>
        <w:pStyle w:val="Zkladntext"/>
        <w:spacing w:before="2"/>
        <w:rPr>
          <w:sz w:val="16"/>
        </w:rPr>
      </w:pPr>
    </w:p>
    <w:p w14:paraId="2BC68304" w14:textId="77777777" w:rsidR="005B714D" w:rsidRDefault="00170C87">
      <w:pPr>
        <w:pStyle w:val="Zkladntext"/>
        <w:spacing w:before="90"/>
        <w:ind w:left="118"/>
      </w:pPr>
      <w:r>
        <w:t>Společnost je zapsaná v obchodním rejstříku vedeném Městským soudem v Praze, spisová</w:t>
      </w:r>
    </w:p>
    <w:p w14:paraId="799D0352" w14:textId="77777777" w:rsidR="005B714D" w:rsidRDefault="00170C87">
      <w:pPr>
        <w:ind w:left="118"/>
        <w:rPr>
          <w:b/>
          <w:sz w:val="24"/>
        </w:rPr>
      </w:pPr>
      <w:r>
        <w:rPr>
          <w:sz w:val="24"/>
        </w:rPr>
        <w:t xml:space="preserve">značka-oddíl </w:t>
      </w:r>
      <w:r>
        <w:rPr>
          <w:b/>
          <w:sz w:val="24"/>
        </w:rPr>
        <w:t>C 330444</w:t>
      </w:r>
    </w:p>
    <w:p w14:paraId="17955CF3" w14:textId="77777777" w:rsidR="005B714D" w:rsidRDefault="005B714D">
      <w:pPr>
        <w:pStyle w:val="Zkladntext"/>
        <w:rPr>
          <w:b/>
        </w:rPr>
      </w:pPr>
    </w:p>
    <w:p w14:paraId="581B8901" w14:textId="77777777" w:rsidR="005B714D" w:rsidRDefault="00170C87">
      <w:pPr>
        <w:pStyle w:val="Zkladntext"/>
        <w:tabs>
          <w:tab w:val="left" w:pos="2242"/>
        </w:tabs>
        <w:ind w:left="118"/>
      </w:pPr>
      <w:r>
        <w:rPr>
          <w:b/>
        </w:rPr>
        <w:t>zastoupena:</w:t>
      </w:r>
      <w:r>
        <w:rPr>
          <w:b/>
        </w:rPr>
        <w:tab/>
      </w:r>
      <w:r>
        <w:t>společností KNIGHT FRANK, spol. s r.o., na základě plné</w:t>
      </w:r>
      <w:r>
        <w:rPr>
          <w:spacing w:val="-12"/>
        </w:rPr>
        <w:t xml:space="preserve"> </w:t>
      </w:r>
      <w:r>
        <w:t>moci</w:t>
      </w:r>
    </w:p>
    <w:p w14:paraId="3363C414" w14:textId="77777777" w:rsidR="005B714D" w:rsidRDefault="005B714D">
      <w:pPr>
        <w:pStyle w:val="Zkladntext"/>
        <w:rPr>
          <w:sz w:val="26"/>
        </w:rPr>
      </w:pPr>
    </w:p>
    <w:p w14:paraId="15660F81" w14:textId="77777777" w:rsidR="005B714D" w:rsidRDefault="00170C87">
      <w:pPr>
        <w:spacing w:before="228" w:line="720" w:lineRule="auto"/>
        <w:ind w:left="118" w:right="6813"/>
        <w:rPr>
          <w:sz w:val="24"/>
        </w:rPr>
      </w:pPr>
      <w:r>
        <w:rPr>
          <w:sz w:val="24"/>
        </w:rPr>
        <w:t>(dále jen „</w:t>
      </w:r>
      <w:r>
        <w:rPr>
          <w:b/>
          <w:sz w:val="24"/>
        </w:rPr>
        <w:t>Předávající</w:t>
      </w:r>
      <w:r>
        <w:rPr>
          <w:sz w:val="24"/>
        </w:rPr>
        <w:t>“) a</w:t>
      </w:r>
    </w:p>
    <w:p w14:paraId="076D9259" w14:textId="77777777" w:rsidR="005B714D" w:rsidRDefault="00170C87">
      <w:pPr>
        <w:pStyle w:val="Nadpis1"/>
        <w:spacing w:before="25"/>
      </w:pPr>
      <w:r>
        <w:rPr>
          <w:u w:val="thick"/>
        </w:rPr>
        <w:t>Přebírající:</w:t>
      </w:r>
    </w:p>
    <w:p w14:paraId="11940294" w14:textId="77777777" w:rsidR="005B714D" w:rsidRDefault="005B714D">
      <w:pPr>
        <w:pStyle w:val="Zkladntext"/>
        <w:spacing w:before="2"/>
        <w:rPr>
          <w:b/>
          <w:sz w:val="16"/>
        </w:rPr>
      </w:pPr>
    </w:p>
    <w:p w14:paraId="76339B9D" w14:textId="77777777" w:rsidR="005B714D" w:rsidRDefault="00170C87">
      <w:pPr>
        <w:spacing w:before="90"/>
        <w:ind w:left="118"/>
        <w:jc w:val="both"/>
        <w:rPr>
          <w:b/>
          <w:sz w:val="24"/>
        </w:rPr>
      </w:pPr>
      <w:r>
        <w:rPr>
          <w:b/>
          <w:sz w:val="24"/>
        </w:rPr>
        <w:t>Vysoká škola chemicko-technologická v Praze</w:t>
      </w:r>
    </w:p>
    <w:p w14:paraId="34E5CA8D" w14:textId="3B898DCE" w:rsidR="005B714D" w:rsidRDefault="00170C87">
      <w:pPr>
        <w:ind w:left="118"/>
        <w:jc w:val="both"/>
        <w:rPr>
          <w:b/>
          <w:sz w:val="24"/>
        </w:rPr>
      </w:pPr>
      <w:r>
        <w:rPr>
          <w:b/>
          <w:sz w:val="24"/>
        </w:rPr>
        <w:t xml:space="preserve">se sídlem na adrese Technická 5, 166 </w:t>
      </w:r>
      <w:proofErr w:type="gramStart"/>
      <w:r>
        <w:rPr>
          <w:b/>
          <w:sz w:val="24"/>
        </w:rPr>
        <w:t>28  Praha</w:t>
      </w:r>
      <w:proofErr w:type="gramEnd"/>
      <w:r>
        <w:rPr>
          <w:b/>
          <w:sz w:val="24"/>
        </w:rPr>
        <w:t xml:space="preserve"> 6,</w:t>
      </w:r>
    </w:p>
    <w:p w14:paraId="6E984814" w14:textId="77777777" w:rsidR="005B714D" w:rsidRDefault="00170C87">
      <w:pPr>
        <w:tabs>
          <w:tab w:val="left" w:pos="2263"/>
        </w:tabs>
        <w:ind w:left="118"/>
        <w:jc w:val="both"/>
        <w:rPr>
          <w:b/>
          <w:sz w:val="24"/>
        </w:rPr>
      </w:pPr>
      <w:r>
        <w:rPr>
          <w:b/>
          <w:sz w:val="24"/>
        </w:rPr>
        <w:t>IČ:</w:t>
      </w:r>
      <w:r>
        <w:rPr>
          <w:b/>
          <w:sz w:val="24"/>
        </w:rPr>
        <w:tab/>
        <w:t>604 61 373</w:t>
      </w:r>
    </w:p>
    <w:p w14:paraId="631224B2" w14:textId="77777777" w:rsidR="005B714D" w:rsidRDefault="00170C87">
      <w:pPr>
        <w:tabs>
          <w:tab w:val="right" w:pos="2851"/>
        </w:tabs>
        <w:ind w:left="118"/>
        <w:rPr>
          <w:sz w:val="24"/>
        </w:rPr>
      </w:pPr>
      <w:r>
        <w:rPr>
          <w:b/>
          <w:sz w:val="24"/>
        </w:rPr>
        <w:t>zastoupená:</w:t>
      </w:r>
      <w:r>
        <w:rPr>
          <w:sz w:val="24"/>
        </w:rPr>
        <w:tab/>
        <w:t>xxxxx</w:t>
      </w:r>
    </w:p>
    <w:p w14:paraId="4A169D33" w14:textId="77777777" w:rsidR="005B714D" w:rsidRDefault="005B714D">
      <w:pPr>
        <w:pStyle w:val="Zkladntext"/>
        <w:spacing w:before="6"/>
        <w:rPr>
          <w:sz w:val="23"/>
        </w:rPr>
      </w:pPr>
    </w:p>
    <w:p w14:paraId="609993E1" w14:textId="77777777" w:rsidR="005B714D" w:rsidRDefault="00170C87">
      <w:pPr>
        <w:pStyle w:val="Zkladntext"/>
        <w:spacing w:before="1"/>
        <w:ind w:left="118"/>
        <w:jc w:val="both"/>
      </w:pPr>
      <w:proofErr w:type="gramStart"/>
      <w:r>
        <w:t>Přebírající  je</w:t>
      </w:r>
      <w:proofErr w:type="gramEnd"/>
      <w:r>
        <w:t xml:space="preserve">  veřejnou  vysokou  školou  založenou  zákonem  č.  111/</w:t>
      </w:r>
      <w:proofErr w:type="gramStart"/>
      <w:r>
        <w:t>1998  Sb.</w:t>
      </w:r>
      <w:proofErr w:type="gramEnd"/>
      <w:r>
        <w:t>,  o vysokých</w:t>
      </w:r>
    </w:p>
    <w:p w14:paraId="7ECAFD38" w14:textId="77777777" w:rsidR="005B714D" w:rsidRDefault="00170C87">
      <w:pPr>
        <w:pStyle w:val="Zkladntext"/>
        <w:ind w:left="118"/>
        <w:jc w:val="both"/>
      </w:pPr>
      <w:r>
        <w:t>školách.</w:t>
      </w:r>
    </w:p>
    <w:p w14:paraId="4C614F6B" w14:textId="77777777" w:rsidR="005B714D" w:rsidRDefault="005B714D">
      <w:pPr>
        <w:pStyle w:val="Zkladntext"/>
        <w:rPr>
          <w:sz w:val="26"/>
        </w:rPr>
      </w:pPr>
    </w:p>
    <w:p w14:paraId="4C30A24C" w14:textId="77777777" w:rsidR="005B714D" w:rsidRDefault="00170C87">
      <w:pPr>
        <w:spacing w:before="231"/>
        <w:ind w:left="118"/>
        <w:jc w:val="both"/>
        <w:rPr>
          <w:sz w:val="24"/>
        </w:rPr>
      </w:pPr>
      <w:r>
        <w:rPr>
          <w:sz w:val="24"/>
        </w:rPr>
        <w:t>(dále jen „</w:t>
      </w:r>
      <w:r>
        <w:rPr>
          <w:b/>
          <w:sz w:val="24"/>
        </w:rPr>
        <w:t>Přebírající</w:t>
      </w:r>
      <w:r>
        <w:rPr>
          <w:sz w:val="24"/>
        </w:rPr>
        <w:t>“)</w:t>
      </w:r>
    </w:p>
    <w:p w14:paraId="00CF2311" w14:textId="77777777" w:rsidR="005B714D" w:rsidRDefault="005B714D">
      <w:pPr>
        <w:pStyle w:val="Zkladntext"/>
        <w:rPr>
          <w:sz w:val="26"/>
        </w:rPr>
      </w:pPr>
    </w:p>
    <w:p w14:paraId="2580F468" w14:textId="77777777" w:rsidR="005B714D" w:rsidRDefault="005B714D">
      <w:pPr>
        <w:pStyle w:val="Zkladntext"/>
        <w:spacing w:before="4"/>
        <w:rPr>
          <w:sz w:val="22"/>
        </w:rPr>
      </w:pPr>
    </w:p>
    <w:p w14:paraId="5F2CFA38" w14:textId="77777777" w:rsidR="005B714D" w:rsidRDefault="00170C87">
      <w:pPr>
        <w:pStyle w:val="Nadpis1"/>
        <w:jc w:val="both"/>
      </w:pPr>
      <w:r>
        <w:t>Datum předání:</w:t>
      </w:r>
    </w:p>
    <w:p w14:paraId="5B8823C6" w14:textId="77777777" w:rsidR="005B714D" w:rsidRDefault="005B714D">
      <w:pPr>
        <w:pStyle w:val="Zkladntext"/>
        <w:rPr>
          <w:b/>
          <w:sz w:val="26"/>
        </w:rPr>
      </w:pPr>
    </w:p>
    <w:p w14:paraId="10D15AF8" w14:textId="77777777" w:rsidR="005B714D" w:rsidRDefault="005B714D">
      <w:pPr>
        <w:pStyle w:val="Zkladntext"/>
        <w:rPr>
          <w:b/>
          <w:sz w:val="26"/>
        </w:rPr>
      </w:pPr>
    </w:p>
    <w:p w14:paraId="4A9B8F1F" w14:textId="77777777" w:rsidR="005B714D" w:rsidRDefault="00170C87">
      <w:pPr>
        <w:pStyle w:val="Zkladntext"/>
        <w:spacing w:before="222"/>
        <w:ind w:left="118" w:right="114"/>
        <w:jc w:val="both"/>
      </w:pPr>
      <w:r>
        <w:t xml:space="preserve">Na základě podepsané Nájemní smlouvy ze dne 21. 12. 2023 Předávající předal a Přebírající převzal do užívání kancelářské prostory v budově nacházející se v ulici </w:t>
      </w:r>
      <w:r>
        <w:rPr>
          <w:b/>
        </w:rPr>
        <w:t>Jankovcova 1114/23, Praha 7, k.ú. Holešovice</w:t>
      </w:r>
      <w:r>
        <w:t>. Prostory předané Přebírajícímu do užívání jsou vyznačené na plánku, který tvoří přílohu č. 1 tohoto předávacího protokolu.</w:t>
      </w:r>
    </w:p>
    <w:p w14:paraId="4CCE667D" w14:textId="77777777" w:rsidR="005B714D" w:rsidRDefault="005B714D">
      <w:pPr>
        <w:pStyle w:val="Zkladntext"/>
        <w:rPr>
          <w:sz w:val="26"/>
        </w:rPr>
      </w:pPr>
    </w:p>
    <w:p w14:paraId="253E952A" w14:textId="77777777" w:rsidR="005B714D" w:rsidRDefault="005B714D">
      <w:pPr>
        <w:pStyle w:val="Zkladntext"/>
        <w:spacing w:before="11"/>
        <w:rPr>
          <w:sz w:val="21"/>
        </w:rPr>
      </w:pPr>
    </w:p>
    <w:p w14:paraId="6CED383C" w14:textId="77777777" w:rsidR="005B714D" w:rsidRDefault="00170C87">
      <w:pPr>
        <w:pStyle w:val="Zkladntext"/>
        <w:ind w:left="118" w:right="101"/>
      </w:pPr>
      <w:r>
        <w:t xml:space="preserve">Předmět nájmu je způsobilý a Přebírající konstatuje, že nic nebrání jeho řádnému </w:t>
      </w:r>
      <w:proofErr w:type="gramStart"/>
      <w:r>
        <w:t>přebrání</w:t>
      </w:r>
      <w:proofErr w:type="gramEnd"/>
      <w:r>
        <w:t xml:space="preserve"> a to v souladu s příslušnými ustanoveními Nájemní smlouvy.</w:t>
      </w:r>
    </w:p>
    <w:p w14:paraId="639336AD" w14:textId="77777777" w:rsidR="005B714D" w:rsidRDefault="005B714D">
      <w:pPr>
        <w:sectPr w:rsidR="005B714D">
          <w:type w:val="continuous"/>
          <w:pgSz w:w="11910" w:h="16840"/>
          <w:pgMar w:top="1040" w:right="1300" w:bottom="280" w:left="1300" w:header="708" w:footer="708" w:gutter="0"/>
          <w:cols w:space="708"/>
        </w:sectPr>
      </w:pPr>
    </w:p>
    <w:p w14:paraId="21A585CF" w14:textId="77777777" w:rsidR="005B714D" w:rsidRDefault="00170C87">
      <w:pPr>
        <w:pStyle w:val="Zkladntext"/>
        <w:spacing w:before="68"/>
        <w:ind w:left="118"/>
      </w:pPr>
      <w:r>
        <w:lastRenderedPageBreak/>
        <w:t>Zjištěné závady:</w:t>
      </w:r>
    </w:p>
    <w:p w14:paraId="660B0C72" w14:textId="77777777" w:rsidR="005B714D" w:rsidRDefault="005B714D">
      <w:pPr>
        <w:pStyle w:val="Zkladntext"/>
        <w:rPr>
          <w:sz w:val="26"/>
        </w:rPr>
      </w:pPr>
    </w:p>
    <w:p w14:paraId="50E95EBC" w14:textId="77777777" w:rsidR="005B714D" w:rsidRDefault="005B714D">
      <w:pPr>
        <w:pStyle w:val="Zkladntext"/>
        <w:rPr>
          <w:sz w:val="26"/>
        </w:rPr>
      </w:pPr>
    </w:p>
    <w:p w14:paraId="23E42CAA" w14:textId="77777777" w:rsidR="005B714D" w:rsidRDefault="005B714D">
      <w:pPr>
        <w:pStyle w:val="Zkladntext"/>
        <w:rPr>
          <w:sz w:val="26"/>
        </w:rPr>
      </w:pPr>
    </w:p>
    <w:p w14:paraId="03922B7C" w14:textId="77777777" w:rsidR="005B714D" w:rsidRDefault="005B714D">
      <w:pPr>
        <w:pStyle w:val="Zkladntext"/>
        <w:rPr>
          <w:sz w:val="26"/>
        </w:rPr>
      </w:pPr>
    </w:p>
    <w:p w14:paraId="199AF097" w14:textId="77777777" w:rsidR="005B714D" w:rsidRDefault="005B714D">
      <w:pPr>
        <w:pStyle w:val="Zkladntext"/>
        <w:rPr>
          <w:sz w:val="26"/>
        </w:rPr>
      </w:pPr>
    </w:p>
    <w:p w14:paraId="680CA1B3" w14:textId="77777777" w:rsidR="005B714D" w:rsidRDefault="005B714D">
      <w:pPr>
        <w:pStyle w:val="Zkladntext"/>
        <w:spacing w:before="7"/>
        <w:rPr>
          <w:sz w:val="29"/>
        </w:rPr>
      </w:pPr>
    </w:p>
    <w:p w14:paraId="47A44FDB" w14:textId="77777777" w:rsidR="005B714D" w:rsidRDefault="00170C87">
      <w:pPr>
        <w:pStyle w:val="Zkladntext"/>
        <w:ind w:left="118"/>
      </w:pPr>
      <w:r>
        <w:t>Další ujednání:</w:t>
      </w:r>
    </w:p>
    <w:p w14:paraId="059859C2" w14:textId="77777777" w:rsidR="005B714D" w:rsidRDefault="005B714D">
      <w:pPr>
        <w:pStyle w:val="Zkladntext"/>
        <w:rPr>
          <w:sz w:val="26"/>
        </w:rPr>
      </w:pPr>
    </w:p>
    <w:p w14:paraId="40B808BF" w14:textId="77777777" w:rsidR="005B714D" w:rsidRDefault="005B714D">
      <w:pPr>
        <w:pStyle w:val="Zkladntext"/>
        <w:rPr>
          <w:sz w:val="26"/>
        </w:rPr>
      </w:pPr>
    </w:p>
    <w:p w14:paraId="6F3453BC" w14:textId="77777777" w:rsidR="005B714D" w:rsidRDefault="005B714D">
      <w:pPr>
        <w:pStyle w:val="Zkladntext"/>
        <w:rPr>
          <w:sz w:val="26"/>
        </w:rPr>
      </w:pPr>
    </w:p>
    <w:p w14:paraId="457D5705" w14:textId="77777777" w:rsidR="005B714D" w:rsidRDefault="005B714D">
      <w:pPr>
        <w:pStyle w:val="Zkladntext"/>
        <w:rPr>
          <w:sz w:val="26"/>
        </w:rPr>
      </w:pPr>
    </w:p>
    <w:p w14:paraId="7480413E" w14:textId="77777777" w:rsidR="005B714D" w:rsidRDefault="005B714D">
      <w:pPr>
        <w:pStyle w:val="Zkladntext"/>
        <w:rPr>
          <w:sz w:val="26"/>
        </w:rPr>
      </w:pPr>
    </w:p>
    <w:p w14:paraId="7753CCF9" w14:textId="77777777" w:rsidR="005B714D" w:rsidRDefault="005B714D">
      <w:pPr>
        <w:pStyle w:val="Zkladntext"/>
        <w:rPr>
          <w:sz w:val="26"/>
        </w:rPr>
      </w:pPr>
    </w:p>
    <w:p w14:paraId="64EB6A8F" w14:textId="77777777" w:rsidR="005B714D" w:rsidRDefault="005B714D">
      <w:pPr>
        <w:pStyle w:val="Zkladntext"/>
        <w:spacing w:before="8"/>
        <w:rPr>
          <w:sz w:val="35"/>
        </w:rPr>
      </w:pPr>
    </w:p>
    <w:p w14:paraId="3663E4C3" w14:textId="77777777" w:rsidR="005B714D" w:rsidRDefault="00170C87">
      <w:pPr>
        <w:pStyle w:val="Zkladntext"/>
        <w:ind w:left="118"/>
      </w:pPr>
      <w:r>
        <w:t>Současně s předáním prostor bylo Předávajícímu předáno a Přebírajícím převzato:</w:t>
      </w:r>
    </w:p>
    <w:p w14:paraId="314BED80" w14:textId="77777777" w:rsidR="005B714D" w:rsidRDefault="005B714D">
      <w:pPr>
        <w:pStyle w:val="Zkladntext"/>
        <w:spacing w:before="6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4380"/>
        <w:gridCol w:w="1558"/>
        <w:gridCol w:w="2659"/>
      </w:tblGrid>
      <w:tr w:rsidR="005B714D" w14:paraId="72A61493" w14:textId="77777777">
        <w:trPr>
          <w:trHeight w:hRule="exact" w:val="344"/>
        </w:trPr>
        <w:tc>
          <w:tcPr>
            <w:tcW w:w="583" w:type="dxa"/>
            <w:shd w:val="clear" w:color="auto" w:fill="E7E7E7"/>
          </w:tcPr>
          <w:p w14:paraId="48E3071D" w14:textId="77777777" w:rsidR="005B714D" w:rsidRDefault="00170C87">
            <w:pPr>
              <w:pStyle w:val="TableParagraph"/>
              <w:rPr>
                <w:b/>
              </w:rPr>
            </w:pPr>
            <w:r>
              <w:rPr>
                <w:b/>
              </w:rPr>
              <w:t>Ks</w:t>
            </w:r>
          </w:p>
        </w:tc>
        <w:tc>
          <w:tcPr>
            <w:tcW w:w="4380" w:type="dxa"/>
            <w:shd w:val="clear" w:color="auto" w:fill="E7E7E7"/>
          </w:tcPr>
          <w:p w14:paraId="4894C58B" w14:textId="77777777" w:rsidR="005B714D" w:rsidRDefault="00170C87">
            <w:pPr>
              <w:pStyle w:val="TableParagraph"/>
              <w:ind w:left="1572" w:right="1572"/>
              <w:jc w:val="center"/>
              <w:rPr>
                <w:b/>
              </w:rPr>
            </w:pPr>
            <w:r>
              <w:rPr>
                <w:b/>
              </w:rPr>
              <w:t>Klíče/Karty:</w:t>
            </w:r>
          </w:p>
        </w:tc>
        <w:tc>
          <w:tcPr>
            <w:tcW w:w="1558" w:type="dxa"/>
            <w:shd w:val="clear" w:color="auto" w:fill="E7E7E7"/>
          </w:tcPr>
          <w:p w14:paraId="0E6B2F74" w14:textId="77777777" w:rsidR="005B714D" w:rsidRDefault="00170C87">
            <w:pPr>
              <w:pStyle w:val="TableParagraph"/>
              <w:ind w:left="381"/>
              <w:rPr>
                <w:b/>
              </w:rPr>
            </w:pPr>
            <w:r>
              <w:rPr>
                <w:b/>
              </w:rPr>
              <w:t>Značka:</w:t>
            </w:r>
          </w:p>
        </w:tc>
        <w:tc>
          <w:tcPr>
            <w:tcW w:w="2659" w:type="dxa"/>
            <w:shd w:val="clear" w:color="auto" w:fill="E7E7E7"/>
          </w:tcPr>
          <w:p w14:paraId="41083355" w14:textId="77777777" w:rsidR="005B714D" w:rsidRDefault="00170C87">
            <w:pPr>
              <w:pStyle w:val="TableParagraph"/>
              <w:ind w:left="1029" w:right="1029"/>
              <w:jc w:val="center"/>
              <w:rPr>
                <w:b/>
              </w:rPr>
            </w:pPr>
            <w:r>
              <w:rPr>
                <w:b/>
              </w:rPr>
              <w:t>Číslo:</w:t>
            </w:r>
          </w:p>
        </w:tc>
      </w:tr>
      <w:tr w:rsidR="005B714D" w14:paraId="694CB5C3" w14:textId="77777777">
        <w:trPr>
          <w:trHeight w:hRule="exact" w:val="408"/>
        </w:trPr>
        <w:tc>
          <w:tcPr>
            <w:tcW w:w="583" w:type="dxa"/>
          </w:tcPr>
          <w:p w14:paraId="68703D4B" w14:textId="77777777" w:rsidR="005B714D" w:rsidRDefault="005B714D"/>
        </w:tc>
        <w:tc>
          <w:tcPr>
            <w:tcW w:w="4380" w:type="dxa"/>
          </w:tcPr>
          <w:p w14:paraId="34EC43AF" w14:textId="77777777" w:rsidR="005B714D" w:rsidRDefault="005B714D"/>
        </w:tc>
        <w:tc>
          <w:tcPr>
            <w:tcW w:w="1558" w:type="dxa"/>
          </w:tcPr>
          <w:p w14:paraId="66ED5774" w14:textId="77777777" w:rsidR="005B714D" w:rsidRDefault="005B714D"/>
        </w:tc>
        <w:tc>
          <w:tcPr>
            <w:tcW w:w="2659" w:type="dxa"/>
          </w:tcPr>
          <w:p w14:paraId="3A40F6E6" w14:textId="77777777" w:rsidR="005B714D" w:rsidRDefault="005B714D"/>
        </w:tc>
      </w:tr>
      <w:tr w:rsidR="005B714D" w14:paraId="0FC2B88F" w14:textId="77777777">
        <w:trPr>
          <w:trHeight w:hRule="exact" w:val="406"/>
        </w:trPr>
        <w:tc>
          <w:tcPr>
            <w:tcW w:w="583" w:type="dxa"/>
          </w:tcPr>
          <w:p w14:paraId="3EE5DC5F" w14:textId="77777777" w:rsidR="005B714D" w:rsidRDefault="005B714D"/>
        </w:tc>
        <w:tc>
          <w:tcPr>
            <w:tcW w:w="4380" w:type="dxa"/>
          </w:tcPr>
          <w:p w14:paraId="1343FCE2" w14:textId="77777777" w:rsidR="005B714D" w:rsidRDefault="005B714D"/>
        </w:tc>
        <w:tc>
          <w:tcPr>
            <w:tcW w:w="1558" w:type="dxa"/>
          </w:tcPr>
          <w:p w14:paraId="324931CF" w14:textId="77777777" w:rsidR="005B714D" w:rsidRDefault="005B714D"/>
        </w:tc>
        <w:tc>
          <w:tcPr>
            <w:tcW w:w="2659" w:type="dxa"/>
          </w:tcPr>
          <w:p w14:paraId="3D08A585" w14:textId="77777777" w:rsidR="005B714D" w:rsidRDefault="005B714D"/>
        </w:tc>
      </w:tr>
      <w:tr w:rsidR="005B714D" w14:paraId="3298A7C9" w14:textId="77777777">
        <w:trPr>
          <w:trHeight w:hRule="exact" w:val="408"/>
        </w:trPr>
        <w:tc>
          <w:tcPr>
            <w:tcW w:w="583" w:type="dxa"/>
          </w:tcPr>
          <w:p w14:paraId="3C2F063D" w14:textId="77777777" w:rsidR="005B714D" w:rsidRDefault="005B714D"/>
        </w:tc>
        <w:tc>
          <w:tcPr>
            <w:tcW w:w="4380" w:type="dxa"/>
          </w:tcPr>
          <w:p w14:paraId="730F2627" w14:textId="77777777" w:rsidR="005B714D" w:rsidRDefault="005B714D"/>
        </w:tc>
        <w:tc>
          <w:tcPr>
            <w:tcW w:w="1558" w:type="dxa"/>
          </w:tcPr>
          <w:p w14:paraId="273797C3" w14:textId="77777777" w:rsidR="005B714D" w:rsidRDefault="005B714D"/>
        </w:tc>
        <w:tc>
          <w:tcPr>
            <w:tcW w:w="2659" w:type="dxa"/>
          </w:tcPr>
          <w:p w14:paraId="1AC5D568" w14:textId="77777777" w:rsidR="005B714D" w:rsidRDefault="005B714D"/>
        </w:tc>
      </w:tr>
      <w:tr w:rsidR="005B714D" w14:paraId="77676C31" w14:textId="77777777">
        <w:trPr>
          <w:trHeight w:hRule="exact" w:val="406"/>
        </w:trPr>
        <w:tc>
          <w:tcPr>
            <w:tcW w:w="583" w:type="dxa"/>
          </w:tcPr>
          <w:p w14:paraId="25699BEB" w14:textId="77777777" w:rsidR="005B714D" w:rsidRDefault="005B714D"/>
        </w:tc>
        <w:tc>
          <w:tcPr>
            <w:tcW w:w="4380" w:type="dxa"/>
          </w:tcPr>
          <w:p w14:paraId="5F8F4E4D" w14:textId="77777777" w:rsidR="005B714D" w:rsidRDefault="005B714D"/>
        </w:tc>
        <w:tc>
          <w:tcPr>
            <w:tcW w:w="1558" w:type="dxa"/>
          </w:tcPr>
          <w:p w14:paraId="17BBC833" w14:textId="77777777" w:rsidR="005B714D" w:rsidRDefault="005B714D"/>
        </w:tc>
        <w:tc>
          <w:tcPr>
            <w:tcW w:w="2659" w:type="dxa"/>
          </w:tcPr>
          <w:p w14:paraId="19FC1968" w14:textId="77777777" w:rsidR="005B714D" w:rsidRDefault="005B714D"/>
        </w:tc>
      </w:tr>
      <w:tr w:rsidR="005B714D" w14:paraId="3E6F4CB4" w14:textId="77777777">
        <w:trPr>
          <w:trHeight w:hRule="exact" w:val="408"/>
        </w:trPr>
        <w:tc>
          <w:tcPr>
            <w:tcW w:w="583" w:type="dxa"/>
          </w:tcPr>
          <w:p w14:paraId="55AE8398" w14:textId="77777777" w:rsidR="005B714D" w:rsidRDefault="005B714D"/>
        </w:tc>
        <w:tc>
          <w:tcPr>
            <w:tcW w:w="4380" w:type="dxa"/>
          </w:tcPr>
          <w:p w14:paraId="22FB385C" w14:textId="77777777" w:rsidR="005B714D" w:rsidRDefault="005B714D"/>
        </w:tc>
        <w:tc>
          <w:tcPr>
            <w:tcW w:w="1558" w:type="dxa"/>
          </w:tcPr>
          <w:p w14:paraId="1AADE89B" w14:textId="77777777" w:rsidR="005B714D" w:rsidRDefault="005B714D"/>
        </w:tc>
        <w:tc>
          <w:tcPr>
            <w:tcW w:w="2659" w:type="dxa"/>
          </w:tcPr>
          <w:p w14:paraId="1CC14B37" w14:textId="77777777" w:rsidR="005B714D" w:rsidRDefault="005B714D"/>
        </w:tc>
      </w:tr>
      <w:tr w:rsidR="005B714D" w14:paraId="1500450D" w14:textId="77777777">
        <w:trPr>
          <w:trHeight w:hRule="exact" w:val="408"/>
        </w:trPr>
        <w:tc>
          <w:tcPr>
            <w:tcW w:w="583" w:type="dxa"/>
          </w:tcPr>
          <w:p w14:paraId="4EDE796B" w14:textId="77777777" w:rsidR="005B714D" w:rsidRDefault="005B714D"/>
        </w:tc>
        <w:tc>
          <w:tcPr>
            <w:tcW w:w="4380" w:type="dxa"/>
          </w:tcPr>
          <w:p w14:paraId="47E4EA84" w14:textId="77777777" w:rsidR="005B714D" w:rsidRDefault="005B714D"/>
        </w:tc>
        <w:tc>
          <w:tcPr>
            <w:tcW w:w="1558" w:type="dxa"/>
          </w:tcPr>
          <w:p w14:paraId="3405B254" w14:textId="77777777" w:rsidR="005B714D" w:rsidRDefault="005B714D"/>
        </w:tc>
        <w:tc>
          <w:tcPr>
            <w:tcW w:w="2659" w:type="dxa"/>
          </w:tcPr>
          <w:p w14:paraId="59971B54" w14:textId="77777777" w:rsidR="005B714D" w:rsidRDefault="005B714D"/>
        </w:tc>
      </w:tr>
      <w:tr w:rsidR="005B714D" w14:paraId="26534D24" w14:textId="77777777">
        <w:trPr>
          <w:trHeight w:hRule="exact" w:val="406"/>
        </w:trPr>
        <w:tc>
          <w:tcPr>
            <w:tcW w:w="583" w:type="dxa"/>
          </w:tcPr>
          <w:p w14:paraId="4665CDE7" w14:textId="77777777" w:rsidR="005B714D" w:rsidRDefault="005B714D"/>
        </w:tc>
        <w:tc>
          <w:tcPr>
            <w:tcW w:w="4380" w:type="dxa"/>
          </w:tcPr>
          <w:p w14:paraId="4A98EA03" w14:textId="77777777" w:rsidR="005B714D" w:rsidRDefault="005B714D"/>
        </w:tc>
        <w:tc>
          <w:tcPr>
            <w:tcW w:w="1558" w:type="dxa"/>
          </w:tcPr>
          <w:p w14:paraId="67565FC9" w14:textId="77777777" w:rsidR="005B714D" w:rsidRDefault="005B714D"/>
        </w:tc>
        <w:tc>
          <w:tcPr>
            <w:tcW w:w="2659" w:type="dxa"/>
          </w:tcPr>
          <w:p w14:paraId="77A59508" w14:textId="77777777" w:rsidR="005B714D" w:rsidRDefault="005B714D"/>
        </w:tc>
      </w:tr>
      <w:tr w:rsidR="005B714D" w14:paraId="1168C35E" w14:textId="77777777">
        <w:trPr>
          <w:trHeight w:hRule="exact" w:val="408"/>
        </w:trPr>
        <w:tc>
          <w:tcPr>
            <w:tcW w:w="583" w:type="dxa"/>
          </w:tcPr>
          <w:p w14:paraId="64C33405" w14:textId="77777777" w:rsidR="005B714D" w:rsidRDefault="005B714D"/>
        </w:tc>
        <w:tc>
          <w:tcPr>
            <w:tcW w:w="4380" w:type="dxa"/>
          </w:tcPr>
          <w:p w14:paraId="2FAF8AC5" w14:textId="77777777" w:rsidR="005B714D" w:rsidRDefault="005B714D"/>
        </w:tc>
        <w:tc>
          <w:tcPr>
            <w:tcW w:w="1558" w:type="dxa"/>
          </w:tcPr>
          <w:p w14:paraId="7C6B7111" w14:textId="77777777" w:rsidR="005B714D" w:rsidRDefault="005B714D"/>
        </w:tc>
        <w:tc>
          <w:tcPr>
            <w:tcW w:w="2659" w:type="dxa"/>
          </w:tcPr>
          <w:p w14:paraId="40DDA0A5" w14:textId="77777777" w:rsidR="005B714D" w:rsidRDefault="005B714D"/>
        </w:tc>
      </w:tr>
    </w:tbl>
    <w:p w14:paraId="7B1BB66D" w14:textId="77777777" w:rsidR="005B714D" w:rsidRDefault="005B714D">
      <w:pPr>
        <w:pStyle w:val="Zkladntext"/>
        <w:rPr>
          <w:sz w:val="26"/>
        </w:rPr>
      </w:pPr>
    </w:p>
    <w:p w14:paraId="71326629" w14:textId="77777777" w:rsidR="005B714D" w:rsidRDefault="005B714D">
      <w:pPr>
        <w:pStyle w:val="Zkladntext"/>
        <w:spacing w:before="5"/>
        <w:rPr>
          <w:sz w:val="21"/>
        </w:rPr>
      </w:pPr>
    </w:p>
    <w:p w14:paraId="358628C2" w14:textId="77777777" w:rsidR="005B714D" w:rsidRDefault="00170C87">
      <w:pPr>
        <w:pStyle w:val="Zkladntext"/>
        <w:spacing w:before="1"/>
        <w:ind w:left="118"/>
      </w:pPr>
      <w:r>
        <w:t>Přebírající tímto bere na vědomí, že při ztrátě klíče/vstupních karet či poškození systému je</w:t>
      </w:r>
    </w:p>
    <w:p w14:paraId="76D669AC" w14:textId="77777777" w:rsidR="005B714D" w:rsidRDefault="00170C87">
      <w:pPr>
        <w:pStyle w:val="Zkladntext"/>
        <w:spacing w:line="720" w:lineRule="auto"/>
        <w:ind w:left="118" w:right="4272"/>
      </w:pPr>
      <w:r>
        <w:t>povinen v plné výši uhradit náklady s tímto spojené. V Praze dne</w:t>
      </w:r>
    </w:p>
    <w:p w14:paraId="1AA0EB77" w14:textId="77777777" w:rsidR="005B714D" w:rsidRDefault="005B714D">
      <w:pPr>
        <w:pStyle w:val="Zkladntext"/>
        <w:spacing w:before="2"/>
        <w:rPr>
          <w:sz w:val="26"/>
        </w:rPr>
      </w:pPr>
    </w:p>
    <w:p w14:paraId="2A75F100" w14:textId="77777777" w:rsidR="005B714D" w:rsidRDefault="00170C87">
      <w:pPr>
        <w:pStyle w:val="Nadpis1"/>
        <w:tabs>
          <w:tab w:val="left" w:pos="4366"/>
        </w:tabs>
      </w:pPr>
      <w:r>
        <w:t>Předávající:</w:t>
      </w:r>
      <w:r>
        <w:tab/>
        <w:t>Přebírající:</w:t>
      </w:r>
    </w:p>
    <w:p w14:paraId="09AB4C65" w14:textId="77777777" w:rsidR="005B714D" w:rsidRDefault="005B714D">
      <w:pPr>
        <w:pStyle w:val="Zkladntext"/>
        <w:rPr>
          <w:b/>
          <w:sz w:val="26"/>
        </w:rPr>
      </w:pPr>
    </w:p>
    <w:p w14:paraId="0B9E656F" w14:textId="77777777" w:rsidR="005B714D" w:rsidRDefault="005B714D">
      <w:pPr>
        <w:pStyle w:val="Zkladntext"/>
        <w:rPr>
          <w:b/>
          <w:sz w:val="26"/>
        </w:rPr>
      </w:pPr>
    </w:p>
    <w:p w14:paraId="56A60347" w14:textId="77777777" w:rsidR="005B714D" w:rsidRDefault="00170C87">
      <w:pPr>
        <w:pStyle w:val="Zkladntext"/>
        <w:tabs>
          <w:tab w:val="left" w:pos="4366"/>
        </w:tabs>
        <w:spacing w:before="225"/>
        <w:ind w:left="118"/>
      </w:pPr>
      <w:r>
        <w:t>…………………………………………</w:t>
      </w:r>
      <w:r>
        <w:tab/>
        <w:t>…………………………………………..</w:t>
      </w:r>
    </w:p>
    <w:p w14:paraId="39D89E39" w14:textId="77777777" w:rsidR="005B714D" w:rsidRDefault="005B714D">
      <w:pPr>
        <w:sectPr w:rsidR="005B714D">
          <w:pgSz w:w="11910" w:h="16840"/>
          <w:pgMar w:top="820" w:right="1180" w:bottom="280" w:left="1300" w:header="708" w:footer="708" w:gutter="0"/>
          <w:cols w:space="708"/>
        </w:sectPr>
      </w:pPr>
    </w:p>
    <w:p w14:paraId="463ACBF8" w14:textId="77777777" w:rsidR="005B714D" w:rsidRDefault="00170C87">
      <w:pPr>
        <w:pStyle w:val="Nadpis1"/>
        <w:spacing w:before="10" w:line="275" w:lineRule="exact"/>
        <w:ind w:left="113"/>
      </w:pPr>
      <w:r>
        <w:t>Jankovcova 1114, s.r.o.,</w:t>
      </w:r>
    </w:p>
    <w:p w14:paraId="58AFCC13" w14:textId="77777777" w:rsidR="005B714D" w:rsidRDefault="00170C87">
      <w:pPr>
        <w:pStyle w:val="Zkladntext"/>
        <w:spacing w:line="274" w:lineRule="exact"/>
        <w:ind w:left="113"/>
      </w:pPr>
      <w:r>
        <w:t>vz. KNIGHT FRANK, spol.</w:t>
      </w:r>
      <w:r>
        <w:rPr>
          <w:spacing w:val="-12"/>
        </w:rPr>
        <w:t xml:space="preserve"> </w:t>
      </w:r>
      <w:r>
        <w:t>s.r.o.</w:t>
      </w:r>
    </w:p>
    <w:p w14:paraId="6B34CCB7" w14:textId="77777777" w:rsidR="005B714D" w:rsidRDefault="00170C87">
      <w:pPr>
        <w:pStyle w:val="Zkladntext"/>
        <w:spacing w:line="275" w:lineRule="exact"/>
        <w:ind w:left="113"/>
      </w:pPr>
      <w:r>
        <w:t>xxxxx, property manager</w:t>
      </w:r>
    </w:p>
    <w:p w14:paraId="639E842F" w14:textId="77777777" w:rsidR="005B714D" w:rsidRDefault="00170C87">
      <w:pPr>
        <w:pStyle w:val="Nadpis1"/>
        <w:spacing w:before="4" w:line="275" w:lineRule="exact"/>
        <w:ind w:left="113"/>
      </w:pPr>
      <w:r>
        <w:rPr>
          <w:b w:val="0"/>
        </w:rPr>
        <w:br w:type="column"/>
      </w:r>
      <w:r>
        <w:t>Vysoká škola chemicko-technologická v Praze</w:t>
      </w:r>
    </w:p>
    <w:p w14:paraId="5341FB14" w14:textId="77777777" w:rsidR="005B714D" w:rsidRDefault="00170C87">
      <w:pPr>
        <w:pStyle w:val="Zkladntext"/>
        <w:spacing w:line="274" w:lineRule="exact"/>
        <w:ind w:left="113"/>
      </w:pPr>
      <w:r>
        <w:t>xxxxx</w:t>
      </w:r>
    </w:p>
    <w:p w14:paraId="254A1FB6" w14:textId="77777777" w:rsidR="005B714D" w:rsidRDefault="00170C87">
      <w:pPr>
        <w:pStyle w:val="Zkladntext"/>
        <w:spacing w:line="275" w:lineRule="exact"/>
        <w:ind w:left="113"/>
      </w:pPr>
      <w:r>
        <w:t>kvestorka</w:t>
      </w:r>
    </w:p>
    <w:p w14:paraId="27AF3CBF" w14:textId="77777777" w:rsidR="005B714D" w:rsidRDefault="005B714D">
      <w:pPr>
        <w:spacing w:line="275" w:lineRule="exact"/>
        <w:sectPr w:rsidR="005B714D">
          <w:type w:val="continuous"/>
          <w:pgSz w:w="11910" w:h="16840"/>
          <w:pgMar w:top="1040" w:right="1180" w:bottom="280" w:left="1300" w:header="708" w:footer="708" w:gutter="0"/>
          <w:cols w:num="2" w:space="708" w:equalWidth="0">
            <w:col w:w="3362" w:space="890"/>
            <w:col w:w="5178"/>
          </w:cols>
        </w:sectPr>
      </w:pPr>
    </w:p>
    <w:p w14:paraId="08BA24A3" w14:textId="77777777" w:rsidR="005B714D" w:rsidRDefault="005B714D">
      <w:pPr>
        <w:pStyle w:val="Zkladntext"/>
        <w:rPr>
          <w:sz w:val="20"/>
        </w:rPr>
      </w:pPr>
    </w:p>
    <w:p w14:paraId="681C2BFF" w14:textId="77777777" w:rsidR="005B714D" w:rsidRDefault="005B714D">
      <w:pPr>
        <w:pStyle w:val="Zkladntext"/>
        <w:rPr>
          <w:sz w:val="20"/>
        </w:rPr>
      </w:pPr>
    </w:p>
    <w:p w14:paraId="1BD0CAFA" w14:textId="77777777" w:rsidR="005B714D" w:rsidRDefault="005B714D">
      <w:pPr>
        <w:pStyle w:val="Zkladntext"/>
        <w:spacing w:before="8"/>
        <w:rPr>
          <w:sz w:val="23"/>
        </w:rPr>
      </w:pPr>
    </w:p>
    <w:p w14:paraId="34079D88" w14:textId="77777777" w:rsidR="005B714D" w:rsidRDefault="00170C87">
      <w:pPr>
        <w:pStyle w:val="Zkladntext"/>
        <w:tabs>
          <w:tab w:val="left" w:pos="1534"/>
        </w:tabs>
        <w:spacing w:before="90"/>
        <w:ind w:left="118"/>
      </w:pPr>
      <w:r>
        <w:rPr>
          <w:b/>
          <w:u w:val="thick"/>
        </w:rPr>
        <w:t>Příloha</w:t>
      </w:r>
      <w:r>
        <w:rPr>
          <w:b/>
        </w:rPr>
        <w:tab/>
      </w:r>
      <w:r>
        <w:t>grafická specifikace předmětu</w:t>
      </w:r>
      <w:r>
        <w:rPr>
          <w:spacing w:val="-10"/>
        </w:rPr>
        <w:t xml:space="preserve"> </w:t>
      </w:r>
      <w:r>
        <w:t>předání</w:t>
      </w:r>
    </w:p>
    <w:sectPr w:rsidR="005B714D">
      <w:type w:val="continuous"/>
      <w:pgSz w:w="11910" w:h="16840"/>
      <w:pgMar w:top="1040" w:right="11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714D"/>
    <w:rsid w:val="00170C87"/>
    <w:rsid w:val="0037289E"/>
    <w:rsid w:val="005B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CF365"/>
  <w15:docId w15:val="{C713F3B0-A5B4-44D9-BE36-9769D0DCF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9"/>
    <w:qFormat/>
    <w:pPr>
      <w:ind w:left="118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40"/>
      <w:ind w:left="15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1535</Characters>
  <Application>Microsoft Office Word</Application>
  <DocSecurity>0</DocSecurity>
  <Lines>12</Lines>
  <Paragraphs>3</Paragraphs>
  <ScaleCrop>false</ScaleCrop>
  <Company>VSCHT Praha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PŘEDÁVACÍ PROTOKOL</dc:title>
  <dc:creator>pmachula</dc:creator>
  <cp:lastModifiedBy>Maurerova Marketa</cp:lastModifiedBy>
  <cp:revision>3</cp:revision>
  <dcterms:created xsi:type="dcterms:W3CDTF">2023-12-29T14:58:00Z</dcterms:created>
  <dcterms:modified xsi:type="dcterms:W3CDTF">2023-12-29T14:02:00Z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2022-12-22T00:00:00Z</vt:filetime>
  </property>
  <property fmtid="{D5CDD505-2E9C-101B-9397-08002B2CF9AE}" pid="3" name="Creator">
    <vt:lpwstr>Acrobat PDFMaker 15 pro Word</vt:lpwstr>
  </property>
  <property fmtid="{D5CDD505-2E9C-101B-9397-08002B2CF9AE}" pid="4" name="LastSaved">
    <vt:filetime>2023-12-29T00:00:00Z</vt:filetime>
  </property>
</Properties>
</file>