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6232CC76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</w:t>
      </w:r>
      <w:r w:rsidR="00B9308E">
        <w:rPr>
          <w:rFonts w:cs="Arial"/>
        </w:rPr>
        <w:t>U</w:t>
      </w:r>
      <w:r w:rsidRPr="009F3A1F">
        <w:rPr>
          <w:rFonts w:cs="Arial"/>
        </w:rPr>
        <w:t>-430/</w:t>
      </w:r>
      <w:r w:rsidR="009F3A1F" w:rsidRPr="009F3A1F">
        <w:rPr>
          <w:rFonts w:cs="Arial"/>
        </w:rPr>
        <w:t>8243</w:t>
      </w:r>
      <w:r w:rsidR="00642E2D">
        <w:rPr>
          <w:rFonts w:cs="Arial"/>
        </w:rPr>
        <w:t>7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23</w:t>
      </w:r>
    </w:p>
    <w:p w14:paraId="0E46797A" w14:textId="1D530915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 w:rsidRPr="009F3A1F">
        <w:rPr>
          <w:rFonts w:cs="Arial"/>
          <w:b/>
        </w:rPr>
        <w:t>WAM: 3020H123001</w:t>
      </w:r>
      <w:r w:rsidR="00642E2D">
        <w:rPr>
          <w:rFonts w:cs="Arial"/>
          <w:b/>
        </w:rPr>
        <w:t>2</w:t>
      </w:r>
    </w:p>
    <w:p w14:paraId="40AEF092" w14:textId="5691CFF4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>: HT-R2023.00</w:t>
      </w:r>
      <w:r w:rsidR="00642E2D">
        <w:rPr>
          <w:rFonts w:cs="Arial"/>
        </w:rPr>
        <w:t>2</w:t>
      </w:r>
    </w:p>
    <w:p w14:paraId="124FF42C" w14:textId="5FC738BE" w:rsidR="00003DC4" w:rsidRPr="009F3A1F" w:rsidRDefault="00642E2D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80</w:t>
      </w:r>
      <w:r w:rsidR="009F3A1F" w:rsidRPr="009F3A1F">
        <w:rPr>
          <w:rFonts w:cs="Arial"/>
        </w:rPr>
        <w:t>/2023</w:t>
      </w:r>
    </w:p>
    <w:p w14:paraId="2056FB60" w14:textId="20A04048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 w:rsidRPr="009F3A1F">
        <w:rPr>
          <w:rFonts w:cs="Arial"/>
        </w:rPr>
        <w:t>ID v NEN:</w:t>
      </w:r>
      <w:r w:rsidR="009F3A1F" w:rsidRPr="009F3A1F">
        <w:rPr>
          <w:rFonts w:cs="Arial"/>
        </w:rPr>
        <w:t xml:space="preserve"> N006/23/V000267</w:t>
      </w:r>
      <w:r w:rsidR="00642E2D">
        <w:rPr>
          <w:rFonts w:cs="Arial"/>
        </w:rPr>
        <w:t>20</w:t>
      </w:r>
    </w:p>
    <w:p w14:paraId="43F65EFA" w14:textId="77777777" w:rsidR="00004A3D" w:rsidRPr="009110D0" w:rsidRDefault="00004A3D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B9308E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B9308E">
        <w:rPr>
          <w:rFonts w:cs="Arial"/>
          <w:bCs/>
          <w:iCs/>
          <w:sz w:val="22"/>
          <w:szCs w:val="22"/>
        </w:rPr>
        <w:t xml:space="preserve">bankovní spojení: </w:t>
      </w:r>
      <w:r w:rsidRPr="00B9308E">
        <w:rPr>
          <w:rFonts w:cs="Arial"/>
          <w:b/>
          <w:bCs/>
          <w:iCs/>
          <w:sz w:val="22"/>
          <w:szCs w:val="22"/>
        </w:rPr>
        <w:t>ČNB</w:t>
      </w:r>
      <w:r w:rsidRPr="00B9308E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B9308E">
        <w:rPr>
          <w:rFonts w:cs="Arial"/>
          <w:bCs/>
          <w:iCs/>
          <w:sz w:val="22"/>
          <w:szCs w:val="22"/>
        </w:rPr>
        <w:t>ú.</w:t>
      </w:r>
      <w:proofErr w:type="spellEnd"/>
      <w:r w:rsidRPr="00B9308E">
        <w:rPr>
          <w:rFonts w:cs="Arial"/>
          <w:bCs/>
          <w:iCs/>
          <w:sz w:val="22"/>
          <w:szCs w:val="22"/>
        </w:rPr>
        <w:t xml:space="preserve">: </w:t>
      </w:r>
      <w:r w:rsidRPr="00B9308E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B9308E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54AA74C0" w:rsidR="009F3A1F" w:rsidRPr="00B9308E" w:rsidRDefault="009F3A1F" w:rsidP="009F3A1F">
      <w:pPr>
        <w:pStyle w:val="Default"/>
        <w:rPr>
          <w:rFonts w:cs="Arial"/>
          <w:sz w:val="22"/>
          <w:szCs w:val="22"/>
        </w:rPr>
      </w:pPr>
      <w:r w:rsidRPr="00B9308E">
        <w:rPr>
          <w:rFonts w:cs="Arial"/>
          <w:sz w:val="22"/>
          <w:szCs w:val="22"/>
        </w:rPr>
        <w:t xml:space="preserve">Zástupce pro věcná jednání: </w:t>
      </w:r>
      <w:proofErr w:type="spellStart"/>
      <w:r w:rsidR="00B9308E">
        <w:rPr>
          <w:rFonts w:cs="Arial"/>
          <w:b/>
          <w:sz w:val="22"/>
          <w:szCs w:val="22"/>
        </w:rPr>
        <w:t>xxxxxxxx</w:t>
      </w:r>
      <w:proofErr w:type="spellEnd"/>
    </w:p>
    <w:p w14:paraId="68FA19AF" w14:textId="6BA94BA1" w:rsidR="009F3A1F" w:rsidRPr="009874A9" w:rsidRDefault="009F3A1F" w:rsidP="009F3A1F">
      <w:pPr>
        <w:pStyle w:val="Default"/>
        <w:rPr>
          <w:rFonts w:cs="Arial"/>
          <w:sz w:val="22"/>
          <w:szCs w:val="22"/>
        </w:rPr>
      </w:pPr>
      <w:r w:rsidRPr="00B9308E">
        <w:rPr>
          <w:rFonts w:cs="Arial"/>
          <w:sz w:val="22"/>
          <w:szCs w:val="22"/>
        </w:rPr>
        <w:t xml:space="preserve">tel.: </w:t>
      </w:r>
      <w:proofErr w:type="spellStart"/>
      <w:r w:rsidR="00B9308E">
        <w:rPr>
          <w:rFonts w:cs="Arial"/>
          <w:b/>
          <w:sz w:val="22"/>
          <w:szCs w:val="22"/>
        </w:rPr>
        <w:t>xxxxxxxxx</w:t>
      </w:r>
      <w:proofErr w:type="spellEnd"/>
      <w:r w:rsidRPr="00B9308E">
        <w:rPr>
          <w:rFonts w:cs="Arial"/>
          <w:sz w:val="22"/>
          <w:szCs w:val="22"/>
        </w:rPr>
        <w:t xml:space="preserve">, e-mail: </w:t>
      </w:r>
      <w:proofErr w:type="spellStart"/>
      <w:r w:rsidR="00B9308E">
        <w:rPr>
          <w:rFonts w:cs="Arial"/>
          <w:b/>
          <w:sz w:val="22"/>
          <w:szCs w:val="22"/>
        </w:rPr>
        <w:t>xxxxxxxxxxxxxxx</w:t>
      </w:r>
      <w:proofErr w:type="spellEnd"/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747F985E" w:rsidR="009F3A1F" w:rsidRPr="001B32F4" w:rsidRDefault="001B32F4" w:rsidP="009F3A1F">
      <w:pPr>
        <w:spacing w:after="0" w:line="240" w:lineRule="auto"/>
        <w:rPr>
          <w:b/>
        </w:rPr>
      </w:pPr>
      <w:proofErr w:type="spellStart"/>
      <w:r>
        <w:rPr>
          <w:b/>
        </w:rPr>
        <w:t>Convaliset</w:t>
      </w:r>
      <w:proofErr w:type="spellEnd"/>
      <w:r>
        <w:rPr>
          <w:b/>
        </w:rPr>
        <w:t xml:space="preserve"> s. r. o.</w:t>
      </w:r>
    </w:p>
    <w:p w14:paraId="293A625D" w14:textId="61612A3D" w:rsidR="009F3A1F" w:rsidRPr="001B32F4" w:rsidRDefault="009F3A1F" w:rsidP="009F3A1F">
      <w:pPr>
        <w:spacing w:after="0" w:line="240" w:lineRule="auto"/>
      </w:pPr>
      <w:r w:rsidRPr="001B32F4">
        <w:t xml:space="preserve">se sídlem: </w:t>
      </w:r>
      <w:r w:rsidR="001B32F4">
        <w:t>Gagarinova 2587/12, 746 01 Opava</w:t>
      </w:r>
    </w:p>
    <w:p w14:paraId="3FDC4248" w14:textId="715DF517" w:rsidR="009F3A1F" w:rsidRPr="001B32F4" w:rsidRDefault="009F3A1F" w:rsidP="009F3A1F">
      <w:pPr>
        <w:spacing w:after="0" w:line="240" w:lineRule="auto"/>
      </w:pPr>
      <w:r w:rsidRPr="001B32F4">
        <w:t xml:space="preserve">IČO: </w:t>
      </w:r>
      <w:r w:rsidR="001B32F4">
        <w:rPr>
          <w:rFonts w:asciiTheme="minorHAnsi" w:hAnsiTheme="minorHAnsi" w:cstheme="minorHAnsi"/>
        </w:rPr>
        <w:t>09916491</w:t>
      </w:r>
      <w:r w:rsidRPr="001B32F4">
        <w:t xml:space="preserve"> DIČ: </w:t>
      </w:r>
    </w:p>
    <w:p w14:paraId="7FE79C58" w14:textId="19F0383C" w:rsidR="009F3A1F" w:rsidRPr="001B32F4" w:rsidRDefault="009F3A1F" w:rsidP="009F3A1F">
      <w:pPr>
        <w:spacing w:after="0" w:line="240" w:lineRule="auto"/>
      </w:pPr>
      <w:r w:rsidRPr="001B32F4">
        <w:t xml:space="preserve">číslo restaurátorské licence: </w:t>
      </w:r>
      <w:r w:rsidR="001B32F4">
        <w:t xml:space="preserve">MK ČR </w:t>
      </w:r>
      <w:r w:rsidR="001B32F4">
        <w:rPr>
          <w:rFonts w:asciiTheme="minorHAnsi" w:hAnsiTheme="minorHAnsi" w:cstheme="minorHAnsi"/>
        </w:rPr>
        <w:t>6779/97</w:t>
      </w:r>
    </w:p>
    <w:p w14:paraId="7365D427" w14:textId="567B6598" w:rsidR="009F3A1F" w:rsidRPr="001B32F4" w:rsidRDefault="009F3A1F" w:rsidP="009F3A1F">
      <w:pPr>
        <w:spacing w:after="0" w:line="240" w:lineRule="auto"/>
      </w:pPr>
      <w:r w:rsidRPr="001B32F4">
        <w:t xml:space="preserve">zastoupen: </w:t>
      </w:r>
      <w:proofErr w:type="spellStart"/>
      <w:r w:rsidR="00B9308E">
        <w:t>xxxxxxxxxxxxxxxx</w:t>
      </w:r>
      <w:proofErr w:type="spellEnd"/>
      <w:r w:rsidR="001B32F4">
        <w:t>, jednatel</w:t>
      </w:r>
    </w:p>
    <w:p w14:paraId="2488C37F" w14:textId="77777777" w:rsidR="009F3A1F" w:rsidRPr="009F3A1F" w:rsidRDefault="009F3A1F" w:rsidP="009F3A1F">
      <w:pPr>
        <w:spacing w:after="0" w:line="240" w:lineRule="auto"/>
        <w:rPr>
          <w:highlight w:val="yellow"/>
        </w:rPr>
      </w:pPr>
    </w:p>
    <w:p w14:paraId="2DC0A532" w14:textId="77777777" w:rsidR="009F3A1F" w:rsidRPr="001B32F4" w:rsidRDefault="009F3A1F" w:rsidP="009F3A1F">
      <w:pPr>
        <w:spacing w:after="0" w:line="240" w:lineRule="auto"/>
      </w:pPr>
      <w:r w:rsidRPr="001B32F4">
        <w:t>Doručovací adresa:</w:t>
      </w:r>
    </w:p>
    <w:p w14:paraId="528E42A2" w14:textId="616E8F0E" w:rsidR="009F3A1F" w:rsidRPr="00B7412F" w:rsidRDefault="001B32F4" w:rsidP="009F3A1F">
      <w:pPr>
        <w:spacing w:after="0" w:line="240" w:lineRule="auto"/>
        <w:rPr>
          <w:b/>
        </w:rPr>
      </w:pPr>
      <w:r w:rsidRPr="00B7412F">
        <w:rPr>
          <w:b/>
        </w:rPr>
        <w:t>Horní 527, 252 44 Psáry</w:t>
      </w:r>
    </w:p>
    <w:p w14:paraId="369F2807" w14:textId="2D782D60" w:rsidR="009F3A1F" w:rsidRPr="00B7412F" w:rsidRDefault="009F3A1F" w:rsidP="009F3A1F">
      <w:pPr>
        <w:spacing w:after="0" w:line="240" w:lineRule="auto"/>
      </w:pPr>
      <w:r w:rsidRPr="00B7412F">
        <w:t xml:space="preserve">bankovní spojení: </w:t>
      </w:r>
      <w:r w:rsidR="001B32F4" w:rsidRPr="00B7412F">
        <w:rPr>
          <w:b/>
        </w:rPr>
        <w:t>ČSOB,</w:t>
      </w:r>
      <w:r w:rsidRPr="00B7412F">
        <w:t xml:space="preserve"> č. </w:t>
      </w:r>
      <w:proofErr w:type="spellStart"/>
      <w:r w:rsidRPr="00B7412F">
        <w:t>ú.</w:t>
      </w:r>
      <w:proofErr w:type="spellEnd"/>
      <w:r w:rsidRPr="00B7412F">
        <w:t xml:space="preserve">: </w:t>
      </w:r>
      <w:r w:rsidR="001B32F4" w:rsidRPr="00B7412F">
        <w:rPr>
          <w:b/>
        </w:rPr>
        <w:t>297887625/0300</w:t>
      </w:r>
    </w:p>
    <w:p w14:paraId="12CF72F5" w14:textId="77777777" w:rsidR="009F3A1F" w:rsidRPr="00B7412F" w:rsidRDefault="009F3A1F" w:rsidP="009F3A1F">
      <w:pPr>
        <w:spacing w:after="0" w:line="240" w:lineRule="auto"/>
      </w:pPr>
    </w:p>
    <w:p w14:paraId="3B79CF63" w14:textId="2D1336B3" w:rsidR="009F3A1F" w:rsidRPr="00B7412F" w:rsidRDefault="009F3A1F" w:rsidP="009F3A1F">
      <w:pPr>
        <w:spacing w:after="0" w:line="240" w:lineRule="auto"/>
        <w:rPr>
          <w:b/>
        </w:rPr>
      </w:pPr>
      <w:r w:rsidRPr="00B7412F">
        <w:t xml:space="preserve">Zástupce pro věcná jednání: </w:t>
      </w:r>
      <w:proofErr w:type="spellStart"/>
      <w:r w:rsidR="00B7412F">
        <w:rPr>
          <w:b/>
        </w:rPr>
        <w:t>xxxxxxxxxxxxxx</w:t>
      </w:r>
      <w:proofErr w:type="spellEnd"/>
    </w:p>
    <w:p w14:paraId="4B15CD26" w14:textId="759057AF" w:rsidR="009F3A1F" w:rsidRPr="00CD5DC9" w:rsidRDefault="009F3A1F" w:rsidP="009F3A1F">
      <w:pPr>
        <w:spacing w:after="0" w:line="240" w:lineRule="auto"/>
      </w:pPr>
      <w:r w:rsidRPr="00B7412F">
        <w:t xml:space="preserve">tel.: </w:t>
      </w:r>
      <w:proofErr w:type="spellStart"/>
      <w:r w:rsidR="00B7412F">
        <w:rPr>
          <w:b/>
        </w:rPr>
        <w:t>xxxxxxxxxx</w:t>
      </w:r>
      <w:proofErr w:type="spellEnd"/>
      <w:r w:rsidRPr="00B7412F">
        <w:t xml:space="preserve">, e-mail: </w:t>
      </w:r>
      <w:proofErr w:type="spellStart"/>
      <w:r w:rsidR="00B7412F">
        <w:rPr>
          <w:b/>
        </w:rPr>
        <w:t>xxxxxxxxxxxx</w:t>
      </w:r>
      <w:proofErr w:type="spellEnd"/>
    </w:p>
    <w:p w14:paraId="17D4156C" w14:textId="1E6C0FE3" w:rsidR="00004A3D" w:rsidRPr="009874A9" w:rsidRDefault="009F3A1F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 </w:t>
      </w:r>
      <w:r w:rsidR="00004A3D" w:rsidRPr="009874A9">
        <w:rPr>
          <w:rFonts w:cs="Arial"/>
          <w:sz w:val="22"/>
          <w:szCs w:val="22"/>
        </w:rPr>
        <w:t>(dále jen „</w:t>
      </w:r>
      <w:r w:rsidR="00004A3D" w:rsidRPr="009874A9">
        <w:rPr>
          <w:rFonts w:cs="Arial"/>
          <w:b/>
          <w:bCs/>
          <w:sz w:val="22"/>
          <w:szCs w:val="22"/>
        </w:rPr>
        <w:t>zhotovitel</w:t>
      </w:r>
      <w:r w:rsidR="00004A3D"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57F2DF30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3020H1230012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37DFCF19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proofErr w:type="spellStart"/>
      <w:r w:rsidR="00CA6427">
        <w:rPr>
          <w:b/>
        </w:rPr>
        <w:t>xxxxxxxx</w:t>
      </w:r>
      <w:r w:rsidR="00CA6427">
        <w:rPr>
          <w:b/>
        </w:rPr>
        <w:t>xx</w:t>
      </w:r>
      <w:r w:rsidR="00CA6427">
        <w:rPr>
          <w:b/>
        </w:rPr>
        <w:t>xxxxxx</w:t>
      </w:r>
      <w:proofErr w:type="spellEnd"/>
      <w:r w:rsidR="00CA6427" w:rsidRPr="00B7412F">
        <w:rPr>
          <w:b/>
          <w:i/>
        </w:rPr>
        <w:t xml:space="preserve"> </w:t>
      </w:r>
      <w:proofErr w:type="spellStart"/>
      <w:r w:rsidR="00CA6427">
        <w:rPr>
          <w:b/>
        </w:rPr>
        <w:t>xxxxxxxxx</w:t>
      </w:r>
      <w:r w:rsidR="00CA6427">
        <w:rPr>
          <w:b/>
        </w:rPr>
        <w:t>xx</w:t>
      </w:r>
      <w:r w:rsidR="00CA6427">
        <w:rPr>
          <w:b/>
        </w:rPr>
        <w:t>xxxxx</w:t>
      </w:r>
      <w:proofErr w:type="spellEnd"/>
      <w:r w:rsidR="00CA6427" w:rsidRPr="00B7412F">
        <w:t xml:space="preserve"> </w:t>
      </w:r>
      <w:r w:rsidRPr="00B7412F">
        <w:t>a</w:t>
      </w:r>
      <w:r w:rsidRPr="009110D0">
        <w:t xml:space="preserve"> to:</w:t>
      </w:r>
    </w:p>
    <w:p w14:paraId="7BC47634" w14:textId="1D566C46" w:rsidR="009F3A1F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soška Madona s Ježíškem</w:t>
      </w:r>
      <w:r w:rsidR="009F3A1F" w:rsidRPr="00B530BC">
        <w:rPr>
          <w:b/>
        </w:rPr>
        <w:t xml:space="preserve">, </w:t>
      </w:r>
      <w:proofErr w:type="spellStart"/>
      <w:r w:rsidR="00B7412F">
        <w:rPr>
          <w:b/>
        </w:rPr>
        <w:t>xxxxxxxxxxxxxx</w:t>
      </w:r>
      <w:proofErr w:type="spellEnd"/>
    </w:p>
    <w:p w14:paraId="79ED51E2" w14:textId="642279BE" w:rsidR="00642E2D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soška Světice s ratolestí a knihou</w:t>
      </w:r>
      <w:r w:rsidR="00580264">
        <w:rPr>
          <w:b/>
        </w:rPr>
        <w:t>,</w:t>
      </w:r>
      <w:r w:rsidR="00B7412F" w:rsidRPr="00B7412F">
        <w:rPr>
          <w:b/>
        </w:rPr>
        <w:t xml:space="preserve"> </w:t>
      </w:r>
      <w:proofErr w:type="spellStart"/>
      <w:r w:rsidR="00B7412F">
        <w:rPr>
          <w:b/>
        </w:rPr>
        <w:t>xxxxxxxxxxxxxx</w:t>
      </w:r>
      <w:proofErr w:type="spellEnd"/>
      <w:r>
        <w:rPr>
          <w:b/>
        </w:rPr>
        <w:t>,</w:t>
      </w:r>
    </w:p>
    <w:p w14:paraId="5DE89964" w14:textId="55110CED" w:rsidR="00642E2D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soška </w:t>
      </w:r>
      <w:proofErr w:type="gramStart"/>
      <w:r>
        <w:rPr>
          <w:b/>
        </w:rPr>
        <w:t>Sv.</w:t>
      </w:r>
      <w:proofErr w:type="gramEnd"/>
      <w:r>
        <w:rPr>
          <w:b/>
        </w:rPr>
        <w:t xml:space="preserve"> Florián, </w:t>
      </w:r>
      <w:proofErr w:type="spellStart"/>
      <w:r w:rsidR="00B7412F">
        <w:rPr>
          <w:b/>
        </w:rPr>
        <w:t>xxxxxxxxxxxxxx</w:t>
      </w:r>
      <w:proofErr w:type="spellEnd"/>
      <w:r>
        <w:rPr>
          <w:b/>
        </w:rPr>
        <w:t>,</w:t>
      </w:r>
    </w:p>
    <w:p w14:paraId="3271E8C7" w14:textId="2DFCB096" w:rsidR="00642E2D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soška </w:t>
      </w:r>
      <w:proofErr w:type="gramStart"/>
      <w:r>
        <w:rPr>
          <w:b/>
        </w:rPr>
        <w:t>Sv.</w:t>
      </w:r>
      <w:proofErr w:type="gramEnd"/>
      <w:r>
        <w:rPr>
          <w:b/>
        </w:rPr>
        <w:t xml:space="preserve"> Kateřina, </w:t>
      </w:r>
      <w:proofErr w:type="spellStart"/>
      <w:r w:rsidR="00B7412F">
        <w:rPr>
          <w:b/>
        </w:rPr>
        <w:t>xxxxxxxxxxxxxx</w:t>
      </w:r>
      <w:proofErr w:type="spellEnd"/>
      <w:r>
        <w:rPr>
          <w:b/>
        </w:rPr>
        <w:t>,</w:t>
      </w:r>
    </w:p>
    <w:p w14:paraId="62062B6B" w14:textId="5245133D" w:rsidR="00642E2D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soška </w:t>
      </w:r>
      <w:proofErr w:type="gramStart"/>
      <w:r>
        <w:rPr>
          <w:b/>
        </w:rPr>
        <w:t>Sv.</w:t>
      </w:r>
      <w:proofErr w:type="gramEnd"/>
      <w:r>
        <w:rPr>
          <w:b/>
        </w:rPr>
        <w:t xml:space="preserve"> Barbora, </w:t>
      </w:r>
      <w:proofErr w:type="spellStart"/>
      <w:r w:rsidR="00B7412F">
        <w:rPr>
          <w:b/>
        </w:rPr>
        <w:t>xxxxxxxxxxxxxx</w:t>
      </w:r>
      <w:proofErr w:type="spellEnd"/>
      <w:r>
        <w:rPr>
          <w:b/>
        </w:rPr>
        <w:t>,</w:t>
      </w:r>
    </w:p>
    <w:p w14:paraId="1B4E3A05" w14:textId="49676966" w:rsidR="00004A3D" w:rsidRPr="00642E2D" w:rsidRDefault="00642E2D" w:rsidP="00642E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soška </w:t>
      </w:r>
      <w:proofErr w:type="gramStart"/>
      <w:r>
        <w:rPr>
          <w:b/>
        </w:rPr>
        <w:t>Sv.</w:t>
      </w:r>
      <w:proofErr w:type="gramEnd"/>
      <w:r>
        <w:rPr>
          <w:b/>
        </w:rPr>
        <w:t xml:space="preserve"> Jan Nepomucký, </w:t>
      </w:r>
      <w:proofErr w:type="spellStart"/>
      <w:r w:rsidR="00B7412F">
        <w:rPr>
          <w:b/>
        </w:rPr>
        <w:t>xxxxxxxxxxxxxx</w:t>
      </w:r>
      <w:proofErr w:type="spellEnd"/>
      <w:r w:rsidR="00B7412F" w:rsidRPr="009110D0">
        <w:t xml:space="preserve"> </w:t>
      </w:r>
      <w:r w:rsidR="00004A3D" w:rsidRPr="009110D0">
        <w:t>dále jen „předmět restaurování").</w:t>
      </w: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9F3A1F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465B9610" w14:textId="1A8061DB" w:rsidR="00955452" w:rsidRPr="005514BB" w:rsidRDefault="00955452" w:rsidP="00B530BC">
      <w:pPr>
        <w:pStyle w:val="Nzev"/>
        <w:numPr>
          <w:ilvl w:val="0"/>
          <w:numId w:val="1"/>
        </w:numPr>
        <w:ind w:left="360"/>
        <w:jc w:val="both"/>
        <w:rPr>
          <w:sz w:val="22"/>
          <w:szCs w:val="22"/>
          <w:u w:val="none"/>
          <w:lang w:val="cs-CZ"/>
        </w:rPr>
      </w:pPr>
      <w:r w:rsidRPr="00B530BC">
        <w:rPr>
          <w:sz w:val="22"/>
          <w:szCs w:val="22"/>
          <w:u w:val="none"/>
          <w:lang w:val="cs-CZ"/>
        </w:rPr>
        <w:t>Tato smlouva je uzavřena na základě výsledku veřejné zakázky zadávané Objednatelem jako zadavatelem mimo režim zákona č. 134/2016 Sb., o zadávání veřejných zakázek, v platném a účinném znění (dále jen „ZZVZ“), s názvem: „</w:t>
      </w:r>
      <w:r w:rsidR="00B530BC">
        <w:rPr>
          <w:sz w:val="22"/>
          <w:szCs w:val="22"/>
          <w:u w:val="none"/>
          <w:lang w:val="cs-CZ"/>
        </w:rPr>
        <w:t xml:space="preserve">SHZ Horšovský Týn – restaurování </w:t>
      </w:r>
      <w:r w:rsidR="00642E2D">
        <w:rPr>
          <w:sz w:val="22"/>
          <w:szCs w:val="22"/>
          <w:u w:val="none"/>
          <w:lang w:val="cs-CZ"/>
        </w:rPr>
        <w:t>6 polychromovaných sošek ze dřeva</w:t>
      </w:r>
      <w:r w:rsidR="00B530BC">
        <w:rPr>
          <w:sz w:val="22"/>
          <w:szCs w:val="22"/>
          <w:u w:val="none"/>
          <w:lang w:val="cs-CZ"/>
        </w:rPr>
        <w:t xml:space="preserve"> (SMVS sanace kaple a </w:t>
      </w:r>
      <w:proofErr w:type="spellStart"/>
      <w:r w:rsidR="00B530BC">
        <w:rPr>
          <w:sz w:val="22"/>
          <w:szCs w:val="22"/>
          <w:u w:val="none"/>
          <w:lang w:val="cs-CZ"/>
        </w:rPr>
        <w:t>předkaplí</w:t>
      </w:r>
      <w:proofErr w:type="spellEnd"/>
      <w:r w:rsidR="00B530BC">
        <w:rPr>
          <w:sz w:val="22"/>
          <w:szCs w:val="22"/>
          <w:u w:val="none"/>
          <w:lang w:val="cs-CZ"/>
        </w:rPr>
        <w:t>)</w:t>
      </w:r>
      <w:r w:rsidRPr="00B530BC">
        <w:rPr>
          <w:sz w:val="22"/>
          <w:szCs w:val="22"/>
          <w:u w:val="none"/>
          <w:lang w:val="cs-CZ"/>
        </w:rPr>
        <w:t xml:space="preserve">“, zaregistrované prostřednictvím Národního elektronického nástroje pod ID: </w:t>
      </w:r>
      <w:r w:rsidR="00B530BC">
        <w:rPr>
          <w:sz w:val="22"/>
          <w:szCs w:val="22"/>
          <w:u w:val="none"/>
          <w:lang w:val="cs-CZ"/>
        </w:rPr>
        <w:t>N006/23/V000267</w:t>
      </w:r>
      <w:r w:rsidR="00642E2D">
        <w:rPr>
          <w:sz w:val="22"/>
          <w:szCs w:val="22"/>
          <w:u w:val="none"/>
          <w:lang w:val="cs-CZ"/>
        </w:rPr>
        <w:t>20</w:t>
      </w:r>
      <w:r w:rsidRPr="00B530BC">
        <w:rPr>
          <w:sz w:val="22"/>
          <w:szCs w:val="22"/>
          <w:u w:val="none"/>
          <w:lang w:val="cs-CZ"/>
        </w:rPr>
        <w:t xml:space="preserve"> (dále jen „veřejná zakázka“)</w:t>
      </w:r>
      <w:r w:rsidRPr="005514BB">
        <w:rPr>
          <w:sz w:val="22"/>
          <w:szCs w:val="22"/>
          <w:u w:val="none"/>
          <w:lang w:val="cs-CZ"/>
        </w:rPr>
        <w:t>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5D07CBAE" w:rsidR="00004A3D" w:rsidRPr="00B530BC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restaurátorského záměru ze dne </w:t>
      </w:r>
      <w:r w:rsidR="00B530BC" w:rsidRPr="00B530BC">
        <w:t>1. 1</w:t>
      </w:r>
      <w:r w:rsidR="00642E2D">
        <w:t>2</w:t>
      </w:r>
      <w:r w:rsidR="00B530BC" w:rsidRPr="00B530BC">
        <w:t>. 2021</w:t>
      </w:r>
      <w:r w:rsidRPr="00B530BC">
        <w:t>, zpracovaného</w:t>
      </w:r>
      <w:r w:rsidR="004C1BDC">
        <w:t xml:space="preserve"> </w:t>
      </w:r>
      <w:proofErr w:type="spellStart"/>
      <w:r w:rsidR="004C1BDC">
        <w:t>xxxxxxxxxxxxx</w:t>
      </w:r>
      <w:proofErr w:type="spellEnd"/>
      <w:r w:rsidR="00B530BC" w:rsidRPr="00B530BC">
        <w:t xml:space="preserve">, a dle </w:t>
      </w:r>
      <w:r w:rsidR="00642E2D">
        <w:t>restaurátorského záměru ze dne 29</w:t>
      </w:r>
      <w:r w:rsidR="00B530BC" w:rsidRPr="00B530BC">
        <w:t xml:space="preserve">. 12. 2021, zpracovaného </w:t>
      </w:r>
      <w:proofErr w:type="spellStart"/>
      <w:r w:rsidR="004C1BDC">
        <w:t>xxxxxxxxx</w:t>
      </w:r>
      <w:r w:rsidR="004C1BDC">
        <w:t>xxx</w:t>
      </w:r>
      <w:r w:rsidR="004C1BDC">
        <w:t>xxxx</w:t>
      </w:r>
      <w:proofErr w:type="spellEnd"/>
      <w:r w:rsidRPr="00B530BC">
        <w:t>, kter</w:t>
      </w:r>
      <w:r w:rsidR="00B530BC" w:rsidRPr="00B530BC">
        <w:t>é</w:t>
      </w:r>
      <w:r w:rsidRPr="00B530BC">
        <w:t xml:space="preserve"> tvoří přílohu č. 1 této smlouvy; a</w:t>
      </w:r>
    </w:p>
    <w:p w14:paraId="36EC3569" w14:textId="5B5AEA18" w:rsidR="009110D0" w:rsidRPr="00B530BC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</w:t>
      </w:r>
      <w:r w:rsidRPr="00B530BC">
        <w:rPr>
          <w:rFonts w:eastAsia="Times New Roman"/>
          <w:color w:val="000000"/>
        </w:rPr>
        <w:t xml:space="preserve">závazného stanoviska orgánu památkové péče </w:t>
      </w:r>
      <w:r w:rsidR="00B530BC" w:rsidRPr="00B530BC">
        <w:t>Městského úřadu v Horšovském Týně</w:t>
      </w:r>
      <w:r w:rsidRPr="00B530BC">
        <w:t xml:space="preserve">, </w:t>
      </w:r>
      <w:r w:rsidRPr="00B530BC">
        <w:rPr>
          <w:rFonts w:eastAsia="Times New Roman"/>
          <w:color w:val="000000"/>
        </w:rPr>
        <w:t>č. j.</w:t>
      </w:r>
      <w:r w:rsidR="00B530BC" w:rsidRPr="00B530BC">
        <w:rPr>
          <w:rFonts w:eastAsia="Times New Roman"/>
          <w:color w:val="000000"/>
        </w:rPr>
        <w:t xml:space="preserve"> NPU-430/</w:t>
      </w:r>
      <w:r w:rsidR="00277394">
        <w:rPr>
          <w:rFonts w:eastAsia="Times New Roman"/>
          <w:color w:val="000000"/>
        </w:rPr>
        <w:t>6657/</w:t>
      </w:r>
      <w:proofErr w:type="gramStart"/>
      <w:r w:rsidR="00277394">
        <w:rPr>
          <w:rFonts w:eastAsia="Times New Roman"/>
          <w:color w:val="000000"/>
        </w:rPr>
        <w:t>2022  a</w:t>
      </w:r>
      <w:proofErr w:type="gramEnd"/>
      <w:r w:rsidR="00277394">
        <w:rPr>
          <w:rFonts w:eastAsia="Times New Roman"/>
          <w:color w:val="000000"/>
        </w:rPr>
        <w:t xml:space="preserve"> NPU-430/9350</w:t>
      </w:r>
      <w:r w:rsidR="00B530BC" w:rsidRPr="00B530BC">
        <w:rPr>
          <w:rFonts w:eastAsia="Times New Roman"/>
          <w:color w:val="000000"/>
        </w:rPr>
        <w:t>/2022</w:t>
      </w:r>
      <w:r w:rsidRPr="00B530BC">
        <w:rPr>
          <w:rFonts w:eastAsia="Times New Roman"/>
          <w:color w:val="000000"/>
        </w:rPr>
        <w:t xml:space="preserve">, které </w:t>
      </w:r>
      <w:r w:rsidR="009110D0" w:rsidRPr="00B530BC">
        <w:rPr>
          <w:rFonts w:eastAsia="Times New Roman"/>
          <w:color w:val="000000"/>
        </w:rPr>
        <w:t>tvoří přílohu č. 2 této smlouvy.</w:t>
      </w:r>
    </w:p>
    <w:p w14:paraId="571DAE6A" w14:textId="77777777" w:rsidR="001B32F4" w:rsidRDefault="00017C09" w:rsidP="001B32F4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</w:t>
      </w:r>
      <w:proofErr w:type="spellStart"/>
      <w:r w:rsidR="00B530BC">
        <w:t>fleshdisku</w:t>
      </w:r>
      <w:proofErr w:type="spellEnd"/>
      <w:r w:rsidRPr="009110D0">
        <w:t xml:space="preserve"> </w:t>
      </w:r>
      <w:r w:rsidRPr="00277394">
        <w:t>ve dvou vyhotoveních.</w:t>
      </w:r>
    </w:p>
    <w:p w14:paraId="11B9F68F" w14:textId="7017B2C7" w:rsidR="00DF4EF3" w:rsidRPr="001B32F4" w:rsidRDefault="00DF4EF3" w:rsidP="001B32F4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B32F4">
        <w:rPr>
          <w:rFonts w:asciiTheme="minorHAnsi" w:hAnsiTheme="minorHAnsi" w:cstheme="minorHAnsi"/>
        </w:rPr>
        <w:t xml:space="preserve">Zhotovitel se zavazuje, že dílo bude provedeno držitelem platného povolení k restaurování se specializací </w:t>
      </w:r>
      <w:r w:rsidR="001B32F4" w:rsidRPr="001B32F4">
        <w:rPr>
          <w:rFonts w:asciiTheme="minorHAnsi" w:hAnsiTheme="minorHAnsi" w:cstheme="minorHAnsi"/>
          <w:b/>
          <w:i/>
        </w:rPr>
        <w:t>restaurování polychromovaných soch ze dřeva</w:t>
      </w:r>
      <w:r w:rsidR="001B32F4" w:rsidRPr="001B32F4">
        <w:rPr>
          <w:rFonts w:asciiTheme="minorHAnsi" w:hAnsiTheme="minorHAnsi" w:cstheme="minorHAnsi"/>
        </w:rPr>
        <w:t xml:space="preserve"> </w:t>
      </w:r>
      <w:r w:rsidRPr="001B32F4">
        <w:rPr>
          <w:rFonts w:asciiTheme="minorHAnsi" w:hAnsiTheme="minorHAnsi" w:cstheme="minorHAnsi"/>
        </w:rPr>
        <w:t xml:space="preserve">dle § 14a zákona č. 20/1987 Sb., o státní památkové péči, ve znění pozdějších předpisů, kterým je </w:t>
      </w:r>
      <w:proofErr w:type="spellStart"/>
      <w:r w:rsidR="004C1BDC">
        <w:t>xxxxxxxxxxxxxxx</w:t>
      </w:r>
      <w:proofErr w:type="spellEnd"/>
      <w:r w:rsidR="004C1BDC">
        <w:t xml:space="preserve"> </w:t>
      </w:r>
      <w:proofErr w:type="spellStart"/>
      <w:r w:rsidR="004C1BDC">
        <w:t>xxxxxxxxxxxxxxx</w:t>
      </w:r>
      <w:proofErr w:type="spellEnd"/>
      <w:r w:rsidR="004C1BDC">
        <w:t xml:space="preserve"> </w:t>
      </w:r>
      <w:proofErr w:type="spellStart"/>
      <w:r w:rsidR="004C1BDC">
        <w:t>xxxxxxxxxxxxxxx</w:t>
      </w:r>
      <w:proofErr w:type="spellEnd"/>
      <w:r w:rsidR="004C1BDC" w:rsidRPr="001B32F4">
        <w:rPr>
          <w:rFonts w:asciiTheme="minorHAnsi" w:hAnsiTheme="minorHAnsi" w:cstheme="minorHAnsi"/>
        </w:rPr>
        <w:t xml:space="preserve"> </w:t>
      </w:r>
      <w:r w:rsidRPr="001B32F4">
        <w:rPr>
          <w:rFonts w:asciiTheme="minorHAnsi" w:hAnsiTheme="minorHAnsi" w:cstheme="minorHAnsi"/>
        </w:rPr>
        <w:t xml:space="preserve">(dále jen „restaurátor“). Zhotovitel nesmí bez předchozího písemného souhlasu objednatele restaurátora změnit. Objednatel nesmí tento souhlas bez závažného důvodu odepřít za předpokladu, že nově určený restaurátor splňuje příslušnou kvalifikaci. V případě porušení této povinnosti zhotovitelem je objednatel oprávněn požadovat zaplacení smluvní pokuty ve výši 50.000,- Kč, a to i opakovaně, nebo od této smlouvy odstoupit. 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1687E964" w:rsidR="00BD4739" w:rsidRPr="001B32F4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B32F4">
        <w:rPr>
          <w:color w:val="000000"/>
        </w:rPr>
        <w:t>Smluvn</w:t>
      </w:r>
      <w:r w:rsidRPr="001B32F4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1B32F4">
        <w:rPr>
          <w:rFonts w:eastAsia="Times New Roman"/>
          <w:color w:val="000000"/>
        </w:rPr>
        <w:t xml:space="preserve">smlouvy </w:t>
      </w:r>
      <w:r w:rsidRPr="001B32F4">
        <w:rPr>
          <w:rFonts w:eastAsia="Times New Roman"/>
          <w:color w:val="000000"/>
        </w:rPr>
        <w:t xml:space="preserve">činí celkem bez DPH </w:t>
      </w:r>
      <w:r w:rsidR="001B32F4" w:rsidRPr="001B32F4">
        <w:rPr>
          <w:b/>
          <w:i/>
        </w:rPr>
        <w:t>380.000,-</w:t>
      </w:r>
      <w:r w:rsidR="009110D0" w:rsidRPr="001B32F4">
        <w:rPr>
          <w:b/>
          <w:i/>
        </w:rPr>
        <w:t xml:space="preserve"> </w:t>
      </w:r>
      <w:r w:rsidRPr="001B32F4">
        <w:rPr>
          <w:rFonts w:eastAsia="Times New Roman"/>
          <w:b/>
          <w:i/>
          <w:color w:val="000000"/>
        </w:rPr>
        <w:t>Kč</w:t>
      </w:r>
      <w:r w:rsidRPr="001B32F4">
        <w:rPr>
          <w:rFonts w:eastAsia="Times New Roman"/>
          <w:color w:val="000000"/>
        </w:rPr>
        <w:t>, slovy</w:t>
      </w:r>
      <w:r w:rsidR="009110D0" w:rsidRPr="001B32F4">
        <w:rPr>
          <w:rFonts w:eastAsia="Times New Roman"/>
          <w:color w:val="000000"/>
        </w:rPr>
        <w:t xml:space="preserve"> </w:t>
      </w:r>
      <w:proofErr w:type="spellStart"/>
      <w:r w:rsidR="001B32F4" w:rsidRPr="001B32F4">
        <w:t>třistaosmdesáttisíckorun</w:t>
      </w:r>
      <w:proofErr w:type="spellEnd"/>
      <w:r w:rsidR="009110D0" w:rsidRPr="001B32F4">
        <w:t xml:space="preserve"> </w:t>
      </w:r>
      <w:r w:rsidRPr="001B32F4">
        <w:rPr>
          <w:rFonts w:eastAsia="Times New Roman"/>
          <w:color w:val="000000"/>
        </w:rPr>
        <w:t xml:space="preserve">bez </w:t>
      </w:r>
      <w:r w:rsidRPr="001B32F4">
        <w:rPr>
          <w:rFonts w:eastAsia="Times New Roman"/>
          <w:bCs/>
          <w:color w:val="000000"/>
        </w:rPr>
        <w:t>DPH.</w:t>
      </w:r>
    </w:p>
    <w:p w14:paraId="0C8AED32" w14:textId="21C82883" w:rsidR="00BD4739" w:rsidRPr="00B530BC" w:rsidRDefault="00017C09" w:rsidP="001B32F4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B530BC">
        <w:rPr>
          <w:bCs/>
          <w:color w:val="000000"/>
        </w:rPr>
        <w:t xml:space="preserve">K ceně bude připočteno DPH v sazbě aktuální ke dni uskutečnění zdanitelného plnění. Ke dni podpisu smlouvy </w:t>
      </w:r>
      <w:r w:rsidR="001B32F4">
        <w:rPr>
          <w:bCs/>
          <w:color w:val="000000"/>
        </w:rPr>
        <w:t>není</w:t>
      </w:r>
      <w:r w:rsidRPr="00B530BC">
        <w:rPr>
          <w:bCs/>
          <w:color w:val="000000"/>
        </w:rPr>
        <w:t xml:space="preserve"> z</w:t>
      </w:r>
      <w:r w:rsidR="00BD4739" w:rsidRPr="00B530BC">
        <w:rPr>
          <w:bCs/>
          <w:color w:val="000000"/>
        </w:rPr>
        <w:t>hotovitel pl</w:t>
      </w:r>
      <w:r w:rsidR="001B32F4">
        <w:rPr>
          <w:rFonts w:eastAsia="Times New Roman"/>
          <w:bCs/>
          <w:color w:val="000000"/>
        </w:rPr>
        <w:t xml:space="preserve">átcem DPH. </w:t>
      </w:r>
      <w:r w:rsidR="00BD4739" w:rsidRPr="00B530BC">
        <w:rPr>
          <w:rFonts w:eastAsia="Times New Roman"/>
          <w:bCs/>
          <w:color w:val="000000"/>
        </w:rPr>
        <w:t>Celková</w:t>
      </w:r>
      <w:r w:rsidR="00AB1703" w:rsidRPr="00B530BC">
        <w:rPr>
          <w:rFonts w:eastAsia="Times New Roman"/>
          <w:bCs/>
          <w:color w:val="000000"/>
        </w:rPr>
        <w:t xml:space="preserve"> cena za provedení díl</w:t>
      </w:r>
      <w:r w:rsidR="00BD4739" w:rsidRPr="00B530BC">
        <w:rPr>
          <w:rFonts w:eastAsia="Times New Roman"/>
          <w:bCs/>
          <w:color w:val="000000"/>
        </w:rPr>
        <w:t xml:space="preserve">a včetně DPH tedy činí: </w:t>
      </w:r>
      <w:r w:rsidR="001B32F4" w:rsidRPr="001B32F4">
        <w:rPr>
          <w:b/>
          <w:i/>
          <w:sz w:val="28"/>
        </w:rPr>
        <w:t>380.000,-</w:t>
      </w:r>
      <w:r w:rsidR="009110D0" w:rsidRPr="001B32F4">
        <w:rPr>
          <w:b/>
          <w:i/>
          <w:sz w:val="28"/>
        </w:rPr>
        <w:t xml:space="preserve"> </w:t>
      </w:r>
      <w:r w:rsidR="00BD4739" w:rsidRPr="001B32F4">
        <w:rPr>
          <w:rFonts w:eastAsia="Times New Roman"/>
          <w:b/>
          <w:bCs/>
          <w:i/>
          <w:color w:val="000000"/>
          <w:sz w:val="28"/>
        </w:rPr>
        <w:lastRenderedPageBreak/>
        <w:t>Kč</w:t>
      </w:r>
      <w:r w:rsidR="00BD4739" w:rsidRPr="00B530BC">
        <w:rPr>
          <w:rFonts w:eastAsia="Times New Roman"/>
          <w:bCs/>
          <w:color w:val="000000"/>
        </w:rPr>
        <w:t xml:space="preserve">, </w:t>
      </w:r>
      <w:r w:rsidR="00BD4739" w:rsidRPr="00B530BC">
        <w:rPr>
          <w:rFonts w:eastAsia="Times New Roman"/>
          <w:color w:val="000000"/>
        </w:rPr>
        <w:t xml:space="preserve">slovy: </w:t>
      </w:r>
      <w:proofErr w:type="spellStart"/>
      <w:r w:rsidR="001B32F4">
        <w:t>třistaosmdesáttisíckorun</w:t>
      </w:r>
      <w:proofErr w:type="spellEnd"/>
      <w:r w:rsidR="00BD4739" w:rsidRPr="00B530BC">
        <w:rPr>
          <w:rFonts w:eastAsia="Times New Roman"/>
          <w:color w:val="000000"/>
        </w:rPr>
        <w:t xml:space="preserve"> DPH. </w:t>
      </w:r>
      <w:r w:rsidR="00BD4739" w:rsidRPr="00B530BC">
        <w:rPr>
          <w:rFonts w:eastAsia="Times New Roman"/>
          <w:bCs/>
          <w:color w:val="000000"/>
        </w:rPr>
        <w:t xml:space="preserve">Cenová nabídka zhotovitele ze dne </w:t>
      </w:r>
      <w:r w:rsidR="001B32F4">
        <w:t>20. 10. 2023</w:t>
      </w:r>
      <w:r w:rsidRPr="00B530BC">
        <w:rPr>
          <w:rFonts w:eastAsia="Times New Roman"/>
          <w:bCs/>
          <w:color w:val="000000"/>
        </w:rPr>
        <w:t xml:space="preserve"> </w:t>
      </w:r>
      <w:r w:rsidR="00BD4739" w:rsidRPr="00B530BC">
        <w:rPr>
          <w:rFonts w:eastAsia="Times New Roman"/>
          <w:bCs/>
          <w:color w:val="000000"/>
        </w:rPr>
        <w:t xml:space="preserve">tvoří přílohu č. 3 této </w:t>
      </w:r>
      <w:r w:rsidRPr="00B530BC">
        <w:rPr>
          <w:rFonts w:eastAsia="Times New Roman"/>
          <w:bCs/>
          <w:color w:val="000000"/>
        </w:rPr>
        <w:t>smlouvy</w:t>
      </w:r>
      <w:r w:rsidR="00B211B0" w:rsidRPr="00B530BC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C62A8C9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D3377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0246E10E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r w:rsidR="00C94146" w:rsidRPr="00C94146">
        <w:rPr>
          <w:bCs/>
          <w:iCs/>
        </w:rPr>
        <w:t>XXXXXX</w:t>
      </w:r>
      <w:r w:rsidR="00C94146">
        <w:rPr>
          <w:bCs/>
          <w:iCs/>
        </w:rPr>
        <w:t>X</w:t>
      </w:r>
      <w:r w:rsidR="00C94146" w:rsidRPr="00C94146">
        <w:rPr>
          <w:bCs/>
          <w:iCs/>
        </w:rPr>
        <w:t>XXXXX</w:t>
      </w:r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7FD0561C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="00C94146">
        <w:rPr>
          <w:rFonts w:eastAsia="Times New Roman"/>
          <w:b/>
          <w:bCs/>
          <w:color w:val="000000"/>
        </w:rPr>
        <w:t>XX. XX. XXXX.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336B2D2A" w:rsidR="00003DC4" w:rsidRPr="00B169B9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B169B9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proofErr w:type="spellStart"/>
      <w:r w:rsidR="0065761B">
        <w:t>xxxxxxxxxxxx</w:t>
      </w:r>
      <w:proofErr w:type="spellEnd"/>
      <w:r w:rsidR="00003DC4" w:rsidRPr="00B169B9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1D3598A9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lastRenderedPageBreak/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lastRenderedPageBreak/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794A8A46" w:rsidR="00B00E88" w:rsidRPr="00F3360A" w:rsidRDefault="00596A62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F3360A">
        <w:t>Tato smlouva je sepsána elektronicky s elektronickými podpisy smluvních stran.</w:t>
      </w:r>
    </w:p>
    <w:p w14:paraId="13816B4B" w14:textId="3BA79AC3" w:rsidR="00B00E88" w:rsidRPr="00F3360A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F3360A">
        <w:rPr>
          <w:rFonts w:cs="Calibri"/>
          <w:color w:val="000000"/>
        </w:rPr>
        <w:t>T</w:t>
      </w:r>
      <w:r w:rsidR="00B00E88" w:rsidRPr="00F3360A">
        <w:rPr>
          <w:rFonts w:cs="Calibri"/>
          <w:color w:val="000000"/>
        </w:rPr>
        <w:t xml:space="preserve">ato smlouva podléhá povinnosti uveřejnění </w:t>
      </w:r>
      <w:r w:rsidR="00B00E88" w:rsidRPr="00F3360A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F3360A">
        <w:rPr>
          <w:rFonts w:cs="Calibri"/>
          <w:color w:val="000000"/>
        </w:rPr>
        <w:t xml:space="preserve"> a</w:t>
      </w:r>
      <w:r w:rsidR="00B00E88" w:rsidRPr="00F3360A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F3360A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78D5C9BC" w14:textId="76FB8D49" w:rsidR="00B169B9" w:rsidRPr="00277394" w:rsidRDefault="00004A3D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277394">
        <w:rPr>
          <w:color w:val="000000"/>
        </w:rPr>
        <w:t xml:space="preserve">1) </w:t>
      </w:r>
      <w:r w:rsidR="00A6044E" w:rsidRPr="00277394">
        <w:rPr>
          <w:color w:val="000000"/>
        </w:rPr>
        <w:t>Kopie Restaur</w:t>
      </w:r>
      <w:r w:rsidR="00A6044E" w:rsidRPr="00277394">
        <w:rPr>
          <w:rFonts w:eastAsia="Times New Roman"/>
          <w:color w:val="000000"/>
        </w:rPr>
        <w:t>átorského záměru</w:t>
      </w:r>
      <w:r w:rsidR="00A6044E">
        <w:rPr>
          <w:rFonts w:eastAsia="Times New Roman"/>
          <w:color w:val="000000"/>
        </w:rPr>
        <w:t xml:space="preserve"> (2 ks)</w:t>
      </w:r>
    </w:p>
    <w:p w14:paraId="6854132E" w14:textId="31130E63" w:rsidR="00004A3D" w:rsidRPr="00277394" w:rsidRDefault="00B169B9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277394">
        <w:rPr>
          <w:color w:val="000000"/>
        </w:rPr>
        <w:t xml:space="preserve">2) </w:t>
      </w:r>
      <w:r w:rsidR="00A6044E" w:rsidRPr="00277394">
        <w:rPr>
          <w:color w:val="000000"/>
        </w:rPr>
        <w:t>Kopie z</w:t>
      </w:r>
      <w:r w:rsidR="00A6044E" w:rsidRPr="00277394">
        <w:rPr>
          <w:rFonts w:eastAsia="Times New Roman"/>
          <w:color w:val="000000"/>
        </w:rPr>
        <w:t>ávazného stanoviska</w:t>
      </w:r>
      <w:r w:rsidR="00A6044E">
        <w:rPr>
          <w:rFonts w:eastAsia="Times New Roman"/>
          <w:color w:val="000000"/>
        </w:rPr>
        <w:t xml:space="preserve"> (2 ks)</w:t>
      </w:r>
    </w:p>
    <w:p w14:paraId="7C70BC06" w14:textId="1F6A8C96" w:rsidR="00004A3D" w:rsidRPr="00277394" w:rsidRDefault="00B169B9" w:rsidP="00277394">
      <w:pPr>
        <w:autoSpaceDE w:val="0"/>
        <w:autoSpaceDN w:val="0"/>
        <w:adjustRightInd w:val="0"/>
        <w:spacing w:after="0" w:line="240" w:lineRule="auto"/>
        <w:ind w:left="426"/>
      </w:pPr>
      <w:r w:rsidRPr="00277394">
        <w:rPr>
          <w:color w:val="000000"/>
        </w:rPr>
        <w:t>3</w:t>
      </w:r>
      <w:r w:rsidR="00004A3D" w:rsidRPr="00277394">
        <w:rPr>
          <w:color w:val="000000"/>
        </w:rPr>
        <w:t xml:space="preserve">) </w:t>
      </w:r>
      <w:r w:rsidR="00A6044E" w:rsidRPr="00277394">
        <w:rPr>
          <w:color w:val="000000"/>
        </w:rPr>
        <w:t xml:space="preserve">Cenová nabídka zhotovitele 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52004D42" w:rsidR="00B00E88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>, dne</w:t>
            </w:r>
            <w:r w:rsidR="00987E4E">
              <w:t xml:space="preserve"> 5.12.2023</w:t>
            </w:r>
          </w:p>
          <w:p w14:paraId="2D8C62BB" w14:textId="4FA1D67E" w:rsidR="00987E4E" w:rsidRPr="009874A9" w:rsidRDefault="00987E4E" w:rsidP="00987E4E">
            <w:pPr>
              <w:spacing w:after="0" w:line="240" w:lineRule="auto"/>
            </w:pP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6D0FB190" w14:textId="77777777" w:rsidR="00FE722B" w:rsidRDefault="00FE722B" w:rsidP="005F783F">
            <w:pPr>
              <w:spacing w:after="0" w:line="240" w:lineRule="auto"/>
              <w:jc w:val="center"/>
            </w:pPr>
          </w:p>
          <w:p w14:paraId="0E1BC9FE" w14:textId="77777777" w:rsidR="00FE722B" w:rsidRDefault="00FE722B" w:rsidP="005F783F">
            <w:pPr>
              <w:spacing w:after="0" w:line="240" w:lineRule="auto"/>
              <w:jc w:val="center"/>
            </w:pPr>
          </w:p>
          <w:p w14:paraId="65079A09" w14:textId="77777777" w:rsidR="00F3360A" w:rsidRPr="009874A9" w:rsidRDefault="00F3360A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0A085A1" w14:textId="43185353" w:rsidR="00B00E88" w:rsidRPr="009874A9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09335063" w14:textId="3EC98FD6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987E4E">
              <w:t xml:space="preserve"> Psárech</w:t>
            </w:r>
            <w:r w:rsidRPr="009874A9">
              <w:t>, dne</w:t>
            </w:r>
            <w:r w:rsidR="00987E4E">
              <w:t xml:space="preserve"> </w:t>
            </w:r>
            <w:r w:rsidR="0050773D">
              <w:t>8.12.2023</w:t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5B20BF4F" w14:textId="77777777" w:rsidR="00FE722B" w:rsidRDefault="00FE722B" w:rsidP="005F783F">
            <w:pPr>
              <w:spacing w:after="0" w:line="240" w:lineRule="auto"/>
              <w:jc w:val="center"/>
            </w:pPr>
          </w:p>
          <w:p w14:paraId="6FAD2B40" w14:textId="77777777" w:rsidR="00F3360A" w:rsidRDefault="00F3360A" w:rsidP="005F783F">
            <w:pPr>
              <w:spacing w:after="0" w:line="240" w:lineRule="auto"/>
              <w:jc w:val="center"/>
            </w:pPr>
          </w:p>
          <w:p w14:paraId="12580FB8" w14:textId="77777777" w:rsidR="00FE722B" w:rsidRPr="009874A9" w:rsidRDefault="00FE722B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390DF607" w:rsidR="00B00E88" w:rsidRPr="00987E4E" w:rsidRDefault="00987E4E" w:rsidP="005F783F">
            <w:pPr>
              <w:spacing w:after="0" w:line="240" w:lineRule="auto"/>
              <w:jc w:val="center"/>
            </w:pPr>
            <w:proofErr w:type="spellStart"/>
            <w:r>
              <w:t>xxxxxxxxxxxx</w:t>
            </w:r>
            <w:proofErr w:type="spellEnd"/>
          </w:p>
          <w:p w14:paraId="2E8971B7" w14:textId="2F4D3AA7" w:rsidR="00B00E88" w:rsidRPr="009874A9" w:rsidRDefault="009D3377" w:rsidP="005F783F">
            <w:pPr>
              <w:spacing w:after="0" w:line="240" w:lineRule="auto"/>
              <w:jc w:val="center"/>
            </w:pPr>
            <w:r w:rsidRPr="00987E4E">
              <w:t>jednatel</w:t>
            </w:r>
          </w:p>
        </w:tc>
      </w:tr>
    </w:tbl>
    <w:p w14:paraId="43D72993" w14:textId="77777777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47B76D8" w14:textId="77777777" w:rsidR="000577FB" w:rsidRPr="007B01B7" w:rsidRDefault="000577FB" w:rsidP="000577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>Příloha č</w:t>
      </w:r>
      <w:r w:rsidRPr="00E43589">
        <w:rPr>
          <w:b/>
        </w:rPr>
        <w:t xml:space="preserve">. </w:t>
      </w:r>
      <w:proofErr w:type="gramStart"/>
      <w:r>
        <w:rPr>
          <w:b/>
        </w:rPr>
        <w:t xml:space="preserve">1 </w:t>
      </w:r>
      <w:r w:rsidRPr="00E43589">
        <w:rPr>
          <w:b/>
        </w:rPr>
        <w:t xml:space="preserve"> </w:t>
      </w:r>
      <w:r>
        <w:rPr>
          <w:b/>
        </w:rPr>
        <w:t>S</w:t>
      </w:r>
      <w:r w:rsidRPr="00E43589">
        <w:rPr>
          <w:b/>
        </w:rPr>
        <w:t>mlouvy</w:t>
      </w:r>
      <w:proofErr w:type="gramEnd"/>
      <w:r>
        <w:t xml:space="preserve">  </w:t>
      </w:r>
      <w:r>
        <w:rPr>
          <w:b/>
          <w:bCs/>
          <w:color w:val="000000"/>
        </w:rPr>
        <w:t>o dílo</w:t>
      </w:r>
      <w:r w:rsidRPr="007B01B7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 xml:space="preserve">na </w:t>
      </w:r>
      <w:r w:rsidRPr="007B01B7">
        <w:rPr>
          <w:b/>
          <w:bCs/>
          <w:color w:val="000000"/>
        </w:rPr>
        <w:t>restaurování</w:t>
      </w:r>
    </w:p>
    <w:p w14:paraId="1F8B1436" w14:textId="77777777" w:rsidR="000577FB" w:rsidRDefault="000577FB" w:rsidP="000577FB">
      <w:pPr>
        <w:rPr>
          <w:b/>
          <w:sz w:val="24"/>
          <w:szCs w:val="24"/>
        </w:rPr>
      </w:pPr>
    </w:p>
    <w:p w14:paraId="359329FE" w14:textId="611D3FF1" w:rsidR="000577FB" w:rsidRPr="00FE1904" w:rsidRDefault="00642E2D" w:rsidP="000577FB">
      <w:r>
        <w:rPr>
          <w:b/>
          <w:sz w:val="24"/>
          <w:szCs w:val="24"/>
        </w:rPr>
        <w:t>Polychromované sochy ze dřeva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4936"/>
        <w:gridCol w:w="608"/>
        <w:gridCol w:w="1260"/>
        <w:gridCol w:w="1222"/>
      </w:tblGrid>
      <w:tr w:rsidR="000577FB" w14:paraId="750A38C8" w14:textId="77777777" w:rsidTr="00431CE1">
        <w:trPr>
          <w:trHeight w:val="548"/>
        </w:trPr>
        <w:tc>
          <w:tcPr>
            <w:tcW w:w="0" w:type="auto"/>
            <w:shd w:val="clear" w:color="auto" w:fill="auto"/>
            <w:vAlign w:val="center"/>
          </w:tcPr>
          <w:p w14:paraId="69BECEF6" w14:textId="77777777" w:rsidR="000577FB" w:rsidRPr="000E487C" w:rsidRDefault="000577FB" w:rsidP="00431CE1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Inventární číslo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58169D77" w14:textId="77777777" w:rsidR="000577FB" w:rsidRPr="000E487C" w:rsidRDefault="000577FB" w:rsidP="00431CE1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Předmět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6A3BFDC" w14:textId="77777777" w:rsidR="000577FB" w:rsidRPr="000E487C" w:rsidRDefault="000577FB" w:rsidP="00431CE1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Počet ks</w:t>
            </w:r>
          </w:p>
        </w:tc>
        <w:tc>
          <w:tcPr>
            <w:tcW w:w="1260" w:type="dxa"/>
            <w:vAlign w:val="center"/>
          </w:tcPr>
          <w:p w14:paraId="03044EC4" w14:textId="77777777" w:rsidR="000577FB" w:rsidRPr="000E487C" w:rsidRDefault="000577FB" w:rsidP="00431CE1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bez DPH celkem</w:t>
            </w:r>
          </w:p>
        </w:tc>
        <w:tc>
          <w:tcPr>
            <w:tcW w:w="1222" w:type="dxa"/>
            <w:shd w:val="clear" w:color="auto" w:fill="auto"/>
          </w:tcPr>
          <w:p w14:paraId="574E61C9" w14:textId="77777777" w:rsidR="000577FB" w:rsidRPr="000E487C" w:rsidRDefault="000577FB" w:rsidP="00431CE1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s DPH celkem</w:t>
            </w:r>
          </w:p>
        </w:tc>
      </w:tr>
      <w:tr w:rsidR="000577FB" w:rsidRPr="009B664A" w14:paraId="43AC8D08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4313C8E" w14:textId="334DA16F" w:rsidR="000577FB" w:rsidRPr="00D82B2D" w:rsidRDefault="0056788F" w:rsidP="00642E2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FECDCA5" w14:textId="05BA0732" w:rsidR="000577FB" w:rsidRPr="00D82B2D" w:rsidRDefault="000577FB" w:rsidP="00642E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Restaurování </w:t>
            </w:r>
            <w:r w:rsidR="00642E2D">
              <w:rPr>
                <w:sz w:val="20"/>
                <w:szCs w:val="20"/>
              </w:rPr>
              <w:t xml:space="preserve">sošky Madona s Ježíškem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CD95D3E" w14:textId="77777777" w:rsidR="000577FB" w:rsidRPr="000E487C" w:rsidRDefault="000577FB" w:rsidP="00431CE1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DAC8F3" w14:textId="32ACB716" w:rsidR="00FE722B" w:rsidRPr="000E487C" w:rsidRDefault="00FE722B" w:rsidP="00FE722B">
            <w:pPr>
              <w:spacing w:after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95BD950" w14:textId="0C08A33F" w:rsidR="000577FB" w:rsidRPr="000E487C" w:rsidRDefault="00FE722B" w:rsidP="00431CE1">
            <w:pPr>
              <w:spacing w:after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30.000,- Kč</w:t>
            </w:r>
          </w:p>
        </w:tc>
      </w:tr>
      <w:tr w:rsidR="0056788F" w14:paraId="60F9422B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DAB43DF" w14:textId="3A0A6F62" w:rsidR="0056788F" w:rsidRPr="00CB3181" w:rsidRDefault="0056788F" w:rsidP="0056788F">
            <w:pPr>
              <w:spacing w:after="0"/>
              <w:rPr>
                <w:sz w:val="20"/>
              </w:rPr>
            </w:pPr>
            <w:proofErr w:type="spellStart"/>
            <w:r w:rsidRPr="00805C51"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E57A54B" w14:textId="0612C946" w:rsidR="0056788F" w:rsidRPr="00D82B2D" w:rsidRDefault="0056788F" w:rsidP="005678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Restaurování dvou korunek z </w:t>
            </w:r>
            <w:proofErr w:type="spellStart"/>
            <w:r>
              <w:rPr>
                <w:sz w:val="20"/>
                <w:szCs w:val="20"/>
              </w:rPr>
              <w:t>boullionů</w:t>
            </w:r>
            <w:proofErr w:type="spellEnd"/>
            <w:r>
              <w:rPr>
                <w:sz w:val="20"/>
                <w:szCs w:val="20"/>
              </w:rPr>
              <w:t xml:space="preserve"> ze sošky Madona s Ježíškem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36CFB92" w14:textId="77777777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6FBFB43" w14:textId="64C9F444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30.000,-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E31068" w14:textId="1475F36F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30.000,- Kč</w:t>
            </w:r>
          </w:p>
        </w:tc>
      </w:tr>
      <w:tr w:rsidR="0056788F" w14:paraId="22198FE1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BD7C695" w14:textId="235358CF" w:rsidR="0056788F" w:rsidRPr="007E2C73" w:rsidRDefault="0056788F" w:rsidP="0056788F">
            <w:pPr>
              <w:spacing w:after="0"/>
              <w:rPr>
                <w:sz w:val="20"/>
              </w:rPr>
            </w:pPr>
            <w:proofErr w:type="spellStart"/>
            <w:r w:rsidRPr="00805C51"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FEA0856" w14:textId="1C9497BA" w:rsidR="0056788F" w:rsidRPr="007E2C73" w:rsidRDefault="0056788F" w:rsidP="005678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Restaurování sošky Světice s ratolestí a knihou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04EACA7" w14:textId="0493C00A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5423B3D" w14:textId="4172650B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42.000,-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8E77252" w14:textId="038A758D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42.000,- Kč</w:t>
            </w:r>
          </w:p>
        </w:tc>
      </w:tr>
      <w:tr w:rsidR="0056788F" w14:paraId="1078319B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9B16748" w14:textId="66501108" w:rsidR="0056788F" w:rsidRPr="007E2C73" w:rsidRDefault="0056788F" w:rsidP="0056788F">
            <w:pPr>
              <w:spacing w:after="0"/>
              <w:rPr>
                <w:sz w:val="20"/>
              </w:rPr>
            </w:pPr>
            <w:proofErr w:type="spellStart"/>
            <w:r w:rsidRPr="00805C51"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5D40601" w14:textId="5092455F" w:rsidR="0056788F" w:rsidRPr="007E2C73" w:rsidRDefault="0056788F" w:rsidP="005678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Restaurování sošky Sv. Florián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1F72DD4" w14:textId="1DC84331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2A5F336" w14:textId="32D24DBC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50.000,-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370263F" w14:textId="43EB124E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50.000,- Kč</w:t>
            </w:r>
          </w:p>
        </w:tc>
      </w:tr>
      <w:tr w:rsidR="0056788F" w14:paraId="1E29EF5E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E7C15E5" w14:textId="28504536" w:rsidR="0056788F" w:rsidRPr="007E2C73" w:rsidRDefault="0056788F" w:rsidP="0056788F">
            <w:pPr>
              <w:spacing w:after="0"/>
              <w:rPr>
                <w:sz w:val="20"/>
              </w:rPr>
            </w:pPr>
            <w:proofErr w:type="spellStart"/>
            <w:r w:rsidRPr="00805C51"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960B481" w14:textId="167C3823" w:rsidR="0056788F" w:rsidRPr="007E2C73" w:rsidRDefault="0056788F" w:rsidP="005678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Restaurování sošky Sv. Kateřina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DF98930" w14:textId="6E6D8170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10C57E" w14:textId="4B6213EC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69.000,-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3751816" w14:textId="139211D6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69.000,- Kč</w:t>
            </w:r>
          </w:p>
        </w:tc>
      </w:tr>
      <w:tr w:rsidR="0056788F" w14:paraId="1ECA4610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9D0A7CA" w14:textId="70C227D5" w:rsidR="0056788F" w:rsidRPr="007E2C73" w:rsidRDefault="0056788F" w:rsidP="0056788F">
            <w:pPr>
              <w:spacing w:after="0"/>
              <w:rPr>
                <w:sz w:val="20"/>
              </w:rPr>
            </w:pPr>
            <w:proofErr w:type="spellStart"/>
            <w:r w:rsidRPr="00805C51"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4C1C486" w14:textId="46FB7C90" w:rsidR="0056788F" w:rsidRPr="007E2C73" w:rsidRDefault="0056788F" w:rsidP="005678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Restaurování sošky Sv. Barbora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89D4834" w14:textId="40933A74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4E7F8F0" w14:textId="589C7489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61.000,-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45E762" w14:textId="4844A3C3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61.000,- Kč</w:t>
            </w:r>
          </w:p>
        </w:tc>
      </w:tr>
      <w:tr w:rsidR="0056788F" w14:paraId="59A15595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8BA5197" w14:textId="19A41124" w:rsidR="0056788F" w:rsidRPr="007E2C73" w:rsidRDefault="0056788F" w:rsidP="0056788F">
            <w:pPr>
              <w:spacing w:after="0"/>
              <w:rPr>
                <w:sz w:val="20"/>
              </w:rPr>
            </w:pPr>
            <w:proofErr w:type="spellStart"/>
            <w:r w:rsidRPr="00805C51"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ED8DF14" w14:textId="4340DE42" w:rsidR="0056788F" w:rsidRPr="007E2C73" w:rsidRDefault="0056788F" w:rsidP="005678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Restaurování sošky Sv. Jan Nepomucký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0F2D835" w14:textId="27AFEE06" w:rsidR="0056788F" w:rsidRPr="000E487C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F5D5035" w14:textId="51837866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90.000,-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9DACAC1" w14:textId="38FE4A2B" w:rsidR="0056788F" w:rsidRDefault="0056788F" w:rsidP="0056788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90.000,- Kč</w:t>
            </w:r>
          </w:p>
        </w:tc>
      </w:tr>
      <w:tr w:rsidR="000577FB" w14:paraId="0196B702" w14:textId="77777777" w:rsidTr="00431C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DC71E98" w14:textId="7E8C6E23" w:rsidR="000577FB" w:rsidRPr="007E2C73" w:rsidRDefault="000577FB" w:rsidP="00431CE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AED6FC2" w14:textId="7C8335C5" w:rsidR="000577FB" w:rsidRPr="007E2C73" w:rsidRDefault="000577FB" w:rsidP="00431C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náklady (cestovné, restaurátorská dokumentace apod.)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1E52457" w14:textId="172D91F3" w:rsidR="000577FB" w:rsidRPr="000E487C" w:rsidRDefault="000577FB" w:rsidP="00431CE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EB006A7" w14:textId="69E757E4" w:rsidR="000577FB" w:rsidRDefault="00FE722B" w:rsidP="00431CE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1FC27FC" w14:textId="7D87EEDD" w:rsidR="000577FB" w:rsidRDefault="00FE722B" w:rsidP="00431CE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8.000,- Kč</w:t>
            </w:r>
          </w:p>
        </w:tc>
      </w:tr>
      <w:tr w:rsidR="000577FB" w14:paraId="697B8205" w14:textId="77777777" w:rsidTr="00642E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4409" w14:textId="68C1E021" w:rsidR="000577FB" w:rsidRDefault="000577FB" w:rsidP="000577FB">
            <w:pPr>
              <w:spacing w:after="0"/>
            </w:pPr>
            <w:r w:rsidRPr="00D82B2D">
              <w:rPr>
                <w:sz w:val="20"/>
              </w:rPr>
              <w:t>Celkem</w:t>
            </w:r>
            <w:r>
              <w:rPr>
                <w:sz w:val="20"/>
              </w:rPr>
              <w:t xml:space="preserve"> nabídková cena za dílo,</w:t>
            </w:r>
            <w:r w:rsidRPr="00D82B2D">
              <w:rPr>
                <w:sz w:val="20"/>
              </w:rPr>
              <w:t xml:space="preserve"> včetně nákladů na transport a balení předmětů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57AF3FF" w14:textId="70C02ED2" w:rsidR="000577FB" w:rsidRPr="000E487C" w:rsidRDefault="000577FB" w:rsidP="00431CE1">
            <w:pPr>
              <w:spacing w:after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8EF5899" w14:textId="71E152F1" w:rsidR="000577FB" w:rsidRPr="000E487C" w:rsidRDefault="00FE722B" w:rsidP="00431CE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380.000,-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126D30E" w14:textId="1C2C9B1E" w:rsidR="000577FB" w:rsidRPr="000E487C" w:rsidRDefault="00FE722B" w:rsidP="00431CE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380.000,- Kč</w:t>
            </w:r>
          </w:p>
        </w:tc>
      </w:tr>
    </w:tbl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E558" w14:textId="77777777" w:rsidR="00756905" w:rsidRDefault="00756905" w:rsidP="00102D70">
      <w:pPr>
        <w:spacing w:after="0" w:line="240" w:lineRule="auto"/>
      </w:pPr>
      <w:r>
        <w:separator/>
      </w:r>
    </w:p>
  </w:endnote>
  <w:endnote w:type="continuationSeparator" w:id="0">
    <w:p w14:paraId="335AE07B" w14:textId="77777777" w:rsidR="00756905" w:rsidRDefault="00756905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5834E3F0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053C9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9A6212">
      <w:rPr>
        <w:noProof/>
      </w:rPr>
      <w:t>7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F43B" w14:textId="77777777" w:rsidR="00756905" w:rsidRDefault="00756905" w:rsidP="00102D70">
      <w:pPr>
        <w:spacing w:after="0" w:line="240" w:lineRule="auto"/>
      </w:pPr>
      <w:r>
        <w:separator/>
      </w:r>
    </w:p>
  </w:footnote>
  <w:footnote w:type="continuationSeparator" w:id="0">
    <w:p w14:paraId="1CC67AB5" w14:textId="77777777" w:rsidR="00756905" w:rsidRDefault="00756905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AB030C">
      <w:fldChar w:fldCharType="begin"/>
    </w:r>
    <w:r w:rsidR="00AB030C">
      <w:instrText xml:space="preserve"> INCLUDEPICTURE  "cid:image001.jpg@01D4E965.984D2BB0" \* MERGEFORMATINET </w:instrText>
    </w:r>
    <w:r w:rsidR="00AB030C">
      <w:fldChar w:fldCharType="separate"/>
    </w:r>
    <w:r w:rsidR="00ED0E88">
      <w:fldChar w:fldCharType="begin"/>
    </w:r>
    <w:r w:rsidR="00ED0E88">
      <w:instrText xml:space="preserve"> INCLUDEPICTURE  "cid:image001.jpg@01D4E965.984D2BB0" \* MERGEFORMATINET </w:instrText>
    </w:r>
    <w:r w:rsidR="00ED0E88">
      <w:fldChar w:fldCharType="separate"/>
    </w:r>
    <w:r w:rsidR="003B06CA">
      <w:fldChar w:fldCharType="begin"/>
    </w:r>
    <w:r w:rsidR="003B06CA">
      <w:instrText xml:space="preserve"> INCLUDEPICTURE  "cid:image001.jpg@01D4E965.984D2BB0" \* MERGEFORMATINET </w:instrText>
    </w:r>
    <w:r w:rsidR="003B06CA">
      <w:fldChar w:fldCharType="separate"/>
    </w:r>
    <w:r w:rsidR="00756905">
      <w:fldChar w:fldCharType="begin"/>
    </w:r>
    <w:r w:rsidR="00756905">
      <w:instrText xml:space="preserve"> INCLUDEPICTURE  "cid:image001.jpg@01D4E965.984D2BB0" \* MERGEFORMATINET </w:instrText>
    </w:r>
    <w:r w:rsidR="00756905">
      <w:fldChar w:fldCharType="separate"/>
    </w:r>
    <w:r w:rsidR="009A6212">
      <w:fldChar w:fldCharType="begin"/>
    </w:r>
    <w:r w:rsidR="009A6212">
      <w:instrText xml:space="preserve"> </w:instrText>
    </w:r>
    <w:r w:rsidR="009A6212">
      <w:instrText>INCLUDEPICTURE  "cid:image001.jpg@01D4</w:instrText>
    </w:r>
    <w:r w:rsidR="009A6212">
      <w:instrText>E965.984D2BB0" \* MERGEFORMATINET</w:instrText>
    </w:r>
    <w:r w:rsidR="009A6212">
      <w:instrText xml:space="preserve"> </w:instrText>
    </w:r>
    <w:r w:rsidR="009A6212">
      <w:fldChar w:fldCharType="separate"/>
    </w:r>
    <w:r w:rsidR="00B9308E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38.2pt">
          <v:imagedata r:id="rId1" r:href="rId2"/>
        </v:shape>
      </w:pict>
    </w:r>
    <w:r w:rsidR="009A6212">
      <w:fldChar w:fldCharType="end"/>
    </w:r>
    <w:r w:rsidR="00756905">
      <w:fldChar w:fldCharType="end"/>
    </w:r>
    <w:r w:rsidR="003B06CA">
      <w:fldChar w:fldCharType="end"/>
    </w:r>
    <w:r w:rsidR="00ED0E88">
      <w:fldChar w:fldCharType="end"/>
    </w:r>
    <w:r w:rsidR="00AB030C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6455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32F4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946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06C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460E"/>
    <w:rsid w:val="004C1BDC"/>
    <w:rsid w:val="004C3F70"/>
    <w:rsid w:val="004D6EF6"/>
    <w:rsid w:val="004E39D1"/>
    <w:rsid w:val="00504BF6"/>
    <w:rsid w:val="00505698"/>
    <w:rsid w:val="0050773D"/>
    <w:rsid w:val="005242A2"/>
    <w:rsid w:val="00527DF2"/>
    <w:rsid w:val="00532D8C"/>
    <w:rsid w:val="00535567"/>
    <w:rsid w:val="0055253F"/>
    <w:rsid w:val="0056788F"/>
    <w:rsid w:val="00580264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5761B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525BB"/>
    <w:rsid w:val="00754D1E"/>
    <w:rsid w:val="00755D40"/>
    <w:rsid w:val="00756905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E4E"/>
    <w:rsid w:val="00987F29"/>
    <w:rsid w:val="00992108"/>
    <w:rsid w:val="009A25C9"/>
    <w:rsid w:val="009A6212"/>
    <w:rsid w:val="009B1D79"/>
    <w:rsid w:val="009B6F52"/>
    <w:rsid w:val="009C5396"/>
    <w:rsid w:val="009C6449"/>
    <w:rsid w:val="009D3377"/>
    <w:rsid w:val="009D4373"/>
    <w:rsid w:val="009D5FDA"/>
    <w:rsid w:val="009D648C"/>
    <w:rsid w:val="009D6938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0443"/>
    <w:rsid w:val="00A46E74"/>
    <w:rsid w:val="00A51497"/>
    <w:rsid w:val="00A6044E"/>
    <w:rsid w:val="00A620E9"/>
    <w:rsid w:val="00A67E4E"/>
    <w:rsid w:val="00A7469B"/>
    <w:rsid w:val="00A90AE5"/>
    <w:rsid w:val="00A92A08"/>
    <w:rsid w:val="00AB030C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22B1"/>
    <w:rsid w:val="00B472A1"/>
    <w:rsid w:val="00B479DB"/>
    <w:rsid w:val="00B47B36"/>
    <w:rsid w:val="00B530BC"/>
    <w:rsid w:val="00B6066A"/>
    <w:rsid w:val="00B645F5"/>
    <w:rsid w:val="00B7412F"/>
    <w:rsid w:val="00B81F49"/>
    <w:rsid w:val="00B825D6"/>
    <w:rsid w:val="00B9308E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16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4146"/>
    <w:rsid w:val="00C96D6E"/>
    <w:rsid w:val="00C97159"/>
    <w:rsid w:val="00CA095F"/>
    <w:rsid w:val="00CA2B42"/>
    <w:rsid w:val="00CA4913"/>
    <w:rsid w:val="00CA6427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3C9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0E88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360A"/>
    <w:rsid w:val="00F3474E"/>
    <w:rsid w:val="00F359DD"/>
    <w:rsid w:val="00F35DCB"/>
    <w:rsid w:val="00F42A79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5F41"/>
    <w:rsid w:val="00FA70D5"/>
    <w:rsid w:val="00FD069A"/>
    <w:rsid w:val="00FD4B43"/>
    <w:rsid w:val="00FD71D8"/>
    <w:rsid w:val="00FE527F"/>
    <w:rsid w:val="00FE722B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  <w15:docId w15:val="{EE7DC3A6-0C46-4C75-9F44-471E3821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F97E-BF69-41EF-A88C-EC5A341E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2865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11</cp:revision>
  <cp:lastPrinted>2023-12-05T09:07:00Z</cp:lastPrinted>
  <dcterms:created xsi:type="dcterms:W3CDTF">2023-12-05T09:09:00Z</dcterms:created>
  <dcterms:modified xsi:type="dcterms:W3CDTF">2023-12-29T10:23:00Z</dcterms:modified>
</cp:coreProperties>
</file>