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5F1C6E92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DODATEK Č. </w:t>
      </w:r>
      <w:r w:rsidR="001B1237">
        <w:rPr>
          <w:rFonts w:ascii="Arial" w:hAnsi="Arial" w:cs="Arial"/>
          <w:b/>
          <w:bCs/>
          <w:caps/>
          <w:sz w:val="24"/>
          <w:szCs w:val="20"/>
        </w:rPr>
        <w:t>2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 </w:t>
      </w:r>
      <w:r w:rsidR="00AB5831">
        <w:rPr>
          <w:rFonts w:ascii="Arial" w:hAnsi="Arial" w:cs="Arial"/>
          <w:b/>
          <w:bCs/>
          <w:caps/>
          <w:sz w:val="24"/>
          <w:szCs w:val="20"/>
        </w:rPr>
        <w:t>K NÁJEMNÍ SMLOUVĚ</w:t>
      </w:r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712EACB4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97333C">
        <w:rPr>
          <w:rFonts w:ascii="Arial" w:hAnsi="Arial" w:cs="Arial"/>
        </w:rPr>
        <w:t>XXXXX</w:t>
      </w:r>
      <w:r w:rsidR="001324F1">
        <w:rPr>
          <w:rFonts w:ascii="Arial" w:hAnsi="Arial" w:cs="Arial"/>
        </w:rPr>
        <w:t xml:space="preserve">, </w:t>
      </w:r>
      <w:r w:rsidR="002C0F08" w:rsidRPr="002C0F08">
        <w:rPr>
          <w:rFonts w:ascii="Arial" w:hAnsi="Arial" w:cs="Arial"/>
        </w:rPr>
        <w:t xml:space="preserve">Oddělení </w:t>
      </w:r>
      <w:r w:rsidR="00A4405E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44454C6A" w14:textId="5971D39E" w:rsidR="00383C39" w:rsidRPr="00187A9E" w:rsidRDefault="001F7CF3" w:rsidP="00B40D70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1915AAC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6FA352CB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07E60E1E" w14:textId="5FAE8B22" w:rsidR="00013859" w:rsidRDefault="00013859" w:rsidP="001324F1">
      <w:pPr>
        <w:jc w:val="both"/>
        <w:textAlignment w:val="auto"/>
        <w:rPr>
          <w:rFonts w:ascii="Arial" w:hAnsi="Arial" w:cs="Arial"/>
          <w:b/>
          <w:color w:val="000000"/>
        </w:rPr>
      </w:pPr>
      <w:r w:rsidRPr="00013859">
        <w:rPr>
          <w:rFonts w:ascii="Arial" w:hAnsi="Arial" w:cs="Arial"/>
          <w:b/>
          <w:color w:val="000000"/>
        </w:rPr>
        <w:t xml:space="preserve">Evropská kulturní </w:t>
      </w:r>
      <w:r w:rsidR="00C11E55">
        <w:rPr>
          <w:rFonts w:ascii="Arial" w:hAnsi="Arial" w:cs="Arial"/>
          <w:b/>
          <w:color w:val="000000"/>
        </w:rPr>
        <w:t>stezka sv. Cyrila a Metoděje, o.p.s.</w:t>
      </w:r>
    </w:p>
    <w:p w14:paraId="4407C236" w14:textId="77446A66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Sídlo: </w:t>
      </w:r>
      <w:r w:rsidR="007B01AF" w:rsidRPr="009330B4">
        <w:rPr>
          <w:rFonts w:ascii="Arial" w:hAnsi="Arial" w:cs="Arial"/>
          <w:color w:val="000000"/>
        </w:rPr>
        <w:t>J</w:t>
      </w:r>
      <w:r w:rsidR="007B01AF" w:rsidRPr="009330B4">
        <w:rPr>
          <w:rFonts w:ascii="Arial" w:hAnsi="Arial" w:cs="Arial"/>
        </w:rPr>
        <w:t>. A. Bati 5520,  76001 Zlín</w:t>
      </w:r>
    </w:p>
    <w:p w14:paraId="78B26648" w14:textId="0D306DB3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 w:rsidR="00E801D0">
        <w:rPr>
          <w:rFonts w:ascii="Arial" w:hAnsi="Arial" w:cs="Arial"/>
          <w:color w:val="000000"/>
        </w:rPr>
        <w:t>02055731</w:t>
      </w:r>
    </w:p>
    <w:p w14:paraId="0F90C25C" w14:textId="2415C4DD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97333C">
        <w:rPr>
          <w:rFonts w:ascii="Arial" w:hAnsi="Arial" w:cs="Arial"/>
        </w:rPr>
        <w:t>XXXXX</w:t>
      </w:r>
      <w:r w:rsidR="00EF4A55">
        <w:rPr>
          <w:rFonts w:ascii="Arial" w:hAnsi="Arial" w:cs="Arial"/>
        </w:rPr>
        <w:t>, ředitelkou</w:t>
      </w:r>
    </w:p>
    <w:p w14:paraId="3F7CFED7" w14:textId="170C03C0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 w:rsidRPr="003963CF">
        <w:rPr>
          <w:rFonts w:ascii="Arial" w:hAnsi="Arial" w:cs="Arial"/>
        </w:rPr>
        <w:t xml:space="preserve">Zapsaná: </w:t>
      </w:r>
      <w:r>
        <w:rPr>
          <w:rFonts w:ascii="Arial" w:hAnsi="Arial" w:cs="Arial"/>
        </w:rPr>
        <w:t xml:space="preserve">v obchodním rejstříku vedeném </w:t>
      </w:r>
      <w:r w:rsidRPr="00BE1AB7">
        <w:rPr>
          <w:rFonts w:ascii="Arial" w:hAnsi="Arial" w:cs="Arial"/>
        </w:rPr>
        <w:t>u Krajskéh</w:t>
      </w:r>
      <w:r>
        <w:rPr>
          <w:rFonts w:ascii="Arial" w:hAnsi="Arial" w:cs="Arial"/>
        </w:rPr>
        <w:t>o soudu v</w:t>
      </w:r>
      <w:r w:rsidR="000869B6">
        <w:rPr>
          <w:rFonts w:ascii="Arial" w:hAnsi="Arial" w:cs="Arial"/>
        </w:rPr>
        <w:t> </w:t>
      </w:r>
      <w:r>
        <w:rPr>
          <w:rFonts w:ascii="Arial" w:hAnsi="Arial" w:cs="Arial"/>
        </w:rPr>
        <w:t>Brně</w:t>
      </w:r>
      <w:r w:rsidR="000869B6">
        <w:rPr>
          <w:rFonts w:ascii="Arial" w:hAnsi="Arial" w:cs="Arial"/>
        </w:rPr>
        <w:t>,</w:t>
      </w:r>
      <w:r w:rsidR="00EF4A55">
        <w:rPr>
          <w:rFonts w:ascii="Arial" w:hAnsi="Arial" w:cs="Arial"/>
        </w:rPr>
        <w:t xml:space="preserve"> </w:t>
      </w:r>
      <w:r w:rsidR="000869B6">
        <w:rPr>
          <w:rFonts w:ascii="Arial" w:hAnsi="Arial" w:cs="Arial"/>
        </w:rPr>
        <w:t>oddíl</w:t>
      </w:r>
      <w:r w:rsidR="00EF4A55">
        <w:rPr>
          <w:rFonts w:ascii="Arial" w:hAnsi="Arial" w:cs="Arial"/>
        </w:rPr>
        <w:t xml:space="preserve"> </w:t>
      </w:r>
      <w:r w:rsidR="000869B6">
        <w:rPr>
          <w:rFonts w:ascii="Arial" w:hAnsi="Arial" w:cs="Arial"/>
        </w:rPr>
        <w:t>L, vložka</w:t>
      </w:r>
      <w:r w:rsidR="00EF4A55">
        <w:rPr>
          <w:rFonts w:ascii="Arial" w:hAnsi="Arial" w:cs="Arial"/>
        </w:rPr>
        <w:t xml:space="preserve"> </w:t>
      </w:r>
      <w:r w:rsidR="000869B6">
        <w:rPr>
          <w:rFonts w:ascii="Arial" w:hAnsi="Arial" w:cs="Arial"/>
        </w:rPr>
        <w:t>19558</w:t>
      </w:r>
    </w:p>
    <w:p w14:paraId="48A27EF5" w14:textId="38970605" w:rsidR="00FF6C1B" w:rsidRPr="00BE1AB7" w:rsidRDefault="003825C2" w:rsidP="00B40D70">
      <w:pPr>
        <w:overflowPunct/>
        <w:spacing w:line="259" w:lineRule="auto"/>
        <w:jc w:val="both"/>
        <w:textAlignment w:val="auto"/>
        <w:rPr>
          <w:rFonts w:ascii="Arial" w:hAnsi="Arial" w:cs="Arial"/>
        </w:rPr>
      </w:pPr>
      <w:r w:rsidRPr="00365475">
        <w:rPr>
          <w:rFonts w:ascii="Arial" w:hAnsi="Arial" w:cs="Arial"/>
        </w:rPr>
        <w:t>Bankovní spojení:</w:t>
      </w:r>
      <w:r w:rsidR="001C3DA7" w:rsidRPr="001C3DA7">
        <w:rPr>
          <w:rFonts w:ascii="Arial" w:hAnsi="Arial" w:cs="Arial"/>
        </w:rPr>
        <w:t xml:space="preserve"> </w:t>
      </w:r>
      <w:r w:rsidR="0097333C">
        <w:rPr>
          <w:rFonts w:ascii="Arial" w:hAnsi="Arial" w:cs="Arial"/>
        </w:rPr>
        <w:t>XXXXX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1887D6CC" w14:textId="26E1E11C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Smluvní strany shodně prohlašují, že dne </w:t>
      </w:r>
      <w:r w:rsidR="00A4405E">
        <w:rPr>
          <w:rFonts w:ascii="Arial" w:hAnsi="Arial" w:cs="Arial"/>
        </w:rPr>
        <w:t>30. 6. 2020</w:t>
      </w:r>
      <w:r w:rsidRPr="00E51E6B">
        <w:rPr>
          <w:rFonts w:ascii="Arial" w:hAnsi="Arial" w:cs="Arial"/>
        </w:rPr>
        <w:t xml:space="preserve"> byla mezi původním vlastníkem budovy č. p. 5520 (dále označované jen „budova č. 22“) na pozemku parc. č. st. 3303 v k.ú. a obci Zlín, společností Stass, a.s., IČO 188 11 396, se sídlem náměstí Práce 251</w:t>
      </w:r>
      <w:r w:rsidR="00AB5831">
        <w:rPr>
          <w:rFonts w:ascii="Arial" w:hAnsi="Arial" w:cs="Arial"/>
        </w:rPr>
        <w:t xml:space="preserve">2, 760 01 Zlín a </w:t>
      </w:r>
      <w:r w:rsidR="00A4405E">
        <w:rPr>
          <w:rFonts w:ascii="Arial" w:hAnsi="Arial" w:cs="Arial"/>
        </w:rPr>
        <w:t>Evropskou kulturní stezkou</w:t>
      </w:r>
      <w:r w:rsidR="00A4405E" w:rsidRPr="00A4405E">
        <w:rPr>
          <w:rFonts w:ascii="Arial" w:hAnsi="Arial" w:cs="Arial"/>
        </w:rPr>
        <w:t xml:space="preserve"> sv. Cyrila a Metoděje, z.s.p.o.,  J. A. Bati 5520,  76001 Zlín</w:t>
      </w:r>
      <w:r w:rsidR="00A4405E">
        <w:rPr>
          <w:rFonts w:ascii="Arial" w:hAnsi="Arial" w:cs="Arial"/>
        </w:rPr>
        <w:t xml:space="preserve"> </w:t>
      </w:r>
      <w:r w:rsidRPr="00E51E6B">
        <w:rPr>
          <w:rFonts w:ascii="Arial" w:hAnsi="Arial" w:cs="Arial"/>
        </w:rPr>
        <w:t xml:space="preserve">uzavřena </w:t>
      </w:r>
      <w:r w:rsidR="00AB5831">
        <w:rPr>
          <w:rFonts w:ascii="Arial" w:hAnsi="Arial" w:cs="Arial"/>
        </w:rPr>
        <w:t xml:space="preserve">Nájemní smlouva č. </w:t>
      </w:r>
      <w:r w:rsidR="00A4405E">
        <w:rPr>
          <w:rFonts w:ascii="Arial" w:hAnsi="Arial" w:cs="Arial"/>
        </w:rPr>
        <w:t>EKSCM/001/2020</w:t>
      </w:r>
      <w:r>
        <w:rPr>
          <w:rFonts w:ascii="Arial" w:hAnsi="Arial" w:cs="Arial"/>
        </w:rPr>
        <w:t xml:space="preserve">, jejímž předmětem je pronájem nebytových prostor specifikovaných ve smlouvě. </w:t>
      </w:r>
    </w:p>
    <w:p w14:paraId="2E481BCA" w14:textId="77777777" w:rsidR="00E51E6B" w:rsidRDefault="00E51E6B" w:rsidP="00E51E6B">
      <w:pPr>
        <w:pStyle w:val="Odstavecseseznamem"/>
        <w:jc w:val="both"/>
        <w:rPr>
          <w:rFonts w:ascii="Arial" w:hAnsi="Arial" w:cs="Arial"/>
        </w:rPr>
      </w:pPr>
    </w:p>
    <w:p w14:paraId="1F5ED965" w14:textId="3E508C7C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V souvislosti s převodem vlastnického práva předmětu nájmu dle Smlouvy č. </w:t>
      </w:r>
      <w:r>
        <w:rPr>
          <w:rFonts w:ascii="Arial" w:hAnsi="Arial" w:cs="Arial"/>
        </w:rPr>
        <w:t>II</w:t>
      </w:r>
      <w:r w:rsidRPr="00E51E6B">
        <w:rPr>
          <w:rFonts w:ascii="Arial" w:hAnsi="Arial" w:cs="Arial"/>
        </w:rPr>
        <w:t>I-</w:t>
      </w:r>
      <w:r>
        <w:rPr>
          <w:rFonts w:ascii="Arial" w:hAnsi="Arial" w:cs="Arial"/>
        </w:rPr>
        <w:t xml:space="preserve">341/2014 </w:t>
      </w:r>
      <w:r w:rsidRPr="00E51E6B">
        <w:rPr>
          <w:rFonts w:ascii="Arial" w:hAnsi="Arial" w:cs="Arial"/>
        </w:rPr>
        <w:t xml:space="preserve">o nájmu nebytových prostor uzavřené </w:t>
      </w:r>
      <w:r>
        <w:rPr>
          <w:rFonts w:ascii="Arial" w:hAnsi="Arial" w:cs="Arial"/>
        </w:rPr>
        <w:t xml:space="preserve">dne 4. září 2014 </w:t>
      </w:r>
      <w:r w:rsidRPr="00E51E6B">
        <w:rPr>
          <w:rFonts w:ascii="Arial" w:hAnsi="Arial" w:cs="Arial"/>
        </w:rPr>
        <w:t xml:space="preserve">ze spol. Stass, a.s., </w:t>
      </w:r>
      <w:r w:rsidRPr="00E51E6B">
        <w:rPr>
          <w:rFonts w:ascii="Arial" w:hAnsi="Arial" w:cs="Arial"/>
          <w:shd w:val="clear" w:color="auto" w:fill="FFFFFF"/>
        </w:rPr>
        <w:t xml:space="preserve">na Zlínský kraj, </w:t>
      </w:r>
      <w:r w:rsidRPr="00E51E6B">
        <w:rPr>
          <w:rFonts w:ascii="Arial" w:hAnsi="Arial" w:cs="Arial"/>
        </w:rPr>
        <w:t xml:space="preserve">došlo s účinností od 1. září 2021 dle ust. § 2221 a násl. zákona č. 89/2012 Sb., občanského zákoníku, ve znění pozdějších předpisů, (dále jen „OZ“) k přechodu práv a povinností z nájemních vztahů dle předchozí smlouvy na nového vlastníka, tedy na Zlínský kraj. </w:t>
      </w:r>
      <w:r w:rsidR="001B1237">
        <w:rPr>
          <w:rFonts w:ascii="Arial" w:hAnsi="Arial" w:cs="Arial"/>
        </w:rPr>
        <w:t>Dne</w:t>
      </w:r>
      <w:r w:rsidR="00A4405E">
        <w:rPr>
          <w:rFonts w:ascii="Arial" w:hAnsi="Arial" w:cs="Arial"/>
        </w:rPr>
        <w:t xml:space="preserve"> </w:t>
      </w:r>
      <w:r w:rsidR="00013859">
        <w:rPr>
          <w:rFonts w:ascii="Arial" w:hAnsi="Arial" w:cs="Arial"/>
        </w:rPr>
        <w:t>26. 7. 2022</w:t>
      </w:r>
      <w:r w:rsidR="001B1237">
        <w:rPr>
          <w:rFonts w:ascii="Arial" w:hAnsi="Arial" w:cs="Arial"/>
        </w:rPr>
        <w:t xml:space="preserve"> byl mezi novým pronajímatelem a nájemcem uzavřen Dodatek č. 1 smlouvy, který se týkal změny rozsahu pronajímaných prostor a změny </w:t>
      </w:r>
      <w:r w:rsidR="00533D44">
        <w:rPr>
          <w:rFonts w:ascii="Arial" w:hAnsi="Arial" w:cs="Arial"/>
        </w:rPr>
        <w:t xml:space="preserve">výše </w:t>
      </w:r>
      <w:r w:rsidR="001B1237">
        <w:rPr>
          <w:rFonts w:ascii="Arial" w:hAnsi="Arial" w:cs="Arial"/>
        </w:rPr>
        <w:t xml:space="preserve">nájemného a jeho plateb.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32D3833D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 w:rsidR="001B1237">
        <w:rPr>
          <w:rFonts w:ascii="Arial" w:hAnsi="Arial" w:cs="Arial"/>
        </w:rPr>
        <w:t>2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3AD3ADFF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</w:t>
      </w:r>
      <w:r w:rsidR="001B1237">
        <w:rPr>
          <w:rFonts w:ascii="Arial" w:hAnsi="Arial" w:cs="Arial"/>
        </w:rPr>
        <w:t xml:space="preserve"> ve znění jejího dodatku č. 1</w:t>
      </w:r>
      <w:r w:rsidRPr="00B32F3E">
        <w:rPr>
          <w:rFonts w:ascii="Arial" w:hAnsi="Arial" w:cs="Arial"/>
        </w:rPr>
        <w:t xml:space="preserve">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2A20B816" w14:textId="3063DF5B" w:rsidR="001F7CF3" w:rsidRPr="00187A9E" w:rsidRDefault="001F7CF3" w:rsidP="002145FF">
      <w:pPr>
        <w:spacing w:line="259" w:lineRule="auto"/>
        <w:rPr>
          <w:rFonts w:ascii="Arial" w:hAnsi="Arial" w:cs="Arial"/>
        </w:rPr>
      </w:pPr>
    </w:p>
    <w:p w14:paraId="4442FC55" w14:textId="77777777" w:rsidR="001F7CF3" w:rsidRPr="00187A9E" w:rsidRDefault="001F7CF3" w:rsidP="00B40D70">
      <w:pPr>
        <w:spacing w:line="259" w:lineRule="auto"/>
        <w:jc w:val="center"/>
        <w:rPr>
          <w:rFonts w:ascii="Arial" w:hAnsi="Arial" w:cs="Arial"/>
        </w:rPr>
      </w:pPr>
    </w:p>
    <w:p w14:paraId="39567A48" w14:textId="5FCBA057" w:rsidR="001B1237" w:rsidRPr="00941486" w:rsidRDefault="001B1237" w:rsidP="001B1237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V</w:t>
      </w:r>
      <w:r w:rsidR="00E51E6B">
        <w:rPr>
          <w:rFonts w:ascii="Arial" w:hAnsi="Arial" w:cs="Arial"/>
          <w:b/>
        </w:rPr>
        <w:t xml:space="preserve">. </w:t>
      </w:r>
      <w:r w:rsidRPr="00941486">
        <w:rPr>
          <w:rFonts w:ascii="Arial" w:hAnsi="Arial" w:cs="Arial"/>
          <w:b/>
        </w:rPr>
        <w:t>Nájemné</w:t>
      </w:r>
      <w:r>
        <w:rPr>
          <w:rFonts w:ascii="Arial" w:hAnsi="Arial" w:cs="Arial"/>
          <w:b/>
        </w:rPr>
        <w:t xml:space="preserve"> </w:t>
      </w:r>
    </w:p>
    <w:p w14:paraId="459DE270" w14:textId="77777777" w:rsidR="001B1237" w:rsidRPr="002145FF" w:rsidRDefault="001B1237" w:rsidP="001B1237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 w:rsidRPr="002145FF">
        <w:rPr>
          <w:rFonts w:ascii="Arial" w:eastAsia="Arial" w:hAnsi="Arial" w:cs="Arial"/>
          <w:color w:val="000000"/>
          <w:u w:val="single"/>
        </w:rPr>
        <w:t>Odst. 7 nově zní takto:</w:t>
      </w:r>
    </w:p>
    <w:p w14:paraId="33EEFFA0" w14:textId="1932C4CA" w:rsidR="001B1237" w:rsidRPr="00540182" w:rsidRDefault="001B1237" w:rsidP="00540182">
      <w:pPr>
        <w:spacing w:line="259" w:lineRule="auto"/>
        <w:jc w:val="both"/>
        <w:rPr>
          <w:rFonts w:ascii="Arial" w:hAnsi="Arial" w:cs="Arial"/>
        </w:rPr>
      </w:pPr>
      <w:r w:rsidRPr="00540182">
        <w:rPr>
          <w:rFonts w:ascii="Arial" w:hAnsi="Arial" w:cs="Arial"/>
        </w:rPr>
        <w:t xml:space="preserve">   </w:t>
      </w:r>
    </w:p>
    <w:p w14:paraId="72D17CA8" w14:textId="77777777" w:rsidR="001B1237" w:rsidRPr="00720F6F" w:rsidRDefault="001B1237" w:rsidP="001B1237">
      <w:pPr>
        <w:pStyle w:val="Odstavecseseznamem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720F6F">
        <w:rPr>
          <w:rFonts w:ascii="Arial" w:hAnsi="Arial" w:cs="Arial"/>
          <w:b/>
        </w:rPr>
        <w:t>Úhrada za energie</w:t>
      </w:r>
      <w:r>
        <w:rPr>
          <w:rFonts w:ascii="Arial" w:hAnsi="Arial" w:cs="Arial"/>
          <w:b/>
        </w:rPr>
        <w:t>:</w:t>
      </w:r>
    </w:p>
    <w:p w14:paraId="69A82992" w14:textId="05383862" w:rsidR="001B1237" w:rsidRPr="00A4405E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Pr="00720F6F">
        <w:rPr>
          <w:rFonts w:ascii="Arial" w:hAnsi="Arial" w:cs="Arial"/>
        </w:rPr>
        <w:t xml:space="preserve"> je splatná na účet pronajímatele na základě předloženého měsíčního vyúčtování – daňového dokladu (faktury), s </w:t>
      </w:r>
      <w:r w:rsidR="00437D9D">
        <w:rPr>
          <w:rFonts w:ascii="Arial" w:hAnsi="Arial" w:cs="Arial"/>
        </w:rPr>
        <w:t>třicetidenní</w:t>
      </w:r>
      <w:r w:rsidRPr="00720F6F">
        <w:rPr>
          <w:rFonts w:ascii="Arial" w:hAnsi="Arial" w:cs="Arial"/>
        </w:rPr>
        <w:t xml:space="preserve">  splatností od data vystavení faktury. Vyúčtování provede </w:t>
      </w:r>
      <w:r w:rsidRPr="00720F6F">
        <w:rPr>
          <w:rFonts w:ascii="Arial" w:hAnsi="Arial" w:cs="Arial"/>
        </w:rPr>
        <w:lastRenderedPageBreak/>
        <w:t xml:space="preserve">pronajímatel neprodleně po zpracování zaslaných podkladů od dodavatelů energií. </w:t>
      </w:r>
      <w:r w:rsidRPr="00A4405E">
        <w:rPr>
          <w:rFonts w:ascii="Arial" w:hAnsi="Arial" w:cs="Arial"/>
        </w:rPr>
        <w:t>V této souvislosti strany berou na vědomí, že v důsledku zaslání opravného daňového dokladu – vyúčtování tepla za předcházející rok od dodavatele tepla</w:t>
      </w:r>
      <w:r w:rsidR="003337E5" w:rsidRPr="00A4405E">
        <w:rPr>
          <w:rFonts w:ascii="Arial" w:hAnsi="Arial" w:cs="Arial"/>
        </w:rPr>
        <w:t xml:space="preserve"> Teplárna Zlín s.r.o.</w:t>
      </w:r>
      <w:r w:rsidRPr="00A4405E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734FBFA5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2C23">
        <w:rPr>
          <w:rFonts w:ascii="Arial" w:hAnsi="Arial" w:cs="Arial"/>
        </w:rPr>
        <w:t xml:space="preserve">Fakturu za vodné a stočné za část měsíce ledna a část prosince roku předcházejícího </w:t>
      </w:r>
      <w:r>
        <w:rPr>
          <w:rFonts w:ascii="Arial" w:hAnsi="Arial" w:cs="Arial"/>
        </w:rPr>
        <w:t xml:space="preserve">  </w:t>
      </w:r>
    </w:p>
    <w:p w14:paraId="55781593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2C23">
        <w:rPr>
          <w:rFonts w:ascii="Arial" w:hAnsi="Arial" w:cs="Arial"/>
        </w:rPr>
        <w:t xml:space="preserve">vystaví pronajímatel v únoru roku daného.   </w:t>
      </w:r>
    </w:p>
    <w:p w14:paraId="7AE09352" w14:textId="77777777" w:rsidR="001B1237" w:rsidRDefault="001B1237" w:rsidP="001B1237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1480B8B6" w14:textId="5C212B1A" w:rsidR="001B1237" w:rsidRPr="00A10A0C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 ve výši</w:t>
      </w:r>
      <w:r w:rsidR="00A4405E">
        <w:rPr>
          <w:rFonts w:ascii="Arial" w:hAnsi="Arial" w:cs="Arial"/>
        </w:rPr>
        <w:t xml:space="preserve"> 400</w:t>
      </w:r>
      <w:r w:rsidRPr="0072671E">
        <w:rPr>
          <w:rFonts w:ascii="Arial" w:hAnsi="Arial" w:cs="Arial"/>
        </w:rPr>
        <w:t xml:space="preserve"> Kč/měsíčně na základě pronajímatelem vystavené faktury. </w:t>
      </w:r>
      <w:r w:rsidR="005A2B5B" w:rsidRPr="005A2B5B">
        <w:rPr>
          <w:rFonts w:ascii="Arial" w:hAnsi="Arial" w:cs="Arial"/>
        </w:rPr>
        <w:t>K záloze se připočítává DPH v zákonem stanovené výši.</w:t>
      </w:r>
      <w:r w:rsidR="005A2B5B">
        <w:rPr>
          <w:rFonts w:ascii="Arial" w:hAnsi="Arial" w:cs="Arial"/>
        </w:rPr>
        <w:t xml:space="preserve"> </w:t>
      </w:r>
      <w:r w:rsidRPr="0072671E">
        <w:rPr>
          <w:rFonts w:ascii="Arial" w:hAnsi="Arial" w:cs="Arial"/>
        </w:rPr>
        <w:t>Zálohová faktura bude vystavena nejpozději 15. den daného měsíce se splatností 14 dnů ode dne jejího vystavení. Vyúčtování záloh bude</w:t>
      </w:r>
      <w:r>
        <w:rPr>
          <w:rFonts w:ascii="Arial" w:hAnsi="Arial" w:cs="Arial"/>
        </w:rPr>
        <w:t xml:space="preserve"> pronajímatelem</w:t>
      </w:r>
      <w:r w:rsidRPr="0072671E">
        <w:rPr>
          <w:rFonts w:ascii="Arial" w:hAnsi="Arial" w:cs="Arial"/>
        </w:rPr>
        <w:t xml:space="preserve"> provedeno vždy jednou ročně, a to ke dni </w:t>
      </w:r>
      <w:r>
        <w:rPr>
          <w:rFonts w:ascii="Arial" w:hAnsi="Arial" w:cs="Arial"/>
        </w:rPr>
        <w:t>31. 12. příslušného</w:t>
      </w:r>
      <w:r w:rsidRPr="0072671E">
        <w:rPr>
          <w:rFonts w:ascii="Arial" w:hAnsi="Arial" w:cs="Arial"/>
        </w:rPr>
        <w:t xml:space="preserve"> kalendářního roku.</w:t>
      </w:r>
      <w:r>
        <w:rPr>
          <w:rFonts w:ascii="Arial" w:hAnsi="Arial" w:cs="Arial"/>
        </w:rPr>
        <w:t xml:space="preserve"> Provedené vyúčtování záloh bude zasláno nájemci nejpozději do 30 dnů ode dne, kdy pronajímatel obdržel od dodavatelů služeb podklady k rozúčtování.</w:t>
      </w:r>
      <w:r w:rsidRPr="0072671E">
        <w:rPr>
          <w:rFonts w:ascii="Arial" w:hAnsi="Arial" w:cs="Arial"/>
        </w:rPr>
        <w:t xml:space="preserve"> Nájemce se zavazuje případný nedoplatek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pronajímateli uhradit. Zároveň se pronajímatel zavazuje případný přeplatek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vrátit nájemci</w:t>
      </w:r>
      <w:r>
        <w:rPr>
          <w:rFonts w:ascii="Arial" w:hAnsi="Arial" w:cs="Arial"/>
        </w:rPr>
        <w:t>.</w:t>
      </w:r>
      <w:r w:rsidRPr="0072671E">
        <w:rPr>
          <w:rFonts w:ascii="Arial" w:hAnsi="Arial" w:cs="Arial"/>
        </w:rPr>
        <w:t xml:space="preserve"> Součástí vyúčtovací faktury bude rovněž jednorázový zúčtovací poplatek za rozúčtování služeb. </w:t>
      </w:r>
    </w:p>
    <w:p w14:paraId="293AE4C7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36764C8" w14:textId="77777777" w:rsidR="001B1237" w:rsidRPr="00A10A0C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zahrnující teplo - poskytovaných v souvislosti s užíváním nebytových prostor dle této smlouvy, vyhrazuje si pronajímatel právo na úpravu stanovených zálohových plateb. Změna výše zálohové platby bude oznámena nájemci nejpozději </w:t>
      </w:r>
      <w:r w:rsidRPr="00A4405E">
        <w:rPr>
          <w:rFonts w:ascii="Arial" w:hAnsi="Arial" w:cs="Arial"/>
        </w:rPr>
        <w:t>do 7 pracovních dnů, ode</w:t>
      </w:r>
      <w:r>
        <w:rPr>
          <w:rFonts w:ascii="Arial" w:hAnsi="Arial" w:cs="Arial"/>
        </w:rPr>
        <w:t xml:space="preserve"> dne kdy se pronajímatel dozvěděl o navýšení ceny služeb za teplo, přičemž změna výše zálohové platby je platná od 1. dne měsíce následujícího po měsíci, v němž ke změně došlo. Pro zamezení pochybností se smluvní strany dohodly, že o změně výše zálohové platby nebude stranami uzavírán dodatek smlouvy. </w:t>
      </w:r>
    </w:p>
    <w:p w14:paraId="0D531893" w14:textId="51620B40" w:rsidR="00E83627" w:rsidRPr="00E83627" w:rsidRDefault="00E83627" w:rsidP="001B1237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</w:rPr>
      </w:pPr>
    </w:p>
    <w:p w14:paraId="61CC5D4A" w14:textId="07DA7323" w:rsidR="005B4FA8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627FC64D" w14:textId="77777777" w:rsidR="005B4FA8" w:rsidRPr="00187A9E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660D1864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1C3DA7" w:rsidRPr="001C3DA7">
                              <w:rPr>
                                <w:rFonts w:ascii="Arial" w:hAnsi="Arial" w:cs="Arial"/>
                                <w:iCs/>
                              </w:rPr>
                              <w:t>1090/R31/23</w:t>
                            </w:r>
                            <w:r w:rsidR="001C3DA7">
                              <w:rPr>
                                <w:rFonts w:ascii="Arial" w:hAnsi="Arial" w:cs="Arial"/>
                                <w:iCs/>
                              </w:rPr>
                              <w:t>, 20.11.2023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660D1864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r w:rsidR="001C3DA7" w:rsidRPr="001C3DA7">
                        <w:rPr>
                          <w:rFonts w:ascii="Arial" w:hAnsi="Arial" w:cs="Arial"/>
                          <w:iCs/>
                        </w:rPr>
                        <w:t>1090/R31/23</w:t>
                      </w:r>
                      <w:r w:rsidR="001C3DA7">
                        <w:rPr>
                          <w:rFonts w:ascii="Arial" w:hAnsi="Arial" w:cs="Arial"/>
                          <w:iCs/>
                        </w:rPr>
                        <w:t>, 20.11.2023</w:t>
                      </w:r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6478AC67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C476B3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C476B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CF64C67" w14:textId="7767E47D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2779FA82" w:rsidR="00187A9E" w:rsidRPr="00187A9E" w:rsidRDefault="00187A9E" w:rsidP="002214D1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7333C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14:paraId="1EB3C9FD" w14:textId="24F18DFE" w:rsidR="009B41C1" w:rsidRDefault="00C11BE0" w:rsidP="00B438B3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1D54D5">
        <w:rPr>
          <w:rFonts w:ascii="Arial" w:hAnsi="Arial" w:cs="Arial"/>
          <w:szCs w:val="20"/>
        </w:rPr>
        <w:t>ředitelka</w:t>
      </w:r>
    </w:p>
    <w:p w14:paraId="16903D2C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7A54E3E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E78E6A1" w14:textId="4665808A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71743E03" w14:textId="55ACEF52" w:rsidR="006257E3" w:rsidRDefault="00A5745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E38F599" w14:textId="77777777" w:rsidR="00A2306C" w:rsidRDefault="00A2306C" w:rsidP="00A57450">
      <w:pPr>
        <w:rPr>
          <w:rFonts w:ascii="Arial" w:hAnsi="Arial" w:cs="Arial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B949" w14:textId="77777777" w:rsidR="00C5224A" w:rsidRDefault="00C5224A">
      <w:r>
        <w:separator/>
      </w:r>
    </w:p>
  </w:endnote>
  <w:endnote w:type="continuationSeparator" w:id="0">
    <w:p w14:paraId="37346CB5" w14:textId="77777777" w:rsidR="00C5224A" w:rsidRDefault="00C5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029483E1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33C">
          <w:rPr>
            <w:noProof/>
          </w:rPr>
          <w:t>3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A333F" w14:textId="77777777" w:rsidR="00C5224A" w:rsidRDefault="00C5224A">
      <w:r>
        <w:separator/>
      </w:r>
    </w:p>
  </w:footnote>
  <w:footnote w:type="continuationSeparator" w:id="0">
    <w:p w14:paraId="78BF0E17" w14:textId="77777777" w:rsidR="00C5224A" w:rsidRDefault="00C5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074BC420" w:rsidR="008D42F9" w:rsidRPr="000B417F" w:rsidRDefault="001C3DA7" w:rsidP="001C3DA7">
    <w:pPr>
      <w:pStyle w:val="Zhlav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  <w:t>O/0207/2021/KŘ/2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5A23740"/>
    <w:multiLevelType w:val="hybridMultilevel"/>
    <w:tmpl w:val="CCE2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90131E"/>
    <w:multiLevelType w:val="hybridMultilevel"/>
    <w:tmpl w:val="57E2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7" w15:restartNumberingAfterBreak="0">
    <w:nsid w:val="7DFD2868"/>
    <w:multiLevelType w:val="hybridMultilevel"/>
    <w:tmpl w:val="9F8A197A"/>
    <w:lvl w:ilvl="0" w:tplc="E4DEC2B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0"/>
  </w:num>
  <w:num w:numId="4">
    <w:abstractNumId w:val="13"/>
  </w:num>
  <w:num w:numId="5">
    <w:abstractNumId w:val="22"/>
  </w:num>
  <w:num w:numId="6">
    <w:abstractNumId w:val="28"/>
  </w:num>
  <w:num w:numId="7">
    <w:abstractNumId w:val="17"/>
  </w:num>
  <w:num w:numId="8">
    <w:abstractNumId w:val="23"/>
  </w:num>
  <w:num w:numId="9">
    <w:abstractNumId w:val="33"/>
  </w:num>
  <w:num w:numId="10">
    <w:abstractNumId w:val="25"/>
  </w:num>
  <w:num w:numId="11">
    <w:abstractNumId w:val="26"/>
  </w:num>
  <w:num w:numId="12">
    <w:abstractNumId w:val="6"/>
  </w:num>
  <w:num w:numId="13">
    <w:abstractNumId w:val="35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8"/>
  </w:num>
  <w:num w:numId="19">
    <w:abstractNumId w:val="1"/>
  </w:num>
  <w:num w:numId="20">
    <w:abstractNumId w:val="16"/>
  </w:num>
  <w:num w:numId="21">
    <w:abstractNumId w:val="24"/>
  </w:num>
  <w:num w:numId="22">
    <w:abstractNumId w:val="36"/>
  </w:num>
  <w:num w:numId="23">
    <w:abstractNumId w:val="29"/>
  </w:num>
  <w:num w:numId="24">
    <w:abstractNumId w:val="4"/>
  </w:num>
  <w:num w:numId="25">
    <w:abstractNumId w:val="3"/>
  </w:num>
  <w:num w:numId="26">
    <w:abstractNumId w:val="19"/>
  </w:num>
  <w:num w:numId="27">
    <w:abstractNumId w:val="5"/>
  </w:num>
  <w:num w:numId="28">
    <w:abstractNumId w:val="12"/>
  </w:num>
  <w:num w:numId="29">
    <w:abstractNumId w:val="20"/>
  </w:num>
  <w:num w:numId="30">
    <w:abstractNumId w:val="27"/>
  </w:num>
  <w:num w:numId="31">
    <w:abstractNumId w:val="7"/>
  </w:num>
  <w:num w:numId="32">
    <w:abstractNumId w:val="15"/>
  </w:num>
  <w:num w:numId="33">
    <w:abstractNumId w:val="11"/>
  </w:num>
  <w:num w:numId="34">
    <w:abstractNumId w:val="21"/>
  </w:num>
  <w:num w:numId="35">
    <w:abstractNumId w:val="30"/>
  </w:num>
  <w:num w:numId="36">
    <w:abstractNumId w:val="9"/>
  </w:num>
  <w:num w:numId="37">
    <w:abstractNumId w:val="34"/>
  </w:num>
  <w:num w:numId="38">
    <w:abstractNumId w:val="1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3859"/>
    <w:rsid w:val="00014744"/>
    <w:rsid w:val="00017AAE"/>
    <w:rsid w:val="00020442"/>
    <w:rsid w:val="00020B9F"/>
    <w:rsid w:val="000211BB"/>
    <w:rsid w:val="00022955"/>
    <w:rsid w:val="00030306"/>
    <w:rsid w:val="00031AF8"/>
    <w:rsid w:val="00042488"/>
    <w:rsid w:val="00044059"/>
    <w:rsid w:val="00045AAB"/>
    <w:rsid w:val="00061AD5"/>
    <w:rsid w:val="00062A45"/>
    <w:rsid w:val="000673B9"/>
    <w:rsid w:val="000721A9"/>
    <w:rsid w:val="00073959"/>
    <w:rsid w:val="00080E2B"/>
    <w:rsid w:val="00080F55"/>
    <w:rsid w:val="00085202"/>
    <w:rsid w:val="00085580"/>
    <w:rsid w:val="000869B6"/>
    <w:rsid w:val="0008750E"/>
    <w:rsid w:val="0008781C"/>
    <w:rsid w:val="000933BA"/>
    <w:rsid w:val="00093405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3BC"/>
    <w:rsid w:val="000C0E30"/>
    <w:rsid w:val="000C1441"/>
    <w:rsid w:val="000C7DC0"/>
    <w:rsid w:val="000D087C"/>
    <w:rsid w:val="000D166D"/>
    <w:rsid w:val="000E2B6E"/>
    <w:rsid w:val="000E5046"/>
    <w:rsid w:val="000E69C8"/>
    <w:rsid w:val="000F04FD"/>
    <w:rsid w:val="000F5783"/>
    <w:rsid w:val="000F5DD3"/>
    <w:rsid w:val="000F6FB8"/>
    <w:rsid w:val="001033DF"/>
    <w:rsid w:val="00110F70"/>
    <w:rsid w:val="00111A87"/>
    <w:rsid w:val="001127F5"/>
    <w:rsid w:val="00120904"/>
    <w:rsid w:val="001324F1"/>
    <w:rsid w:val="00150571"/>
    <w:rsid w:val="00151E29"/>
    <w:rsid w:val="00152554"/>
    <w:rsid w:val="0015569A"/>
    <w:rsid w:val="0015616B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1237"/>
    <w:rsid w:val="001B4DC2"/>
    <w:rsid w:val="001C1259"/>
    <w:rsid w:val="001C1C28"/>
    <w:rsid w:val="001C31A7"/>
    <w:rsid w:val="001C3DA7"/>
    <w:rsid w:val="001C4381"/>
    <w:rsid w:val="001C4A7E"/>
    <w:rsid w:val="001C6B1F"/>
    <w:rsid w:val="001C70CE"/>
    <w:rsid w:val="001C7FEC"/>
    <w:rsid w:val="001D1347"/>
    <w:rsid w:val="001D3EB6"/>
    <w:rsid w:val="001D54D5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47C7"/>
    <w:rsid w:val="0026424C"/>
    <w:rsid w:val="00265060"/>
    <w:rsid w:val="002715CC"/>
    <w:rsid w:val="00272B4D"/>
    <w:rsid w:val="00276406"/>
    <w:rsid w:val="00277D0C"/>
    <w:rsid w:val="00290B13"/>
    <w:rsid w:val="00290C81"/>
    <w:rsid w:val="002A03ED"/>
    <w:rsid w:val="002A0633"/>
    <w:rsid w:val="002A0990"/>
    <w:rsid w:val="002A2699"/>
    <w:rsid w:val="002B019B"/>
    <w:rsid w:val="002B2B7A"/>
    <w:rsid w:val="002B44CB"/>
    <w:rsid w:val="002C0F08"/>
    <w:rsid w:val="002C3747"/>
    <w:rsid w:val="002C6363"/>
    <w:rsid w:val="002D142C"/>
    <w:rsid w:val="002E10D9"/>
    <w:rsid w:val="002E136E"/>
    <w:rsid w:val="002E3BA9"/>
    <w:rsid w:val="002E53A3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2B4E"/>
    <w:rsid w:val="00314C6F"/>
    <w:rsid w:val="00315A29"/>
    <w:rsid w:val="00316963"/>
    <w:rsid w:val="00317FBF"/>
    <w:rsid w:val="0032364B"/>
    <w:rsid w:val="00326B8A"/>
    <w:rsid w:val="0033079E"/>
    <w:rsid w:val="003337E5"/>
    <w:rsid w:val="00335656"/>
    <w:rsid w:val="00335F6B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1496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E575C"/>
    <w:rsid w:val="003F2D77"/>
    <w:rsid w:val="00400B24"/>
    <w:rsid w:val="00403443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37D9D"/>
    <w:rsid w:val="00442387"/>
    <w:rsid w:val="00445588"/>
    <w:rsid w:val="00450DC5"/>
    <w:rsid w:val="00456FB4"/>
    <w:rsid w:val="00457253"/>
    <w:rsid w:val="00470240"/>
    <w:rsid w:val="004718FE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6570"/>
    <w:rsid w:val="00526588"/>
    <w:rsid w:val="005273F4"/>
    <w:rsid w:val="0053211C"/>
    <w:rsid w:val="00533D44"/>
    <w:rsid w:val="00536663"/>
    <w:rsid w:val="00540182"/>
    <w:rsid w:val="005433C8"/>
    <w:rsid w:val="00544DCF"/>
    <w:rsid w:val="005478FF"/>
    <w:rsid w:val="005522E2"/>
    <w:rsid w:val="00554D6E"/>
    <w:rsid w:val="00565BE7"/>
    <w:rsid w:val="00577F07"/>
    <w:rsid w:val="005813D1"/>
    <w:rsid w:val="00585C44"/>
    <w:rsid w:val="00586078"/>
    <w:rsid w:val="00586E8F"/>
    <w:rsid w:val="005906F8"/>
    <w:rsid w:val="005A2B5B"/>
    <w:rsid w:val="005B4FA8"/>
    <w:rsid w:val="005C7B3D"/>
    <w:rsid w:val="005E1D34"/>
    <w:rsid w:val="005E3984"/>
    <w:rsid w:val="005F2A7F"/>
    <w:rsid w:val="005F3753"/>
    <w:rsid w:val="005F3D39"/>
    <w:rsid w:val="005F6A14"/>
    <w:rsid w:val="006006C1"/>
    <w:rsid w:val="006045B6"/>
    <w:rsid w:val="00614844"/>
    <w:rsid w:val="00616823"/>
    <w:rsid w:val="006177BE"/>
    <w:rsid w:val="00622C2F"/>
    <w:rsid w:val="00625764"/>
    <w:rsid w:val="006257E3"/>
    <w:rsid w:val="00635795"/>
    <w:rsid w:val="00642BEB"/>
    <w:rsid w:val="00643EEE"/>
    <w:rsid w:val="00653CFB"/>
    <w:rsid w:val="006555C5"/>
    <w:rsid w:val="00663013"/>
    <w:rsid w:val="0066426A"/>
    <w:rsid w:val="00664815"/>
    <w:rsid w:val="0066587E"/>
    <w:rsid w:val="0066773B"/>
    <w:rsid w:val="00685664"/>
    <w:rsid w:val="00691605"/>
    <w:rsid w:val="00692636"/>
    <w:rsid w:val="006A17D0"/>
    <w:rsid w:val="006B1ACB"/>
    <w:rsid w:val="006C1214"/>
    <w:rsid w:val="006C3145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2066B"/>
    <w:rsid w:val="00720F6F"/>
    <w:rsid w:val="0072108A"/>
    <w:rsid w:val="0072228A"/>
    <w:rsid w:val="0072671E"/>
    <w:rsid w:val="00742214"/>
    <w:rsid w:val="00750858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01AF"/>
    <w:rsid w:val="007B1326"/>
    <w:rsid w:val="007B6C94"/>
    <w:rsid w:val="007C35A2"/>
    <w:rsid w:val="007D319A"/>
    <w:rsid w:val="007D3621"/>
    <w:rsid w:val="007E456B"/>
    <w:rsid w:val="007E4AB9"/>
    <w:rsid w:val="007E65A7"/>
    <w:rsid w:val="007F1722"/>
    <w:rsid w:val="007F1A87"/>
    <w:rsid w:val="007F2B44"/>
    <w:rsid w:val="007F3989"/>
    <w:rsid w:val="008010F0"/>
    <w:rsid w:val="008020B0"/>
    <w:rsid w:val="008063FA"/>
    <w:rsid w:val="00815E26"/>
    <w:rsid w:val="00817341"/>
    <w:rsid w:val="00820398"/>
    <w:rsid w:val="0082684C"/>
    <w:rsid w:val="008438D6"/>
    <w:rsid w:val="00846420"/>
    <w:rsid w:val="00851EC4"/>
    <w:rsid w:val="00852855"/>
    <w:rsid w:val="0085641B"/>
    <w:rsid w:val="00857284"/>
    <w:rsid w:val="00860C42"/>
    <w:rsid w:val="00866CE6"/>
    <w:rsid w:val="00874432"/>
    <w:rsid w:val="00880453"/>
    <w:rsid w:val="00884F71"/>
    <w:rsid w:val="00886AE2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D2A95"/>
    <w:rsid w:val="008D363A"/>
    <w:rsid w:val="008D42F9"/>
    <w:rsid w:val="008D4C59"/>
    <w:rsid w:val="008D6266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33E4F"/>
    <w:rsid w:val="009341A9"/>
    <w:rsid w:val="009351E5"/>
    <w:rsid w:val="009353D1"/>
    <w:rsid w:val="00941486"/>
    <w:rsid w:val="009433F1"/>
    <w:rsid w:val="00962BCC"/>
    <w:rsid w:val="00963C24"/>
    <w:rsid w:val="0096519C"/>
    <w:rsid w:val="0096680D"/>
    <w:rsid w:val="00967874"/>
    <w:rsid w:val="00967FCE"/>
    <w:rsid w:val="00970463"/>
    <w:rsid w:val="00971C75"/>
    <w:rsid w:val="00972C88"/>
    <w:rsid w:val="0097333C"/>
    <w:rsid w:val="00981029"/>
    <w:rsid w:val="00996040"/>
    <w:rsid w:val="0099693A"/>
    <w:rsid w:val="009B41C1"/>
    <w:rsid w:val="009C12F1"/>
    <w:rsid w:val="009C25D6"/>
    <w:rsid w:val="009D312F"/>
    <w:rsid w:val="009D68C6"/>
    <w:rsid w:val="009E3663"/>
    <w:rsid w:val="009E3C53"/>
    <w:rsid w:val="009E6B3E"/>
    <w:rsid w:val="009E6F90"/>
    <w:rsid w:val="009F5831"/>
    <w:rsid w:val="00A0256F"/>
    <w:rsid w:val="00A040D4"/>
    <w:rsid w:val="00A10A0C"/>
    <w:rsid w:val="00A13589"/>
    <w:rsid w:val="00A147B0"/>
    <w:rsid w:val="00A171E8"/>
    <w:rsid w:val="00A179F1"/>
    <w:rsid w:val="00A2306C"/>
    <w:rsid w:val="00A24EAD"/>
    <w:rsid w:val="00A27119"/>
    <w:rsid w:val="00A36AA6"/>
    <w:rsid w:val="00A3703B"/>
    <w:rsid w:val="00A41304"/>
    <w:rsid w:val="00A4405E"/>
    <w:rsid w:val="00A44648"/>
    <w:rsid w:val="00A448CD"/>
    <w:rsid w:val="00A4723F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7DD7"/>
    <w:rsid w:val="00AA1DA9"/>
    <w:rsid w:val="00AA400C"/>
    <w:rsid w:val="00AA7C41"/>
    <w:rsid w:val="00AA7FA0"/>
    <w:rsid w:val="00AB39C5"/>
    <w:rsid w:val="00AB5831"/>
    <w:rsid w:val="00AB701E"/>
    <w:rsid w:val="00AC434E"/>
    <w:rsid w:val="00AC5C53"/>
    <w:rsid w:val="00AD372D"/>
    <w:rsid w:val="00AE0A6D"/>
    <w:rsid w:val="00AF4CCE"/>
    <w:rsid w:val="00B013E1"/>
    <w:rsid w:val="00B0565B"/>
    <w:rsid w:val="00B13280"/>
    <w:rsid w:val="00B143AE"/>
    <w:rsid w:val="00B1593D"/>
    <w:rsid w:val="00B22C23"/>
    <w:rsid w:val="00B23B2B"/>
    <w:rsid w:val="00B251EF"/>
    <w:rsid w:val="00B27F79"/>
    <w:rsid w:val="00B31C61"/>
    <w:rsid w:val="00B33DD0"/>
    <w:rsid w:val="00B3642D"/>
    <w:rsid w:val="00B40D70"/>
    <w:rsid w:val="00B41FCE"/>
    <w:rsid w:val="00B438B3"/>
    <w:rsid w:val="00B45065"/>
    <w:rsid w:val="00B5055E"/>
    <w:rsid w:val="00B55640"/>
    <w:rsid w:val="00B5750E"/>
    <w:rsid w:val="00B629D1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7AE7"/>
    <w:rsid w:val="00C02F1C"/>
    <w:rsid w:val="00C113D8"/>
    <w:rsid w:val="00C114B8"/>
    <w:rsid w:val="00C11BE0"/>
    <w:rsid w:val="00C11E55"/>
    <w:rsid w:val="00C14098"/>
    <w:rsid w:val="00C16E06"/>
    <w:rsid w:val="00C1762B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476B3"/>
    <w:rsid w:val="00C50703"/>
    <w:rsid w:val="00C511CC"/>
    <w:rsid w:val="00C5224A"/>
    <w:rsid w:val="00C60235"/>
    <w:rsid w:val="00C62F47"/>
    <w:rsid w:val="00C67CC7"/>
    <w:rsid w:val="00C67D2A"/>
    <w:rsid w:val="00C70424"/>
    <w:rsid w:val="00C7504A"/>
    <w:rsid w:val="00C765D2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47DE"/>
    <w:rsid w:val="00D22BD1"/>
    <w:rsid w:val="00D25174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5573F"/>
    <w:rsid w:val="00D61655"/>
    <w:rsid w:val="00D63061"/>
    <w:rsid w:val="00D64B72"/>
    <w:rsid w:val="00D67018"/>
    <w:rsid w:val="00D676BE"/>
    <w:rsid w:val="00D7023E"/>
    <w:rsid w:val="00D8005D"/>
    <w:rsid w:val="00D847DB"/>
    <w:rsid w:val="00D84F60"/>
    <w:rsid w:val="00D84FE6"/>
    <w:rsid w:val="00D85FF1"/>
    <w:rsid w:val="00D8737C"/>
    <w:rsid w:val="00D87FDF"/>
    <w:rsid w:val="00D9319D"/>
    <w:rsid w:val="00D9502B"/>
    <w:rsid w:val="00D9585D"/>
    <w:rsid w:val="00DA00D0"/>
    <w:rsid w:val="00DB148B"/>
    <w:rsid w:val="00DB36F5"/>
    <w:rsid w:val="00DC1514"/>
    <w:rsid w:val="00DC346F"/>
    <w:rsid w:val="00DC766B"/>
    <w:rsid w:val="00DD0388"/>
    <w:rsid w:val="00DD2927"/>
    <w:rsid w:val="00DE3B9F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DD3"/>
    <w:rsid w:val="00E2363B"/>
    <w:rsid w:val="00E23679"/>
    <w:rsid w:val="00E246D4"/>
    <w:rsid w:val="00E3065E"/>
    <w:rsid w:val="00E30668"/>
    <w:rsid w:val="00E36F2D"/>
    <w:rsid w:val="00E43F9F"/>
    <w:rsid w:val="00E51E6B"/>
    <w:rsid w:val="00E5434C"/>
    <w:rsid w:val="00E54EF0"/>
    <w:rsid w:val="00E60CAA"/>
    <w:rsid w:val="00E638D0"/>
    <w:rsid w:val="00E66B4A"/>
    <w:rsid w:val="00E677A7"/>
    <w:rsid w:val="00E71644"/>
    <w:rsid w:val="00E726B7"/>
    <w:rsid w:val="00E72B81"/>
    <w:rsid w:val="00E7350C"/>
    <w:rsid w:val="00E77A5C"/>
    <w:rsid w:val="00E801D0"/>
    <w:rsid w:val="00E83627"/>
    <w:rsid w:val="00E904BC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EF2C90"/>
    <w:rsid w:val="00EF4A55"/>
    <w:rsid w:val="00EF7BC4"/>
    <w:rsid w:val="00F109D4"/>
    <w:rsid w:val="00F119CE"/>
    <w:rsid w:val="00F14C99"/>
    <w:rsid w:val="00F15D6A"/>
    <w:rsid w:val="00F213CC"/>
    <w:rsid w:val="00F2661E"/>
    <w:rsid w:val="00F26F78"/>
    <w:rsid w:val="00F30883"/>
    <w:rsid w:val="00F32A94"/>
    <w:rsid w:val="00F37EC4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A20BF"/>
    <w:rsid w:val="00FA3728"/>
    <w:rsid w:val="00FA6C38"/>
    <w:rsid w:val="00FB110B"/>
    <w:rsid w:val="00FB33B6"/>
    <w:rsid w:val="00FB36CC"/>
    <w:rsid w:val="00FB3D28"/>
    <w:rsid w:val="00FB408F"/>
    <w:rsid w:val="00FC661E"/>
    <w:rsid w:val="00FD571E"/>
    <w:rsid w:val="00FD6354"/>
    <w:rsid w:val="00FD6FA6"/>
    <w:rsid w:val="00FE4008"/>
    <w:rsid w:val="00FE6741"/>
    <w:rsid w:val="00FE68F2"/>
    <w:rsid w:val="00FE6A3E"/>
    <w:rsid w:val="00FF2160"/>
    <w:rsid w:val="00FF3E13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E51E6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A0B6-8389-41B2-9833-320AAE1E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2023-11-28T14:26:00Z</cp:lastPrinted>
  <dcterms:created xsi:type="dcterms:W3CDTF">2023-12-28T15:07:00Z</dcterms:created>
  <dcterms:modified xsi:type="dcterms:W3CDTF">2023-12-28T15:07:00Z</dcterms:modified>
</cp:coreProperties>
</file>