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601F61C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</w:t>
                            </w:r>
                            <w:r w:rsidR="001A05B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dni 1.1.2024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1A05B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7601F61C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</w:t>
                      </w:r>
                      <w:r w:rsidR="001A05B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dni 1.1.2024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1A05B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51B06F0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4691000169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2004604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4691000169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25535511/0100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0F2930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D22C6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D22C6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D22C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D22C6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D22C6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D22C6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FCFFA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2B3A14A4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1A05B1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22EDCCE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A05B1" w:rsidRPr="000F2930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="001A05B1"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2B3A14A4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1A05B1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22EDCCE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A05B1" w:rsidRPr="000F2930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="001A05B1" w:rsidRPr="000F2930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0D22C6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6C912502" w14:textId="1181A455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0D22C6">
                              <w:rPr>
                                <w:rFonts w:cs="Arial"/>
                                <w:highlight w:val="black"/>
                              </w:rPr>
                              <w:t xml:space="preserve">734 411 488, </w:t>
                            </w:r>
                            <w:r w:rsidR="001A05B1" w:rsidRPr="000D22C6">
                              <w:rPr>
                                <w:rFonts w:cs="Arial"/>
                                <w:highlight w:val="black"/>
                              </w:rPr>
                              <w:t>493 64</w:t>
                            </w:r>
                            <w:r w:rsidR="00BC4A3C" w:rsidRPr="000D22C6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1A05B1" w:rsidRPr="000D22C6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="00BC4A3C" w:rsidRPr="000D22C6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0D22C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0D22C6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6C912502" w14:textId="1181A455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0D22C6">
                        <w:rPr>
                          <w:rFonts w:cs="Arial"/>
                          <w:highlight w:val="black"/>
                        </w:rPr>
                        <w:t xml:space="preserve">734 411 488, </w:t>
                      </w:r>
                      <w:r w:rsidR="001A05B1" w:rsidRPr="000D22C6">
                        <w:rPr>
                          <w:rFonts w:cs="Arial"/>
                          <w:highlight w:val="black"/>
                        </w:rPr>
                        <w:t>493 64</w:t>
                      </w:r>
                      <w:r w:rsidR="00BC4A3C" w:rsidRPr="000D22C6">
                        <w:rPr>
                          <w:rFonts w:cs="Arial"/>
                          <w:highlight w:val="black"/>
                        </w:rPr>
                        <w:t>6</w:t>
                      </w:r>
                      <w:r w:rsidR="001A05B1" w:rsidRPr="000D22C6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="00BC4A3C" w:rsidRPr="000D22C6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0D22C6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C5130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 xml:space="preserve">Ostatní body Smlouvy a předchozích dodatků se nemění a zůstávají dále v platnosti. Dodatek je vyhotoven ve dvou výtiscích, z nichž každá ze smluvních stran </w:t>
      </w:r>
      <w:proofErr w:type="gramStart"/>
      <w:r w:rsidRPr="00466A0A">
        <w:rPr>
          <w:rFonts w:cs="Arial"/>
        </w:rPr>
        <w:t>obdrží</w:t>
      </w:r>
      <w:proofErr w:type="gramEnd"/>
      <w:r w:rsidRPr="00466A0A">
        <w:rPr>
          <w:rFonts w:cs="Arial"/>
        </w:rPr>
        <w:t xml:space="preserve">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0A02B9D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. </w:t>
                            </w:r>
                            <w:r w:rsidR="001A05B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0A02B9D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1A05B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D11460E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25535511/0100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0F2930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0F2930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2556B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1B382D82" w14:textId="260C8BB0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 xml:space="preserve">734 411 488, </w:t>
                            </w:r>
                            <w:r w:rsidR="001A05B1" w:rsidRPr="000F2930">
                              <w:rPr>
                                <w:rFonts w:cs="Arial"/>
                                <w:highlight w:val="black"/>
                              </w:rPr>
                              <w:t>493 64</w:t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1A05B1" w:rsidRPr="000F2930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1B382D82" w14:textId="260C8BB0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highlight w:val="black"/>
                        </w:rPr>
                        <w:t xml:space="preserve">734 411 488, </w:t>
                      </w:r>
                      <w:r w:rsidR="001A05B1" w:rsidRPr="000F2930">
                        <w:rPr>
                          <w:rFonts w:cs="Arial"/>
                          <w:highlight w:val="black"/>
                        </w:rPr>
                        <w:t>493 64</w:t>
                      </w:r>
                      <w:r w:rsidRPr="000F2930">
                        <w:rPr>
                          <w:rFonts w:cs="Arial"/>
                          <w:highlight w:val="black"/>
                        </w:rPr>
                        <w:t>6</w:t>
                      </w:r>
                      <w:r w:rsidR="001A05B1" w:rsidRPr="000F2930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Pr="000F2930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597F0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D9A47" w14:textId="77777777" w:rsidR="001A05B1" w:rsidRPr="00FF37CD" w:rsidRDefault="001A05B1" w:rsidP="001A05B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Hušek, ředitel</w:t>
                            </w:r>
                          </w:p>
                          <w:p w14:paraId="30945A34" w14:textId="77777777" w:rsidR="001A05B1" w:rsidRPr="00FF37CD" w:rsidRDefault="001A05B1" w:rsidP="001A05B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6555083" w14:textId="77777777" w:rsidR="001A05B1" w:rsidRPr="00E94449" w:rsidRDefault="001A05B1" w:rsidP="001A05B1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0F2930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  <w:p w14:paraId="4D87530B" w14:textId="387945F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1F7D9A47" w14:textId="77777777" w:rsidR="001A05B1" w:rsidRPr="00FF37CD" w:rsidRDefault="001A05B1" w:rsidP="001A05B1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Hušek, ředitel</w:t>
                      </w:r>
                    </w:p>
                    <w:p w14:paraId="30945A34" w14:textId="77777777" w:rsidR="001A05B1" w:rsidRPr="00FF37CD" w:rsidRDefault="001A05B1" w:rsidP="001A05B1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6555083" w14:textId="77777777" w:rsidR="001A05B1" w:rsidRPr="00E94449" w:rsidRDefault="001A05B1" w:rsidP="001A05B1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0F2930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Pr="000F2930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  <w:p w14:paraId="4D87530B" w14:textId="387945F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gramStart"/>
                            <w:r w:rsidRPr="000F293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gramStart"/>
                      <w:r w:rsidRPr="000F2930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41908E15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 w:rsidR="001A05B1">
        <w:rPr>
          <w:b/>
          <w:lang w:eastAsia="en-US"/>
        </w:rPr>
        <w:t>2004604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4691000169 (2004604) K Biřičce 1240, Hradec Králové, IČP: 2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Hradec Králové, K Biřičce 1240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35 292,00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5507CEA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0B524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5F383E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FD77F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EF351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D4735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Hradec Králové, K Biřičce 1240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59D573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5E9EDA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500F79F" w14:textId="77777777" w:rsidR="00371C53" w:rsidRDefault="00371C53" w:rsidP="00962139">
                <w:pPr>
                  <w:pStyle w:val="TDRight"/>
                </w:pPr>
                <w:r>
                  <w:t>39 652,00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28743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FF399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371C53" w14:paraId="3B8CF057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7E2DBBDC" w14:textId="77777777" w:rsidR="00371C53" w:rsidRDefault="00371C53" w:rsidP="0096213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371C53" w14:paraId="2AD3454B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8ED188B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4691000169   (2004604) K Biřičce 1240, Hradec Králové, IČP: 2</w:t>
                </w:r>
              </w:p>
            </w:tc>
          </w:tr>
          <w:tr w:rsidR="00371C53" w14:paraId="6E8398E1" w14:textId="77777777">
            <w:trPr>
              <w:divId w:val="995182220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161BF3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3AFA9E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AD41DD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C4732F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1C584ADE" w14:textId="77777777">
            <w:trPr>
              <w:divId w:val="995182220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8CE2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Provedení interního auditu dlouhodobě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B395F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134D3AB" w14:textId="77777777" w:rsidR="00371C53" w:rsidRDefault="00371C53" w:rsidP="00962139">
                <w:pPr>
                  <w:pStyle w:val="TDRight"/>
                </w:pPr>
                <w:r>
                  <w:t>2 900,00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A91F0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179267" w14:textId="77777777" w:rsidR="00371C53" w:rsidRDefault="00371C53" w:rsidP="00962139">
                <w:pPr>
                  <w:pStyle w:val="TDCenter"/>
                </w:pPr>
                <w:r>
                  <w:t>X</w:t>
                </w:r>
              </w:p>
            </w:tc>
          </w:tr>
          <w:tr w:rsidR="00371C53" w14:paraId="6F946017" w14:textId="77777777">
            <w:trPr>
              <w:divId w:val="995182220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D505E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Provedení interního auditu jednorázově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507A83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878B646" w14:textId="77777777" w:rsidR="00371C53" w:rsidRDefault="00371C53" w:rsidP="00962139">
                <w:pPr>
                  <w:pStyle w:val="TDRight"/>
                </w:pPr>
                <w:r>
                  <w:t>2 160,00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F58E9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6C3E07" w14:textId="77777777" w:rsidR="00371C53" w:rsidRDefault="00371C53" w:rsidP="00962139">
                <w:pPr>
                  <w:pStyle w:val="TDCenter"/>
                </w:pPr>
                <w:r>
                  <w:t>AKCE</w:t>
                </w:r>
              </w:p>
            </w:tc>
          </w:tr>
          <w:tr w:rsidR="00371C53" w14:paraId="4441D339" w14:textId="77777777">
            <w:trPr>
              <w:divId w:val="995182220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37527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Realizace úvodního presenčního školení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6429E7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8A84800" w14:textId="77777777" w:rsidR="00371C53" w:rsidRDefault="00371C53" w:rsidP="00962139">
                <w:pPr>
                  <w:pStyle w:val="TDRight"/>
                </w:pPr>
                <w:r>
                  <w:t>540,00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DF13F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0E077B" w14:textId="77777777" w:rsidR="00371C53" w:rsidRDefault="00371C53" w:rsidP="00962139">
                <w:pPr>
                  <w:pStyle w:val="TDCenter"/>
                </w:pPr>
                <w:r>
                  <w:t>HOD</w:t>
                </w:r>
              </w:p>
            </w:tc>
          </w:tr>
          <w:tr w:rsidR="00371C53" w14:paraId="12688FDE" w14:textId="77777777">
            <w:trPr>
              <w:divId w:val="995182220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510DD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Vyhodnocení souladu současného stavu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8DE786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AF7CC68" w14:textId="77777777" w:rsidR="00371C53" w:rsidRDefault="00371C53" w:rsidP="00962139">
                <w:pPr>
                  <w:pStyle w:val="TDRight"/>
                </w:pPr>
                <w:r>
                  <w:t>2 160,00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698B9E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1E2470" w14:textId="77777777" w:rsidR="00371C53" w:rsidRDefault="00371C53" w:rsidP="00962139">
                <w:pPr>
                  <w:pStyle w:val="TDCenter"/>
                </w:pPr>
                <w:r>
                  <w:t>AKCE</w:t>
                </w:r>
              </w:p>
            </w:tc>
          </w:tr>
          <w:tr w:rsidR="00371C53" w14:paraId="5EAA3BBA" w14:textId="77777777">
            <w:trPr>
              <w:divId w:val="995182220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63ED7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Zpracování interní směrnice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99184A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0459B9D" w14:textId="77777777" w:rsidR="00371C53" w:rsidRDefault="00371C53" w:rsidP="00962139">
                <w:pPr>
                  <w:pStyle w:val="TDRight"/>
                </w:pPr>
                <w:r>
                  <w:t>4 320,00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6F898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FB3843" w14:textId="77777777" w:rsidR="00371C53" w:rsidRDefault="00371C53" w:rsidP="00962139">
                <w:pPr>
                  <w:pStyle w:val="TDCenter"/>
                </w:pPr>
                <w:r>
                  <w:t>AKCE</w:t>
                </w:r>
              </w:p>
            </w:tc>
          </w:tr>
        </w:tbl>
        <w:p w14:paraId="023CEB23" w14:textId="77777777" w:rsidR="00371C53" w:rsidRDefault="00371C53" w:rsidP="00962139">
          <w:pPr>
            <w:divId w:val="995182220"/>
            <w:rPr>
              <w:rFonts w:cs="Arial"/>
              <w:szCs w:val="18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0F2930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377D21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48F7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48F7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724613">
    <w:abstractNumId w:val="4"/>
  </w:num>
  <w:num w:numId="2" w16cid:durableId="1107191819">
    <w:abstractNumId w:val="5"/>
  </w:num>
  <w:num w:numId="3" w16cid:durableId="1190945603">
    <w:abstractNumId w:val="28"/>
  </w:num>
  <w:num w:numId="4" w16cid:durableId="136993261">
    <w:abstractNumId w:val="13"/>
    <w:lvlOverride w:ilvl="0">
      <w:startOverride w:val="1"/>
    </w:lvlOverride>
  </w:num>
  <w:num w:numId="5" w16cid:durableId="35082262">
    <w:abstractNumId w:val="36"/>
  </w:num>
  <w:num w:numId="6" w16cid:durableId="529221214">
    <w:abstractNumId w:val="19"/>
    <w:lvlOverride w:ilvl="0">
      <w:startOverride w:val="1"/>
    </w:lvlOverride>
  </w:num>
  <w:num w:numId="7" w16cid:durableId="742332832">
    <w:abstractNumId w:val="0"/>
    <w:lvlOverride w:ilvl="0">
      <w:startOverride w:val="1"/>
    </w:lvlOverride>
  </w:num>
  <w:num w:numId="8" w16cid:durableId="1132987534">
    <w:abstractNumId w:val="3"/>
  </w:num>
  <w:num w:numId="9" w16cid:durableId="1220627822">
    <w:abstractNumId w:val="21"/>
  </w:num>
  <w:num w:numId="10" w16cid:durableId="1522277739">
    <w:abstractNumId w:val="32"/>
  </w:num>
  <w:num w:numId="11" w16cid:durableId="1455637717">
    <w:abstractNumId w:val="6"/>
    <w:lvlOverride w:ilvl="0">
      <w:startOverride w:val="1"/>
    </w:lvlOverride>
  </w:num>
  <w:num w:numId="12" w16cid:durableId="1365790868">
    <w:abstractNumId w:val="1"/>
  </w:num>
  <w:num w:numId="13" w16cid:durableId="207690233">
    <w:abstractNumId w:val="34"/>
  </w:num>
  <w:num w:numId="14" w16cid:durableId="144128385">
    <w:abstractNumId w:val="31"/>
  </w:num>
  <w:num w:numId="15" w16cid:durableId="1089816773">
    <w:abstractNumId w:val="11"/>
  </w:num>
  <w:num w:numId="16" w16cid:durableId="1606960959">
    <w:abstractNumId w:val="20"/>
  </w:num>
  <w:num w:numId="17" w16cid:durableId="1036272288">
    <w:abstractNumId w:val="30"/>
  </w:num>
  <w:num w:numId="18" w16cid:durableId="1631084074">
    <w:abstractNumId w:val="33"/>
  </w:num>
  <w:num w:numId="19" w16cid:durableId="439300899">
    <w:abstractNumId w:val="12"/>
  </w:num>
  <w:num w:numId="20" w16cid:durableId="1417752751">
    <w:abstractNumId w:val="15"/>
  </w:num>
  <w:num w:numId="21" w16cid:durableId="809247809">
    <w:abstractNumId w:val="16"/>
  </w:num>
  <w:num w:numId="22" w16cid:durableId="1371298872">
    <w:abstractNumId w:val="14"/>
  </w:num>
  <w:num w:numId="23" w16cid:durableId="794519034">
    <w:abstractNumId w:val="29"/>
  </w:num>
  <w:num w:numId="24" w16cid:durableId="188030237">
    <w:abstractNumId w:val="8"/>
  </w:num>
  <w:num w:numId="25" w16cid:durableId="1060977709">
    <w:abstractNumId w:val="10"/>
  </w:num>
  <w:num w:numId="26" w16cid:durableId="1525094245">
    <w:abstractNumId w:val="18"/>
  </w:num>
  <w:num w:numId="27" w16cid:durableId="319235824">
    <w:abstractNumId w:val="25"/>
  </w:num>
  <w:num w:numId="28" w16cid:durableId="281422397">
    <w:abstractNumId w:val="35"/>
  </w:num>
  <w:num w:numId="29" w16cid:durableId="6584632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9169621">
    <w:abstractNumId w:val="23"/>
  </w:num>
  <w:num w:numId="31" w16cid:durableId="825050074">
    <w:abstractNumId w:val="26"/>
  </w:num>
  <w:num w:numId="32" w16cid:durableId="643661577">
    <w:abstractNumId w:val="22"/>
  </w:num>
  <w:num w:numId="33" w16cid:durableId="1844275165">
    <w:abstractNumId w:val="27"/>
  </w:num>
  <w:num w:numId="34" w16cid:durableId="1940137171">
    <w:abstractNumId w:val="24"/>
  </w:num>
  <w:num w:numId="35" w16cid:durableId="1137534112">
    <w:abstractNumId w:val="9"/>
  </w:num>
  <w:num w:numId="36" w16cid:durableId="854265360">
    <w:abstractNumId w:val="2"/>
  </w:num>
  <w:num w:numId="37" w16cid:durableId="1826780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652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22C6"/>
    <w:rsid w:val="000D4531"/>
    <w:rsid w:val="000E2BC1"/>
    <w:rsid w:val="000E3D1A"/>
    <w:rsid w:val="000E5760"/>
    <w:rsid w:val="000E6F54"/>
    <w:rsid w:val="000F0021"/>
    <w:rsid w:val="000F076C"/>
    <w:rsid w:val="000F2930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5B1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E48F7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2023-12-31T23:00:00+00:00</MPERP_DOCMA_ContractValidity>
    <MPERP_DOCMA_ContractPortal xmlns="9cf0c0d7-7dfe-4758-9c72-35d06753d0d1">true</MPERP_DOCMA_ContractPortal>
    <MPERP_DOCMA_AttendentNo xmlns="f7e20f1f-2dae-4c20-b61f-9af30161cfd4">6</MPERP_DOCMA_AttendentNo>
    <MPERP_DOCMA_SignByCustomer xmlns="f7e20f1f-2dae-4c20-b61f-9af30161cfd4">true</MPERP_DOCMA_SignByCustomer>
    <MPERP_DOCMA_ContractDocType xmlns="9cf0c0d7-7dfe-4758-9c72-35d06753d0d1">Dodatek</MPERP_DOCMA_ContractDocType>
    <MPERP_DOCMA_ContractCustNr xmlns="9cf0c0d7-7dfe-4758-9c72-35d06753d0d1">S0000710</MPERP_DOCMA_ContractCust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91DB-55F0-4EFA-979F-C1FF47A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F5092-F883-4FEC-9F69-92A3C1694C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f0c0d7-7dfe-4758-9c72-35d06753d0d1"/>
    <ds:schemaRef ds:uri="804fad6c-25f3-4081-9c8c-c8b2e294a9d6"/>
    <ds:schemaRef ds:uri="f7e20f1f-2dae-4c20-b61f-9af30161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FFC29-1BE4-4A28-8902-92D5A092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4691000169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4691000169</dc:title>
  <dc:subject/>
  <dc:creator>Formankova Sona</dc:creator>
  <cp:keywords/>
  <dc:description>Vytvořeno generátorem sestav Microsoft Dynamics NAV.</dc:description>
  <cp:lastModifiedBy>Pavlína Holubová</cp:lastModifiedBy>
  <cp:revision>3</cp:revision>
  <cp:lastPrinted>2023-12-11T14:38:00Z</cp:lastPrinted>
  <dcterms:created xsi:type="dcterms:W3CDTF">2023-12-22T06:49:00Z</dcterms:created>
  <dcterms:modified xsi:type="dcterms:W3CDTF">2023-12-22T14:23:00Z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