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0E73" w14:textId="77777777" w:rsidR="00CE51FF" w:rsidRPr="00A8307D" w:rsidRDefault="001D6B49" w:rsidP="00C970A3">
      <w:pPr>
        <w:spacing w:before="120" w:line="240" w:lineRule="atLeast"/>
        <w:ind w:left="284"/>
        <w:jc w:val="center"/>
        <w:rPr>
          <w:rFonts w:asciiTheme="minorHAnsi" w:hAnsiTheme="minorHAnsi"/>
          <w:b/>
          <w:sz w:val="24"/>
        </w:rPr>
      </w:pPr>
      <w:proofErr w:type="gramStart"/>
      <w:r w:rsidRPr="00A8307D">
        <w:rPr>
          <w:rFonts w:asciiTheme="minorHAnsi" w:hAnsiTheme="minorHAnsi"/>
          <w:b/>
          <w:sz w:val="24"/>
        </w:rPr>
        <w:t>SMLOUVA</w:t>
      </w:r>
      <w:r w:rsidR="00C970A3" w:rsidRPr="00A8307D">
        <w:rPr>
          <w:rFonts w:asciiTheme="minorHAnsi" w:hAnsiTheme="minorHAnsi"/>
          <w:b/>
          <w:sz w:val="24"/>
        </w:rPr>
        <w:t xml:space="preserve">  </w:t>
      </w:r>
      <w:r w:rsidRPr="00A8307D">
        <w:rPr>
          <w:rFonts w:asciiTheme="minorHAnsi" w:hAnsiTheme="minorHAnsi"/>
          <w:b/>
          <w:sz w:val="24"/>
        </w:rPr>
        <w:t>O</w:t>
      </w:r>
      <w:proofErr w:type="gramEnd"/>
      <w:r w:rsidR="00C970A3" w:rsidRPr="00A8307D">
        <w:rPr>
          <w:rFonts w:asciiTheme="minorHAnsi" w:hAnsiTheme="minorHAnsi"/>
          <w:b/>
          <w:sz w:val="24"/>
        </w:rPr>
        <w:t xml:space="preserve">  </w:t>
      </w:r>
      <w:r w:rsidRPr="00A8307D">
        <w:rPr>
          <w:rFonts w:asciiTheme="minorHAnsi" w:hAnsiTheme="minorHAnsi"/>
          <w:b/>
          <w:sz w:val="24"/>
        </w:rPr>
        <w:t>NÁJMU</w:t>
      </w:r>
    </w:p>
    <w:p w14:paraId="64AC3A00" w14:textId="77777777" w:rsidR="00B373E9" w:rsidRPr="00A8307D" w:rsidRDefault="001D6B49" w:rsidP="00CE51FF">
      <w:pPr>
        <w:ind w:left="284"/>
        <w:jc w:val="center"/>
        <w:rPr>
          <w:rFonts w:asciiTheme="minorHAnsi" w:hAnsiTheme="minorHAnsi"/>
        </w:rPr>
      </w:pPr>
      <w:r w:rsidRPr="00A8307D">
        <w:rPr>
          <w:rFonts w:asciiTheme="minorHAnsi" w:hAnsiTheme="minorHAnsi"/>
          <w:b/>
        </w:rPr>
        <w:t xml:space="preserve"> </w:t>
      </w:r>
    </w:p>
    <w:p w14:paraId="3E3A053D" w14:textId="26683394" w:rsidR="00FA0407" w:rsidRPr="00A8307D" w:rsidRDefault="00FA0407" w:rsidP="00A8307D">
      <w:pPr>
        <w:ind w:left="284"/>
        <w:jc w:val="center"/>
        <w:rPr>
          <w:rFonts w:asciiTheme="minorHAnsi" w:hAnsiTheme="minorHAnsi"/>
        </w:rPr>
      </w:pPr>
      <w:r w:rsidRPr="00A8307D">
        <w:rPr>
          <w:rFonts w:asciiTheme="minorHAnsi" w:hAnsiTheme="minorHAnsi"/>
        </w:rPr>
        <w:t xml:space="preserve">Níže uvedeného dne, měsíce a roku, </w:t>
      </w:r>
      <w:r w:rsidR="00F32C65" w:rsidRPr="00A8307D">
        <w:rPr>
          <w:rFonts w:asciiTheme="minorHAnsi" w:hAnsiTheme="minorHAnsi"/>
        </w:rPr>
        <w:t>po</w:t>
      </w:r>
      <w:r w:rsidRPr="00A8307D">
        <w:rPr>
          <w:rFonts w:asciiTheme="minorHAnsi" w:hAnsiTheme="minorHAnsi"/>
        </w:rPr>
        <w:t xml:space="preserve">dle </w:t>
      </w:r>
      <w:r w:rsidRPr="005D6999">
        <w:rPr>
          <w:rFonts w:asciiTheme="minorHAnsi" w:hAnsiTheme="minorHAnsi"/>
        </w:rPr>
        <w:t xml:space="preserve">§ </w:t>
      </w:r>
      <w:r w:rsidR="001978A0" w:rsidRPr="005D6999">
        <w:rPr>
          <w:rFonts w:asciiTheme="minorHAnsi" w:hAnsiTheme="minorHAnsi"/>
        </w:rPr>
        <w:t>2201</w:t>
      </w:r>
      <w:r w:rsidRPr="00A8307D">
        <w:rPr>
          <w:rFonts w:asciiTheme="minorHAnsi" w:hAnsiTheme="minorHAnsi"/>
        </w:rPr>
        <w:t xml:space="preserve"> a násl. zákona č. </w:t>
      </w:r>
      <w:r w:rsidRPr="005D6999">
        <w:rPr>
          <w:rFonts w:asciiTheme="minorHAnsi" w:hAnsiTheme="minorHAnsi"/>
        </w:rPr>
        <w:t>89/2012</w:t>
      </w:r>
      <w:r w:rsidRPr="00A8307D">
        <w:rPr>
          <w:rFonts w:asciiTheme="minorHAnsi" w:hAnsiTheme="minorHAnsi"/>
        </w:rPr>
        <w:t xml:space="preserve"> Sb., občanský zákoník</w:t>
      </w:r>
      <w:r w:rsidR="00CE51FF" w:rsidRPr="005D6999">
        <w:rPr>
          <w:rFonts w:asciiTheme="minorHAnsi" w:hAnsiTheme="minorHAnsi"/>
        </w:rPr>
        <w:t>, ve znění pozdějších změn a doplňků</w:t>
      </w:r>
      <w:r w:rsidRPr="00A8307D">
        <w:rPr>
          <w:rFonts w:asciiTheme="minorHAnsi" w:hAnsiTheme="minorHAnsi"/>
        </w:rPr>
        <w:t xml:space="preserve"> (dále jen </w:t>
      </w:r>
      <w:r w:rsidRPr="005D6999">
        <w:rPr>
          <w:rFonts w:asciiTheme="minorHAnsi" w:hAnsiTheme="minorHAnsi"/>
        </w:rPr>
        <w:t>„</w:t>
      </w:r>
      <w:r w:rsidRPr="00A8307D">
        <w:rPr>
          <w:rFonts w:asciiTheme="minorHAnsi" w:hAnsiTheme="minorHAnsi"/>
        </w:rPr>
        <w:t>občanský zákoník</w:t>
      </w:r>
      <w:r w:rsidRPr="005D6999">
        <w:rPr>
          <w:rFonts w:asciiTheme="minorHAnsi" w:hAnsiTheme="minorHAnsi"/>
        </w:rPr>
        <w:t xml:space="preserve">“ nebo „NOZ“), </w:t>
      </w:r>
      <w:r w:rsidR="001978A0" w:rsidRPr="005D6999">
        <w:rPr>
          <w:rFonts w:asciiTheme="minorHAnsi" w:hAnsiTheme="minorHAnsi"/>
        </w:rPr>
        <w:t>sjednaly smluvní strany</w:t>
      </w:r>
      <w:r w:rsidR="001978A0" w:rsidRPr="00A8307D">
        <w:rPr>
          <w:rFonts w:asciiTheme="minorHAnsi" w:hAnsiTheme="minorHAnsi"/>
        </w:rPr>
        <w:t>:</w:t>
      </w:r>
    </w:p>
    <w:p w14:paraId="52E7DCEF" w14:textId="77777777" w:rsidR="00B373E9" w:rsidRPr="005D6999" w:rsidRDefault="00E92E88" w:rsidP="005D6999">
      <w:pPr>
        <w:ind w:left="284"/>
        <w:jc w:val="center"/>
        <w:rPr>
          <w:rFonts w:asciiTheme="minorHAnsi" w:hAnsiTheme="minorHAnsi"/>
        </w:rPr>
      </w:pPr>
      <w:r w:rsidRPr="005D6999">
        <w:rPr>
          <w:rFonts w:asciiTheme="minorHAnsi" w:hAnsiTheme="minorHAnsi"/>
        </w:rPr>
        <w:tab/>
      </w:r>
    </w:p>
    <w:p w14:paraId="21D2038A" w14:textId="77777777" w:rsidR="0062257E" w:rsidRPr="00A8307D" w:rsidRDefault="0062257E" w:rsidP="00A8307D">
      <w:pPr>
        <w:tabs>
          <w:tab w:val="left" w:pos="3080"/>
        </w:tabs>
        <w:ind w:left="284"/>
        <w:rPr>
          <w:rFonts w:asciiTheme="minorHAnsi" w:hAnsiTheme="minorHAnsi"/>
          <w:b/>
        </w:rPr>
      </w:pPr>
    </w:p>
    <w:p w14:paraId="10DE8C51" w14:textId="77777777" w:rsidR="00FF5EC6" w:rsidRPr="00A8307D" w:rsidRDefault="001D6B49" w:rsidP="00463CE9">
      <w:pPr>
        <w:numPr>
          <w:ilvl w:val="0"/>
          <w:numId w:val="6"/>
        </w:numPr>
        <w:ind w:left="644"/>
        <w:rPr>
          <w:rFonts w:asciiTheme="minorHAnsi" w:hAnsiTheme="minorHAnsi"/>
        </w:rPr>
      </w:pPr>
      <w:r w:rsidRPr="00A8307D">
        <w:rPr>
          <w:rFonts w:asciiTheme="minorHAnsi" w:hAnsiTheme="minorHAnsi"/>
          <w:i/>
        </w:rPr>
        <w:t>P</w:t>
      </w:r>
      <w:r w:rsidR="00FF5EC6" w:rsidRPr="00A8307D">
        <w:rPr>
          <w:rFonts w:asciiTheme="minorHAnsi" w:hAnsiTheme="minorHAnsi"/>
          <w:i/>
        </w:rPr>
        <w:t>ronajímatel</w:t>
      </w:r>
      <w:r w:rsidRPr="00A8307D">
        <w:rPr>
          <w:rFonts w:asciiTheme="minorHAnsi" w:hAnsiTheme="minorHAnsi"/>
        </w:rPr>
        <w:t>:</w:t>
      </w:r>
    </w:p>
    <w:p w14:paraId="44B9C855" w14:textId="77777777" w:rsidR="00FF5EC6" w:rsidRPr="00A8307D" w:rsidRDefault="00FF5EC6" w:rsidP="00FF5EC6">
      <w:pPr>
        <w:ind w:left="644"/>
        <w:rPr>
          <w:rFonts w:asciiTheme="minorHAnsi" w:hAnsiTheme="minorHAnsi"/>
        </w:rPr>
      </w:pPr>
    </w:p>
    <w:p w14:paraId="2647349B" w14:textId="77777777" w:rsidR="00FF5EC6" w:rsidRPr="00A8307D" w:rsidRDefault="00FF5EC6" w:rsidP="00FF5EC6">
      <w:pPr>
        <w:ind w:left="644"/>
        <w:rPr>
          <w:rFonts w:asciiTheme="minorHAnsi" w:hAnsiTheme="minorHAnsi"/>
        </w:rPr>
      </w:pPr>
      <w:r w:rsidRPr="00A8307D">
        <w:rPr>
          <w:rFonts w:asciiTheme="minorHAnsi" w:hAnsiTheme="minorHAnsi"/>
          <w:b/>
        </w:rPr>
        <w:t xml:space="preserve">Město Bruntál </w:t>
      </w:r>
    </w:p>
    <w:p w14:paraId="14B9DBFA"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Nádražní 994/20, Bruntál, PSČ 792 01</w:t>
      </w:r>
    </w:p>
    <w:p w14:paraId="3938CC1B"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IČ: 00295892</w:t>
      </w:r>
    </w:p>
    <w:p w14:paraId="52FAE9D2"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DIČ: CZ00295892</w:t>
      </w:r>
    </w:p>
    <w:p w14:paraId="7EE8F819"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 xml:space="preserve">bankovní spojení: </w:t>
      </w:r>
      <w:r w:rsidR="004079C8" w:rsidRPr="00A8307D">
        <w:rPr>
          <w:rFonts w:asciiTheme="minorHAnsi" w:hAnsiTheme="minorHAnsi"/>
          <w:sz w:val="20"/>
        </w:rPr>
        <w:t xml:space="preserve">Komerční banka Bruntál </w:t>
      </w:r>
    </w:p>
    <w:p w14:paraId="4A82DCFB" w14:textId="52EF0A8B"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 xml:space="preserve">č. </w:t>
      </w:r>
      <w:proofErr w:type="spellStart"/>
      <w:r w:rsidRPr="00A8307D">
        <w:rPr>
          <w:rFonts w:asciiTheme="minorHAnsi" w:hAnsiTheme="minorHAnsi"/>
          <w:sz w:val="20"/>
        </w:rPr>
        <w:t>ú.</w:t>
      </w:r>
      <w:proofErr w:type="spellEnd"/>
      <w:r w:rsidRPr="00A8307D">
        <w:rPr>
          <w:rFonts w:asciiTheme="minorHAnsi" w:hAnsiTheme="minorHAnsi"/>
          <w:sz w:val="20"/>
        </w:rPr>
        <w:t xml:space="preserve">: </w:t>
      </w:r>
      <w:r w:rsidR="004079C8" w:rsidRPr="00D22194">
        <w:rPr>
          <w:rFonts w:asciiTheme="minorHAnsi" w:hAnsiTheme="minorHAnsi" w:cstheme="minorHAnsi"/>
          <w:sz w:val="20"/>
          <w:szCs w:val="20"/>
        </w:rPr>
        <w:t>19</w:t>
      </w:r>
      <w:r w:rsidR="00922783">
        <w:rPr>
          <w:rFonts w:asciiTheme="minorHAnsi" w:hAnsiTheme="minorHAnsi" w:cstheme="minorHAnsi"/>
          <w:sz w:val="20"/>
          <w:szCs w:val="20"/>
        </w:rPr>
        <w:t>0000</w:t>
      </w:r>
      <w:r w:rsidR="004079C8" w:rsidRPr="00D22194">
        <w:rPr>
          <w:rFonts w:asciiTheme="minorHAnsi" w:hAnsiTheme="minorHAnsi" w:cstheme="minorHAnsi"/>
          <w:sz w:val="20"/>
          <w:szCs w:val="20"/>
        </w:rPr>
        <w:t>525771</w:t>
      </w:r>
      <w:r w:rsidR="004079C8" w:rsidRPr="00A8307D">
        <w:rPr>
          <w:rFonts w:asciiTheme="minorHAnsi" w:hAnsiTheme="minorHAnsi"/>
          <w:sz w:val="20"/>
        </w:rPr>
        <w:t>/0100</w:t>
      </w:r>
    </w:p>
    <w:p w14:paraId="19645371" w14:textId="21C3936A" w:rsidR="00FF5EC6" w:rsidRPr="00A8307D" w:rsidRDefault="00FA0407" w:rsidP="00FF5EC6">
      <w:pPr>
        <w:pStyle w:val="Normlnweb"/>
        <w:spacing w:before="0" w:after="0"/>
        <w:ind w:left="1495" w:hanging="851"/>
        <w:rPr>
          <w:rFonts w:asciiTheme="minorHAnsi" w:hAnsiTheme="minorHAnsi"/>
          <w:sz w:val="20"/>
        </w:rPr>
      </w:pPr>
      <w:r w:rsidRPr="00D22194">
        <w:rPr>
          <w:rFonts w:asciiTheme="minorHAnsi" w:hAnsiTheme="minorHAnsi" w:cstheme="minorHAnsi"/>
          <w:sz w:val="20"/>
          <w:szCs w:val="20"/>
        </w:rPr>
        <w:t xml:space="preserve">zastoupené </w:t>
      </w:r>
      <w:r w:rsidR="00031761">
        <w:rPr>
          <w:rFonts w:asciiTheme="minorHAnsi" w:hAnsiTheme="minorHAnsi" w:cstheme="minorHAnsi"/>
          <w:sz w:val="20"/>
          <w:szCs w:val="20"/>
        </w:rPr>
        <w:t>1. místostarostou</w:t>
      </w:r>
      <w:r w:rsidR="00031761" w:rsidRPr="00A8307D">
        <w:rPr>
          <w:rFonts w:asciiTheme="minorHAnsi" w:hAnsiTheme="minorHAnsi"/>
          <w:sz w:val="20"/>
        </w:rPr>
        <w:t xml:space="preserve"> </w:t>
      </w:r>
      <w:r w:rsidRPr="00A8307D">
        <w:rPr>
          <w:rFonts w:asciiTheme="minorHAnsi" w:hAnsiTheme="minorHAnsi"/>
          <w:b/>
          <w:sz w:val="20"/>
        </w:rPr>
        <w:t xml:space="preserve">Ing. </w:t>
      </w:r>
      <w:r w:rsidR="00732463">
        <w:rPr>
          <w:rFonts w:asciiTheme="minorHAnsi" w:hAnsiTheme="minorHAnsi" w:cstheme="minorHAnsi"/>
          <w:b/>
          <w:sz w:val="20"/>
          <w:szCs w:val="20"/>
        </w:rPr>
        <w:t>Petrem Rysem</w:t>
      </w:r>
      <w:r w:rsidR="00732463" w:rsidRPr="00A8307D">
        <w:rPr>
          <w:rFonts w:asciiTheme="minorHAnsi" w:hAnsiTheme="minorHAnsi"/>
          <w:b/>
          <w:sz w:val="20"/>
        </w:rPr>
        <w:t>, MBA</w:t>
      </w:r>
    </w:p>
    <w:p w14:paraId="38E1C9C1" w14:textId="77777777" w:rsidR="00B373E9" w:rsidRPr="00A8307D" w:rsidRDefault="001D6B49" w:rsidP="00FF5EC6">
      <w:pPr>
        <w:ind w:left="644"/>
        <w:rPr>
          <w:rFonts w:asciiTheme="minorHAnsi" w:hAnsiTheme="minorHAnsi"/>
        </w:rPr>
      </w:pPr>
      <w:r w:rsidRPr="00A8307D">
        <w:rPr>
          <w:rFonts w:asciiTheme="minorHAnsi" w:hAnsiTheme="minorHAnsi"/>
        </w:rPr>
        <w:t>(dále jen jako "pronajímatel")</w:t>
      </w:r>
    </w:p>
    <w:p w14:paraId="4905B154" w14:textId="77777777" w:rsidR="00CE51FF" w:rsidRPr="00A8307D" w:rsidRDefault="00CE51FF" w:rsidP="00CE51FF">
      <w:pPr>
        <w:ind w:left="284"/>
        <w:jc w:val="center"/>
        <w:rPr>
          <w:rFonts w:asciiTheme="minorHAnsi" w:hAnsiTheme="minorHAnsi"/>
          <w:b/>
        </w:rPr>
      </w:pPr>
    </w:p>
    <w:p w14:paraId="7A70B08A" w14:textId="068F767B" w:rsidR="0062257E" w:rsidRPr="00A8307D" w:rsidRDefault="0062257E" w:rsidP="00CE51FF">
      <w:pPr>
        <w:ind w:left="284"/>
        <w:jc w:val="center"/>
        <w:rPr>
          <w:rFonts w:asciiTheme="minorHAnsi" w:hAnsiTheme="minorHAnsi"/>
          <w:b/>
        </w:rPr>
      </w:pPr>
    </w:p>
    <w:p w14:paraId="503193D8" w14:textId="77777777" w:rsidR="00B373E9" w:rsidRPr="00A8307D" w:rsidRDefault="00CE51FF" w:rsidP="00CE51FF">
      <w:pPr>
        <w:ind w:left="284"/>
        <w:jc w:val="center"/>
        <w:rPr>
          <w:rFonts w:asciiTheme="minorHAnsi" w:hAnsiTheme="minorHAnsi"/>
        </w:rPr>
      </w:pPr>
      <w:r w:rsidRPr="00A8307D">
        <w:rPr>
          <w:rFonts w:asciiTheme="minorHAnsi" w:hAnsiTheme="minorHAnsi"/>
        </w:rPr>
        <w:t>--</w:t>
      </w:r>
      <w:r w:rsidR="001D6B49" w:rsidRPr="00A8307D">
        <w:rPr>
          <w:rFonts w:asciiTheme="minorHAnsi" w:hAnsiTheme="minorHAnsi"/>
        </w:rPr>
        <w:t>a</w:t>
      </w:r>
      <w:r w:rsidRPr="00A8307D">
        <w:rPr>
          <w:rFonts w:asciiTheme="minorHAnsi" w:hAnsiTheme="minorHAnsi"/>
        </w:rPr>
        <w:t>--</w:t>
      </w:r>
    </w:p>
    <w:p w14:paraId="1901AD19" w14:textId="77777777" w:rsidR="00CE51FF" w:rsidRPr="00A8307D" w:rsidRDefault="00CE51FF" w:rsidP="00CE51FF">
      <w:pPr>
        <w:ind w:left="284"/>
        <w:jc w:val="center"/>
        <w:rPr>
          <w:rFonts w:asciiTheme="minorHAnsi" w:hAnsiTheme="minorHAnsi"/>
          <w:b/>
        </w:rPr>
      </w:pPr>
    </w:p>
    <w:p w14:paraId="705A5393" w14:textId="77777777" w:rsidR="0062257E" w:rsidRPr="00A8307D" w:rsidRDefault="0062257E" w:rsidP="00A8307D">
      <w:pPr>
        <w:ind w:left="284"/>
        <w:jc w:val="center"/>
        <w:rPr>
          <w:rFonts w:asciiTheme="minorHAnsi" w:hAnsiTheme="minorHAnsi"/>
          <w:b/>
        </w:rPr>
      </w:pPr>
    </w:p>
    <w:p w14:paraId="544510C8" w14:textId="77777777" w:rsidR="00FF5EC6" w:rsidRPr="00A8307D" w:rsidRDefault="001D6B49" w:rsidP="00463CE9">
      <w:pPr>
        <w:numPr>
          <w:ilvl w:val="0"/>
          <w:numId w:val="6"/>
        </w:numPr>
        <w:ind w:left="644"/>
        <w:rPr>
          <w:rFonts w:asciiTheme="minorHAnsi" w:hAnsiTheme="minorHAnsi"/>
        </w:rPr>
      </w:pPr>
      <w:r w:rsidRPr="00A8307D">
        <w:rPr>
          <w:rFonts w:asciiTheme="minorHAnsi" w:hAnsiTheme="minorHAnsi"/>
          <w:i/>
        </w:rPr>
        <w:t>N</w:t>
      </w:r>
      <w:r w:rsidR="00FF5EC6" w:rsidRPr="00A8307D">
        <w:rPr>
          <w:rFonts w:asciiTheme="minorHAnsi" w:hAnsiTheme="minorHAnsi"/>
          <w:i/>
        </w:rPr>
        <w:t>ájemce</w:t>
      </w:r>
      <w:r w:rsidRPr="00A8307D">
        <w:rPr>
          <w:rFonts w:asciiTheme="minorHAnsi" w:hAnsiTheme="minorHAnsi"/>
        </w:rPr>
        <w:t xml:space="preserve">:  </w:t>
      </w:r>
    </w:p>
    <w:p w14:paraId="78A1B586" w14:textId="77777777" w:rsidR="00FF5EC6" w:rsidRPr="00A8307D" w:rsidRDefault="00FF5EC6" w:rsidP="00FF5EC6">
      <w:pPr>
        <w:ind w:left="644"/>
        <w:rPr>
          <w:rFonts w:asciiTheme="minorHAnsi" w:hAnsiTheme="minorHAnsi"/>
        </w:rPr>
      </w:pPr>
    </w:p>
    <w:p w14:paraId="6EBDD2F5" w14:textId="77777777" w:rsidR="00FF5EC6" w:rsidRPr="00A8307D" w:rsidRDefault="00FF5EC6" w:rsidP="00FF5EC6">
      <w:pPr>
        <w:ind w:left="644"/>
        <w:rPr>
          <w:rFonts w:asciiTheme="minorHAnsi" w:hAnsiTheme="minorHAnsi"/>
          <w:b/>
        </w:rPr>
      </w:pPr>
      <w:r w:rsidRPr="00A8307D">
        <w:rPr>
          <w:rFonts w:asciiTheme="minorHAnsi" w:hAnsiTheme="minorHAnsi"/>
          <w:b/>
        </w:rPr>
        <w:t>TS Bruntál, s.r.o.</w:t>
      </w:r>
    </w:p>
    <w:p w14:paraId="0352F5D2" w14:textId="2A388A46" w:rsidR="00FF5EC6" w:rsidRPr="00A8307D" w:rsidRDefault="00FF5EC6" w:rsidP="00FF5EC6">
      <w:pPr>
        <w:pStyle w:val="Zkladntext"/>
        <w:ind w:left="270" w:firstLine="360"/>
        <w:rPr>
          <w:rFonts w:asciiTheme="minorHAnsi" w:hAnsiTheme="minorHAnsi"/>
          <w:b/>
          <w:sz w:val="20"/>
        </w:rPr>
      </w:pPr>
      <w:r w:rsidRPr="00A8307D">
        <w:rPr>
          <w:rFonts w:asciiTheme="minorHAnsi" w:hAnsiTheme="minorHAnsi"/>
          <w:sz w:val="20"/>
        </w:rPr>
        <w:t xml:space="preserve">se sídlem na adrese </w:t>
      </w:r>
      <w:r w:rsidRPr="00A8307D">
        <w:rPr>
          <w:rStyle w:val="platne"/>
          <w:rFonts w:asciiTheme="minorHAnsi" w:hAnsiTheme="minorHAnsi"/>
          <w:sz w:val="20"/>
        </w:rPr>
        <w:t xml:space="preserve">Bruntál, Zeyerova </w:t>
      </w:r>
      <w:r w:rsidR="0044400B" w:rsidRPr="00AC3D1C">
        <w:rPr>
          <w:rFonts w:ascii="Tahoma" w:hAnsi="Tahoma" w:cs="Tahoma"/>
          <w:sz w:val="20"/>
        </w:rPr>
        <w:t>1489/12</w:t>
      </w:r>
    </w:p>
    <w:p w14:paraId="20AD33A9" w14:textId="77777777" w:rsidR="00FF5EC6" w:rsidRPr="00A8307D" w:rsidRDefault="00FF5EC6" w:rsidP="00FF5EC6">
      <w:pPr>
        <w:pStyle w:val="Zkladntext"/>
        <w:ind w:left="270" w:firstLine="360"/>
        <w:rPr>
          <w:rStyle w:val="platne"/>
          <w:rFonts w:asciiTheme="minorHAnsi" w:hAnsiTheme="minorHAnsi"/>
          <w:sz w:val="20"/>
        </w:rPr>
      </w:pPr>
      <w:r w:rsidRPr="00A8307D">
        <w:rPr>
          <w:rFonts w:asciiTheme="minorHAnsi" w:hAnsiTheme="minorHAnsi"/>
          <w:sz w:val="20"/>
        </w:rPr>
        <w:t xml:space="preserve">IČ: </w:t>
      </w:r>
      <w:r w:rsidRPr="00A8307D">
        <w:rPr>
          <w:rStyle w:val="platne"/>
          <w:rFonts w:asciiTheme="minorHAnsi" w:hAnsiTheme="minorHAnsi"/>
          <w:sz w:val="20"/>
        </w:rPr>
        <w:t>25823337</w:t>
      </w:r>
    </w:p>
    <w:p w14:paraId="2FA3A0FB" w14:textId="77777777" w:rsidR="00FF5EC6" w:rsidRPr="00A8307D" w:rsidRDefault="00FF5EC6" w:rsidP="00FF5EC6">
      <w:pPr>
        <w:pStyle w:val="Zkladntext"/>
        <w:ind w:left="270" w:firstLine="360"/>
        <w:rPr>
          <w:rStyle w:val="platne"/>
          <w:rFonts w:asciiTheme="minorHAnsi" w:hAnsiTheme="minorHAnsi"/>
          <w:sz w:val="20"/>
        </w:rPr>
      </w:pPr>
      <w:r w:rsidRPr="00A8307D">
        <w:rPr>
          <w:rStyle w:val="platne"/>
          <w:rFonts w:asciiTheme="minorHAnsi" w:hAnsiTheme="minorHAnsi"/>
          <w:sz w:val="20"/>
        </w:rPr>
        <w:t>DIČ: CZ25823337</w:t>
      </w:r>
    </w:p>
    <w:p w14:paraId="33638BB6"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 xml:space="preserve">bankovní spojení: </w:t>
      </w:r>
      <w:r w:rsidR="004079C8" w:rsidRPr="00A8307D">
        <w:rPr>
          <w:rFonts w:asciiTheme="minorHAnsi" w:hAnsiTheme="minorHAnsi"/>
          <w:sz w:val="20"/>
        </w:rPr>
        <w:t>Komerční banka Bruntál</w:t>
      </w:r>
    </w:p>
    <w:p w14:paraId="0CF38662" w14:textId="77777777" w:rsidR="00FF5EC6" w:rsidRPr="00A8307D" w:rsidRDefault="00FF5EC6" w:rsidP="00FF5EC6">
      <w:pPr>
        <w:pStyle w:val="Normlnweb"/>
        <w:spacing w:before="0" w:after="0"/>
        <w:ind w:left="1495" w:hanging="851"/>
        <w:rPr>
          <w:rFonts w:asciiTheme="minorHAnsi" w:hAnsiTheme="minorHAnsi"/>
          <w:sz w:val="20"/>
        </w:rPr>
      </w:pPr>
      <w:r w:rsidRPr="00A8307D">
        <w:rPr>
          <w:rFonts w:asciiTheme="minorHAnsi" w:hAnsiTheme="minorHAnsi"/>
          <w:sz w:val="20"/>
        </w:rPr>
        <w:t xml:space="preserve">č. </w:t>
      </w:r>
      <w:proofErr w:type="spellStart"/>
      <w:r w:rsidRPr="00A8307D">
        <w:rPr>
          <w:rFonts w:asciiTheme="minorHAnsi" w:hAnsiTheme="minorHAnsi"/>
          <w:sz w:val="20"/>
        </w:rPr>
        <w:t>ú.</w:t>
      </w:r>
      <w:proofErr w:type="spellEnd"/>
      <w:r w:rsidRPr="00A8307D">
        <w:rPr>
          <w:rFonts w:asciiTheme="minorHAnsi" w:hAnsiTheme="minorHAnsi"/>
          <w:sz w:val="20"/>
        </w:rPr>
        <w:t xml:space="preserve">: </w:t>
      </w:r>
      <w:r w:rsidR="004079C8" w:rsidRPr="00A8307D">
        <w:rPr>
          <w:rFonts w:asciiTheme="minorHAnsi" w:hAnsiTheme="minorHAnsi"/>
          <w:sz w:val="20"/>
        </w:rPr>
        <w:t>27-2168500227/0100</w:t>
      </w:r>
    </w:p>
    <w:p w14:paraId="75771917" w14:textId="77777777" w:rsidR="00FF5EC6" w:rsidRPr="00A8307D" w:rsidRDefault="00FF5EC6" w:rsidP="00FF5EC6">
      <w:pPr>
        <w:pStyle w:val="Zkladntext"/>
        <w:ind w:left="630"/>
        <w:rPr>
          <w:rFonts w:asciiTheme="minorHAnsi" w:hAnsiTheme="minorHAnsi"/>
          <w:b/>
          <w:sz w:val="20"/>
        </w:rPr>
      </w:pPr>
      <w:r w:rsidRPr="00A8307D">
        <w:rPr>
          <w:rFonts w:asciiTheme="minorHAnsi" w:hAnsiTheme="minorHAnsi"/>
          <w:sz w:val="20"/>
        </w:rPr>
        <w:t xml:space="preserve">zapsaná v obchodním rejstříku vedeném Krajským soudem v Ostravě, </w:t>
      </w:r>
      <w:proofErr w:type="spellStart"/>
      <w:r w:rsidRPr="00A8307D">
        <w:rPr>
          <w:rFonts w:asciiTheme="minorHAnsi" w:hAnsiTheme="minorHAnsi"/>
          <w:sz w:val="20"/>
        </w:rPr>
        <w:t>odd.C</w:t>
      </w:r>
      <w:proofErr w:type="spellEnd"/>
      <w:r w:rsidRPr="00A8307D">
        <w:rPr>
          <w:rFonts w:asciiTheme="minorHAnsi" w:hAnsiTheme="minorHAnsi"/>
          <w:sz w:val="20"/>
        </w:rPr>
        <w:t>, vložka 19499</w:t>
      </w:r>
    </w:p>
    <w:p w14:paraId="750A9019" w14:textId="66640414" w:rsidR="00FF5EC6" w:rsidRPr="00A8307D" w:rsidRDefault="00FA0407" w:rsidP="00FF5EC6">
      <w:pPr>
        <w:pStyle w:val="Zkladntext"/>
        <w:ind w:left="270" w:firstLine="360"/>
        <w:rPr>
          <w:rFonts w:asciiTheme="minorHAnsi" w:hAnsiTheme="minorHAnsi"/>
          <w:b/>
          <w:sz w:val="20"/>
        </w:rPr>
      </w:pPr>
      <w:r w:rsidRPr="00D22194">
        <w:rPr>
          <w:rFonts w:asciiTheme="minorHAnsi" w:hAnsiTheme="minorHAnsi" w:cstheme="minorHAnsi"/>
          <w:sz w:val="20"/>
        </w:rPr>
        <w:t>zastoupená jednatelem, kterým je pan</w:t>
      </w:r>
      <w:r w:rsidR="00FF5EC6" w:rsidRPr="00A8307D">
        <w:rPr>
          <w:rFonts w:asciiTheme="minorHAnsi" w:hAnsiTheme="minorHAnsi"/>
          <w:sz w:val="20"/>
        </w:rPr>
        <w:t xml:space="preserve"> </w:t>
      </w:r>
      <w:r w:rsidR="00FF5EC6" w:rsidRPr="00A8307D">
        <w:rPr>
          <w:rFonts w:asciiTheme="minorHAnsi" w:hAnsiTheme="minorHAnsi"/>
          <w:b/>
          <w:sz w:val="20"/>
        </w:rPr>
        <w:t xml:space="preserve">Ing. Václav </w:t>
      </w:r>
      <w:proofErr w:type="spellStart"/>
      <w:r w:rsidR="00FF5EC6" w:rsidRPr="00A8307D">
        <w:rPr>
          <w:rFonts w:asciiTheme="minorHAnsi" w:hAnsiTheme="minorHAnsi"/>
          <w:b/>
          <w:sz w:val="20"/>
        </w:rPr>
        <w:t>Frgal</w:t>
      </w:r>
      <w:proofErr w:type="spellEnd"/>
      <w:r w:rsidR="00FF5EC6" w:rsidRPr="00A8307D">
        <w:rPr>
          <w:rFonts w:asciiTheme="minorHAnsi" w:hAnsiTheme="minorHAnsi"/>
          <w:b/>
          <w:sz w:val="20"/>
        </w:rPr>
        <w:t>, jednatel</w:t>
      </w:r>
    </w:p>
    <w:p w14:paraId="3146FBF4" w14:textId="77777777" w:rsidR="00B373E9" w:rsidRPr="00A8307D" w:rsidRDefault="001D6B49" w:rsidP="00FF5EC6">
      <w:pPr>
        <w:ind w:left="630"/>
        <w:rPr>
          <w:rFonts w:asciiTheme="minorHAnsi" w:hAnsiTheme="minorHAnsi"/>
        </w:rPr>
      </w:pPr>
      <w:r w:rsidRPr="00A8307D">
        <w:rPr>
          <w:rFonts w:asciiTheme="minorHAnsi" w:hAnsiTheme="minorHAnsi"/>
        </w:rPr>
        <w:t xml:space="preserve">(dále jen jako "nájemce") </w:t>
      </w:r>
    </w:p>
    <w:p w14:paraId="0B3C96A3" w14:textId="77777777" w:rsidR="00B373E9" w:rsidRPr="00A8307D" w:rsidRDefault="00B373E9" w:rsidP="00CE51FF">
      <w:pPr>
        <w:ind w:left="284"/>
        <w:jc w:val="both"/>
        <w:rPr>
          <w:rFonts w:asciiTheme="minorHAnsi" w:hAnsiTheme="minorHAnsi"/>
        </w:rPr>
      </w:pPr>
    </w:p>
    <w:p w14:paraId="2E6B9A45" w14:textId="77777777" w:rsidR="00CE51FF" w:rsidRPr="00A8307D" w:rsidRDefault="00CE51FF" w:rsidP="00CE51FF">
      <w:pPr>
        <w:ind w:left="284"/>
        <w:jc w:val="both"/>
        <w:rPr>
          <w:rFonts w:asciiTheme="minorHAnsi" w:hAnsiTheme="minorHAnsi"/>
        </w:rPr>
      </w:pPr>
    </w:p>
    <w:p w14:paraId="710A259A" w14:textId="0017CF48" w:rsidR="00C970A3" w:rsidRPr="00A8307D" w:rsidRDefault="001978A0" w:rsidP="00C970A3">
      <w:pPr>
        <w:ind w:left="284"/>
        <w:jc w:val="center"/>
        <w:rPr>
          <w:rFonts w:asciiTheme="minorHAnsi" w:hAnsiTheme="minorHAnsi"/>
        </w:rPr>
      </w:pPr>
      <w:r w:rsidRPr="00A8307D">
        <w:rPr>
          <w:rFonts w:asciiTheme="minorHAnsi" w:hAnsiTheme="minorHAnsi"/>
        </w:rPr>
        <w:t xml:space="preserve">tuto </w:t>
      </w:r>
      <w:r w:rsidRPr="00D22194">
        <w:rPr>
          <w:rFonts w:asciiTheme="minorHAnsi" w:hAnsiTheme="minorHAnsi" w:cs="Arial"/>
          <w:b/>
        </w:rPr>
        <w:t>Smlouvu</w:t>
      </w:r>
      <w:r w:rsidRPr="00A8307D">
        <w:rPr>
          <w:rFonts w:asciiTheme="minorHAnsi" w:hAnsiTheme="minorHAnsi"/>
          <w:b/>
        </w:rPr>
        <w:t xml:space="preserve"> o nájmu </w:t>
      </w:r>
      <w:r w:rsidRPr="00D22194">
        <w:rPr>
          <w:rFonts w:asciiTheme="minorHAnsi" w:hAnsiTheme="minorHAnsi" w:cs="Arial"/>
          <w:i/>
        </w:rPr>
        <w:t>(dále jen „smlouva“)</w:t>
      </w:r>
    </w:p>
    <w:p w14:paraId="2D516B4D" w14:textId="77777777" w:rsidR="001978A0" w:rsidRPr="00D22194" w:rsidRDefault="001978A0" w:rsidP="00C970A3">
      <w:pPr>
        <w:ind w:left="284"/>
        <w:jc w:val="center"/>
        <w:rPr>
          <w:rFonts w:asciiTheme="minorHAnsi" w:hAnsiTheme="minorHAnsi" w:cs="Arial"/>
        </w:rPr>
      </w:pPr>
      <w:r w:rsidRPr="00D22194">
        <w:rPr>
          <w:rFonts w:asciiTheme="minorHAnsi" w:hAnsiTheme="minorHAnsi" w:cs="Arial"/>
        </w:rPr>
        <w:t>takto:</w:t>
      </w:r>
    </w:p>
    <w:p w14:paraId="278E213F" w14:textId="77777777" w:rsidR="00CE51FF" w:rsidRPr="00A8307D" w:rsidRDefault="00CE51FF" w:rsidP="00CE51FF">
      <w:pPr>
        <w:ind w:left="284"/>
        <w:jc w:val="center"/>
        <w:rPr>
          <w:rFonts w:asciiTheme="minorHAnsi" w:hAnsiTheme="minorHAnsi"/>
          <w:b/>
        </w:rPr>
      </w:pPr>
    </w:p>
    <w:p w14:paraId="129E312D" w14:textId="77777777" w:rsidR="00B373E9" w:rsidRPr="00A8307D" w:rsidRDefault="001D6B49" w:rsidP="00CE51FF">
      <w:pPr>
        <w:ind w:left="284"/>
        <w:jc w:val="center"/>
        <w:rPr>
          <w:rFonts w:asciiTheme="minorHAnsi" w:hAnsiTheme="minorHAnsi"/>
          <w:b/>
        </w:rPr>
      </w:pPr>
      <w:r w:rsidRPr="00A8307D">
        <w:rPr>
          <w:rFonts w:asciiTheme="minorHAnsi" w:hAnsiTheme="minorHAnsi"/>
          <w:b/>
        </w:rPr>
        <w:t>I.</w:t>
      </w:r>
    </w:p>
    <w:p w14:paraId="59D1432B" w14:textId="77777777" w:rsidR="00B373E9" w:rsidRPr="00A8307D" w:rsidRDefault="001D6B49" w:rsidP="00CE51FF">
      <w:pPr>
        <w:pStyle w:val="Nadpis4"/>
        <w:spacing w:before="0" w:line="240" w:lineRule="auto"/>
        <w:rPr>
          <w:rFonts w:asciiTheme="minorHAnsi" w:hAnsiTheme="minorHAnsi"/>
          <w:sz w:val="20"/>
        </w:rPr>
      </w:pPr>
      <w:r w:rsidRPr="00A8307D">
        <w:rPr>
          <w:rFonts w:asciiTheme="minorHAnsi" w:hAnsiTheme="minorHAnsi"/>
          <w:sz w:val="20"/>
        </w:rPr>
        <w:t>Předmět a účel smlouvy</w:t>
      </w:r>
    </w:p>
    <w:p w14:paraId="4C0AAED3" w14:textId="77777777" w:rsidR="00B373E9" w:rsidRPr="00A8307D" w:rsidRDefault="00B373E9" w:rsidP="00CE51FF">
      <w:pPr>
        <w:rPr>
          <w:rFonts w:asciiTheme="minorHAnsi" w:hAnsiTheme="minorHAnsi"/>
        </w:rPr>
      </w:pPr>
    </w:p>
    <w:p w14:paraId="50E1A533" w14:textId="2196A397" w:rsidR="00B373E9" w:rsidRPr="00A8307D" w:rsidRDefault="001D6B49" w:rsidP="00CE51FF">
      <w:pPr>
        <w:ind w:left="284"/>
        <w:jc w:val="both"/>
        <w:rPr>
          <w:rFonts w:asciiTheme="minorHAnsi" w:hAnsiTheme="minorHAnsi"/>
        </w:rPr>
      </w:pPr>
      <w:r w:rsidRPr="00A8307D">
        <w:rPr>
          <w:rFonts w:asciiTheme="minorHAnsi" w:hAnsiTheme="minorHAnsi"/>
          <w:i/>
        </w:rPr>
        <w:t>Předmětem smlouvy</w:t>
      </w:r>
      <w:r w:rsidRPr="00A8307D">
        <w:rPr>
          <w:rFonts w:asciiTheme="minorHAnsi" w:hAnsiTheme="minorHAnsi"/>
        </w:rPr>
        <w:t xml:space="preserve"> je nájemní vztah (nájem) mezi stranami této smlouvy, přičemž </w:t>
      </w:r>
      <w:r w:rsidRPr="00A8307D">
        <w:rPr>
          <w:rFonts w:asciiTheme="minorHAnsi" w:hAnsiTheme="minorHAnsi"/>
          <w:i/>
        </w:rPr>
        <w:t>účelem této nájemní smlouvy</w:t>
      </w:r>
      <w:r w:rsidRPr="00A8307D">
        <w:rPr>
          <w:rFonts w:asciiTheme="minorHAnsi" w:hAnsiTheme="minorHAnsi"/>
        </w:rPr>
        <w:t xml:space="preserve"> je upravení tohoto vztahu v souladu s vůlí stran a obecně závaznými právními předpisy.</w:t>
      </w:r>
    </w:p>
    <w:p w14:paraId="7B8B797A" w14:textId="77777777" w:rsidR="00B373E9" w:rsidRPr="00A8307D" w:rsidRDefault="00B373E9" w:rsidP="00A8307D">
      <w:pPr>
        <w:widowControl w:val="0"/>
        <w:tabs>
          <w:tab w:val="left" w:pos="270"/>
        </w:tabs>
        <w:ind w:left="284"/>
        <w:jc w:val="center"/>
        <w:rPr>
          <w:rFonts w:asciiTheme="minorHAnsi" w:hAnsiTheme="minorHAnsi"/>
          <w:b/>
          <w:color w:val="000000"/>
        </w:rPr>
      </w:pPr>
    </w:p>
    <w:p w14:paraId="30C0495D" w14:textId="77777777" w:rsidR="00B373E9" w:rsidRPr="00A8307D" w:rsidRDefault="001D6B49" w:rsidP="00CE51FF">
      <w:pPr>
        <w:ind w:left="284"/>
        <w:jc w:val="center"/>
        <w:rPr>
          <w:rFonts w:asciiTheme="minorHAnsi" w:hAnsiTheme="minorHAnsi"/>
          <w:b/>
        </w:rPr>
      </w:pPr>
      <w:r w:rsidRPr="00A8307D">
        <w:rPr>
          <w:rFonts w:asciiTheme="minorHAnsi" w:hAnsiTheme="minorHAnsi"/>
          <w:b/>
        </w:rPr>
        <w:t>II.</w:t>
      </w:r>
    </w:p>
    <w:p w14:paraId="5BCB3AFE" w14:textId="77777777" w:rsidR="00B373E9" w:rsidRPr="00A8307D" w:rsidRDefault="001D6B49" w:rsidP="00CE51FF">
      <w:pPr>
        <w:pStyle w:val="Nadpis5"/>
        <w:spacing w:before="0" w:line="240" w:lineRule="auto"/>
        <w:rPr>
          <w:rFonts w:asciiTheme="minorHAnsi" w:hAnsiTheme="minorHAnsi"/>
          <w:sz w:val="20"/>
        </w:rPr>
      </w:pPr>
      <w:r w:rsidRPr="00A8307D">
        <w:rPr>
          <w:rFonts w:asciiTheme="minorHAnsi" w:hAnsiTheme="minorHAnsi"/>
          <w:sz w:val="20"/>
        </w:rPr>
        <w:t xml:space="preserve"> Vymezení předmětu a účelu nájmu</w:t>
      </w:r>
    </w:p>
    <w:p w14:paraId="1EA303AF" w14:textId="77777777" w:rsidR="00B373E9" w:rsidRPr="00A8307D" w:rsidRDefault="00B373E9" w:rsidP="00CE51FF">
      <w:pPr>
        <w:rPr>
          <w:rFonts w:asciiTheme="minorHAnsi" w:hAnsiTheme="minorHAnsi"/>
        </w:rPr>
      </w:pPr>
    </w:p>
    <w:p w14:paraId="6ED10924" w14:textId="3CB08AA3" w:rsidR="002E4EB9" w:rsidRPr="00A8307D" w:rsidRDefault="001D6B49" w:rsidP="002E4EB9">
      <w:pPr>
        <w:widowControl w:val="0"/>
        <w:numPr>
          <w:ilvl w:val="0"/>
          <w:numId w:val="5"/>
        </w:numPr>
        <w:tabs>
          <w:tab w:val="left" w:pos="270"/>
        </w:tabs>
        <w:jc w:val="both"/>
        <w:rPr>
          <w:rFonts w:asciiTheme="minorHAnsi" w:hAnsiTheme="minorHAnsi"/>
        </w:rPr>
      </w:pPr>
      <w:r w:rsidRPr="00A8307D">
        <w:rPr>
          <w:rFonts w:asciiTheme="minorHAnsi" w:hAnsiTheme="minorHAnsi"/>
        </w:rPr>
        <w:lastRenderedPageBreak/>
        <w:t xml:space="preserve">Pronajímatel </w:t>
      </w:r>
      <w:r w:rsidR="00872EE3" w:rsidRPr="006B7DB3">
        <w:rPr>
          <w:rFonts w:asciiTheme="minorHAnsi" w:hAnsiTheme="minorHAnsi" w:cstheme="minorHAnsi"/>
          <w:snapToGrid w:val="0"/>
        </w:rPr>
        <w:t xml:space="preserve">mimo jiné </w:t>
      </w:r>
      <w:r w:rsidRPr="00A8307D">
        <w:rPr>
          <w:rFonts w:asciiTheme="minorHAnsi" w:hAnsiTheme="minorHAnsi"/>
        </w:rPr>
        <w:t xml:space="preserve">prohlašuje, že </w:t>
      </w:r>
      <w:r w:rsidR="00F8553A" w:rsidRPr="00A8307D">
        <w:rPr>
          <w:rFonts w:asciiTheme="minorHAnsi" w:hAnsiTheme="minorHAnsi"/>
        </w:rPr>
        <w:t xml:space="preserve">je vlastníkem </w:t>
      </w:r>
    </w:p>
    <w:p w14:paraId="3E518312" w14:textId="2A43BC64" w:rsidR="002C1BF6" w:rsidRPr="00A8307D" w:rsidRDefault="00A35739" w:rsidP="0035703A">
      <w:pPr>
        <w:pStyle w:val="Odstavecseseznamem"/>
        <w:widowControl w:val="0"/>
        <w:numPr>
          <w:ilvl w:val="0"/>
          <w:numId w:val="31"/>
        </w:numPr>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budovy </w:t>
      </w:r>
      <w:r w:rsidR="0035703A" w:rsidRPr="00A8307D">
        <w:rPr>
          <w:rFonts w:asciiTheme="minorHAnsi" w:hAnsiTheme="minorHAnsi" w:cstheme="minorHAnsi"/>
          <w:color w:val="000000" w:themeColor="text1"/>
        </w:rPr>
        <w:t>s č.p. 1456</w:t>
      </w:r>
      <w:r w:rsidRPr="00A8307D">
        <w:rPr>
          <w:rFonts w:asciiTheme="minorHAnsi" w:hAnsiTheme="minorHAnsi" w:cstheme="minorHAnsi"/>
          <w:color w:val="000000" w:themeColor="text1"/>
        </w:rPr>
        <w:t xml:space="preserve"> </w:t>
      </w:r>
      <w:r w:rsidR="00046567"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046567" w:rsidRPr="00A8307D">
        <w:rPr>
          <w:rFonts w:asciiTheme="minorHAnsi" w:hAnsiTheme="minorHAnsi" w:cstheme="minorHAnsi"/>
          <w:color w:val="000000" w:themeColor="text1"/>
        </w:rPr>
        <w:t xml:space="preserve">způsob využití stavba </w:t>
      </w:r>
      <w:r w:rsidR="002E4EB9" w:rsidRPr="00A8307D">
        <w:rPr>
          <w:rFonts w:ascii="Calibri" w:hAnsi="Calibri"/>
        </w:rPr>
        <w:t>občanského vybavení</w:t>
      </w:r>
      <w:r w:rsidR="004E6066" w:rsidRPr="006B7DB3">
        <w:rPr>
          <w:rFonts w:ascii="Calibri" w:hAnsi="Calibri"/>
        </w:rPr>
        <w:t xml:space="preserve">, </w:t>
      </w:r>
      <w:r w:rsidR="004E6066" w:rsidRPr="00A8307D">
        <w:rPr>
          <w:rFonts w:asciiTheme="minorHAnsi" w:hAnsiTheme="minorHAnsi" w:cstheme="minorHAnsi"/>
          <w:color w:val="000000" w:themeColor="text1"/>
        </w:rPr>
        <w:t xml:space="preserve">jež je součástí </w:t>
      </w:r>
      <w:r w:rsidR="002E4EB9" w:rsidRPr="00A8307D">
        <w:rPr>
          <w:rFonts w:ascii="Calibri" w:hAnsi="Calibri"/>
        </w:rPr>
        <w:t xml:space="preserve">pozemku </w:t>
      </w:r>
      <w:proofErr w:type="spellStart"/>
      <w:r w:rsidR="002E4EB9" w:rsidRPr="00A8307D">
        <w:rPr>
          <w:rFonts w:ascii="Calibri" w:hAnsi="Calibri"/>
        </w:rPr>
        <w:t>parc.č</w:t>
      </w:r>
      <w:proofErr w:type="spellEnd"/>
      <w:r w:rsidR="002E4EB9" w:rsidRPr="00A8307D">
        <w:rPr>
          <w:rFonts w:ascii="Calibri" w:hAnsi="Calibri"/>
        </w:rPr>
        <w:t xml:space="preserve">. </w:t>
      </w:r>
      <w:r w:rsidRPr="00A8307D">
        <w:rPr>
          <w:rFonts w:asciiTheme="minorHAnsi" w:hAnsiTheme="minorHAnsi" w:cstheme="minorHAnsi"/>
          <w:color w:val="000000" w:themeColor="text1"/>
        </w:rPr>
        <w:t>1873 - zastavěná plocha a nádvoří</w:t>
      </w:r>
      <w:r w:rsidR="00046567" w:rsidRPr="00A8307D">
        <w:rPr>
          <w:rFonts w:asciiTheme="minorHAnsi" w:hAnsiTheme="minorHAnsi" w:cstheme="minorHAnsi"/>
          <w:color w:val="000000" w:themeColor="text1"/>
        </w:rPr>
        <w:t xml:space="preserve"> ve vlastnictví pronajímatele</w:t>
      </w:r>
      <w:r w:rsidRPr="00A8307D">
        <w:rPr>
          <w:rFonts w:asciiTheme="minorHAnsi" w:hAnsiTheme="minorHAnsi" w:cstheme="minorHAnsi"/>
          <w:color w:val="000000" w:themeColor="text1"/>
        </w:rPr>
        <w:t>, výměra budovy 185 m</w:t>
      </w:r>
      <w:r w:rsidRPr="00A8307D">
        <w:rPr>
          <w:rFonts w:asciiTheme="minorHAnsi" w:hAnsiTheme="minorHAnsi" w:cstheme="minorHAnsi"/>
          <w:color w:val="000000" w:themeColor="text1"/>
          <w:vertAlign w:val="superscript"/>
        </w:rPr>
        <w:t>2</w:t>
      </w:r>
      <w:r w:rsidR="00046567" w:rsidRPr="00A8307D">
        <w:rPr>
          <w:rFonts w:asciiTheme="minorHAnsi" w:hAnsiTheme="minorHAnsi" w:cstheme="minorHAnsi"/>
          <w:color w:val="000000" w:themeColor="text1"/>
        </w:rPr>
        <w:t xml:space="preserve">, </w:t>
      </w:r>
    </w:p>
    <w:p w14:paraId="7FAF4577" w14:textId="3C81092A" w:rsidR="004E6066" w:rsidRPr="00A8307D" w:rsidRDefault="00A35739" w:rsidP="00A8307D">
      <w:pPr>
        <w:pStyle w:val="Odstavecseseznamem"/>
        <w:widowControl w:val="0"/>
        <w:numPr>
          <w:ilvl w:val="0"/>
          <w:numId w:val="31"/>
        </w:numPr>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budovy </w:t>
      </w:r>
      <w:r w:rsidR="00046567" w:rsidRPr="00A8307D">
        <w:rPr>
          <w:rFonts w:asciiTheme="minorHAnsi" w:hAnsiTheme="minorHAnsi" w:cstheme="minorHAnsi"/>
          <w:color w:val="000000" w:themeColor="text1"/>
        </w:rPr>
        <w:t>bez čísla popisného nebo evidenčního, způsob využití stavba občanského využití (tribuna</w:t>
      </w:r>
      <w:r w:rsidRPr="00A8307D">
        <w:rPr>
          <w:rFonts w:asciiTheme="minorHAnsi" w:hAnsiTheme="minorHAnsi" w:cstheme="minorHAnsi"/>
          <w:color w:val="000000" w:themeColor="text1"/>
        </w:rPr>
        <w:t xml:space="preserve"> s</w:t>
      </w:r>
      <w:r w:rsidR="006015FC" w:rsidRPr="00A8307D">
        <w:rPr>
          <w:rFonts w:asciiTheme="minorHAnsi" w:hAnsiTheme="minorHAnsi" w:cstheme="minorHAnsi"/>
          <w:color w:val="000000" w:themeColor="text1"/>
        </w:rPr>
        <w:t> </w:t>
      </w:r>
      <w:r w:rsidRPr="00A8307D">
        <w:rPr>
          <w:rFonts w:asciiTheme="minorHAnsi" w:hAnsiTheme="minorHAnsi" w:cstheme="minorHAnsi"/>
          <w:color w:val="000000" w:themeColor="text1"/>
        </w:rPr>
        <w:t>kabinami</w:t>
      </w:r>
      <w:r w:rsidR="006015FC"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4E6066" w:rsidRPr="00A8307D">
        <w:rPr>
          <w:rFonts w:asciiTheme="minorHAnsi" w:hAnsiTheme="minorHAnsi" w:cstheme="minorHAnsi"/>
          <w:color w:val="000000" w:themeColor="text1"/>
        </w:rPr>
        <w:t xml:space="preserve">jež je součástí pozemku </w:t>
      </w:r>
      <w:proofErr w:type="spellStart"/>
      <w:r w:rsidR="004E6066" w:rsidRPr="00A8307D">
        <w:rPr>
          <w:rFonts w:asciiTheme="minorHAnsi" w:hAnsiTheme="minorHAnsi" w:cstheme="minorHAnsi"/>
          <w:color w:val="000000" w:themeColor="text1"/>
        </w:rPr>
        <w:t>parc.č</w:t>
      </w:r>
      <w:proofErr w:type="spellEnd"/>
      <w:r w:rsidR="004E6066" w:rsidRPr="00A8307D">
        <w:rPr>
          <w:rFonts w:asciiTheme="minorHAnsi" w:hAnsiTheme="minorHAnsi" w:cstheme="minorHAnsi"/>
          <w:color w:val="000000" w:themeColor="text1"/>
        </w:rPr>
        <w:t>. 1874 – zastavěná plocha a nádvoří o výměře 700 m2</w:t>
      </w:r>
    </w:p>
    <w:p w14:paraId="6676C14D"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1875/1 </w:t>
      </w:r>
      <w:r w:rsidR="006015FC"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6015FC"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sportoviště a rekreační plocha, o výměře 17485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74E2968A"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1875/2 </w:t>
      </w:r>
      <w:r w:rsidR="006015FC"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6015FC" w:rsidRPr="00A8307D">
        <w:rPr>
          <w:rFonts w:asciiTheme="minorHAnsi" w:hAnsiTheme="minorHAnsi" w:cstheme="minorHAnsi"/>
          <w:color w:val="000000" w:themeColor="text1"/>
        </w:rPr>
        <w:t>ostatní plocha, způsob využití jiná</w:t>
      </w:r>
      <w:r w:rsidRPr="00A8307D">
        <w:rPr>
          <w:rFonts w:asciiTheme="minorHAnsi" w:hAnsiTheme="minorHAnsi" w:cstheme="minorHAnsi"/>
          <w:color w:val="000000" w:themeColor="text1"/>
        </w:rPr>
        <w:t xml:space="preserve"> plocha o výměře 601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33B617BB"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3621/3 </w:t>
      </w:r>
      <w:r w:rsidR="006015FC"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6015FC"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sportoviště a rekreační plocha, o výměře 14450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6BB9347A"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w:t>
      </w:r>
      <w:proofErr w:type="spellEnd"/>
      <w:r w:rsidRPr="00A8307D">
        <w:rPr>
          <w:rFonts w:asciiTheme="minorHAnsi" w:hAnsiTheme="minorHAnsi" w:cstheme="minorHAnsi"/>
          <w:color w:val="000000" w:themeColor="text1"/>
        </w:rPr>
        <w:t xml:space="preserve">. č. 3621/71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ostatní komunikace, o výměře 2422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3B1F1A77"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3621/72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jiná plocha, o výměře 1410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334721AC"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3621/73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jiná plocha, o výměře 1218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4AE3802D"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3621/74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sportoviště a rekreační plocha, o výměře 4425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14B91D23"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3621/75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ostatní komunikace, o výměře 600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xml:space="preserve">, </w:t>
      </w:r>
    </w:p>
    <w:p w14:paraId="1C9F7294" w14:textId="77777777" w:rsidR="002C1BF6" w:rsidRPr="00A8307D" w:rsidRDefault="00A35739" w:rsidP="002C1BF6">
      <w:pPr>
        <w:pStyle w:val="Odstavecseseznamem"/>
        <w:widowControl w:val="0"/>
        <w:numPr>
          <w:ilvl w:val="0"/>
          <w:numId w:val="31"/>
        </w:numPr>
        <w:tabs>
          <w:tab w:val="left" w:pos="270"/>
        </w:tabs>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3621/76 </w:t>
      </w:r>
      <w:r w:rsidR="002A06D6" w:rsidRPr="00A8307D">
        <w:rPr>
          <w:rFonts w:asciiTheme="minorHAnsi" w:hAnsiTheme="minorHAnsi" w:cstheme="minorHAnsi"/>
          <w:color w:val="000000" w:themeColor="text1"/>
        </w:rPr>
        <w:t>–</w:t>
      </w:r>
      <w:r w:rsidRPr="00A8307D">
        <w:rPr>
          <w:rFonts w:asciiTheme="minorHAnsi" w:hAnsiTheme="minorHAnsi" w:cstheme="minorHAnsi"/>
          <w:color w:val="000000" w:themeColor="text1"/>
        </w:rPr>
        <w:t xml:space="preserve"> </w:t>
      </w:r>
      <w:r w:rsidR="002A06D6" w:rsidRPr="00A8307D">
        <w:rPr>
          <w:rFonts w:asciiTheme="minorHAnsi" w:hAnsiTheme="minorHAnsi" w:cstheme="minorHAnsi"/>
          <w:color w:val="000000" w:themeColor="text1"/>
        </w:rPr>
        <w:t xml:space="preserve">ostatní plocha, způsob využití </w:t>
      </w:r>
      <w:r w:rsidRPr="00A8307D">
        <w:rPr>
          <w:rFonts w:asciiTheme="minorHAnsi" w:hAnsiTheme="minorHAnsi" w:cstheme="minorHAnsi"/>
          <w:color w:val="000000" w:themeColor="text1"/>
        </w:rPr>
        <w:t>jiná plocha, o výměře 1063 m</w:t>
      </w:r>
      <w:r w:rsidRPr="00A8307D">
        <w:rPr>
          <w:rFonts w:asciiTheme="minorHAnsi" w:hAnsiTheme="minorHAnsi" w:cstheme="minorHAnsi"/>
          <w:color w:val="000000" w:themeColor="text1"/>
          <w:vertAlign w:val="superscript"/>
        </w:rPr>
        <w:t>2</w:t>
      </w:r>
      <w:r w:rsidRPr="00A8307D">
        <w:rPr>
          <w:rFonts w:asciiTheme="minorHAnsi" w:hAnsiTheme="minorHAnsi" w:cstheme="minorHAnsi"/>
          <w:color w:val="000000" w:themeColor="text1"/>
        </w:rPr>
        <w:t>, vše v</w:t>
      </w:r>
      <w:r w:rsidR="002A06D6" w:rsidRPr="00A8307D">
        <w:rPr>
          <w:rFonts w:asciiTheme="minorHAnsi" w:hAnsiTheme="minorHAnsi" w:cstheme="minorHAnsi"/>
          <w:color w:val="000000" w:themeColor="text1"/>
        </w:rPr>
        <w:t> katastrálním území</w:t>
      </w:r>
      <w:r w:rsidRPr="00A8307D">
        <w:rPr>
          <w:rFonts w:asciiTheme="minorHAnsi" w:hAnsiTheme="minorHAnsi" w:cstheme="minorHAnsi"/>
          <w:color w:val="000000" w:themeColor="text1"/>
        </w:rPr>
        <w:t xml:space="preserve"> Bruntál-město </w:t>
      </w:r>
      <w:r w:rsidR="00794C66" w:rsidRPr="00A8307D">
        <w:rPr>
          <w:rFonts w:asciiTheme="minorHAnsi" w:hAnsiTheme="minorHAnsi" w:cstheme="minorHAnsi"/>
          <w:color w:val="000000" w:themeColor="text1"/>
        </w:rPr>
        <w:t xml:space="preserve">a že tyto </w:t>
      </w:r>
      <w:r w:rsidR="002A06D6" w:rsidRPr="00A8307D">
        <w:rPr>
          <w:rFonts w:asciiTheme="minorHAnsi" w:hAnsiTheme="minorHAnsi" w:cstheme="minorHAnsi"/>
          <w:color w:val="000000" w:themeColor="text1"/>
        </w:rPr>
        <w:t xml:space="preserve">v tomto odstavci nadepsané </w:t>
      </w:r>
      <w:r w:rsidR="00794C66" w:rsidRPr="00A8307D">
        <w:rPr>
          <w:rFonts w:asciiTheme="minorHAnsi" w:hAnsiTheme="minorHAnsi" w:cstheme="minorHAnsi"/>
          <w:color w:val="000000" w:themeColor="text1"/>
        </w:rPr>
        <w:t>nemovitosti</w:t>
      </w:r>
      <w:r w:rsidR="00C777E4" w:rsidRPr="00A8307D">
        <w:rPr>
          <w:rFonts w:asciiTheme="minorHAnsi" w:hAnsiTheme="minorHAnsi" w:cstheme="minorHAnsi"/>
          <w:color w:val="000000" w:themeColor="text1"/>
        </w:rPr>
        <w:t xml:space="preserve"> jsou zapsány</w:t>
      </w:r>
      <w:r w:rsidR="008E62BE" w:rsidRPr="00A8307D">
        <w:rPr>
          <w:rFonts w:asciiTheme="minorHAnsi" w:hAnsiTheme="minorHAnsi" w:cstheme="minorHAnsi"/>
          <w:color w:val="000000" w:themeColor="text1"/>
        </w:rPr>
        <w:t xml:space="preserve"> v katastru nemovitostí</w:t>
      </w:r>
      <w:r w:rsidR="00C777E4" w:rsidRPr="00A8307D">
        <w:rPr>
          <w:rFonts w:asciiTheme="minorHAnsi" w:hAnsiTheme="minorHAnsi" w:cstheme="minorHAnsi"/>
          <w:color w:val="000000" w:themeColor="text1"/>
        </w:rPr>
        <w:t xml:space="preserve"> na LV č. </w:t>
      </w:r>
      <w:r w:rsidR="00124902" w:rsidRPr="00A8307D">
        <w:rPr>
          <w:rFonts w:asciiTheme="minorHAnsi" w:hAnsiTheme="minorHAnsi" w:cstheme="minorHAnsi"/>
          <w:color w:val="000000" w:themeColor="text1"/>
        </w:rPr>
        <w:t>1870</w:t>
      </w:r>
      <w:r w:rsidR="00C777E4" w:rsidRPr="00A8307D">
        <w:rPr>
          <w:rFonts w:asciiTheme="minorHAnsi" w:hAnsiTheme="minorHAnsi" w:cstheme="minorHAnsi"/>
          <w:color w:val="000000" w:themeColor="text1"/>
        </w:rPr>
        <w:t xml:space="preserve"> u Katastrálního úřadu </w:t>
      </w:r>
      <w:r w:rsidR="00124902" w:rsidRPr="00A8307D">
        <w:rPr>
          <w:rFonts w:asciiTheme="minorHAnsi" w:hAnsiTheme="minorHAnsi" w:cstheme="minorHAnsi"/>
          <w:color w:val="000000" w:themeColor="text1"/>
        </w:rPr>
        <w:t>pro Moravskoslezský kraj, Katastrální pracoviště Bruntál.</w:t>
      </w:r>
      <w:r w:rsidR="00C777E4" w:rsidRPr="00A8307D">
        <w:rPr>
          <w:rFonts w:asciiTheme="minorHAnsi" w:hAnsiTheme="minorHAnsi" w:cstheme="minorHAnsi"/>
          <w:color w:val="000000" w:themeColor="text1"/>
        </w:rPr>
        <w:t xml:space="preserve"> </w:t>
      </w:r>
    </w:p>
    <w:p w14:paraId="61ECE1EB" w14:textId="628D4C8D" w:rsidR="00664E2B" w:rsidRPr="00A8307D" w:rsidRDefault="002C1BF6" w:rsidP="00A8307D">
      <w:pPr>
        <w:pStyle w:val="Odstavecseseznamem"/>
        <w:widowControl w:val="0"/>
        <w:tabs>
          <w:tab w:val="left" w:pos="270"/>
        </w:tabs>
        <w:ind w:left="644"/>
        <w:jc w:val="both"/>
        <w:rPr>
          <w:rFonts w:asciiTheme="minorHAnsi" w:hAnsiTheme="minorHAnsi" w:cstheme="minorHAnsi"/>
          <w:color w:val="000000" w:themeColor="text1"/>
        </w:rPr>
      </w:pPr>
      <w:r w:rsidRPr="00A8307D">
        <w:rPr>
          <w:rFonts w:asciiTheme="minorHAnsi" w:hAnsiTheme="minorHAnsi" w:cstheme="minorHAnsi"/>
          <w:color w:val="000000" w:themeColor="text1"/>
        </w:rPr>
        <w:t xml:space="preserve">Dále pak retenční nádrže a kanalizačního potrubí pro akumulaci dešťové vody na 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1874 a 1875/1 v </w:t>
      </w:r>
      <w:proofErr w:type="spellStart"/>
      <w:r w:rsidRPr="00A8307D">
        <w:rPr>
          <w:rFonts w:asciiTheme="minorHAnsi" w:hAnsiTheme="minorHAnsi" w:cstheme="minorHAnsi"/>
          <w:color w:val="000000" w:themeColor="text1"/>
        </w:rPr>
        <w:t>k.ú</w:t>
      </w:r>
      <w:proofErr w:type="spellEnd"/>
      <w:r w:rsidRPr="00A8307D">
        <w:rPr>
          <w:rFonts w:asciiTheme="minorHAnsi" w:hAnsiTheme="minorHAnsi" w:cstheme="minorHAnsi"/>
          <w:color w:val="000000" w:themeColor="text1"/>
        </w:rPr>
        <w:t>. Bruntál-</w:t>
      </w:r>
      <w:proofErr w:type="gramStart"/>
      <w:r w:rsidRPr="00A8307D">
        <w:rPr>
          <w:rFonts w:asciiTheme="minorHAnsi" w:hAnsiTheme="minorHAnsi" w:cstheme="minorHAnsi"/>
          <w:color w:val="000000" w:themeColor="text1"/>
        </w:rPr>
        <w:t>město .</w:t>
      </w:r>
      <w:proofErr w:type="gramEnd"/>
      <w:r w:rsidRPr="00A8307D">
        <w:rPr>
          <w:rFonts w:asciiTheme="minorHAnsi" w:hAnsiTheme="minorHAnsi" w:cstheme="minorHAnsi"/>
          <w:color w:val="000000" w:themeColor="text1"/>
        </w:rPr>
        <w:t xml:space="preserve"> </w:t>
      </w:r>
    </w:p>
    <w:p w14:paraId="766DA8BB" w14:textId="77777777" w:rsidR="006B7DB3" w:rsidRPr="00A8307D" w:rsidRDefault="006B7DB3" w:rsidP="00A8307D">
      <w:pPr>
        <w:pStyle w:val="Odstavecseseznamem"/>
        <w:widowControl w:val="0"/>
        <w:tabs>
          <w:tab w:val="left" w:pos="270"/>
        </w:tabs>
        <w:ind w:left="644"/>
        <w:jc w:val="both"/>
        <w:rPr>
          <w:rFonts w:asciiTheme="minorHAnsi" w:hAnsiTheme="minorHAnsi" w:cstheme="minorHAnsi"/>
          <w:color w:val="000000" w:themeColor="text1"/>
        </w:rPr>
      </w:pPr>
    </w:p>
    <w:p w14:paraId="43E4BC5B" w14:textId="565C8345" w:rsidR="006B7DB3" w:rsidRPr="006B7DB3" w:rsidRDefault="00664E2B" w:rsidP="009F686E">
      <w:pPr>
        <w:widowControl w:val="0"/>
        <w:numPr>
          <w:ilvl w:val="0"/>
          <w:numId w:val="5"/>
        </w:numPr>
        <w:tabs>
          <w:tab w:val="clear" w:pos="644"/>
        </w:tabs>
        <w:ind w:left="426" w:hanging="426"/>
        <w:jc w:val="both"/>
        <w:rPr>
          <w:rFonts w:asciiTheme="minorHAnsi" w:hAnsiTheme="minorHAnsi" w:cstheme="minorHAnsi"/>
          <w:snapToGrid w:val="0"/>
          <w:color w:val="000000"/>
        </w:rPr>
      </w:pPr>
      <w:r w:rsidRPr="006B7DB3">
        <w:rPr>
          <w:rFonts w:asciiTheme="minorHAnsi" w:hAnsiTheme="minorHAnsi"/>
        </w:rPr>
        <w:t xml:space="preserve">Pronajímatel </w:t>
      </w:r>
      <w:r w:rsidR="00ED7550" w:rsidRPr="006B7DB3">
        <w:rPr>
          <w:rFonts w:asciiTheme="minorHAnsi" w:hAnsiTheme="minorHAnsi"/>
        </w:rPr>
        <w:t xml:space="preserve">přenechává </w:t>
      </w:r>
      <w:r w:rsidR="00F02CC0" w:rsidRPr="006B7DB3">
        <w:rPr>
          <w:rFonts w:asciiTheme="minorHAnsi" w:hAnsiTheme="minorHAnsi" w:cstheme="minorHAnsi"/>
        </w:rPr>
        <w:t xml:space="preserve">na základě této smlouvy </w:t>
      </w:r>
      <w:r w:rsidR="00ED7550" w:rsidRPr="006B7DB3">
        <w:rPr>
          <w:rFonts w:asciiTheme="minorHAnsi" w:hAnsiTheme="minorHAnsi"/>
        </w:rPr>
        <w:t>do</w:t>
      </w:r>
      <w:r w:rsidR="00F02CC0" w:rsidRPr="006B7DB3">
        <w:rPr>
          <w:rFonts w:asciiTheme="minorHAnsi" w:hAnsiTheme="minorHAnsi"/>
        </w:rPr>
        <w:t xml:space="preserve"> </w:t>
      </w:r>
      <w:r w:rsidR="00F02CC0" w:rsidRPr="006B7DB3">
        <w:rPr>
          <w:rFonts w:asciiTheme="minorHAnsi" w:hAnsiTheme="minorHAnsi" w:cstheme="minorHAnsi"/>
        </w:rPr>
        <w:t>dočasného</w:t>
      </w:r>
      <w:r w:rsidR="00ED7550" w:rsidRPr="006B7DB3">
        <w:rPr>
          <w:rFonts w:asciiTheme="minorHAnsi" w:hAnsiTheme="minorHAnsi" w:cstheme="minorHAnsi"/>
        </w:rPr>
        <w:t xml:space="preserve"> </w:t>
      </w:r>
      <w:r w:rsidR="00ED7550" w:rsidRPr="006B7DB3">
        <w:rPr>
          <w:rFonts w:asciiTheme="minorHAnsi" w:hAnsiTheme="minorHAnsi"/>
        </w:rPr>
        <w:t>užívání (</w:t>
      </w:r>
      <w:r w:rsidRPr="006B7DB3">
        <w:rPr>
          <w:rFonts w:asciiTheme="minorHAnsi" w:hAnsiTheme="minorHAnsi"/>
        </w:rPr>
        <w:t>pronajímá</w:t>
      </w:r>
      <w:r w:rsidR="00ED7550" w:rsidRPr="006B7DB3">
        <w:rPr>
          <w:rFonts w:asciiTheme="minorHAnsi" w:hAnsiTheme="minorHAnsi"/>
        </w:rPr>
        <w:t>)</w:t>
      </w:r>
      <w:r w:rsidRPr="006B7DB3">
        <w:rPr>
          <w:rFonts w:asciiTheme="minorHAnsi" w:hAnsiTheme="minorHAnsi"/>
        </w:rPr>
        <w:t xml:space="preserve"> </w:t>
      </w:r>
      <w:r w:rsidRPr="006B7DB3">
        <w:rPr>
          <w:rFonts w:asciiTheme="minorHAnsi" w:hAnsiTheme="minorHAnsi"/>
          <w:color w:val="000000"/>
        </w:rPr>
        <w:t>nájemci</w:t>
      </w:r>
      <w:r w:rsidR="005A5163" w:rsidRPr="006B7DB3">
        <w:rPr>
          <w:rFonts w:asciiTheme="minorHAnsi" w:hAnsiTheme="minorHAnsi"/>
          <w:color w:val="000000"/>
        </w:rPr>
        <w:t xml:space="preserve"> </w:t>
      </w:r>
      <w:r w:rsidR="005A5163" w:rsidRPr="006B7DB3">
        <w:rPr>
          <w:rFonts w:asciiTheme="minorHAnsi" w:hAnsiTheme="minorHAnsi" w:cstheme="minorHAnsi"/>
          <w:snapToGrid w:val="0"/>
          <w:color w:val="000000"/>
        </w:rPr>
        <w:t>nemovité věci </w:t>
      </w:r>
      <w:r w:rsidR="00522060" w:rsidRPr="006B7DB3">
        <w:rPr>
          <w:rFonts w:asciiTheme="minorHAnsi" w:hAnsiTheme="minorHAnsi" w:cstheme="minorHAnsi"/>
          <w:snapToGrid w:val="0"/>
          <w:color w:val="000000"/>
        </w:rPr>
        <w:t>–</w:t>
      </w:r>
      <w:r w:rsidR="005A5163" w:rsidRPr="006B7DB3">
        <w:rPr>
          <w:rFonts w:asciiTheme="minorHAnsi" w:hAnsiTheme="minorHAnsi" w:cstheme="minorHAnsi"/>
          <w:snapToGrid w:val="0"/>
          <w:color w:val="000000"/>
        </w:rPr>
        <w:t xml:space="preserve"> </w:t>
      </w:r>
      <w:r w:rsidR="00522060" w:rsidRPr="006B7DB3">
        <w:rPr>
          <w:rFonts w:asciiTheme="minorHAnsi" w:hAnsiTheme="minorHAnsi" w:cstheme="minorHAnsi"/>
          <w:snapToGrid w:val="0"/>
          <w:color w:val="000000"/>
        </w:rPr>
        <w:t>popsané</w:t>
      </w:r>
      <w:r w:rsidR="00522060" w:rsidRPr="006B7DB3">
        <w:rPr>
          <w:rFonts w:asciiTheme="minorHAnsi" w:hAnsiTheme="minorHAnsi"/>
          <w:color w:val="000000"/>
        </w:rPr>
        <w:t xml:space="preserve"> v </w:t>
      </w:r>
      <w:r w:rsidR="00522060" w:rsidRPr="006B7DB3">
        <w:rPr>
          <w:rFonts w:asciiTheme="minorHAnsi" w:hAnsiTheme="minorHAnsi" w:cstheme="minorHAnsi"/>
          <w:snapToGrid w:val="0"/>
          <w:color w:val="000000"/>
        </w:rPr>
        <w:t>bodě</w:t>
      </w:r>
      <w:r w:rsidR="00522060" w:rsidRPr="006B7DB3">
        <w:rPr>
          <w:rFonts w:asciiTheme="minorHAnsi" w:hAnsiTheme="minorHAnsi"/>
          <w:color w:val="000000"/>
        </w:rPr>
        <w:t xml:space="preserve"> 1 tohoto článku</w:t>
      </w:r>
      <w:r w:rsidR="006B7DB3" w:rsidRPr="006B7DB3">
        <w:rPr>
          <w:rFonts w:asciiTheme="minorHAnsi" w:hAnsiTheme="minorHAnsi"/>
          <w:color w:val="000000"/>
        </w:rPr>
        <w:t xml:space="preserve"> </w:t>
      </w:r>
    </w:p>
    <w:p w14:paraId="595A6802" w14:textId="77777777" w:rsidR="006B7DB3" w:rsidRPr="006B7DB3" w:rsidRDefault="006B7DB3" w:rsidP="006B7DB3">
      <w:pPr>
        <w:widowControl w:val="0"/>
        <w:ind w:left="426"/>
        <w:jc w:val="both"/>
        <w:rPr>
          <w:rFonts w:asciiTheme="minorHAnsi" w:hAnsiTheme="minorHAnsi" w:cstheme="minorHAnsi"/>
          <w:snapToGrid w:val="0"/>
          <w:color w:val="000000"/>
        </w:rPr>
      </w:pPr>
    </w:p>
    <w:p w14:paraId="6D0FB5FA" w14:textId="35264946" w:rsidR="006B7DB3" w:rsidRPr="006B7DB3" w:rsidRDefault="006B7DB3" w:rsidP="006B7DB3">
      <w:pPr>
        <w:widowControl w:val="0"/>
        <w:ind w:left="644"/>
        <w:jc w:val="both"/>
        <w:rPr>
          <w:rFonts w:asciiTheme="minorHAnsi" w:hAnsiTheme="minorHAnsi" w:cstheme="minorHAnsi"/>
        </w:rPr>
      </w:pPr>
      <w:r w:rsidRPr="006B7DB3">
        <w:rPr>
          <w:rFonts w:asciiTheme="minorHAnsi" w:hAnsiTheme="minorHAnsi" w:cstheme="minorHAnsi"/>
        </w:rPr>
        <w:t xml:space="preserve">za účelem zajištění provozu </w:t>
      </w:r>
      <w:r w:rsidR="002142B2">
        <w:rPr>
          <w:rFonts w:asciiTheme="minorHAnsi" w:hAnsiTheme="minorHAnsi" w:cstheme="minorHAnsi"/>
        </w:rPr>
        <w:t>areálu fotbalového stadionu</w:t>
      </w:r>
      <w:r w:rsidRPr="006B7DB3">
        <w:rPr>
          <w:rFonts w:asciiTheme="minorHAnsi" w:hAnsiTheme="minorHAnsi" w:cstheme="minorHAnsi"/>
        </w:rPr>
        <w:t xml:space="preserve"> na ulici Staroměstská v Bruntále k pořádání sportovních, kulturních a obdobných potřeb obyvatel a návštěvníků města Bruntál a přilehlého regionu, včetně pořádání soutěží a turnajů </w:t>
      </w:r>
    </w:p>
    <w:p w14:paraId="755ACD52" w14:textId="77777777" w:rsidR="006B7DB3" w:rsidRPr="006B7DB3" w:rsidRDefault="006B7DB3" w:rsidP="006B7DB3">
      <w:pPr>
        <w:widowControl w:val="0"/>
        <w:ind w:left="644"/>
        <w:jc w:val="both"/>
        <w:rPr>
          <w:rFonts w:asciiTheme="minorHAnsi" w:hAnsiTheme="minorHAnsi" w:cstheme="minorHAnsi"/>
        </w:rPr>
      </w:pPr>
    </w:p>
    <w:p w14:paraId="0E4B9566" w14:textId="77777777" w:rsidR="006B7DB3" w:rsidRPr="006B7DB3" w:rsidRDefault="006B7DB3" w:rsidP="006B7DB3">
      <w:pPr>
        <w:widowControl w:val="0"/>
        <w:ind w:left="426"/>
        <w:jc w:val="both"/>
        <w:rPr>
          <w:rFonts w:asciiTheme="minorHAnsi" w:hAnsiTheme="minorHAnsi"/>
          <w:color w:val="000000"/>
        </w:rPr>
      </w:pPr>
      <w:r w:rsidRPr="006B7DB3">
        <w:rPr>
          <w:rFonts w:asciiTheme="minorHAnsi" w:hAnsiTheme="minorHAnsi" w:cstheme="minorHAnsi"/>
        </w:rPr>
        <w:t xml:space="preserve">(společně </w:t>
      </w:r>
      <w:r w:rsidRPr="006B7DB3">
        <w:rPr>
          <w:rFonts w:asciiTheme="minorHAnsi" w:hAnsiTheme="minorHAnsi"/>
        </w:rPr>
        <w:t xml:space="preserve">dále </w:t>
      </w:r>
      <w:r w:rsidRPr="006B7DB3">
        <w:rPr>
          <w:rFonts w:asciiTheme="minorHAnsi" w:hAnsiTheme="minorHAnsi" w:cstheme="minorHAnsi"/>
        </w:rPr>
        <w:t>jako „věc“ nebo „</w:t>
      </w:r>
      <w:r w:rsidRPr="006B7DB3">
        <w:rPr>
          <w:rFonts w:asciiTheme="minorHAnsi" w:hAnsiTheme="minorHAnsi"/>
        </w:rPr>
        <w:t>předmět nájmu</w:t>
      </w:r>
      <w:r w:rsidRPr="006B7DB3">
        <w:rPr>
          <w:rFonts w:asciiTheme="minorHAnsi" w:hAnsiTheme="minorHAnsi" w:cstheme="minorHAnsi"/>
        </w:rPr>
        <w:t>“).</w:t>
      </w:r>
      <w:r w:rsidRPr="006B7DB3">
        <w:rPr>
          <w:rFonts w:asciiTheme="minorHAnsi" w:hAnsiTheme="minorHAnsi"/>
        </w:rPr>
        <w:t xml:space="preserve"> Nájemce od pronajímatele v souladu s touto smlouvou a obecně závaznými právními předpisy předmět nájmu najímá</w:t>
      </w:r>
      <w:r w:rsidRPr="006B7DB3">
        <w:rPr>
          <w:rFonts w:asciiTheme="minorHAnsi" w:hAnsiTheme="minorHAnsi" w:cstheme="minorHAnsi"/>
        </w:rPr>
        <w:t>,</w:t>
      </w:r>
      <w:r w:rsidRPr="006B7DB3">
        <w:rPr>
          <w:rFonts w:asciiTheme="minorHAnsi" w:hAnsiTheme="minorHAnsi"/>
        </w:rPr>
        <w:t xml:space="preserve"> výkon nájmu přijímá</w:t>
      </w:r>
      <w:r w:rsidRPr="006B7DB3">
        <w:rPr>
          <w:rFonts w:asciiTheme="minorHAnsi" w:hAnsiTheme="minorHAnsi" w:cstheme="minorHAnsi"/>
        </w:rPr>
        <w:t xml:space="preserve"> a zavazuje se za to platit pronajímateli nájemné.</w:t>
      </w:r>
      <w:r w:rsidRPr="006B7DB3">
        <w:rPr>
          <w:rFonts w:asciiTheme="minorHAnsi" w:hAnsiTheme="minorHAnsi"/>
        </w:rPr>
        <w:t xml:space="preserve"> Předmětem nájmu </w:t>
      </w:r>
      <w:r w:rsidRPr="006B7DB3">
        <w:rPr>
          <w:rFonts w:asciiTheme="minorHAnsi" w:hAnsiTheme="minorHAnsi" w:cstheme="minorHAnsi"/>
        </w:rPr>
        <w:t>nejsou</w:t>
      </w:r>
      <w:r w:rsidRPr="006B7DB3">
        <w:rPr>
          <w:rFonts w:asciiTheme="minorHAnsi" w:hAnsiTheme="minorHAnsi"/>
        </w:rPr>
        <w:t xml:space="preserve"> věci movité</w:t>
      </w:r>
      <w:r w:rsidRPr="006B7DB3">
        <w:rPr>
          <w:rFonts w:asciiTheme="minorHAnsi" w:hAnsiTheme="minorHAnsi" w:cstheme="minorHAnsi"/>
        </w:rPr>
        <w:t>.</w:t>
      </w:r>
      <w:r w:rsidRPr="006B7DB3">
        <w:rPr>
          <w:rFonts w:asciiTheme="minorHAnsi" w:hAnsiTheme="minorHAnsi" w:cstheme="minorHAnsi"/>
          <w:snapToGrid w:val="0"/>
          <w:color w:val="000000"/>
        </w:rPr>
        <w:t xml:space="preserve"> </w:t>
      </w:r>
      <w:r w:rsidRPr="006B7DB3">
        <w:rPr>
          <w:rFonts w:ascii="Calibri" w:hAnsi="Calibri" w:cs="Arial"/>
        </w:rPr>
        <w:t>Smluvní strany prohlašují, že toto vymezení předmětu a účelu nájmu, je pro ně dostatečně určité a srozumitelné</w:t>
      </w:r>
      <w:r w:rsidRPr="006B7DB3">
        <w:rPr>
          <w:rFonts w:ascii="Calibri" w:hAnsi="Calibri"/>
        </w:rPr>
        <w:t>.</w:t>
      </w:r>
    </w:p>
    <w:p w14:paraId="0785439F" w14:textId="77777777" w:rsidR="006B7DB3" w:rsidRPr="006B7DB3" w:rsidRDefault="006B7DB3" w:rsidP="006B7DB3">
      <w:pPr>
        <w:widowControl w:val="0"/>
        <w:ind w:left="644"/>
        <w:jc w:val="both"/>
        <w:rPr>
          <w:rFonts w:asciiTheme="minorHAnsi" w:hAnsiTheme="minorHAnsi" w:cstheme="minorHAnsi"/>
        </w:rPr>
      </w:pPr>
    </w:p>
    <w:p w14:paraId="4130BF3B" w14:textId="77777777" w:rsidR="006B7DB3" w:rsidRPr="00A8307D" w:rsidRDefault="006B7DB3" w:rsidP="00A8307D">
      <w:pPr>
        <w:widowControl w:val="0"/>
        <w:jc w:val="both"/>
        <w:rPr>
          <w:rFonts w:asciiTheme="minorHAnsi" w:hAnsiTheme="minorHAnsi" w:cstheme="minorHAnsi"/>
          <w:snapToGrid w:val="0"/>
          <w:color w:val="000000"/>
        </w:rPr>
      </w:pPr>
    </w:p>
    <w:p w14:paraId="093067CA" w14:textId="30E7C2C8" w:rsidR="00857C71" w:rsidRPr="00A8307D" w:rsidRDefault="006B7DB3" w:rsidP="00A8307D">
      <w:pPr>
        <w:widowControl w:val="0"/>
        <w:jc w:val="both"/>
        <w:rPr>
          <w:rFonts w:asciiTheme="minorHAnsi" w:hAnsiTheme="minorHAnsi" w:cstheme="minorHAnsi"/>
          <w:snapToGrid w:val="0"/>
          <w:color w:val="000000"/>
        </w:rPr>
      </w:pPr>
      <w:r w:rsidRPr="00A8307D">
        <w:rPr>
          <w:rFonts w:asciiTheme="minorHAnsi" w:hAnsiTheme="minorHAnsi" w:cstheme="minorHAnsi"/>
          <w:color w:val="000000" w:themeColor="text1"/>
        </w:rPr>
        <w:t xml:space="preserve">Budova na pozemku </w:t>
      </w:r>
      <w:proofErr w:type="spellStart"/>
      <w:r w:rsidRPr="00A8307D">
        <w:rPr>
          <w:rFonts w:asciiTheme="minorHAnsi" w:hAnsiTheme="minorHAnsi" w:cstheme="minorHAnsi"/>
          <w:color w:val="000000" w:themeColor="text1"/>
        </w:rPr>
        <w:t>parc</w:t>
      </w:r>
      <w:proofErr w:type="spellEnd"/>
      <w:r w:rsidRPr="00A8307D">
        <w:rPr>
          <w:rFonts w:asciiTheme="minorHAnsi" w:hAnsiTheme="minorHAnsi" w:cstheme="minorHAnsi"/>
          <w:color w:val="000000" w:themeColor="text1"/>
        </w:rPr>
        <w:t xml:space="preserve">. číslo 1873 se sestává z prvního a druhého nadzemního podlaží se samostatným vchodem. Jedná se o víceúčelový objekt s veřejným WC, kancelářskými prostorami a restaurací. Budova tribuny s kabinami bez čísla p. - stavby </w:t>
      </w:r>
      <w:proofErr w:type="spellStart"/>
      <w:r w:rsidRPr="00A8307D">
        <w:rPr>
          <w:rFonts w:asciiTheme="minorHAnsi" w:hAnsiTheme="minorHAnsi" w:cstheme="minorHAnsi"/>
          <w:color w:val="000000" w:themeColor="text1"/>
        </w:rPr>
        <w:t>obč</w:t>
      </w:r>
      <w:proofErr w:type="spellEnd"/>
      <w:r w:rsidRPr="00A8307D">
        <w:rPr>
          <w:rFonts w:asciiTheme="minorHAnsi" w:hAnsiTheme="minorHAnsi" w:cstheme="minorHAnsi"/>
          <w:color w:val="000000" w:themeColor="text1"/>
        </w:rPr>
        <w:t xml:space="preserve">. vybavení na pozemku </w:t>
      </w:r>
      <w:proofErr w:type="spellStart"/>
      <w:r w:rsidRPr="00A8307D">
        <w:rPr>
          <w:rFonts w:asciiTheme="minorHAnsi" w:hAnsiTheme="minorHAnsi" w:cstheme="minorHAnsi"/>
          <w:color w:val="000000" w:themeColor="text1"/>
        </w:rPr>
        <w:t>parc.č</w:t>
      </w:r>
      <w:proofErr w:type="spellEnd"/>
      <w:r w:rsidRPr="00A8307D">
        <w:rPr>
          <w:rFonts w:asciiTheme="minorHAnsi" w:hAnsiTheme="minorHAnsi" w:cstheme="minorHAnsi"/>
          <w:color w:val="000000" w:themeColor="text1"/>
        </w:rPr>
        <w:t xml:space="preserve">. </w:t>
      </w:r>
      <w:proofErr w:type="gramStart"/>
      <w:r w:rsidRPr="00A8307D">
        <w:rPr>
          <w:rFonts w:asciiTheme="minorHAnsi" w:hAnsiTheme="minorHAnsi" w:cstheme="minorHAnsi"/>
          <w:color w:val="000000" w:themeColor="text1"/>
        </w:rPr>
        <w:t>1874  obsahuje</w:t>
      </w:r>
      <w:proofErr w:type="gramEnd"/>
      <w:r w:rsidRPr="00A8307D">
        <w:rPr>
          <w:rFonts w:asciiTheme="minorHAnsi" w:hAnsiTheme="minorHAnsi" w:cstheme="minorHAnsi"/>
          <w:color w:val="000000" w:themeColor="text1"/>
        </w:rPr>
        <w:t xml:space="preserve">  stupňovitou tribunu, prostory šaten a sportovního zázemí. Bližší popis budov, je uveden </w:t>
      </w:r>
      <w:proofErr w:type="gramStart"/>
      <w:r w:rsidRPr="00A8307D">
        <w:rPr>
          <w:rFonts w:asciiTheme="minorHAnsi" w:hAnsiTheme="minorHAnsi" w:cstheme="minorHAnsi"/>
          <w:color w:val="000000" w:themeColor="text1"/>
        </w:rPr>
        <w:t>v  Příloze</w:t>
      </w:r>
      <w:proofErr w:type="gramEnd"/>
      <w:r w:rsidRPr="00A8307D">
        <w:rPr>
          <w:rFonts w:asciiTheme="minorHAnsi" w:hAnsiTheme="minorHAnsi" w:cstheme="minorHAnsi"/>
          <w:color w:val="000000" w:themeColor="text1"/>
        </w:rPr>
        <w:t xml:space="preserve"> č.1 k této smlouvě.</w:t>
      </w:r>
    </w:p>
    <w:p w14:paraId="2504F359" w14:textId="77777777" w:rsidR="00857C71" w:rsidRPr="006B7DB3" w:rsidRDefault="00857C71" w:rsidP="00857C71">
      <w:pPr>
        <w:widowControl w:val="0"/>
        <w:ind w:left="993"/>
        <w:jc w:val="both"/>
        <w:rPr>
          <w:rFonts w:asciiTheme="minorHAnsi" w:hAnsiTheme="minorHAnsi" w:cstheme="minorHAnsi"/>
        </w:rPr>
      </w:pPr>
    </w:p>
    <w:p w14:paraId="070CB6C3" w14:textId="77777777" w:rsidR="00574DDA" w:rsidRPr="006B7DB3" w:rsidRDefault="00574DDA" w:rsidP="006B7DB3">
      <w:pPr>
        <w:jc w:val="both"/>
        <w:rPr>
          <w:rFonts w:ascii="Calibri" w:hAnsi="Calibri"/>
        </w:rPr>
      </w:pPr>
    </w:p>
    <w:p w14:paraId="0DCBFA0F" w14:textId="675F0FCC" w:rsidR="00FE5547" w:rsidRPr="002074B3" w:rsidRDefault="00870B0A" w:rsidP="002074B3">
      <w:pPr>
        <w:pStyle w:val="Odstavecseseznamem"/>
        <w:widowControl w:val="0"/>
        <w:numPr>
          <w:ilvl w:val="0"/>
          <w:numId w:val="5"/>
        </w:numPr>
        <w:tabs>
          <w:tab w:val="clear" w:pos="644"/>
        </w:tabs>
        <w:ind w:left="426" w:hanging="426"/>
        <w:jc w:val="both"/>
        <w:rPr>
          <w:rFonts w:asciiTheme="minorHAnsi" w:hAnsiTheme="minorHAnsi" w:cstheme="minorHAnsi"/>
          <w:snapToGrid w:val="0"/>
        </w:rPr>
      </w:pPr>
      <w:r w:rsidRPr="006B7DB3">
        <w:rPr>
          <w:rFonts w:asciiTheme="minorHAnsi" w:hAnsiTheme="minorHAnsi"/>
        </w:rPr>
        <w:t xml:space="preserve">Předmět nájmu </w:t>
      </w:r>
      <w:r w:rsidR="00414CEE" w:rsidRPr="006B7DB3">
        <w:rPr>
          <w:rFonts w:asciiTheme="minorHAnsi" w:hAnsiTheme="minorHAnsi" w:cstheme="minorHAnsi"/>
          <w:snapToGrid w:val="0"/>
        </w:rPr>
        <w:t>přenechává</w:t>
      </w:r>
      <w:r w:rsidRPr="006B7DB3">
        <w:rPr>
          <w:rFonts w:asciiTheme="minorHAnsi" w:hAnsiTheme="minorHAnsi"/>
        </w:rPr>
        <w:t xml:space="preserve"> dle této smlouvy pronajímatel nájemci do jeho </w:t>
      </w:r>
      <w:r w:rsidR="00BC2A05" w:rsidRPr="006B7DB3">
        <w:rPr>
          <w:rFonts w:asciiTheme="minorHAnsi" w:hAnsiTheme="minorHAnsi" w:cstheme="minorHAnsi"/>
          <w:snapToGrid w:val="0"/>
        </w:rPr>
        <w:t xml:space="preserve">dočasného a </w:t>
      </w:r>
      <w:r w:rsidRPr="006B7DB3">
        <w:rPr>
          <w:rFonts w:asciiTheme="minorHAnsi" w:hAnsiTheme="minorHAnsi"/>
        </w:rPr>
        <w:t>výhradního užívání, v rozsahu stanoveném touto smlouvou.</w:t>
      </w:r>
      <w:r w:rsidR="00D53359" w:rsidRPr="006B7DB3">
        <w:rPr>
          <w:rFonts w:asciiTheme="minorHAnsi" w:hAnsiTheme="minorHAnsi"/>
        </w:rPr>
        <w:t xml:space="preserve"> </w:t>
      </w:r>
      <w:r w:rsidR="00BC2A05" w:rsidRPr="002074B3">
        <w:rPr>
          <w:rFonts w:asciiTheme="minorHAnsi" w:hAnsiTheme="minorHAnsi" w:cstheme="minorHAnsi"/>
          <w:snapToGrid w:val="0"/>
        </w:rPr>
        <w:t>Předmět nájmu</w:t>
      </w:r>
      <w:r w:rsidR="00BC2A05" w:rsidRPr="006B7DB3">
        <w:rPr>
          <w:rFonts w:asciiTheme="minorHAnsi" w:hAnsiTheme="minorHAnsi"/>
        </w:rPr>
        <w:t xml:space="preserve"> </w:t>
      </w:r>
      <w:r w:rsidRPr="006B7DB3">
        <w:rPr>
          <w:rFonts w:asciiTheme="minorHAnsi" w:hAnsiTheme="minorHAnsi"/>
        </w:rPr>
        <w:t>je</w:t>
      </w:r>
      <w:r w:rsidR="00BC2A05" w:rsidRPr="006B7DB3">
        <w:rPr>
          <w:rFonts w:asciiTheme="minorHAnsi" w:hAnsiTheme="minorHAnsi"/>
        </w:rPr>
        <w:t xml:space="preserve"> </w:t>
      </w:r>
      <w:r w:rsidRPr="006B7DB3">
        <w:rPr>
          <w:rFonts w:asciiTheme="minorHAnsi" w:hAnsiTheme="minorHAnsi"/>
        </w:rPr>
        <w:t xml:space="preserve">nájemce oprávněn </w:t>
      </w:r>
      <w:r w:rsidR="00FB28E5" w:rsidRPr="006B7DB3">
        <w:rPr>
          <w:rFonts w:asciiTheme="minorHAnsi" w:hAnsiTheme="minorHAnsi"/>
        </w:rPr>
        <w:t>užívat</w:t>
      </w:r>
      <w:r w:rsidR="00BC2A05" w:rsidRPr="006B7DB3">
        <w:rPr>
          <w:rFonts w:asciiTheme="minorHAnsi" w:hAnsiTheme="minorHAnsi"/>
        </w:rPr>
        <w:t xml:space="preserve"> </w:t>
      </w:r>
      <w:r w:rsidR="00BC2A05" w:rsidRPr="002074B3">
        <w:rPr>
          <w:rFonts w:asciiTheme="minorHAnsi" w:hAnsiTheme="minorHAnsi" w:cstheme="minorHAnsi"/>
          <w:snapToGrid w:val="0"/>
        </w:rPr>
        <w:t xml:space="preserve">toliko k zajištění </w:t>
      </w:r>
      <w:r w:rsidR="00BC2A05" w:rsidRPr="002074B3">
        <w:rPr>
          <w:rFonts w:asciiTheme="minorHAnsi" w:hAnsiTheme="minorHAnsi" w:cstheme="minorHAnsi"/>
          <w:i/>
          <w:snapToGrid w:val="0"/>
        </w:rPr>
        <w:t xml:space="preserve">účelu nájmu, </w:t>
      </w:r>
      <w:r w:rsidR="00BC2A05" w:rsidRPr="002074B3">
        <w:rPr>
          <w:rFonts w:asciiTheme="minorHAnsi" w:hAnsiTheme="minorHAnsi" w:cstheme="minorHAnsi"/>
          <w:snapToGrid w:val="0"/>
        </w:rPr>
        <w:t>jak je uveden</w:t>
      </w:r>
      <w:r w:rsidR="003019F0" w:rsidRPr="002074B3">
        <w:rPr>
          <w:rFonts w:asciiTheme="minorHAnsi" w:hAnsiTheme="minorHAnsi" w:cstheme="minorHAnsi"/>
          <w:snapToGrid w:val="0"/>
        </w:rPr>
        <w:t>o</w:t>
      </w:r>
      <w:r w:rsidR="00BC2A05" w:rsidRPr="002074B3">
        <w:rPr>
          <w:rFonts w:asciiTheme="minorHAnsi" w:hAnsiTheme="minorHAnsi" w:cstheme="minorHAnsi"/>
          <w:snapToGrid w:val="0"/>
        </w:rPr>
        <w:t xml:space="preserve"> </w:t>
      </w:r>
      <w:r w:rsidR="003019F0" w:rsidRPr="002074B3">
        <w:rPr>
          <w:rFonts w:asciiTheme="minorHAnsi" w:hAnsiTheme="minorHAnsi" w:cstheme="minorHAnsi"/>
          <w:snapToGrid w:val="0"/>
        </w:rPr>
        <w:t>v bodě 2</w:t>
      </w:r>
      <w:r w:rsidR="00BC2A05" w:rsidRPr="002074B3">
        <w:rPr>
          <w:rFonts w:asciiTheme="minorHAnsi" w:hAnsiTheme="minorHAnsi" w:cstheme="minorHAnsi"/>
          <w:snapToGrid w:val="0"/>
        </w:rPr>
        <w:t xml:space="preserve"> (</w:t>
      </w:r>
      <w:r w:rsidR="003019F0" w:rsidRPr="002074B3">
        <w:rPr>
          <w:rFonts w:asciiTheme="minorHAnsi" w:hAnsiTheme="minorHAnsi" w:cstheme="minorHAnsi"/>
          <w:snapToGrid w:val="0"/>
        </w:rPr>
        <w:t>dva</w:t>
      </w:r>
      <w:r w:rsidR="00BC2A05" w:rsidRPr="002074B3">
        <w:rPr>
          <w:rFonts w:asciiTheme="minorHAnsi" w:hAnsiTheme="minorHAnsi" w:cstheme="minorHAnsi"/>
          <w:snapToGrid w:val="0"/>
        </w:rPr>
        <w:t xml:space="preserve">) </w:t>
      </w:r>
      <w:r w:rsidR="003019F0" w:rsidRPr="002074B3">
        <w:rPr>
          <w:rFonts w:asciiTheme="minorHAnsi" w:hAnsiTheme="minorHAnsi" w:cstheme="minorHAnsi"/>
          <w:snapToGrid w:val="0"/>
        </w:rPr>
        <w:t xml:space="preserve">tohoto článku. </w:t>
      </w:r>
      <w:r w:rsidR="000A4743" w:rsidRPr="002074B3">
        <w:rPr>
          <w:rFonts w:asciiTheme="minorHAnsi" w:hAnsiTheme="minorHAnsi" w:cstheme="minorHAnsi"/>
          <w:snapToGrid w:val="0"/>
        </w:rPr>
        <w:t xml:space="preserve">K předmětu nájmu </w:t>
      </w:r>
      <w:r w:rsidR="000A4743" w:rsidRPr="006B7DB3">
        <w:rPr>
          <w:rFonts w:asciiTheme="minorHAnsi" w:hAnsiTheme="minorHAnsi"/>
        </w:rPr>
        <w:t xml:space="preserve">nebo </w:t>
      </w:r>
      <w:r w:rsidR="000A4743" w:rsidRPr="002074B3">
        <w:rPr>
          <w:rFonts w:asciiTheme="minorHAnsi" w:hAnsiTheme="minorHAnsi" w:cstheme="minorHAnsi"/>
          <w:snapToGrid w:val="0"/>
        </w:rPr>
        <w:t>jeho části je nájemce oprávněn zřídit užívací právo (podnájem, výprosu, výpůjčku)</w:t>
      </w:r>
      <w:r w:rsidR="00312760" w:rsidRPr="002074B3">
        <w:rPr>
          <w:rFonts w:asciiTheme="minorHAnsi" w:hAnsiTheme="minorHAnsi" w:cstheme="minorHAnsi"/>
          <w:snapToGrid w:val="0"/>
        </w:rPr>
        <w:t xml:space="preserve"> třetím osobám </w:t>
      </w:r>
      <w:r w:rsidR="00AD4A56" w:rsidRPr="006B7DB3">
        <w:rPr>
          <w:rFonts w:asciiTheme="minorHAnsi" w:hAnsiTheme="minorHAnsi"/>
        </w:rPr>
        <w:t xml:space="preserve">bez </w:t>
      </w:r>
      <w:r w:rsidR="00AD4A56" w:rsidRPr="002074B3">
        <w:rPr>
          <w:rFonts w:asciiTheme="minorHAnsi" w:hAnsiTheme="minorHAnsi" w:cstheme="minorHAnsi"/>
          <w:snapToGrid w:val="0"/>
        </w:rPr>
        <w:t>předchozího</w:t>
      </w:r>
      <w:r w:rsidR="00AD4A56" w:rsidRPr="006B7DB3">
        <w:rPr>
          <w:rFonts w:asciiTheme="minorHAnsi" w:hAnsiTheme="minorHAnsi"/>
        </w:rPr>
        <w:t xml:space="preserve"> souhlasu </w:t>
      </w:r>
      <w:r w:rsidR="00312760" w:rsidRPr="002074B3">
        <w:rPr>
          <w:rFonts w:asciiTheme="minorHAnsi" w:hAnsiTheme="minorHAnsi" w:cstheme="minorHAnsi"/>
          <w:snapToGrid w:val="0"/>
        </w:rPr>
        <w:t xml:space="preserve">nejdéle </w:t>
      </w:r>
      <w:r w:rsidR="00312760" w:rsidRPr="00F16395">
        <w:rPr>
          <w:rFonts w:asciiTheme="minorHAnsi" w:hAnsiTheme="minorHAnsi" w:cstheme="minorHAnsi"/>
          <w:snapToGrid w:val="0"/>
        </w:rPr>
        <w:t xml:space="preserve">na dobu </w:t>
      </w:r>
      <w:r w:rsidR="00767586" w:rsidRPr="00F16395">
        <w:rPr>
          <w:rFonts w:asciiTheme="minorHAnsi" w:hAnsiTheme="minorHAnsi" w:cstheme="minorHAnsi"/>
          <w:snapToGrid w:val="0"/>
        </w:rPr>
        <w:t>1 roku</w:t>
      </w:r>
      <w:r w:rsidR="00580CD7" w:rsidRPr="002074B3">
        <w:rPr>
          <w:rFonts w:asciiTheme="minorHAnsi" w:hAnsiTheme="minorHAnsi" w:cstheme="minorHAnsi"/>
          <w:snapToGrid w:val="0"/>
        </w:rPr>
        <w:t>; to vše</w:t>
      </w:r>
      <w:r w:rsidR="00FB28E5" w:rsidRPr="006B7DB3">
        <w:rPr>
          <w:rFonts w:asciiTheme="minorHAnsi" w:hAnsiTheme="minorHAnsi"/>
        </w:rPr>
        <w:t xml:space="preserve"> výhradně k zajištění </w:t>
      </w:r>
      <w:r w:rsidR="00FB28E5" w:rsidRPr="006B7DB3">
        <w:rPr>
          <w:rFonts w:asciiTheme="minorHAnsi" w:hAnsiTheme="minorHAnsi"/>
          <w:i/>
        </w:rPr>
        <w:t>účelu nájmu</w:t>
      </w:r>
      <w:r w:rsidR="00FB28E5" w:rsidRPr="006B7DB3">
        <w:rPr>
          <w:rFonts w:asciiTheme="minorHAnsi" w:hAnsiTheme="minorHAnsi"/>
        </w:rPr>
        <w:t>, jak je uveden v </w:t>
      </w:r>
      <w:r w:rsidR="00AD4A56" w:rsidRPr="002074B3">
        <w:rPr>
          <w:rFonts w:asciiTheme="minorHAnsi" w:hAnsiTheme="minorHAnsi" w:cstheme="minorHAnsi"/>
          <w:snapToGrid w:val="0"/>
        </w:rPr>
        <w:t>bodě</w:t>
      </w:r>
      <w:r w:rsidR="00FB28E5" w:rsidRPr="002074B3">
        <w:rPr>
          <w:rFonts w:asciiTheme="minorHAnsi" w:hAnsiTheme="minorHAnsi" w:cstheme="minorHAnsi"/>
          <w:snapToGrid w:val="0"/>
        </w:rPr>
        <w:t xml:space="preserve"> </w:t>
      </w:r>
      <w:r w:rsidR="00AD4A56" w:rsidRPr="002074B3">
        <w:rPr>
          <w:rFonts w:asciiTheme="minorHAnsi" w:hAnsiTheme="minorHAnsi" w:cstheme="minorHAnsi"/>
          <w:snapToGrid w:val="0"/>
        </w:rPr>
        <w:t>2</w:t>
      </w:r>
      <w:r w:rsidR="00FB28E5" w:rsidRPr="002074B3">
        <w:rPr>
          <w:rFonts w:asciiTheme="minorHAnsi" w:hAnsiTheme="minorHAnsi" w:cstheme="minorHAnsi"/>
          <w:snapToGrid w:val="0"/>
        </w:rPr>
        <w:t xml:space="preserve"> (</w:t>
      </w:r>
      <w:r w:rsidR="00AD4A56" w:rsidRPr="002074B3">
        <w:rPr>
          <w:rFonts w:asciiTheme="minorHAnsi" w:hAnsiTheme="minorHAnsi" w:cstheme="minorHAnsi"/>
          <w:snapToGrid w:val="0"/>
        </w:rPr>
        <w:t>dva</w:t>
      </w:r>
      <w:r w:rsidR="00580CD7" w:rsidRPr="002074B3">
        <w:rPr>
          <w:rFonts w:asciiTheme="minorHAnsi" w:hAnsiTheme="minorHAnsi" w:cstheme="minorHAnsi"/>
          <w:snapToGrid w:val="0"/>
        </w:rPr>
        <w:t xml:space="preserve">) tohoto článku </w:t>
      </w:r>
      <w:r w:rsidR="00AD4A56" w:rsidRPr="002074B3">
        <w:rPr>
          <w:rFonts w:asciiTheme="minorHAnsi" w:hAnsiTheme="minorHAnsi" w:cstheme="minorHAnsi"/>
          <w:snapToGrid w:val="0"/>
        </w:rPr>
        <w:t>a v</w:t>
      </w:r>
      <w:r w:rsidR="005A2CB8" w:rsidRPr="002074B3">
        <w:rPr>
          <w:rFonts w:asciiTheme="minorHAnsi" w:hAnsiTheme="minorHAnsi" w:cstheme="minorHAnsi"/>
          <w:snapToGrid w:val="0"/>
        </w:rPr>
        <w:t xml:space="preserve"> souladu se Smlouvou o poskytování služeb obecného hospodářského zájmu. </w:t>
      </w:r>
      <w:r w:rsidR="00702C01" w:rsidRPr="002074B3">
        <w:rPr>
          <w:rFonts w:asciiTheme="minorHAnsi" w:hAnsiTheme="minorHAnsi" w:cstheme="minorHAnsi"/>
          <w:snapToGrid w:val="0"/>
        </w:rPr>
        <w:t xml:space="preserve">Za jednání nadepsané třetí osoby odpovídá nájemce </w:t>
      </w:r>
      <w:r w:rsidR="00702C01" w:rsidRPr="002074B3">
        <w:rPr>
          <w:rFonts w:asciiTheme="minorHAnsi" w:hAnsiTheme="minorHAnsi" w:cstheme="minorHAnsi"/>
          <w:snapToGrid w:val="0"/>
        </w:rPr>
        <w:lastRenderedPageBreak/>
        <w:t>pronajímateli stejně, jako kdyby předmět nájmu užíval sám (§ 2216 NOZ).</w:t>
      </w:r>
    </w:p>
    <w:p w14:paraId="6544D329" w14:textId="77777777" w:rsidR="00600346" w:rsidRPr="0062257E" w:rsidRDefault="00600346" w:rsidP="002074B3">
      <w:pPr>
        <w:pStyle w:val="Odstavecseseznamem"/>
        <w:ind w:left="426" w:hanging="426"/>
        <w:rPr>
          <w:rFonts w:asciiTheme="minorHAnsi" w:hAnsiTheme="minorHAnsi" w:cstheme="minorHAnsi"/>
          <w:snapToGrid w:val="0"/>
        </w:rPr>
      </w:pPr>
    </w:p>
    <w:p w14:paraId="1C65B133" w14:textId="660AD021" w:rsidR="00600346" w:rsidRPr="006B7DB3" w:rsidRDefault="00600346" w:rsidP="006B7DB3">
      <w:pPr>
        <w:pStyle w:val="Odstavecseseznamem"/>
        <w:widowControl w:val="0"/>
        <w:numPr>
          <w:ilvl w:val="0"/>
          <w:numId w:val="5"/>
        </w:numPr>
        <w:tabs>
          <w:tab w:val="clear" w:pos="644"/>
        </w:tabs>
        <w:ind w:left="426" w:hanging="426"/>
        <w:jc w:val="both"/>
        <w:rPr>
          <w:rFonts w:asciiTheme="minorHAnsi" w:hAnsiTheme="minorHAnsi"/>
        </w:rPr>
      </w:pPr>
      <w:r w:rsidRPr="0062257E">
        <w:rPr>
          <w:rFonts w:asciiTheme="minorHAnsi" w:hAnsiTheme="minorHAnsi" w:cstheme="minorHAnsi"/>
          <w:snapToGrid w:val="0"/>
        </w:rPr>
        <w:t>Smluvní strany se dohodly, že nájemní právo dle této smlouvy nezapíšou</w:t>
      </w:r>
      <w:r w:rsidRPr="006B7DB3">
        <w:rPr>
          <w:rFonts w:asciiTheme="minorHAnsi" w:hAnsiTheme="minorHAnsi"/>
        </w:rPr>
        <w:t xml:space="preserve"> do </w:t>
      </w:r>
      <w:r w:rsidRPr="0062257E">
        <w:rPr>
          <w:rFonts w:asciiTheme="minorHAnsi" w:hAnsiTheme="minorHAnsi" w:cstheme="minorHAnsi"/>
          <w:snapToGrid w:val="0"/>
        </w:rPr>
        <w:t>veřejného seznamu</w:t>
      </w:r>
      <w:r w:rsidRPr="006B7DB3">
        <w:rPr>
          <w:rFonts w:asciiTheme="minorHAnsi" w:hAnsiTheme="minorHAnsi"/>
        </w:rPr>
        <w:t>.</w:t>
      </w:r>
    </w:p>
    <w:p w14:paraId="044BBB30" w14:textId="77777777" w:rsidR="00FE5547" w:rsidRPr="00A8307D" w:rsidRDefault="00FE5547" w:rsidP="00A8307D">
      <w:pPr>
        <w:pStyle w:val="Odstavecseseznamem"/>
        <w:ind w:left="426" w:hanging="426"/>
        <w:rPr>
          <w:rFonts w:asciiTheme="minorHAnsi" w:hAnsiTheme="minorHAnsi"/>
        </w:rPr>
      </w:pPr>
    </w:p>
    <w:p w14:paraId="6858C2C1" w14:textId="24A7F4DB" w:rsidR="00EC7F66" w:rsidRPr="00A8307D" w:rsidRDefault="00794C66" w:rsidP="00A8307D">
      <w:pPr>
        <w:pStyle w:val="Odstavecseseznamem"/>
        <w:widowControl w:val="0"/>
        <w:numPr>
          <w:ilvl w:val="0"/>
          <w:numId w:val="5"/>
        </w:numPr>
        <w:tabs>
          <w:tab w:val="clear" w:pos="644"/>
        </w:tabs>
        <w:ind w:left="426" w:hanging="426"/>
        <w:jc w:val="both"/>
        <w:rPr>
          <w:rFonts w:asciiTheme="minorHAnsi" w:hAnsiTheme="minorHAnsi"/>
        </w:rPr>
      </w:pPr>
      <w:r w:rsidRPr="00A8307D">
        <w:rPr>
          <w:rFonts w:asciiTheme="minorHAnsi" w:hAnsiTheme="minorHAnsi"/>
        </w:rPr>
        <w:t xml:space="preserve">Pronajímatel </w:t>
      </w:r>
      <w:r w:rsidR="00600346" w:rsidRPr="00A8307D">
        <w:rPr>
          <w:rFonts w:asciiTheme="minorHAnsi" w:hAnsiTheme="minorHAnsi"/>
        </w:rPr>
        <w:t>odevzda</w:t>
      </w:r>
      <w:r w:rsidR="009B5AC8" w:rsidRPr="00A8307D">
        <w:rPr>
          <w:rFonts w:asciiTheme="minorHAnsi" w:hAnsiTheme="minorHAnsi"/>
        </w:rPr>
        <w:t>l</w:t>
      </w:r>
      <w:r w:rsidRPr="00A8307D">
        <w:rPr>
          <w:rFonts w:asciiTheme="minorHAnsi" w:hAnsiTheme="minorHAnsi"/>
        </w:rPr>
        <w:t xml:space="preserve"> </w:t>
      </w:r>
      <w:r w:rsidR="00D21CF6" w:rsidRPr="00A8307D">
        <w:rPr>
          <w:rFonts w:asciiTheme="minorHAnsi" w:hAnsiTheme="minorHAnsi"/>
        </w:rPr>
        <w:t>nájemci</w:t>
      </w:r>
      <w:r w:rsidRPr="00A8307D">
        <w:rPr>
          <w:rFonts w:asciiTheme="minorHAnsi" w:hAnsiTheme="minorHAnsi"/>
        </w:rPr>
        <w:t xml:space="preserve"> </w:t>
      </w:r>
      <w:r w:rsidR="00D21CF6" w:rsidRPr="00A8307D">
        <w:rPr>
          <w:rFonts w:asciiTheme="minorHAnsi" w:hAnsiTheme="minorHAnsi"/>
        </w:rPr>
        <w:t xml:space="preserve">předmět </w:t>
      </w:r>
      <w:r w:rsidR="00600346" w:rsidRPr="00A8307D">
        <w:rPr>
          <w:rFonts w:asciiTheme="minorHAnsi" w:hAnsiTheme="minorHAnsi"/>
        </w:rPr>
        <w:t>nájmu se vším, co je třeba k jeho řádnému užívání (§ 2206 NOZ)</w:t>
      </w:r>
      <w:r w:rsidR="00270593" w:rsidRPr="00A8307D">
        <w:rPr>
          <w:rFonts w:asciiTheme="minorHAnsi" w:hAnsiTheme="minorHAnsi"/>
        </w:rPr>
        <w:t>, tedy s veškerým příslušenstvím</w:t>
      </w:r>
      <w:r w:rsidR="00600346" w:rsidRPr="00A8307D">
        <w:rPr>
          <w:rFonts w:asciiTheme="minorHAnsi" w:hAnsiTheme="minorHAnsi"/>
        </w:rPr>
        <w:t xml:space="preserve"> </w:t>
      </w:r>
      <w:r w:rsidR="00D21CF6" w:rsidRPr="00A8307D">
        <w:rPr>
          <w:rFonts w:asciiTheme="minorHAnsi" w:hAnsiTheme="minorHAnsi"/>
        </w:rPr>
        <w:t>a</w:t>
      </w:r>
      <w:r w:rsidRPr="00A8307D">
        <w:rPr>
          <w:rFonts w:asciiTheme="minorHAnsi" w:hAnsiTheme="minorHAnsi"/>
        </w:rPr>
        <w:t xml:space="preserve"> sepsa</w:t>
      </w:r>
      <w:r w:rsidR="009B5AC8" w:rsidRPr="00A8307D">
        <w:rPr>
          <w:rFonts w:asciiTheme="minorHAnsi" w:hAnsiTheme="minorHAnsi"/>
        </w:rPr>
        <w:t>l</w:t>
      </w:r>
      <w:r w:rsidRPr="00A8307D">
        <w:rPr>
          <w:rFonts w:asciiTheme="minorHAnsi" w:hAnsiTheme="minorHAnsi"/>
        </w:rPr>
        <w:t xml:space="preserve"> s ním</w:t>
      </w:r>
      <w:r w:rsidR="00FE5547" w:rsidRPr="00A8307D">
        <w:rPr>
          <w:rFonts w:asciiTheme="minorHAnsi" w:hAnsiTheme="minorHAnsi"/>
        </w:rPr>
        <w:t xml:space="preserve"> </w:t>
      </w:r>
      <w:r w:rsidR="00693BF1" w:rsidRPr="00A8307D">
        <w:rPr>
          <w:rFonts w:asciiTheme="minorHAnsi" w:hAnsiTheme="minorHAnsi"/>
          <w:i/>
        </w:rPr>
        <w:t>Zápis</w:t>
      </w:r>
      <w:r w:rsidR="00FE5547" w:rsidRPr="00A8307D">
        <w:rPr>
          <w:rFonts w:asciiTheme="minorHAnsi" w:hAnsiTheme="minorHAnsi"/>
          <w:i/>
        </w:rPr>
        <w:t xml:space="preserve"> o </w:t>
      </w:r>
      <w:r w:rsidR="00600346" w:rsidRPr="00A8307D">
        <w:rPr>
          <w:rFonts w:asciiTheme="minorHAnsi" w:hAnsiTheme="minorHAnsi"/>
          <w:i/>
        </w:rPr>
        <w:t>odevzdání</w:t>
      </w:r>
      <w:r w:rsidR="00FE5547" w:rsidRPr="00A8307D">
        <w:rPr>
          <w:rFonts w:asciiTheme="minorHAnsi" w:hAnsiTheme="minorHAnsi"/>
          <w:i/>
        </w:rPr>
        <w:t xml:space="preserve"> a převzetí předmětu nájmu</w:t>
      </w:r>
      <w:r w:rsidR="0003648B" w:rsidRPr="00A8307D">
        <w:rPr>
          <w:rFonts w:asciiTheme="minorHAnsi" w:hAnsiTheme="minorHAnsi"/>
        </w:rPr>
        <w:t>,</w:t>
      </w:r>
      <w:r w:rsidR="00FE5547" w:rsidRPr="00A8307D">
        <w:rPr>
          <w:rFonts w:asciiTheme="minorHAnsi" w:hAnsiTheme="minorHAnsi"/>
        </w:rPr>
        <w:t xml:space="preserve"> v němž </w:t>
      </w:r>
      <w:r w:rsidR="009B5AC8" w:rsidRPr="00A8307D">
        <w:rPr>
          <w:rFonts w:asciiTheme="minorHAnsi" w:hAnsiTheme="minorHAnsi"/>
        </w:rPr>
        <w:t>je</w:t>
      </w:r>
      <w:r w:rsidR="00DA0D9D" w:rsidRPr="00A8307D">
        <w:rPr>
          <w:rFonts w:asciiTheme="minorHAnsi" w:hAnsiTheme="minorHAnsi"/>
        </w:rPr>
        <w:t xml:space="preserve"> </w:t>
      </w:r>
      <w:r w:rsidR="00600346" w:rsidRPr="00A8307D">
        <w:rPr>
          <w:rFonts w:asciiTheme="minorHAnsi" w:hAnsiTheme="minorHAnsi"/>
        </w:rPr>
        <w:t xml:space="preserve">zejména </w:t>
      </w:r>
      <w:r w:rsidR="00574DDA" w:rsidRPr="00A8307D">
        <w:rPr>
          <w:rFonts w:asciiTheme="minorHAnsi" w:hAnsiTheme="minorHAnsi"/>
        </w:rPr>
        <w:t>přesně vyznačen předmět nájmu</w:t>
      </w:r>
      <w:r w:rsidR="00600346" w:rsidRPr="00A8307D">
        <w:rPr>
          <w:rFonts w:asciiTheme="minorHAnsi" w:hAnsiTheme="minorHAnsi"/>
        </w:rPr>
        <w:t xml:space="preserve">, </w:t>
      </w:r>
      <w:r w:rsidR="00574DDA" w:rsidRPr="00A8307D">
        <w:rPr>
          <w:rFonts w:asciiTheme="minorHAnsi" w:hAnsiTheme="minorHAnsi"/>
        </w:rPr>
        <w:t>přístup k</w:t>
      </w:r>
      <w:r w:rsidR="00600346" w:rsidRPr="00A8307D">
        <w:rPr>
          <w:rFonts w:asciiTheme="minorHAnsi" w:hAnsiTheme="minorHAnsi"/>
        </w:rPr>
        <w:t> </w:t>
      </w:r>
      <w:r w:rsidR="00574DDA" w:rsidRPr="00A8307D">
        <w:rPr>
          <w:rFonts w:asciiTheme="minorHAnsi" w:hAnsiTheme="minorHAnsi"/>
        </w:rPr>
        <w:t>němu</w:t>
      </w:r>
      <w:r w:rsidR="00600346" w:rsidRPr="00A8307D">
        <w:rPr>
          <w:rFonts w:asciiTheme="minorHAnsi" w:hAnsiTheme="minorHAnsi"/>
        </w:rPr>
        <w:t xml:space="preserve"> a</w:t>
      </w:r>
      <w:r w:rsidR="00574DDA" w:rsidRPr="00A8307D">
        <w:rPr>
          <w:rFonts w:asciiTheme="minorHAnsi" w:hAnsiTheme="minorHAnsi"/>
        </w:rPr>
        <w:t xml:space="preserve"> </w:t>
      </w:r>
      <w:r w:rsidR="009B5AC8" w:rsidRPr="00A8307D">
        <w:rPr>
          <w:rFonts w:asciiTheme="minorHAnsi" w:hAnsiTheme="minorHAnsi"/>
        </w:rPr>
        <w:t>je</w:t>
      </w:r>
      <w:r w:rsidR="00600346" w:rsidRPr="00A8307D">
        <w:rPr>
          <w:rFonts w:asciiTheme="minorHAnsi" w:hAnsiTheme="minorHAnsi"/>
        </w:rPr>
        <w:t xml:space="preserve"> v něm</w:t>
      </w:r>
      <w:r w:rsidR="00574DDA" w:rsidRPr="00A8307D">
        <w:rPr>
          <w:rFonts w:asciiTheme="minorHAnsi" w:hAnsiTheme="minorHAnsi"/>
        </w:rPr>
        <w:t xml:space="preserve"> </w:t>
      </w:r>
      <w:r w:rsidR="00DA0D9D" w:rsidRPr="00A8307D">
        <w:rPr>
          <w:rFonts w:asciiTheme="minorHAnsi" w:hAnsiTheme="minorHAnsi"/>
        </w:rPr>
        <w:t>uveden</w:t>
      </w:r>
      <w:r w:rsidR="00FE5547" w:rsidRPr="00A8307D">
        <w:rPr>
          <w:rFonts w:asciiTheme="minorHAnsi" w:hAnsiTheme="minorHAnsi"/>
        </w:rPr>
        <w:t xml:space="preserve"> stav předmětu nájmu</w:t>
      </w:r>
      <w:r w:rsidR="007C43FE" w:rsidRPr="00A8307D">
        <w:rPr>
          <w:rFonts w:asciiTheme="minorHAnsi" w:hAnsiTheme="minorHAnsi"/>
        </w:rPr>
        <w:t>, včetně případné fotodokumentace</w:t>
      </w:r>
      <w:r w:rsidR="00FE5547" w:rsidRPr="00A8307D">
        <w:rPr>
          <w:rFonts w:asciiTheme="minorHAnsi" w:hAnsiTheme="minorHAnsi"/>
        </w:rPr>
        <w:t xml:space="preserve"> </w:t>
      </w:r>
      <w:r w:rsidR="009B5AC8" w:rsidRPr="00A8307D">
        <w:rPr>
          <w:rFonts w:asciiTheme="minorHAnsi" w:hAnsiTheme="minorHAnsi"/>
        </w:rPr>
        <w:t xml:space="preserve">ke dni uzavření </w:t>
      </w:r>
      <w:r w:rsidR="00DB44B7" w:rsidRPr="00A8307D">
        <w:rPr>
          <w:rFonts w:asciiTheme="minorHAnsi" w:hAnsiTheme="minorHAnsi"/>
        </w:rPr>
        <w:t>Sm</w:t>
      </w:r>
      <w:r w:rsidR="007C4233" w:rsidRPr="00A8307D">
        <w:rPr>
          <w:rFonts w:asciiTheme="minorHAnsi" w:hAnsiTheme="minorHAnsi"/>
        </w:rPr>
        <w:t>louvy o nájmu ze dne</w:t>
      </w:r>
      <w:r w:rsidR="006B7DB3" w:rsidRPr="00A8307D">
        <w:rPr>
          <w:rFonts w:asciiTheme="minorHAnsi" w:hAnsiTheme="minorHAnsi"/>
        </w:rPr>
        <w:t xml:space="preserve"> 27.9.2023</w:t>
      </w:r>
      <w:r w:rsidR="007C4233" w:rsidRPr="00A8307D">
        <w:rPr>
          <w:rFonts w:asciiTheme="minorHAnsi" w:hAnsiTheme="minorHAnsi"/>
        </w:rPr>
        <w:t>.</w:t>
      </w:r>
    </w:p>
    <w:p w14:paraId="3034474C" w14:textId="77777777" w:rsidR="002074B3" w:rsidRPr="00A8307D" w:rsidRDefault="002074B3" w:rsidP="00A8307D">
      <w:pPr>
        <w:widowControl w:val="0"/>
        <w:ind w:left="426" w:hanging="426"/>
        <w:jc w:val="both"/>
        <w:rPr>
          <w:rFonts w:asciiTheme="minorHAnsi" w:hAnsiTheme="minorHAnsi"/>
        </w:rPr>
      </w:pPr>
    </w:p>
    <w:p w14:paraId="609FF8A3" w14:textId="77777777" w:rsidR="00C777E4" w:rsidRPr="00A8307D" w:rsidRDefault="00407BB7" w:rsidP="00A8307D">
      <w:pPr>
        <w:pStyle w:val="Odstavecseseznamem"/>
        <w:widowControl w:val="0"/>
        <w:numPr>
          <w:ilvl w:val="0"/>
          <w:numId w:val="5"/>
        </w:numPr>
        <w:tabs>
          <w:tab w:val="clear" w:pos="644"/>
        </w:tabs>
        <w:ind w:left="426" w:hanging="426"/>
        <w:jc w:val="both"/>
        <w:rPr>
          <w:rFonts w:asciiTheme="minorHAnsi" w:hAnsiTheme="minorHAnsi"/>
        </w:rPr>
      </w:pPr>
      <w:r w:rsidRPr="00A8307D">
        <w:rPr>
          <w:rFonts w:asciiTheme="minorHAnsi" w:hAnsiTheme="minorHAnsi"/>
          <w:color w:val="000000"/>
        </w:rPr>
        <w:t>P</w:t>
      </w:r>
      <w:r w:rsidR="00ED7254" w:rsidRPr="00A8307D">
        <w:rPr>
          <w:rFonts w:asciiTheme="minorHAnsi" w:hAnsiTheme="minorHAnsi"/>
          <w:color w:val="000000"/>
        </w:rPr>
        <w:t>ronajímatel prohlašuje, že</w:t>
      </w:r>
      <w:r w:rsidRPr="00A8307D">
        <w:rPr>
          <w:rFonts w:asciiTheme="minorHAnsi" w:hAnsiTheme="minorHAnsi"/>
          <w:color w:val="000000"/>
        </w:rPr>
        <w:t xml:space="preserve"> tuto nájemní smlouvu</w:t>
      </w:r>
      <w:r w:rsidR="00ED7254" w:rsidRPr="00A8307D">
        <w:rPr>
          <w:rFonts w:asciiTheme="minorHAnsi" w:hAnsiTheme="minorHAnsi"/>
          <w:color w:val="000000"/>
        </w:rPr>
        <w:t xml:space="preserve"> je oprávněn uzavřít</w:t>
      </w:r>
      <w:r w:rsidR="00C40B7B" w:rsidRPr="00A8307D">
        <w:rPr>
          <w:rFonts w:asciiTheme="minorHAnsi" w:hAnsiTheme="minorHAnsi"/>
          <w:color w:val="000000"/>
        </w:rPr>
        <w:t xml:space="preserve"> a </w:t>
      </w:r>
      <w:r w:rsidR="001D6B49" w:rsidRPr="00A8307D">
        <w:rPr>
          <w:rFonts w:asciiTheme="minorHAnsi" w:hAnsiTheme="minorHAnsi"/>
          <w:color w:val="000000"/>
        </w:rPr>
        <w:t>že mu nejsou známy žádné skutečnosti, které by bránily uzavření této nájemní smlouvy.</w:t>
      </w:r>
    </w:p>
    <w:p w14:paraId="741270BC" w14:textId="77777777" w:rsidR="00863DB3" w:rsidRPr="00A8307D" w:rsidRDefault="00863DB3" w:rsidP="00863DB3">
      <w:pPr>
        <w:pStyle w:val="Odstavecseseznamem"/>
        <w:rPr>
          <w:rFonts w:asciiTheme="minorHAnsi" w:hAnsiTheme="minorHAnsi"/>
        </w:rPr>
      </w:pPr>
    </w:p>
    <w:p w14:paraId="027BCF3E"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III.</w:t>
      </w:r>
    </w:p>
    <w:p w14:paraId="62CA2336"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Výše a splatnost nájemného</w:t>
      </w:r>
    </w:p>
    <w:p w14:paraId="7FB5B677" w14:textId="77777777" w:rsidR="00A143DE" w:rsidRPr="00A8307D" w:rsidRDefault="00A143DE" w:rsidP="00CE51FF">
      <w:pPr>
        <w:widowControl w:val="0"/>
        <w:tabs>
          <w:tab w:val="left" w:pos="270"/>
        </w:tabs>
        <w:ind w:left="284"/>
        <w:jc w:val="center"/>
        <w:rPr>
          <w:rFonts w:asciiTheme="minorHAnsi" w:hAnsiTheme="minorHAnsi"/>
          <w:b/>
          <w:color w:val="000000"/>
        </w:rPr>
      </w:pPr>
    </w:p>
    <w:p w14:paraId="792600FE" w14:textId="77777777" w:rsidR="00A143DE" w:rsidRPr="00A8307D" w:rsidRDefault="00A143DE" w:rsidP="00A8307D">
      <w:pPr>
        <w:pStyle w:val="Odstavecseseznamem"/>
        <w:widowControl w:val="0"/>
        <w:numPr>
          <w:ilvl w:val="0"/>
          <w:numId w:val="7"/>
        </w:numPr>
        <w:ind w:left="426" w:hanging="426"/>
        <w:rPr>
          <w:rFonts w:asciiTheme="minorHAnsi" w:hAnsiTheme="minorHAnsi"/>
        </w:rPr>
      </w:pPr>
      <w:r w:rsidRPr="00A8307D">
        <w:rPr>
          <w:rFonts w:asciiTheme="minorHAnsi" w:hAnsiTheme="minorHAnsi"/>
        </w:rPr>
        <w:t>Nájemné je sjednáno dohodou účastníků této smlouvy.</w:t>
      </w:r>
    </w:p>
    <w:p w14:paraId="42010397" w14:textId="77777777" w:rsidR="00EF5F6E" w:rsidRPr="00A8307D" w:rsidRDefault="00EF5F6E" w:rsidP="00A8307D">
      <w:pPr>
        <w:widowControl w:val="0"/>
        <w:tabs>
          <w:tab w:val="left" w:pos="270"/>
        </w:tabs>
        <w:ind w:left="426" w:hanging="426"/>
        <w:jc w:val="both"/>
        <w:rPr>
          <w:rFonts w:asciiTheme="minorHAnsi" w:hAnsiTheme="minorHAnsi"/>
        </w:rPr>
      </w:pPr>
    </w:p>
    <w:p w14:paraId="3BF38050" w14:textId="6A8CF266" w:rsidR="00A058D5" w:rsidRPr="00A8307D" w:rsidRDefault="00A058D5" w:rsidP="006B7DB3">
      <w:pPr>
        <w:widowControl w:val="0"/>
        <w:numPr>
          <w:ilvl w:val="0"/>
          <w:numId w:val="7"/>
        </w:numPr>
        <w:ind w:left="426" w:hanging="426"/>
        <w:jc w:val="both"/>
        <w:rPr>
          <w:rFonts w:asciiTheme="minorHAnsi" w:hAnsiTheme="minorHAnsi"/>
        </w:rPr>
      </w:pPr>
      <w:r w:rsidRPr="006B7DB3">
        <w:rPr>
          <w:rFonts w:asciiTheme="minorHAnsi" w:hAnsiTheme="minorHAnsi"/>
        </w:rPr>
        <w:t xml:space="preserve">Smluvní strany se dohodly na nájemném za </w:t>
      </w:r>
      <w:r w:rsidRPr="006B7DB3">
        <w:rPr>
          <w:rFonts w:asciiTheme="minorHAnsi" w:hAnsiTheme="minorHAnsi" w:cstheme="minorHAnsi"/>
          <w:snapToGrid w:val="0"/>
        </w:rPr>
        <w:t>pronajat</w:t>
      </w:r>
      <w:r w:rsidR="00D2526A" w:rsidRPr="006B7DB3">
        <w:rPr>
          <w:rFonts w:asciiTheme="minorHAnsi" w:hAnsiTheme="minorHAnsi" w:cstheme="minorHAnsi"/>
          <w:snapToGrid w:val="0"/>
        </w:rPr>
        <w:t>ý předmět nájmu</w:t>
      </w:r>
      <w:r w:rsidR="005D6999">
        <w:rPr>
          <w:rFonts w:asciiTheme="minorHAnsi" w:hAnsiTheme="minorHAnsi" w:cstheme="minorHAnsi"/>
          <w:snapToGrid w:val="0"/>
        </w:rPr>
        <w:t xml:space="preserve"> </w:t>
      </w:r>
      <w:r w:rsidR="00D2526A" w:rsidRPr="006B7DB3">
        <w:rPr>
          <w:rFonts w:asciiTheme="minorHAnsi" w:hAnsiTheme="minorHAnsi" w:cstheme="minorHAnsi"/>
          <w:snapToGrid w:val="0"/>
        </w:rPr>
        <w:t>celkem</w:t>
      </w:r>
      <w:r w:rsidRPr="006B7DB3">
        <w:rPr>
          <w:rFonts w:asciiTheme="minorHAnsi" w:hAnsiTheme="minorHAnsi" w:cstheme="minorHAnsi"/>
          <w:snapToGrid w:val="0"/>
        </w:rPr>
        <w:t xml:space="preserve"> v roční</w:t>
      </w:r>
      <w:r w:rsidRPr="006B7DB3">
        <w:rPr>
          <w:rFonts w:asciiTheme="minorHAnsi" w:hAnsiTheme="minorHAnsi"/>
        </w:rPr>
        <w:t xml:space="preserve"> výši </w:t>
      </w:r>
      <w:r w:rsidR="00A8307D">
        <w:rPr>
          <w:rFonts w:asciiTheme="minorHAnsi" w:hAnsiTheme="minorHAnsi" w:cstheme="minorHAnsi"/>
          <w:b/>
          <w:snapToGrid w:val="0"/>
        </w:rPr>
        <w:t>1.457.000</w:t>
      </w:r>
      <w:r w:rsidR="00A83343" w:rsidRPr="006B7DB3">
        <w:rPr>
          <w:rFonts w:asciiTheme="minorHAnsi" w:hAnsiTheme="minorHAnsi"/>
          <w:b/>
        </w:rPr>
        <w:t>,-</w:t>
      </w:r>
      <w:r w:rsidRPr="006B7DB3">
        <w:rPr>
          <w:rFonts w:asciiTheme="minorHAnsi" w:hAnsiTheme="minorHAnsi"/>
          <w:b/>
        </w:rPr>
        <w:t xml:space="preserve"> Kč</w:t>
      </w:r>
      <w:r w:rsidRPr="006B7DB3">
        <w:rPr>
          <w:rFonts w:asciiTheme="minorHAnsi" w:hAnsiTheme="minorHAnsi"/>
        </w:rPr>
        <w:t xml:space="preserve"> (slovy: </w:t>
      </w:r>
      <w:proofErr w:type="spellStart"/>
      <w:r w:rsidR="00A8307D">
        <w:rPr>
          <w:rFonts w:asciiTheme="minorHAnsi" w:hAnsiTheme="minorHAnsi" w:cstheme="minorHAnsi"/>
          <w:snapToGrid w:val="0"/>
        </w:rPr>
        <w:t>jedenmiliončtyřistapadesát</w:t>
      </w:r>
      <w:proofErr w:type="spellEnd"/>
      <w:r w:rsidR="00A8307D">
        <w:rPr>
          <w:rFonts w:asciiTheme="minorHAnsi" w:hAnsiTheme="minorHAnsi" w:cstheme="minorHAnsi"/>
          <w:snapToGrid w:val="0"/>
        </w:rPr>
        <w:t xml:space="preserve"> </w:t>
      </w:r>
      <w:proofErr w:type="spellStart"/>
      <w:r w:rsidR="00A8307D">
        <w:rPr>
          <w:rFonts w:asciiTheme="minorHAnsi" w:hAnsiTheme="minorHAnsi" w:cstheme="minorHAnsi"/>
          <w:snapToGrid w:val="0"/>
        </w:rPr>
        <w:t>sedmtisíc</w:t>
      </w:r>
      <w:r w:rsidR="00A8307D" w:rsidRPr="006B7DB3">
        <w:rPr>
          <w:rFonts w:asciiTheme="minorHAnsi" w:hAnsiTheme="minorHAnsi" w:cstheme="minorHAnsi"/>
          <w:snapToGrid w:val="0"/>
        </w:rPr>
        <w:t>korun</w:t>
      </w:r>
      <w:proofErr w:type="spellEnd"/>
      <w:r w:rsidR="00A8307D" w:rsidRPr="006B7DB3">
        <w:rPr>
          <w:rFonts w:asciiTheme="minorHAnsi" w:hAnsiTheme="minorHAnsi" w:cstheme="minorHAnsi"/>
          <w:snapToGrid w:val="0"/>
        </w:rPr>
        <w:t xml:space="preserve"> </w:t>
      </w:r>
      <w:r w:rsidRPr="006B7DB3">
        <w:rPr>
          <w:rFonts w:asciiTheme="minorHAnsi" w:hAnsiTheme="minorHAnsi" w:cstheme="minorHAnsi"/>
          <w:snapToGrid w:val="0"/>
        </w:rPr>
        <w:t>českých</w:t>
      </w:r>
      <w:r w:rsidRPr="006B7DB3">
        <w:rPr>
          <w:rFonts w:asciiTheme="minorHAnsi" w:hAnsiTheme="minorHAnsi"/>
        </w:rPr>
        <w:t>), tj. v měsíční výši</w:t>
      </w:r>
      <w:r w:rsidR="00A83343" w:rsidRPr="006B7DB3">
        <w:rPr>
          <w:rFonts w:asciiTheme="minorHAnsi" w:hAnsiTheme="minorHAnsi"/>
        </w:rPr>
        <w:t xml:space="preserve"> </w:t>
      </w:r>
      <w:r w:rsidR="00A8307D">
        <w:rPr>
          <w:rFonts w:asciiTheme="minorHAnsi" w:hAnsiTheme="minorHAnsi" w:cstheme="minorHAnsi"/>
          <w:snapToGrid w:val="0"/>
        </w:rPr>
        <w:t>121.417</w:t>
      </w:r>
      <w:r w:rsidR="00A83343" w:rsidRPr="006B7DB3">
        <w:rPr>
          <w:rFonts w:asciiTheme="minorHAnsi" w:hAnsiTheme="minorHAnsi" w:cstheme="minorHAnsi"/>
          <w:snapToGrid w:val="0"/>
        </w:rPr>
        <w:t>,-</w:t>
      </w:r>
      <w:r w:rsidRPr="006B7DB3">
        <w:rPr>
          <w:rFonts w:asciiTheme="minorHAnsi" w:hAnsiTheme="minorHAnsi"/>
        </w:rPr>
        <w:t xml:space="preserve"> Kč (slovy: </w:t>
      </w:r>
      <w:proofErr w:type="spellStart"/>
      <w:r w:rsidR="00A8307D">
        <w:rPr>
          <w:rFonts w:asciiTheme="minorHAnsi" w:hAnsiTheme="minorHAnsi" w:cstheme="minorHAnsi"/>
          <w:snapToGrid w:val="0"/>
        </w:rPr>
        <w:t>stodvacetjednatisícčtyřistasedmnácet</w:t>
      </w:r>
      <w:proofErr w:type="spellEnd"/>
      <w:r w:rsidR="00A8307D">
        <w:rPr>
          <w:rFonts w:asciiTheme="minorHAnsi" w:hAnsiTheme="minorHAnsi" w:cstheme="minorHAnsi"/>
          <w:snapToGrid w:val="0"/>
        </w:rPr>
        <w:t xml:space="preserve"> </w:t>
      </w:r>
      <w:r w:rsidR="00A8307D" w:rsidRPr="006B7DB3">
        <w:rPr>
          <w:rFonts w:asciiTheme="minorHAnsi" w:hAnsiTheme="minorHAnsi" w:cstheme="minorHAnsi"/>
          <w:snapToGrid w:val="0"/>
        </w:rPr>
        <w:t>korun</w:t>
      </w:r>
      <w:r w:rsidR="00A8307D" w:rsidRPr="006B7DB3">
        <w:rPr>
          <w:rFonts w:asciiTheme="minorHAnsi" w:hAnsiTheme="minorHAnsi"/>
        </w:rPr>
        <w:t xml:space="preserve"> </w:t>
      </w:r>
      <w:r w:rsidRPr="006B7DB3">
        <w:rPr>
          <w:rFonts w:asciiTheme="minorHAnsi" w:hAnsiTheme="minorHAnsi"/>
        </w:rPr>
        <w:t>českých). K nájemnému bude účtována daň z přidané hodnoty v zákonné výši</w:t>
      </w:r>
      <w:r w:rsidR="00AA038C">
        <w:rPr>
          <w:rFonts w:asciiTheme="minorHAnsi" w:hAnsiTheme="minorHAnsi"/>
        </w:rPr>
        <w:t>.</w:t>
      </w:r>
      <w:r w:rsidR="005856AF" w:rsidRPr="006B7DB3">
        <w:rPr>
          <w:rFonts w:asciiTheme="minorHAnsi" w:hAnsiTheme="minorHAnsi" w:cstheme="minorHAnsi"/>
          <w:snapToGrid w:val="0"/>
        </w:rPr>
        <w:t xml:space="preserve"> Nájem je stanoven na základě Znaleckého posudku č. </w:t>
      </w:r>
      <w:r w:rsidR="00A8307D" w:rsidRPr="006B7DB3">
        <w:rPr>
          <w:rFonts w:asciiTheme="minorHAnsi" w:hAnsiTheme="minorHAnsi" w:cstheme="minorHAnsi"/>
          <w:snapToGrid w:val="0"/>
        </w:rPr>
        <w:t>347</w:t>
      </w:r>
      <w:r w:rsidR="00A8307D">
        <w:rPr>
          <w:rFonts w:asciiTheme="minorHAnsi" w:hAnsiTheme="minorHAnsi" w:cstheme="minorHAnsi"/>
          <w:snapToGrid w:val="0"/>
        </w:rPr>
        <w:t>1</w:t>
      </w:r>
      <w:r w:rsidR="007A6909" w:rsidRPr="006B7DB3">
        <w:rPr>
          <w:rFonts w:asciiTheme="minorHAnsi" w:hAnsiTheme="minorHAnsi" w:cstheme="minorHAnsi"/>
          <w:snapToGrid w:val="0"/>
        </w:rPr>
        <w:t>/11</w:t>
      </w:r>
      <w:r w:rsidR="00A8307D">
        <w:rPr>
          <w:rFonts w:asciiTheme="minorHAnsi" w:hAnsiTheme="minorHAnsi" w:cstheme="minorHAnsi"/>
          <w:snapToGrid w:val="0"/>
        </w:rPr>
        <w:t>5</w:t>
      </w:r>
      <w:r w:rsidR="007A6909" w:rsidRPr="006B7DB3">
        <w:rPr>
          <w:rFonts w:asciiTheme="minorHAnsi" w:hAnsiTheme="minorHAnsi" w:cstheme="minorHAnsi"/>
          <w:snapToGrid w:val="0"/>
        </w:rPr>
        <w:t>/2023</w:t>
      </w:r>
      <w:r w:rsidR="00900CD2" w:rsidRPr="006B7DB3">
        <w:rPr>
          <w:rFonts w:asciiTheme="minorHAnsi" w:hAnsiTheme="minorHAnsi" w:cstheme="minorHAnsi"/>
          <w:snapToGrid w:val="0"/>
        </w:rPr>
        <w:t xml:space="preserve"> ze dne </w:t>
      </w:r>
      <w:r w:rsidR="00A8307D">
        <w:rPr>
          <w:rFonts w:asciiTheme="minorHAnsi" w:hAnsiTheme="minorHAnsi" w:cstheme="minorHAnsi"/>
          <w:snapToGrid w:val="0"/>
        </w:rPr>
        <w:t>5</w:t>
      </w:r>
      <w:r w:rsidR="00900CD2" w:rsidRPr="006B7DB3">
        <w:rPr>
          <w:rFonts w:asciiTheme="minorHAnsi" w:hAnsiTheme="minorHAnsi" w:cstheme="minorHAnsi"/>
          <w:snapToGrid w:val="0"/>
        </w:rPr>
        <w:t>.12.2023.</w:t>
      </w:r>
    </w:p>
    <w:p w14:paraId="26EBA28A" w14:textId="77777777" w:rsidR="00A8307D" w:rsidRPr="006B7DB3" w:rsidRDefault="00A8307D" w:rsidP="00A8307D">
      <w:pPr>
        <w:widowControl w:val="0"/>
        <w:jc w:val="both"/>
        <w:rPr>
          <w:rFonts w:asciiTheme="minorHAnsi" w:hAnsiTheme="minorHAnsi"/>
        </w:rPr>
      </w:pPr>
    </w:p>
    <w:p w14:paraId="6ECD0D12" w14:textId="77777777" w:rsidR="006B7DB3" w:rsidRPr="008973FE" w:rsidRDefault="006B7DB3" w:rsidP="00A8307D">
      <w:pPr>
        <w:widowControl w:val="0"/>
        <w:ind w:left="426"/>
        <w:jc w:val="both"/>
        <w:rPr>
          <w:rFonts w:asciiTheme="minorHAnsi" w:hAnsiTheme="minorHAnsi"/>
        </w:rPr>
      </w:pPr>
      <w:r>
        <w:rPr>
          <w:rFonts w:asciiTheme="minorHAnsi" w:hAnsiTheme="minorHAnsi" w:cstheme="minorHAnsi"/>
          <w:snapToGrid w:val="0"/>
        </w:rPr>
        <w:t xml:space="preserve">Nájem budovy s č.p. 1456, jež je součástí pozemku </w:t>
      </w:r>
      <w:proofErr w:type="spellStart"/>
      <w:r>
        <w:rPr>
          <w:rFonts w:asciiTheme="minorHAnsi" w:hAnsiTheme="minorHAnsi" w:cstheme="minorHAnsi"/>
          <w:snapToGrid w:val="0"/>
        </w:rPr>
        <w:t>parc.č</w:t>
      </w:r>
      <w:proofErr w:type="spellEnd"/>
      <w:r>
        <w:rPr>
          <w:rFonts w:asciiTheme="minorHAnsi" w:hAnsiTheme="minorHAnsi" w:cstheme="minorHAnsi"/>
          <w:snapToGrid w:val="0"/>
        </w:rPr>
        <w:t>. 1873 činí 144.000,00 Kč,</w:t>
      </w:r>
    </w:p>
    <w:p w14:paraId="4B7B6213" w14:textId="326E9DA3" w:rsidR="006B7DB3" w:rsidRPr="00A8307D" w:rsidRDefault="006B7DB3" w:rsidP="00A8307D">
      <w:pPr>
        <w:widowControl w:val="0"/>
        <w:ind w:left="426"/>
        <w:jc w:val="both"/>
        <w:rPr>
          <w:rFonts w:asciiTheme="minorHAnsi" w:hAnsiTheme="minorHAnsi"/>
          <w:smallCaps/>
        </w:rPr>
      </w:pPr>
      <w:r>
        <w:rPr>
          <w:rFonts w:asciiTheme="minorHAnsi" w:hAnsiTheme="minorHAnsi" w:cstheme="minorHAnsi"/>
          <w:snapToGrid w:val="0"/>
        </w:rPr>
        <w:t>Nájem zbývající části areálu činí 1 313 000,00</w:t>
      </w:r>
      <w:r w:rsidR="00A8307D">
        <w:rPr>
          <w:rFonts w:asciiTheme="minorHAnsi" w:hAnsiTheme="minorHAnsi" w:cstheme="minorHAnsi"/>
          <w:snapToGrid w:val="0"/>
        </w:rPr>
        <w:t xml:space="preserve"> Kč.</w:t>
      </w:r>
    </w:p>
    <w:p w14:paraId="078E4958" w14:textId="77777777" w:rsidR="00A143DE" w:rsidRPr="00BA4044" w:rsidRDefault="00A143DE" w:rsidP="00BA4044">
      <w:pPr>
        <w:widowControl w:val="0"/>
        <w:ind w:left="426" w:hanging="426"/>
        <w:rPr>
          <w:rFonts w:asciiTheme="minorHAnsi" w:hAnsiTheme="minorHAnsi"/>
        </w:rPr>
      </w:pPr>
    </w:p>
    <w:p w14:paraId="78A064FF" w14:textId="6786E2DD" w:rsidR="00A143DE" w:rsidRPr="00BA4044" w:rsidRDefault="00A143DE" w:rsidP="00BA4044">
      <w:pPr>
        <w:pStyle w:val="Odstavecseseznamem"/>
        <w:widowControl w:val="0"/>
        <w:numPr>
          <w:ilvl w:val="0"/>
          <w:numId w:val="7"/>
        </w:numPr>
        <w:ind w:left="426" w:hanging="426"/>
        <w:jc w:val="both"/>
        <w:rPr>
          <w:rFonts w:asciiTheme="minorHAnsi" w:hAnsiTheme="minorHAnsi"/>
        </w:rPr>
      </w:pPr>
      <w:r w:rsidRPr="00BA4044">
        <w:rPr>
          <w:rFonts w:asciiTheme="minorHAnsi" w:hAnsiTheme="minorHAnsi"/>
        </w:rPr>
        <w:t xml:space="preserve">V nájemném není zahrnuta úhrada za plnění poskytovaná s užíváním </w:t>
      </w:r>
      <w:r w:rsidR="006F4633" w:rsidRPr="0062257E">
        <w:rPr>
          <w:rFonts w:asciiTheme="minorHAnsi" w:hAnsiTheme="minorHAnsi" w:cstheme="minorHAnsi"/>
          <w:snapToGrid w:val="0"/>
        </w:rPr>
        <w:t>předmětu nájmu</w:t>
      </w:r>
      <w:r w:rsidR="00323049" w:rsidRPr="00BA4044">
        <w:rPr>
          <w:rFonts w:asciiTheme="minorHAnsi" w:hAnsiTheme="minorHAnsi"/>
        </w:rPr>
        <w:t>.</w:t>
      </w:r>
      <w:r w:rsidRPr="00BA4044">
        <w:rPr>
          <w:rFonts w:asciiTheme="minorHAnsi" w:hAnsiTheme="minorHAnsi"/>
        </w:rPr>
        <w:t xml:space="preserve"> Tyto náklady (na vodné, stočné, odvoz popelnic, plyn, </w:t>
      </w:r>
      <w:proofErr w:type="gramStart"/>
      <w:r w:rsidRPr="00BA4044">
        <w:rPr>
          <w:rFonts w:asciiTheme="minorHAnsi" w:hAnsiTheme="minorHAnsi"/>
        </w:rPr>
        <w:t>elektřinu,</w:t>
      </w:r>
      <w:proofErr w:type="gramEnd"/>
      <w:r w:rsidRPr="00BA4044">
        <w:rPr>
          <w:rFonts w:asciiTheme="minorHAnsi" w:hAnsiTheme="minorHAnsi"/>
        </w:rPr>
        <w:t xml:space="preserve"> atd.) hradí nájemce sám přímo dodavatelům služeb</w:t>
      </w:r>
      <w:r w:rsidR="00A058D5" w:rsidRPr="00BA4044">
        <w:rPr>
          <w:rFonts w:asciiTheme="minorHAnsi" w:hAnsiTheme="minorHAnsi"/>
        </w:rPr>
        <w:t xml:space="preserve"> a to na podkladě smluv s nimi samostatně sjednaných</w:t>
      </w:r>
      <w:r w:rsidR="007C43FE" w:rsidRPr="00BA4044">
        <w:rPr>
          <w:rFonts w:asciiTheme="minorHAnsi" w:hAnsiTheme="minorHAnsi"/>
        </w:rPr>
        <w:t xml:space="preserve"> bez zbytečného odkladu po dni účinnosti této smlouvy</w:t>
      </w:r>
      <w:r w:rsidRPr="00BA4044">
        <w:rPr>
          <w:rFonts w:asciiTheme="minorHAnsi" w:hAnsiTheme="minorHAnsi"/>
        </w:rPr>
        <w:t xml:space="preserve">. </w:t>
      </w:r>
      <w:r w:rsidR="00D22194" w:rsidRPr="0062257E">
        <w:rPr>
          <w:rFonts w:asciiTheme="minorHAnsi" w:hAnsiTheme="minorHAnsi" w:cstheme="minorHAnsi"/>
          <w:snapToGrid w:val="0"/>
        </w:rPr>
        <w:t xml:space="preserve">Nájemce se zavazuje Smlouvy s dodavateli služeb uzavřít do jednoho měsíce. </w:t>
      </w:r>
      <w:r w:rsidR="00A058D5" w:rsidRPr="00BA4044">
        <w:rPr>
          <w:rFonts w:asciiTheme="minorHAnsi" w:hAnsiTheme="minorHAnsi"/>
        </w:rPr>
        <w:t>Budou-li dodavatelé těchto služeb vyžadovat součinnost nebo souhlas pronajímatele, zavazuje se pronajímatel součinnost nebo souhlas poskytnout bez zbytečného odkladu poté, co bude nájemcem požádán o jejich poskytnutí.</w:t>
      </w:r>
      <w:r w:rsidR="007C43FE" w:rsidRPr="00BA4044">
        <w:rPr>
          <w:rFonts w:asciiTheme="minorHAnsi" w:hAnsiTheme="minorHAnsi"/>
        </w:rPr>
        <w:t xml:space="preserve"> </w:t>
      </w:r>
    </w:p>
    <w:p w14:paraId="3C4F7509" w14:textId="77777777" w:rsidR="007C43FE" w:rsidRPr="00BA4044" w:rsidRDefault="007C43FE" w:rsidP="00BA4044">
      <w:pPr>
        <w:pStyle w:val="Odstavecseseznamem"/>
        <w:ind w:left="426" w:hanging="426"/>
        <w:rPr>
          <w:rFonts w:asciiTheme="minorHAnsi" w:hAnsiTheme="minorHAnsi"/>
        </w:rPr>
      </w:pPr>
    </w:p>
    <w:p w14:paraId="6BA8BECB" w14:textId="6376F9F7" w:rsidR="00C464A2" w:rsidRPr="00BA4044" w:rsidRDefault="00C464A2" w:rsidP="00BA4044">
      <w:pPr>
        <w:pStyle w:val="Zkladntext"/>
        <w:numPr>
          <w:ilvl w:val="0"/>
          <w:numId w:val="7"/>
        </w:numPr>
        <w:tabs>
          <w:tab w:val="clear" w:pos="270"/>
        </w:tabs>
        <w:ind w:left="426" w:hanging="426"/>
        <w:rPr>
          <w:rFonts w:asciiTheme="minorHAnsi" w:hAnsiTheme="minorHAnsi"/>
          <w:color w:val="auto"/>
          <w:sz w:val="20"/>
        </w:rPr>
      </w:pPr>
      <w:r w:rsidRPr="00BA4044">
        <w:rPr>
          <w:rFonts w:asciiTheme="minorHAnsi" w:hAnsiTheme="minorHAnsi"/>
          <w:color w:val="auto"/>
          <w:sz w:val="20"/>
        </w:rPr>
        <w:t xml:space="preserve">Nájemné se </w:t>
      </w:r>
      <w:r w:rsidRPr="00D22194">
        <w:rPr>
          <w:rFonts w:asciiTheme="minorHAnsi" w:hAnsiTheme="minorHAnsi" w:cstheme="minorHAnsi"/>
          <w:color w:val="auto"/>
          <w:sz w:val="20"/>
        </w:rPr>
        <w:t>zvyšuje</w:t>
      </w:r>
      <w:r w:rsidRPr="00BA4044">
        <w:rPr>
          <w:rFonts w:asciiTheme="minorHAnsi" w:hAnsiTheme="minorHAnsi"/>
          <w:color w:val="auto"/>
          <w:sz w:val="20"/>
        </w:rPr>
        <w:t xml:space="preserve"> o roční míru inflace vyhlášené Českým statistickým úřadem, a to počínaje prvním lednem roku následujícího po roce, za který je inflace vyhlášena</w:t>
      </w:r>
      <w:r w:rsidR="005D6999">
        <w:rPr>
          <w:rFonts w:asciiTheme="minorHAnsi" w:hAnsiTheme="minorHAnsi"/>
          <w:color w:val="auto"/>
          <w:sz w:val="20"/>
        </w:rPr>
        <w:t xml:space="preserve"> (poprvé v roce 2025)</w:t>
      </w:r>
      <w:r w:rsidRPr="00BA4044">
        <w:rPr>
          <w:rFonts w:asciiTheme="minorHAnsi" w:hAnsiTheme="minorHAnsi"/>
          <w:color w:val="auto"/>
          <w:sz w:val="20"/>
        </w:rPr>
        <w:t>.</w:t>
      </w:r>
    </w:p>
    <w:p w14:paraId="43AC58D9" w14:textId="77777777" w:rsidR="00C464A2" w:rsidRPr="00BA4044" w:rsidRDefault="00C464A2" w:rsidP="00BA4044">
      <w:pPr>
        <w:pStyle w:val="Odstavecseseznamem"/>
        <w:ind w:left="426" w:hanging="426"/>
        <w:rPr>
          <w:rFonts w:asciiTheme="minorHAnsi" w:hAnsiTheme="minorHAnsi"/>
        </w:rPr>
      </w:pPr>
    </w:p>
    <w:p w14:paraId="45D95446" w14:textId="3994C1C5" w:rsidR="00A058D5" w:rsidRPr="00BA4044" w:rsidRDefault="00B90B71" w:rsidP="00BA4044">
      <w:pPr>
        <w:pStyle w:val="Odstavecseseznamem"/>
        <w:widowControl w:val="0"/>
        <w:numPr>
          <w:ilvl w:val="0"/>
          <w:numId w:val="7"/>
        </w:numPr>
        <w:ind w:left="426" w:hanging="426"/>
        <w:jc w:val="both"/>
        <w:rPr>
          <w:rFonts w:asciiTheme="minorHAnsi" w:hAnsiTheme="minorHAnsi"/>
        </w:rPr>
      </w:pPr>
      <w:r w:rsidRPr="00BA4044">
        <w:rPr>
          <w:rFonts w:asciiTheme="minorHAnsi" w:hAnsiTheme="minorHAnsi"/>
        </w:rPr>
        <w:t>Nájemné je povinen platit nájemce pronajímateli bezhotovostně převodem na účet č. 19</w:t>
      </w:r>
      <w:r w:rsidR="002142B2">
        <w:rPr>
          <w:rFonts w:asciiTheme="minorHAnsi" w:hAnsiTheme="minorHAnsi"/>
        </w:rPr>
        <w:t>0000</w:t>
      </w:r>
      <w:r w:rsidRPr="00BA4044">
        <w:rPr>
          <w:rFonts w:asciiTheme="minorHAnsi" w:hAnsiTheme="minorHAnsi"/>
        </w:rPr>
        <w:t>525771/0100, vedený u Komerční banky v Bruntále, a to ve splatnosti nejpozději do 20. dne měsíce, za který se platí nájemné na základě faktury s náležitostmi daňového dokladu vystavené pronajímatelem.</w:t>
      </w:r>
      <w:r w:rsidR="00A143DE" w:rsidRPr="00BA4044">
        <w:rPr>
          <w:rFonts w:asciiTheme="minorHAnsi" w:hAnsiTheme="minorHAnsi"/>
        </w:rPr>
        <w:t xml:space="preserve"> </w:t>
      </w:r>
    </w:p>
    <w:p w14:paraId="3D82DA4C" w14:textId="77777777" w:rsidR="00A058D5" w:rsidRPr="00BA4044" w:rsidRDefault="00A058D5" w:rsidP="00BA4044">
      <w:pPr>
        <w:pStyle w:val="Odstavecseseznamem"/>
        <w:ind w:left="426" w:hanging="426"/>
        <w:rPr>
          <w:rFonts w:asciiTheme="minorHAnsi" w:hAnsiTheme="minorHAnsi"/>
        </w:rPr>
      </w:pPr>
    </w:p>
    <w:p w14:paraId="5FFD596B" w14:textId="77777777" w:rsidR="00A143DE" w:rsidRPr="00BA4044" w:rsidRDefault="00A143DE" w:rsidP="00BA4044">
      <w:pPr>
        <w:pStyle w:val="Odstavecseseznamem"/>
        <w:widowControl w:val="0"/>
        <w:numPr>
          <w:ilvl w:val="0"/>
          <w:numId w:val="7"/>
        </w:numPr>
        <w:ind w:left="426" w:hanging="426"/>
        <w:jc w:val="both"/>
        <w:rPr>
          <w:rFonts w:asciiTheme="minorHAnsi" w:hAnsiTheme="minorHAnsi"/>
        </w:rPr>
      </w:pPr>
      <w:r w:rsidRPr="00BA4044">
        <w:rPr>
          <w:rFonts w:asciiTheme="minorHAnsi" w:hAnsiTheme="minorHAnsi"/>
        </w:rPr>
        <w:t>Povinnost platit nájemné vzniká dnem vzniku nájmu a končí dnem zániku nájmu.</w:t>
      </w:r>
    </w:p>
    <w:p w14:paraId="155C4679" w14:textId="77777777" w:rsidR="004B671D" w:rsidRPr="00BA4044" w:rsidRDefault="004B671D" w:rsidP="00BA4044">
      <w:pPr>
        <w:pStyle w:val="Odstavecseseznamem"/>
        <w:widowControl w:val="0"/>
        <w:jc w:val="both"/>
        <w:rPr>
          <w:rFonts w:asciiTheme="minorHAnsi" w:hAnsiTheme="minorHAnsi"/>
        </w:rPr>
      </w:pPr>
    </w:p>
    <w:p w14:paraId="10085951"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IV.</w:t>
      </w:r>
    </w:p>
    <w:p w14:paraId="2B57253C" w14:textId="77777777" w:rsidR="00B373E9" w:rsidRPr="00BA4044" w:rsidRDefault="001D6B49" w:rsidP="00CE51FF">
      <w:pPr>
        <w:widowControl w:val="0"/>
        <w:tabs>
          <w:tab w:val="left" w:pos="270"/>
        </w:tabs>
        <w:ind w:left="284"/>
        <w:jc w:val="center"/>
        <w:rPr>
          <w:rFonts w:asciiTheme="minorHAnsi" w:hAnsiTheme="minorHAnsi"/>
          <w:b/>
          <w:color w:val="000000"/>
        </w:rPr>
      </w:pPr>
      <w:r w:rsidRPr="00BA4044">
        <w:rPr>
          <w:rFonts w:asciiTheme="minorHAnsi" w:hAnsiTheme="minorHAnsi"/>
          <w:b/>
          <w:color w:val="000000"/>
        </w:rPr>
        <w:t>Práva a povinnosti nájemce a pronajímatele</w:t>
      </w:r>
    </w:p>
    <w:p w14:paraId="493C3A19" w14:textId="77777777" w:rsidR="00B373E9" w:rsidRPr="00D22194" w:rsidRDefault="00B373E9" w:rsidP="00CE51FF">
      <w:pPr>
        <w:widowControl w:val="0"/>
        <w:tabs>
          <w:tab w:val="left" w:pos="270"/>
        </w:tabs>
        <w:ind w:left="284"/>
        <w:jc w:val="both"/>
        <w:rPr>
          <w:rFonts w:asciiTheme="minorHAnsi" w:hAnsiTheme="minorHAnsi" w:cstheme="minorHAnsi"/>
          <w:b/>
          <w:snapToGrid w:val="0"/>
          <w:color w:val="000000"/>
        </w:rPr>
      </w:pPr>
    </w:p>
    <w:p w14:paraId="268DBFFA" w14:textId="77777777" w:rsidR="00D53359" w:rsidRPr="00D22194" w:rsidRDefault="00D53359" w:rsidP="00463CE9">
      <w:pPr>
        <w:widowControl w:val="0"/>
        <w:numPr>
          <w:ilvl w:val="0"/>
          <w:numId w:val="1"/>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 xml:space="preserve">Nájemce je povinen užívat předmětu nájmu jako </w:t>
      </w:r>
      <w:r w:rsidRPr="00D22194">
        <w:rPr>
          <w:rFonts w:asciiTheme="minorHAnsi" w:hAnsiTheme="minorHAnsi" w:cstheme="minorHAnsi"/>
          <w:b/>
          <w:snapToGrid w:val="0"/>
          <w:color w:val="000000"/>
        </w:rPr>
        <w:t>řádný hospodář k účelu ujednanému touto smlouvou.</w:t>
      </w:r>
    </w:p>
    <w:p w14:paraId="270AAD11" w14:textId="77777777" w:rsidR="00D53359" w:rsidRPr="00BA4044" w:rsidRDefault="00D53359" w:rsidP="00BA4044">
      <w:pPr>
        <w:widowControl w:val="0"/>
        <w:tabs>
          <w:tab w:val="left" w:pos="270"/>
        </w:tabs>
        <w:ind w:left="644"/>
        <w:jc w:val="both"/>
        <w:rPr>
          <w:rFonts w:asciiTheme="minorHAnsi" w:hAnsiTheme="minorHAnsi"/>
          <w:color w:val="000000"/>
        </w:rPr>
      </w:pPr>
    </w:p>
    <w:p w14:paraId="5F9E3772" w14:textId="77777777" w:rsidR="00B373E9" w:rsidRPr="00BA4044" w:rsidRDefault="001D6B49" w:rsidP="00463CE9">
      <w:pPr>
        <w:widowControl w:val="0"/>
        <w:numPr>
          <w:ilvl w:val="0"/>
          <w:numId w:val="1"/>
        </w:numPr>
        <w:tabs>
          <w:tab w:val="left" w:pos="270"/>
        </w:tabs>
        <w:jc w:val="both"/>
        <w:rPr>
          <w:rFonts w:asciiTheme="minorHAnsi" w:hAnsiTheme="minorHAnsi"/>
          <w:color w:val="000000"/>
        </w:rPr>
      </w:pPr>
      <w:r w:rsidRPr="00BA4044">
        <w:rPr>
          <w:rFonts w:asciiTheme="minorHAnsi" w:hAnsiTheme="minorHAnsi"/>
          <w:color w:val="000000"/>
        </w:rPr>
        <w:t xml:space="preserve">Pronajímatel touto smlouvou zmocňuje a nájemce na sebe přejímá plnění vlastním nákladem následujících povinností </w:t>
      </w:r>
      <w:proofErr w:type="gramStart"/>
      <w:r w:rsidRPr="00BA4044">
        <w:rPr>
          <w:rFonts w:asciiTheme="minorHAnsi" w:hAnsiTheme="minorHAnsi"/>
          <w:color w:val="000000"/>
        </w:rPr>
        <w:t>vlastníka - pronajímatele</w:t>
      </w:r>
      <w:proofErr w:type="gramEnd"/>
      <w:r w:rsidRPr="00BA4044">
        <w:rPr>
          <w:rFonts w:asciiTheme="minorHAnsi" w:hAnsiTheme="minorHAnsi"/>
          <w:color w:val="000000"/>
        </w:rPr>
        <w:t>:</w:t>
      </w:r>
    </w:p>
    <w:p w14:paraId="53C1FB30" w14:textId="1F412FCB" w:rsidR="00B373E9" w:rsidRPr="00BA4044" w:rsidRDefault="001D6B49" w:rsidP="00463CE9">
      <w:pPr>
        <w:widowControl w:val="0"/>
        <w:numPr>
          <w:ilvl w:val="0"/>
          <w:numId w:val="2"/>
        </w:numPr>
        <w:tabs>
          <w:tab w:val="clear" w:pos="644"/>
          <w:tab w:val="left" w:pos="270"/>
          <w:tab w:val="num" w:pos="1004"/>
        </w:tabs>
        <w:ind w:left="1004"/>
        <w:jc w:val="both"/>
        <w:rPr>
          <w:rFonts w:asciiTheme="minorHAnsi" w:hAnsiTheme="minorHAnsi"/>
          <w:color w:val="000000"/>
        </w:rPr>
      </w:pPr>
      <w:r w:rsidRPr="00BA4044">
        <w:rPr>
          <w:rFonts w:asciiTheme="minorHAnsi" w:hAnsiTheme="minorHAnsi"/>
          <w:color w:val="000000"/>
        </w:rPr>
        <w:t xml:space="preserve">revize </w:t>
      </w:r>
      <w:r w:rsidR="00CB372E" w:rsidRPr="00BA4044">
        <w:rPr>
          <w:rFonts w:asciiTheme="minorHAnsi" w:hAnsiTheme="minorHAnsi"/>
          <w:color w:val="000000"/>
        </w:rPr>
        <w:t>elekt</w:t>
      </w:r>
      <w:r w:rsidR="00DF3753" w:rsidRPr="00BA4044">
        <w:rPr>
          <w:rFonts w:asciiTheme="minorHAnsi" w:hAnsiTheme="minorHAnsi"/>
          <w:color w:val="000000"/>
        </w:rPr>
        <w:t>roinstalace</w:t>
      </w:r>
      <w:r w:rsidR="00CB372E" w:rsidRPr="00BA4044">
        <w:rPr>
          <w:rFonts w:asciiTheme="minorHAnsi" w:hAnsiTheme="minorHAnsi"/>
          <w:color w:val="000000"/>
        </w:rPr>
        <w:t>, komínů</w:t>
      </w:r>
      <w:r w:rsidR="00DF3753" w:rsidRPr="00BA4044">
        <w:rPr>
          <w:rFonts w:asciiTheme="minorHAnsi" w:hAnsiTheme="minorHAnsi"/>
          <w:color w:val="000000"/>
        </w:rPr>
        <w:t xml:space="preserve">, hasicích přístrojů a </w:t>
      </w:r>
      <w:r w:rsidR="00DF3753" w:rsidRPr="00D22194">
        <w:rPr>
          <w:rFonts w:asciiTheme="minorHAnsi" w:hAnsiTheme="minorHAnsi" w:cstheme="minorHAnsi"/>
          <w:snapToGrid w:val="0"/>
          <w:color w:val="000000"/>
        </w:rPr>
        <w:t>plynové instalace</w:t>
      </w:r>
      <w:r w:rsidR="00DF3753" w:rsidRPr="00BA4044">
        <w:rPr>
          <w:rFonts w:asciiTheme="minorHAnsi" w:hAnsiTheme="minorHAnsi"/>
          <w:color w:val="000000"/>
        </w:rPr>
        <w:t xml:space="preserve"> v předmětu nájmu, </w:t>
      </w:r>
    </w:p>
    <w:p w14:paraId="53CE340E" w14:textId="77777777" w:rsidR="00B373E9" w:rsidRPr="00BA4044" w:rsidRDefault="001D6B49" w:rsidP="00463CE9">
      <w:pPr>
        <w:widowControl w:val="0"/>
        <w:numPr>
          <w:ilvl w:val="0"/>
          <w:numId w:val="2"/>
        </w:numPr>
        <w:tabs>
          <w:tab w:val="clear" w:pos="644"/>
          <w:tab w:val="left" w:pos="270"/>
          <w:tab w:val="num" w:pos="1004"/>
        </w:tabs>
        <w:ind w:left="1004"/>
        <w:jc w:val="both"/>
        <w:rPr>
          <w:rFonts w:asciiTheme="minorHAnsi" w:hAnsiTheme="minorHAnsi"/>
          <w:color w:val="000000"/>
        </w:rPr>
      </w:pPr>
      <w:r w:rsidRPr="00BA4044">
        <w:rPr>
          <w:rFonts w:asciiTheme="minorHAnsi" w:hAnsiTheme="minorHAnsi"/>
          <w:color w:val="000000"/>
        </w:rPr>
        <w:lastRenderedPageBreak/>
        <w:t>nájem a provozování odpadních nádob,</w:t>
      </w:r>
    </w:p>
    <w:p w14:paraId="28AFF233" w14:textId="77777777" w:rsidR="00B373E9" w:rsidRPr="00BA4044" w:rsidRDefault="001D6B49" w:rsidP="00463CE9">
      <w:pPr>
        <w:widowControl w:val="0"/>
        <w:numPr>
          <w:ilvl w:val="0"/>
          <w:numId w:val="2"/>
        </w:numPr>
        <w:tabs>
          <w:tab w:val="clear" w:pos="644"/>
          <w:tab w:val="left" w:pos="270"/>
          <w:tab w:val="num" w:pos="1004"/>
        </w:tabs>
        <w:ind w:left="1004"/>
        <w:jc w:val="both"/>
        <w:rPr>
          <w:rFonts w:asciiTheme="minorHAnsi" w:hAnsiTheme="minorHAnsi"/>
          <w:color w:val="000000"/>
        </w:rPr>
      </w:pPr>
      <w:r w:rsidRPr="00BA4044">
        <w:rPr>
          <w:rFonts w:asciiTheme="minorHAnsi" w:hAnsiTheme="minorHAnsi"/>
          <w:color w:val="000000"/>
        </w:rPr>
        <w:t>povinnosti vlastníka podle obecně závazných právních předpisů a předpisů obce o čistotě komunikace a dalších povinnostech</w:t>
      </w:r>
      <w:r w:rsidR="006E0629" w:rsidRPr="00D22194">
        <w:rPr>
          <w:rFonts w:asciiTheme="minorHAnsi" w:hAnsiTheme="minorHAnsi" w:cstheme="minorHAnsi"/>
          <w:snapToGrid w:val="0"/>
          <w:color w:val="000000"/>
        </w:rPr>
        <w:t xml:space="preserve"> dle předpisů obce</w:t>
      </w:r>
      <w:r w:rsidRPr="00BA4044">
        <w:rPr>
          <w:rFonts w:asciiTheme="minorHAnsi" w:hAnsiTheme="minorHAnsi"/>
          <w:color w:val="000000"/>
        </w:rPr>
        <w:t>.</w:t>
      </w:r>
    </w:p>
    <w:p w14:paraId="00EB64B3" w14:textId="77777777" w:rsidR="00A058D5" w:rsidRPr="00BA4044" w:rsidRDefault="00A058D5" w:rsidP="00A058D5">
      <w:pPr>
        <w:ind w:left="284"/>
        <w:jc w:val="both"/>
        <w:rPr>
          <w:rFonts w:asciiTheme="minorHAnsi" w:hAnsiTheme="minorHAnsi"/>
        </w:rPr>
      </w:pPr>
    </w:p>
    <w:p w14:paraId="6182D628" w14:textId="52056BAE" w:rsidR="00D95059" w:rsidRPr="00BA4044" w:rsidRDefault="000C6F6B" w:rsidP="00D53359">
      <w:pPr>
        <w:numPr>
          <w:ilvl w:val="0"/>
          <w:numId w:val="1"/>
        </w:numPr>
        <w:jc w:val="both"/>
        <w:rPr>
          <w:rFonts w:asciiTheme="minorHAnsi" w:hAnsiTheme="minorHAnsi"/>
        </w:rPr>
      </w:pPr>
      <w:r w:rsidRPr="00BA4044">
        <w:rPr>
          <w:rFonts w:asciiTheme="minorHAnsi" w:hAnsiTheme="minorHAnsi"/>
        </w:rPr>
        <w:t xml:space="preserve">Nájemce se zavazuje provádět </w:t>
      </w:r>
      <w:r w:rsidR="00D95059" w:rsidRPr="00D22194">
        <w:rPr>
          <w:rFonts w:asciiTheme="minorHAnsi" w:hAnsiTheme="minorHAnsi" w:cstheme="minorHAnsi"/>
        </w:rPr>
        <w:t>a hradit</w:t>
      </w:r>
      <w:r w:rsidRPr="00BA4044">
        <w:rPr>
          <w:rFonts w:asciiTheme="minorHAnsi" w:hAnsiTheme="minorHAnsi"/>
        </w:rPr>
        <w:t xml:space="preserve"> </w:t>
      </w:r>
      <w:r w:rsidRPr="00BA4044">
        <w:rPr>
          <w:rFonts w:asciiTheme="minorHAnsi" w:hAnsiTheme="minorHAnsi"/>
          <w:i/>
        </w:rPr>
        <w:t>běžnou údržbu</w:t>
      </w:r>
      <w:r w:rsidRPr="00BA4044">
        <w:rPr>
          <w:rFonts w:asciiTheme="minorHAnsi" w:hAnsiTheme="minorHAnsi"/>
        </w:rPr>
        <w:t xml:space="preserve"> a </w:t>
      </w:r>
      <w:r w:rsidRPr="00BA4044">
        <w:rPr>
          <w:rFonts w:asciiTheme="minorHAnsi" w:hAnsiTheme="minorHAnsi"/>
          <w:i/>
        </w:rPr>
        <w:t>drobné opravy</w:t>
      </w:r>
      <w:r w:rsidRPr="00BA4044">
        <w:rPr>
          <w:rFonts w:asciiTheme="minorHAnsi" w:hAnsiTheme="minorHAnsi"/>
        </w:rPr>
        <w:t xml:space="preserve"> předmětu nájmu. </w:t>
      </w:r>
      <w:r w:rsidR="0099019F" w:rsidRPr="00D22194">
        <w:rPr>
          <w:rFonts w:asciiTheme="minorHAnsi" w:hAnsiTheme="minorHAnsi" w:cstheme="minorHAnsi"/>
        </w:rPr>
        <w:t>Vzhledem k absenci definice pojmů „</w:t>
      </w:r>
      <w:r w:rsidR="0099019F" w:rsidRPr="00BA4044">
        <w:rPr>
          <w:rFonts w:asciiTheme="minorHAnsi" w:hAnsiTheme="minorHAnsi"/>
        </w:rPr>
        <w:t>běžná údržba</w:t>
      </w:r>
      <w:r w:rsidR="0099019F" w:rsidRPr="00D22194">
        <w:rPr>
          <w:rFonts w:asciiTheme="minorHAnsi" w:hAnsiTheme="minorHAnsi" w:cstheme="minorHAnsi"/>
        </w:rPr>
        <w:t>“ a „</w:t>
      </w:r>
      <w:r w:rsidR="0099019F" w:rsidRPr="00BA4044">
        <w:rPr>
          <w:rFonts w:asciiTheme="minorHAnsi" w:hAnsiTheme="minorHAnsi"/>
        </w:rPr>
        <w:t>drobné opravy</w:t>
      </w:r>
      <w:r w:rsidR="0099019F" w:rsidRPr="00D22194">
        <w:rPr>
          <w:rFonts w:asciiTheme="minorHAnsi" w:hAnsiTheme="minorHAnsi" w:cstheme="minorHAnsi"/>
        </w:rPr>
        <w:t>“ a dále absenci odkazu na prováděcí předpis v občanském zákoníku,</w:t>
      </w:r>
      <w:r w:rsidR="0099019F" w:rsidRPr="00BA4044">
        <w:rPr>
          <w:rFonts w:asciiTheme="minorHAnsi" w:hAnsiTheme="minorHAnsi"/>
        </w:rPr>
        <w:t xml:space="preserve"> strany </w:t>
      </w:r>
      <w:r w:rsidR="0099019F" w:rsidRPr="00D22194">
        <w:rPr>
          <w:rFonts w:asciiTheme="minorHAnsi" w:hAnsiTheme="minorHAnsi" w:cstheme="minorHAnsi"/>
        </w:rPr>
        <w:t>výslovně, pro účely této smlouvy, odkazují na právní úpravu běžné údržby a drobných oprav ve zrušeném</w:t>
      </w:r>
      <w:r w:rsidR="0099019F" w:rsidRPr="00BA4044">
        <w:rPr>
          <w:rFonts w:asciiTheme="minorHAnsi" w:hAnsiTheme="minorHAnsi"/>
        </w:rPr>
        <w:t xml:space="preserve"> nařízení </w:t>
      </w:r>
      <w:r w:rsidR="0099019F" w:rsidRPr="00D22194">
        <w:rPr>
          <w:rFonts w:asciiTheme="minorHAnsi" w:hAnsiTheme="minorHAnsi" w:cstheme="minorHAnsi"/>
        </w:rPr>
        <w:t xml:space="preserve">vlády </w:t>
      </w:r>
      <w:r w:rsidR="0099019F" w:rsidRPr="00BA4044">
        <w:rPr>
          <w:rFonts w:asciiTheme="minorHAnsi" w:hAnsiTheme="minorHAnsi"/>
        </w:rPr>
        <w:t xml:space="preserve">č. 258/1995 Sb., kterým se provádí </w:t>
      </w:r>
      <w:r w:rsidR="002D5040" w:rsidRPr="00D22194">
        <w:rPr>
          <w:rFonts w:asciiTheme="minorHAnsi" w:hAnsiTheme="minorHAnsi" w:cstheme="minorHAnsi"/>
        </w:rPr>
        <w:t xml:space="preserve">před podpisem této smlouvy </w:t>
      </w:r>
      <w:r w:rsidR="00090FD8" w:rsidRPr="00D22194">
        <w:rPr>
          <w:rFonts w:asciiTheme="minorHAnsi" w:hAnsiTheme="minorHAnsi" w:cstheme="minorHAnsi"/>
        </w:rPr>
        <w:t xml:space="preserve">zrušený </w:t>
      </w:r>
      <w:r w:rsidR="0099019F" w:rsidRPr="00BA4044">
        <w:rPr>
          <w:rFonts w:asciiTheme="minorHAnsi" w:hAnsiTheme="minorHAnsi"/>
        </w:rPr>
        <w:t>občanský zákoník</w:t>
      </w:r>
      <w:r w:rsidR="00090FD8" w:rsidRPr="00D22194">
        <w:rPr>
          <w:rFonts w:asciiTheme="minorHAnsi" w:hAnsiTheme="minorHAnsi" w:cstheme="minorHAnsi"/>
        </w:rPr>
        <w:t xml:space="preserve"> č.40/1964 Sb., </w:t>
      </w:r>
      <w:r w:rsidR="0099019F" w:rsidRPr="00D22194">
        <w:rPr>
          <w:rFonts w:asciiTheme="minorHAnsi" w:hAnsiTheme="minorHAnsi" w:cstheme="minorHAnsi"/>
        </w:rPr>
        <w:t xml:space="preserve">v posledním </w:t>
      </w:r>
      <w:r w:rsidR="0099019F" w:rsidRPr="00BA4044">
        <w:rPr>
          <w:rFonts w:asciiTheme="minorHAnsi" w:hAnsiTheme="minorHAnsi"/>
        </w:rPr>
        <w:t>znění</w:t>
      </w:r>
      <w:r w:rsidR="00553585" w:rsidRPr="00BA4044">
        <w:rPr>
          <w:rFonts w:asciiTheme="minorHAnsi" w:hAnsiTheme="minorHAnsi"/>
        </w:rPr>
        <w:t xml:space="preserve"> </w:t>
      </w:r>
      <w:r w:rsidR="00553585" w:rsidRPr="00D22194">
        <w:rPr>
          <w:rFonts w:asciiTheme="minorHAnsi" w:hAnsiTheme="minorHAnsi" w:cstheme="minorHAnsi"/>
        </w:rPr>
        <w:t>nadepsaného vládního nařízení</w:t>
      </w:r>
      <w:r w:rsidR="0099019F" w:rsidRPr="00D22194">
        <w:rPr>
          <w:rFonts w:asciiTheme="minorHAnsi" w:hAnsiTheme="minorHAnsi" w:cstheme="minorHAnsi"/>
        </w:rPr>
        <w:t xml:space="preserve"> před </w:t>
      </w:r>
      <w:r w:rsidR="00553585" w:rsidRPr="00D22194">
        <w:rPr>
          <w:rFonts w:asciiTheme="minorHAnsi" w:hAnsiTheme="minorHAnsi" w:cstheme="minorHAnsi"/>
        </w:rPr>
        <w:t xml:space="preserve">jeho </w:t>
      </w:r>
      <w:r w:rsidR="0099019F" w:rsidRPr="00D22194">
        <w:rPr>
          <w:rFonts w:asciiTheme="minorHAnsi" w:hAnsiTheme="minorHAnsi" w:cstheme="minorHAnsi"/>
        </w:rPr>
        <w:t>derogací, a to do doby přijetí jiné právní úpravy. Drobnými opravami a běžnou údržbou se rozumí ty opravy a údržba, které jsou specifikovány v</w:t>
      </w:r>
      <w:r w:rsidR="00090FD8" w:rsidRPr="00D22194">
        <w:rPr>
          <w:rFonts w:asciiTheme="minorHAnsi" w:hAnsiTheme="minorHAnsi" w:cstheme="minorHAnsi"/>
        </w:rPr>
        <w:t> nadepsaném</w:t>
      </w:r>
      <w:r w:rsidR="00090FD8" w:rsidRPr="00BA4044">
        <w:rPr>
          <w:rFonts w:asciiTheme="minorHAnsi" w:hAnsiTheme="minorHAnsi"/>
        </w:rPr>
        <w:t xml:space="preserve"> nařízení vlády</w:t>
      </w:r>
      <w:r w:rsidR="0099019F" w:rsidRPr="00D22194">
        <w:rPr>
          <w:rFonts w:asciiTheme="minorHAnsi" w:hAnsiTheme="minorHAnsi" w:cstheme="minorHAnsi"/>
        </w:rPr>
        <w:t>, není-li v této smlouvě dále sjednáno jinak.</w:t>
      </w:r>
      <w:r w:rsidR="0099019F" w:rsidRPr="00D22194">
        <w:rPr>
          <w:rFonts w:asciiTheme="minorHAnsi" w:hAnsiTheme="minorHAnsi" w:cs="Arial"/>
        </w:rPr>
        <w:t xml:space="preserve"> </w:t>
      </w:r>
      <w:r w:rsidR="00D95059" w:rsidRPr="00D22194">
        <w:rPr>
          <w:rFonts w:asciiTheme="minorHAnsi" w:hAnsiTheme="minorHAnsi" w:cstheme="minorHAnsi"/>
        </w:rPr>
        <w:t>Jin</w:t>
      </w:r>
      <w:r w:rsidR="00553585" w:rsidRPr="00D22194">
        <w:rPr>
          <w:rFonts w:asciiTheme="minorHAnsi" w:hAnsiTheme="minorHAnsi" w:cstheme="minorHAnsi"/>
        </w:rPr>
        <w:t xml:space="preserve">ou než drobnou údržbu a </w:t>
      </w:r>
      <w:proofErr w:type="gramStart"/>
      <w:r w:rsidR="00553585" w:rsidRPr="00D22194">
        <w:rPr>
          <w:rFonts w:asciiTheme="minorHAnsi" w:hAnsiTheme="minorHAnsi" w:cstheme="minorHAnsi"/>
        </w:rPr>
        <w:t>jiné</w:t>
      </w:r>
      <w:proofErr w:type="gramEnd"/>
      <w:r w:rsidR="00D95059" w:rsidRPr="00BA4044">
        <w:rPr>
          <w:rFonts w:asciiTheme="minorHAnsi" w:hAnsiTheme="minorHAnsi"/>
        </w:rPr>
        <w:t xml:space="preserve"> než drobné opravy předmětu nájmu provádí</w:t>
      </w:r>
      <w:r w:rsidR="00553585" w:rsidRPr="00BA4044">
        <w:rPr>
          <w:rFonts w:asciiTheme="minorHAnsi" w:hAnsiTheme="minorHAnsi"/>
        </w:rPr>
        <w:t xml:space="preserve"> svým nákladem pronajímatel</w:t>
      </w:r>
      <w:r w:rsidR="00553585" w:rsidRPr="00D22194">
        <w:rPr>
          <w:rFonts w:asciiTheme="minorHAnsi" w:hAnsiTheme="minorHAnsi" w:cstheme="minorHAnsi"/>
        </w:rPr>
        <w:t xml:space="preserve"> (§ 2207 NOZ).</w:t>
      </w:r>
    </w:p>
    <w:p w14:paraId="735EA009" w14:textId="11E2B7C9" w:rsidR="00553585" w:rsidRPr="00D22194" w:rsidRDefault="00553585" w:rsidP="00D95059">
      <w:pPr>
        <w:ind w:left="644"/>
        <w:jc w:val="both"/>
        <w:rPr>
          <w:rFonts w:asciiTheme="minorHAnsi" w:hAnsiTheme="minorHAnsi" w:cstheme="minorHAnsi"/>
        </w:rPr>
      </w:pPr>
    </w:p>
    <w:p w14:paraId="102E66F8" w14:textId="77777777" w:rsidR="00AC0B9C" w:rsidRPr="00D22194" w:rsidRDefault="00553585" w:rsidP="00AC0B9C">
      <w:pPr>
        <w:numPr>
          <w:ilvl w:val="0"/>
          <w:numId w:val="1"/>
        </w:numPr>
        <w:jc w:val="both"/>
        <w:rPr>
          <w:rFonts w:asciiTheme="minorHAnsi" w:hAnsiTheme="minorHAnsi" w:cstheme="minorHAnsi"/>
        </w:rPr>
      </w:pPr>
      <w:r w:rsidRPr="00D22194">
        <w:rPr>
          <w:rFonts w:asciiTheme="minorHAnsi" w:hAnsiTheme="minorHAnsi" w:cstheme="minorHAnsi"/>
        </w:rPr>
        <w:t>Nájemce je povinen oznámit pronajímateli, že předmět nájmu má vadu, kterou má odstranit pronajímatel, hned poté, kdy ji zjistí nebo kdy ji při pečlivém užívání věci zjistit mohl (§ 2214 NOZ). Pronajímatel není povinen opravit vady, o kterých smluvní strany věděly v době uzavření této nájemní smlouvy a které nebrání užívání předmětu nájmu (§ 2214 odst. 2 NOZ).</w:t>
      </w:r>
      <w:r w:rsidR="00101C26" w:rsidRPr="00D22194">
        <w:rPr>
          <w:rFonts w:asciiTheme="minorHAnsi" w:hAnsiTheme="minorHAnsi" w:cstheme="minorHAnsi"/>
        </w:rPr>
        <w:t xml:space="preserve"> Pokud nájemce nesplní povinnost oznámit pronajímateli vadu pronajaté věci, kterou má odstranit pronajímatel, řádně a včas</w:t>
      </w:r>
      <w:r w:rsidR="00073821" w:rsidRPr="00D22194">
        <w:rPr>
          <w:rFonts w:asciiTheme="minorHAnsi" w:hAnsiTheme="minorHAnsi" w:cstheme="minorHAnsi"/>
        </w:rPr>
        <w:t xml:space="preserve">, bude odpovídat pronajímateli za újmu, která mu v důsledku toho vznikne a současně ztratí právo na slevu z nájemného dle odstavce </w:t>
      </w:r>
      <w:r w:rsidR="00AC0B9C" w:rsidRPr="00D22194">
        <w:rPr>
          <w:rFonts w:asciiTheme="minorHAnsi" w:hAnsiTheme="minorHAnsi" w:cstheme="minorHAnsi"/>
        </w:rPr>
        <w:t xml:space="preserve">5 (pět) </w:t>
      </w:r>
      <w:r w:rsidR="00073821" w:rsidRPr="00D22194">
        <w:rPr>
          <w:rFonts w:asciiTheme="minorHAnsi" w:hAnsiTheme="minorHAnsi" w:cstheme="minorHAnsi"/>
        </w:rPr>
        <w:t>tohoto článku této smlouvy.</w:t>
      </w:r>
      <w:r w:rsidR="00AC0B9C" w:rsidRPr="00D22194">
        <w:rPr>
          <w:rFonts w:asciiTheme="minorHAnsi" w:hAnsiTheme="minorHAnsi" w:cstheme="minorHAnsi"/>
        </w:rPr>
        <w:t xml:space="preserve"> Oznamovací povinnost nestíhá nájemce ve vztahu k potřebné údržbě předmětu nájmu, a to ani v případech, kdy je tuto údržbu dle smlouvy povinen provádět pronajímatel.</w:t>
      </w:r>
    </w:p>
    <w:p w14:paraId="5F30E892" w14:textId="77777777" w:rsidR="00AC0B9C" w:rsidRPr="00D22194" w:rsidRDefault="00AC0B9C" w:rsidP="00AC0B9C">
      <w:pPr>
        <w:pStyle w:val="Odstavecseseznamem"/>
        <w:rPr>
          <w:rFonts w:asciiTheme="minorHAnsi" w:hAnsiTheme="minorHAnsi" w:cstheme="minorHAnsi"/>
        </w:rPr>
      </w:pPr>
    </w:p>
    <w:p w14:paraId="725716E2" w14:textId="77777777" w:rsidR="00DE6CE2" w:rsidRPr="00D22194" w:rsidRDefault="00AC0B9C" w:rsidP="00DE6CE2">
      <w:pPr>
        <w:numPr>
          <w:ilvl w:val="0"/>
          <w:numId w:val="1"/>
        </w:numPr>
        <w:jc w:val="both"/>
        <w:rPr>
          <w:rFonts w:asciiTheme="minorHAnsi" w:hAnsiTheme="minorHAnsi" w:cstheme="minorHAnsi"/>
        </w:rPr>
      </w:pPr>
      <w:r w:rsidRPr="00D22194">
        <w:rPr>
          <w:rFonts w:asciiTheme="minorHAnsi" w:hAnsiTheme="minorHAnsi" w:cstheme="minorHAnsi"/>
        </w:rPr>
        <w:t>Ukáže-li se během nájmu potřeba provést nezbytnou opravu předmětu nájmu, kterou nelze odložit na dobu po skončení nájmu, musí ji nájemce strpět, i když mu provedení opravy způsobí obtíže nebo omezí užívání věci.</w:t>
      </w:r>
      <w:r w:rsidR="00D26039" w:rsidRPr="00D22194">
        <w:rPr>
          <w:rFonts w:asciiTheme="minorHAnsi" w:hAnsiTheme="minorHAnsi" w:cstheme="minorHAnsi"/>
        </w:rPr>
        <w:t xml:space="preserve"> </w:t>
      </w:r>
      <w:r w:rsidRPr="00D22194">
        <w:rPr>
          <w:rFonts w:asciiTheme="minorHAnsi" w:hAnsiTheme="minorHAnsi" w:cstheme="minorHAnsi"/>
        </w:rPr>
        <w:t>Trvá-li oprava vzhledem k době nájmu dobu nepřiměřeně dlouhou nebo ztěžuje-li oprava užívání</w:t>
      </w:r>
      <w:r w:rsidR="00D26039" w:rsidRPr="00D22194">
        <w:rPr>
          <w:rFonts w:asciiTheme="minorHAnsi" w:hAnsiTheme="minorHAnsi" w:cstheme="minorHAnsi"/>
        </w:rPr>
        <w:t xml:space="preserve"> předmětu nájmu</w:t>
      </w:r>
      <w:r w:rsidRPr="00D22194">
        <w:rPr>
          <w:rFonts w:asciiTheme="minorHAnsi" w:hAnsiTheme="minorHAnsi" w:cstheme="minorHAnsi"/>
        </w:rPr>
        <w:t xml:space="preserve"> nad míru obvyklou, má nájemce právo na slevu z nájemného podle doby opravy a jejího rozsahu.</w:t>
      </w:r>
      <w:r w:rsidR="00D26039" w:rsidRPr="00D22194">
        <w:rPr>
          <w:rFonts w:asciiTheme="minorHAnsi" w:hAnsiTheme="minorHAnsi" w:cstheme="minorHAnsi"/>
        </w:rPr>
        <w:t xml:space="preserve"> </w:t>
      </w:r>
      <w:r w:rsidRPr="00D22194">
        <w:rPr>
          <w:rFonts w:asciiTheme="minorHAnsi" w:hAnsiTheme="minorHAnsi" w:cstheme="minorHAnsi"/>
        </w:rPr>
        <w:t xml:space="preserve">Jedná-li se o takovou opravu, že v době jejího provádění není možné </w:t>
      </w:r>
      <w:r w:rsidR="00D26039" w:rsidRPr="00D22194">
        <w:rPr>
          <w:rFonts w:asciiTheme="minorHAnsi" w:hAnsiTheme="minorHAnsi" w:cstheme="minorHAnsi"/>
        </w:rPr>
        <w:t>předmět nájmu</w:t>
      </w:r>
      <w:r w:rsidRPr="00D22194">
        <w:rPr>
          <w:rFonts w:asciiTheme="minorHAnsi" w:hAnsiTheme="minorHAnsi" w:cstheme="minorHAnsi"/>
        </w:rPr>
        <w:t xml:space="preserve"> vůbec užívat, má nájemce právo, aby mu pronajímatel dočasně poskytl k užívání jinou věc, nebo může nájem vypovědět bez výpovědní doby</w:t>
      </w:r>
      <w:r w:rsidR="00D26039" w:rsidRPr="00D22194">
        <w:rPr>
          <w:rFonts w:asciiTheme="minorHAnsi" w:hAnsiTheme="minorHAnsi" w:cstheme="minorHAnsi"/>
        </w:rPr>
        <w:t xml:space="preserve"> (§ 2210 NOZ)</w:t>
      </w:r>
      <w:r w:rsidRPr="00D22194">
        <w:rPr>
          <w:rFonts w:asciiTheme="minorHAnsi" w:hAnsiTheme="minorHAnsi" w:cstheme="minorHAnsi"/>
        </w:rPr>
        <w:t>.</w:t>
      </w:r>
    </w:p>
    <w:p w14:paraId="1215C0E2" w14:textId="77777777" w:rsidR="00DE6CE2" w:rsidRPr="00D22194" w:rsidRDefault="00DE6CE2" w:rsidP="00DE6CE2">
      <w:pPr>
        <w:pStyle w:val="Odstavecseseznamem"/>
        <w:rPr>
          <w:rFonts w:asciiTheme="minorHAnsi" w:hAnsiTheme="minorHAnsi" w:cs="Arial"/>
        </w:rPr>
      </w:pPr>
    </w:p>
    <w:p w14:paraId="67955D6A" w14:textId="77777777" w:rsidR="00DE6CE2" w:rsidRPr="0062257E" w:rsidRDefault="00DE6CE2" w:rsidP="00DE6CE2">
      <w:pPr>
        <w:numPr>
          <w:ilvl w:val="0"/>
          <w:numId w:val="1"/>
        </w:numPr>
        <w:jc w:val="both"/>
        <w:rPr>
          <w:rFonts w:asciiTheme="minorHAnsi" w:hAnsiTheme="minorHAnsi" w:cstheme="minorHAnsi"/>
        </w:rPr>
      </w:pPr>
      <w:r w:rsidRPr="0062257E">
        <w:rPr>
          <w:rFonts w:asciiTheme="minorHAnsi" w:hAnsiTheme="minorHAnsi" w:cs="Arial"/>
        </w:rPr>
        <w:t xml:space="preserve">Nájemce se zavazuje provádět vlastním nákladem pouze úklid v předmětu nájmu. Za úklid vnějších prostor, včetně zimní údržby komunikací přilehlých k předmětu nájmu a hlavních přístupových cest k předmětu nájmu odpovídá </w:t>
      </w:r>
      <w:r w:rsidR="00B90B71" w:rsidRPr="0062257E">
        <w:rPr>
          <w:rFonts w:asciiTheme="minorHAnsi" w:hAnsiTheme="minorHAnsi" w:cs="Arial"/>
        </w:rPr>
        <w:t>Pronajímatel, za úklid vnitřních prostor, včetně zimní údržby dvora odpovídá nájemce.</w:t>
      </w:r>
    </w:p>
    <w:p w14:paraId="682D9800" w14:textId="77777777" w:rsidR="00553585" w:rsidRPr="00D22194" w:rsidRDefault="00553585" w:rsidP="00D95059">
      <w:pPr>
        <w:ind w:left="644"/>
        <w:jc w:val="both"/>
        <w:rPr>
          <w:rFonts w:asciiTheme="minorHAnsi" w:hAnsiTheme="minorHAnsi" w:cstheme="minorHAnsi"/>
        </w:rPr>
      </w:pPr>
    </w:p>
    <w:p w14:paraId="382D38CD" w14:textId="442CD571" w:rsidR="00610F24" w:rsidRPr="00BA4044" w:rsidRDefault="00462503" w:rsidP="00462503">
      <w:pPr>
        <w:numPr>
          <w:ilvl w:val="0"/>
          <w:numId w:val="1"/>
        </w:numPr>
        <w:jc w:val="both"/>
        <w:rPr>
          <w:rFonts w:asciiTheme="minorHAnsi" w:hAnsiTheme="minorHAnsi"/>
        </w:rPr>
      </w:pPr>
      <w:r w:rsidRPr="00D22194">
        <w:rPr>
          <w:rFonts w:asciiTheme="minorHAnsi" w:hAnsiTheme="minorHAnsi" w:cstheme="minorHAnsi"/>
          <w:b/>
        </w:rPr>
        <w:t>Během nájmu pronajímatel nemá právo o své vůli pronajatou věc měnit (§ 2209 NOZ).</w:t>
      </w:r>
      <w:r w:rsidR="00640907" w:rsidRPr="00D22194">
        <w:rPr>
          <w:rFonts w:asciiTheme="minorHAnsi" w:hAnsiTheme="minorHAnsi" w:cstheme="minorHAnsi"/>
          <w:b/>
        </w:rPr>
        <w:t xml:space="preserve"> </w:t>
      </w:r>
      <w:r w:rsidR="00640907" w:rsidRPr="00D22194">
        <w:rPr>
          <w:rFonts w:asciiTheme="minorHAnsi" w:hAnsiTheme="minorHAnsi" w:cstheme="minorHAnsi"/>
        </w:rPr>
        <w:t xml:space="preserve">Pronajímatel </w:t>
      </w:r>
      <w:r w:rsidR="00A73EAD" w:rsidRPr="00D22194">
        <w:rPr>
          <w:rFonts w:asciiTheme="minorHAnsi" w:hAnsiTheme="minorHAnsi" w:cstheme="minorHAnsi"/>
        </w:rPr>
        <w:t>není oprávněn činit jednostranně na pronajaté věci během nájmu jakékoliv zásahy přesahující rámec nezbytných oprav a údržby. To se netýká změn předmětu nájmu plynoucích ze zákona, nebo na podkladě rozhodnutí orgánu veřejné moci, či na základě dohody s nájemcem.</w:t>
      </w:r>
      <w:r w:rsidR="00A73EAD" w:rsidRPr="00D22194">
        <w:rPr>
          <w:rFonts w:asciiTheme="minorHAnsi" w:hAnsiTheme="minorHAnsi" w:cstheme="minorHAnsi"/>
          <w:b/>
        </w:rPr>
        <w:t xml:space="preserve"> Obdobně</w:t>
      </w:r>
      <w:r w:rsidR="00640907" w:rsidRPr="00D22194">
        <w:rPr>
          <w:rFonts w:asciiTheme="minorHAnsi" w:hAnsiTheme="minorHAnsi" w:cstheme="minorHAnsi"/>
          <w:b/>
        </w:rPr>
        <w:t xml:space="preserve"> není nájemce</w:t>
      </w:r>
      <w:r w:rsidR="00640907" w:rsidRPr="00BA4044">
        <w:rPr>
          <w:rFonts w:asciiTheme="minorHAnsi" w:hAnsiTheme="minorHAnsi"/>
          <w:b/>
        </w:rPr>
        <w:t xml:space="preserve"> oprávněn </w:t>
      </w:r>
      <w:r w:rsidR="00610F24" w:rsidRPr="00BA4044">
        <w:rPr>
          <w:rFonts w:asciiTheme="minorHAnsi" w:hAnsiTheme="minorHAnsi"/>
          <w:b/>
        </w:rPr>
        <w:t xml:space="preserve">provádět </w:t>
      </w:r>
      <w:r w:rsidR="00610F24" w:rsidRPr="00BA4044">
        <w:rPr>
          <w:rFonts w:asciiTheme="minorHAnsi" w:hAnsiTheme="minorHAnsi"/>
        </w:rPr>
        <w:t>„na“ a „v“ předmětu nájmu bez</w:t>
      </w:r>
      <w:r w:rsidR="00610F24" w:rsidRPr="00BA4044">
        <w:rPr>
          <w:rFonts w:asciiTheme="minorHAnsi" w:hAnsiTheme="minorHAnsi"/>
          <w:b/>
        </w:rPr>
        <w:t xml:space="preserve"> </w:t>
      </w:r>
      <w:r w:rsidR="00610F24" w:rsidRPr="00BA4044">
        <w:rPr>
          <w:rFonts w:asciiTheme="minorHAnsi" w:hAnsiTheme="minorHAnsi"/>
        </w:rPr>
        <w:t xml:space="preserve">předchozího </w:t>
      </w:r>
      <w:r w:rsidR="00610F24" w:rsidRPr="00BA4044">
        <w:rPr>
          <w:rFonts w:asciiTheme="minorHAnsi" w:hAnsiTheme="minorHAnsi"/>
          <w:b/>
        </w:rPr>
        <w:t xml:space="preserve">písemného souhlasu pronajímatele </w:t>
      </w:r>
      <w:r w:rsidRPr="00BA4044">
        <w:rPr>
          <w:rFonts w:asciiTheme="minorHAnsi" w:hAnsiTheme="minorHAnsi"/>
          <w:b/>
        </w:rPr>
        <w:t>s</w:t>
      </w:r>
      <w:r w:rsidR="00610F24" w:rsidRPr="00BA4044">
        <w:rPr>
          <w:rFonts w:asciiTheme="minorHAnsi" w:hAnsiTheme="minorHAnsi"/>
          <w:b/>
        </w:rPr>
        <w:t>tavební úpravy</w:t>
      </w:r>
      <w:r w:rsidR="00610F24" w:rsidRPr="00BA4044">
        <w:rPr>
          <w:rFonts w:asciiTheme="minorHAnsi" w:hAnsiTheme="minorHAnsi"/>
        </w:rPr>
        <w:t xml:space="preserve">, zejména </w:t>
      </w:r>
      <w:r w:rsidR="00610F24" w:rsidRPr="00BA4044">
        <w:rPr>
          <w:rFonts w:asciiTheme="minorHAnsi" w:hAnsiTheme="minorHAnsi"/>
          <w:i/>
        </w:rPr>
        <w:t>technická zhodnocení</w:t>
      </w:r>
      <w:r w:rsidR="00610F24" w:rsidRPr="00BA4044">
        <w:rPr>
          <w:rFonts w:asciiTheme="minorHAnsi" w:hAnsiTheme="minorHAnsi"/>
        </w:rPr>
        <w:t xml:space="preserve"> ve smyslu </w:t>
      </w:r>
      <w:proofErr w:type="spellStart"/>
      <w:r w:rsidR="00610F24" w:rsidRPr="00BA4044">
        <w:rPr>
          <w:rFonts w:asciiTheme="minorHAnsi" w:hAnsiTheme="minorHAnsi"/>
        </w:rPr>
        <w:t>ust</w:t>
      </w:r>
      <w:proofErr w:type="spellEnd"/>
      <w:r w:rsidR="00610F24" w:rsidRPr="00BA4044">
        <w:rPr>
          <w:rFonts w:asciiTheme="minorHAnsi" w:hAnsiTheme="minorHAnsi"/>
        </w:rPr>
        <w:t xml:space="preserve">. § 33 a násl. zákona č.586/1992 Sb., o daních z příjmu ve znění platném k datu podpisu smlouvy a </w:t>
      </w:r>
      <w:r w:rsidR="00610F24" w:rsidRPr="00BA4044">
        <w:rPr>
          <w:rFonts w:asciiTheme="minorHAnsi" w:hAnsiTheme="minorHAnsi"/>
          <w:i/>
        </w:rPr>
        <w:t>změny dokončené stavby</w:t>
      </w:r>
      <w:r w:rsidR="00610F24" w:rsidRPr="00BA4044">
        <w:rPr>
          <w:rFonts w:asciiTheme="minorHAnsi" w:hAnsiTheme="minorHAnsi"/>
        </w:rPr>
        <w:t xml:space="preserve"> podle platných stavebních právních předpisů - tzn. zejména veškeré nástavby, přístavby, přestavby, vestavby, podstatné změny vnitřního zařízení a podstatné změny vzhledu stavby, s výjimkou jeho závazku k běžné údržbě a drobným opravám dle odstavce </w:t>
      </w:r>
      <w:r w:rsidR="00610F24" w:rsidRPr="00D22194">
        <w:rPr>
          <w:rFonts w:asciiTheme="minorHAnsi" w:hAnsiTheme="minorHAnsi" w:cstheme="minorHAnsi"/>
        </w:rPr>
        <w:t>3 (tři</w:t>
      </w:r>
      <w:r w:rsidR="00610F24" w:rsidRPr="00BA4044">
        <w:rPr>
          <w:rFonts w:asciiTheme="minorHAnsi" w:hAnsiTheme="minorHAnsi"/>
        </w:rPr>
        <w:t xml:space="preserve">) tohoto článku této smlouvy (dále jen </w:t>
      </w:r>
      <w:r w:rsidR="00610F24" w:rsidRPr="00BA4044">
        <w:rPr>
          <w:rFonts w:asciiTheme="minorHAnsi" w:hAnsiTheme="minorHAnsi"/>
          <w:i/>
        </w:rPr>
        <w:t>změny předmětu nájmu</w:t>
      </w:r>
      <w:r w:rsidR="00610F24" w:rsidRPr="00BA4044">
        <w:rPr>
          <w:rFonts w:asciiTheme="minorHAnsi" w:hAnsiTheme="minorHAnsi"/>
        </w:rPr>
        <w:t xml:space="preserve">). Ve sporném případě se má za to, že předchozího písemného souhlasu pronajímatele vyžadují veškeré změny předmětu nájmu, zasahující do stavební a architektonické podstaty předmětu nájmu, podstatně měnící předmět nájmu či pevná instalace jakýchkoliv zařízení, jakož i veškeré zásahy do elektrického, plynového, vodovodního a dalšího vedení. </w:t>
      </w:r>
      <w:r w:rsidR="00610F24" w:rsidRPr="00BA4044">
        <w:rPr>
          <w:rFonts w:asciiTheme="minorHAnsi" w:hAnsiTheme="minorHAnsi"/>
          <w:b/>
        </w:rPr>
        <w:t>Souhlasu pronajímatele není zapotřebí pro umístění reklamy či informačního zařízení</w:t>
      </w:r>
      <w:r w:rsidR="00610F24" w:rsidRPr="00BA4044">
        <w:rPr>
          <w:rFonts w:asciiTheme="minorHAnsi" w:hAnsiTheme="minorHAnsi"/>
        </w:rPr>
        <w:t xml:space="preserve">. Součástí žádosti o udělení souhlasu ke změně předmětu nájmu bude vždy rozpočet vkládaných nákladů. Součástí souhlasu je i </w:t>
      </w:r>
      <w:r w:rsidR="00610F24" w:rsidRPr="00BA4044">
        <w:rPr>
          <w:rFonts w:asciiTheme="minorHAnsi" w:hAnsiTheme="minorHAnsi"/>
        </w:rPr>
        <w:lastRenderedPageBreak/>
        <w:t>výslovná specifikace těchto změn předmětu nájmu, a to dle jejich popisu a seznamu tak, jak je předložen v žádosti nájemce</w:t>
      </w:r>
      <w:r w:rsidR="00610F24" w:rsidRPr="00D22194">
        <w:rPr>
          <w:rFonts w:asciiTheme="minorHAnsi" w:hAnsiTheme="minorHAnsi" w:cstheme="minorHAnsi"/>
        </w:rPr>
        <w:t>. Vysloví</w:t>
      </w:r>
      <w:r w:rsidR="00610F24" w:rsidRPr="00BA4044">
        <w:rPr>
          <w:rFonts w:asciiTheme="minorHAnsi" w:hAnsiTheme="minorHAnsi"/>
        </w:rPr>
        <w:t>-li pronajímatel se žádostí souhlas</w:t>
      </w:r>
      <w:r w:rsidR="00610F24" w:rsidRPr="00D22194">
        <w:rPr>
          <w:rFonts w:asciiTheme="minorHAnsi" w:hAnsiTheme="minorHAnsi" w:cstheme="minorHAnsi"/>
        </w:rPr>
        <w:t>, zavazují</w:t>
      </w:r>
      <w:r w:rsidR="00610F24" w:rsidRPr="00BA4044">
        <w:rPr>
          <w:rFonts w:asciiTheme="minorHAnsi" w:hAnsiTheme="minorHAnsi"/>
        </w:rPr>
        <w:t xml:space="preserve"> se obě smluvní strany </w:t>
      </w:r>
      <w:r w:rsidR="00610F24" w:rsidRPr="00BA4044">
        <w:rPr>
          <w:rFonts w:asciiTheme="minorHAnsi" w:hAnsiTheme="minorHAnsi"/>
          <w:b/>
        </w:rPr>
        <w:t>před provedením změny předmětu nájmu</w:t>
      </w:r>
      <w:r w:rsidR="00610F24" w:rsidRPr="00BA4044">
        <w:rPr>
          <w:rFonts w:asciiTheme="minorHAnsi" w:hAnsiTheme="minorHAnsi"/>
        </w:rPr>
        <w:t xml:space="preserve"> v tom smyslu sjednat </w:t>
      </w:r>
      <w:r w:rsidR="00610F24" w:rsidRPr="00BA4044">
        <w:rPr>
          <w:rFonts w:asciiTheme="minorHAnsi" w:hAnsiTheme="minorHAnsi"/>
          <w:b/>
        </w:rPr>
        <w:t>dohodu o změně této smlouvy</w:t>
      </w:r>
      <w:r w:rsidR="00610F24" w:rsidRPr="00BA4044">
        <w:rPr>
          <w:rFonts w:asciiTheme="minorHAnsi" w:hAnsiTheme="minorHAnsi"/>
        </w:rPr>
        <w:t xml:space="preserve">, v níž strany sjednají všechny náležitosti s tím související, </w:t>
      </w:r>
      <w:r w:rsidR="00F96D72" w:rsidRPr="00D22194">
        <w:rPr>
          <w:rFonts w:asciiTheme="minorHAnsi" w:hAnsiTheme="minorHAnsi" w:cstheme="minorHAnsi"/>
        </w:rPr>
        <w:t>zejména</w:t>
      </w:r>
      <w:r w:rsidR="00610F24" w:rsidRPr="00D22194">
        <w:rPr>
          <w:rFonts w:asciiTheme="minorHAnsi" w:hAnsiTheme="minorHAnsi" w:cstheme="minorHAnsi"/>
        </w:rPr>
        <w:t xml:space="preserve"> způsob</w:t>
      </w:r>
      <w:r w:rsidR="00F96D72" w:rsidRPr="00D22194">
        <w:rPr>
          <w:rFonts w:asciiTheme="minorHAnsi" w:hAnsiTheme="minorHAnsi" w:cstheme="minorHAnsi"/>
        </w:rPr>
        <w:t xml:space="preserve"> vyrovnání pronajímatele s nájemcem při skončení nájmu</w:t>
      </w:r>
      <w:r w:rsidR="00DC2163" w:rsidRPr="00D22194">
        <w:rPr>
          <w:rFonts w:asciiTheme="minorHAnsi" w:hAnsiTheme="minorHAnsi" w:cstheme="minorHAnsi"/>
        </w:rPr>
        <w:t xml:space="preserve">, </w:t>
      </w:r>
      <w:r w:rsidR="00F96D72" w:rsidRPr="00D22194">
        <w:rPr>
          <w:rFonts w:asciiTheme="minorHAnsi" w:hAnsiTheme="minorHAnsi" w:cstheme="minorHAnsi"/>
        </w:rPr>
        <w:t xml:space="preserve">dojde-li </w:t>
      </w:r>
      <w:r w:rsidR="00DC2163" w:rsidRPr="00D22194">
        <w:rPr>
          <w:rFonts w:asciiTheme="minorHAnsi" w:hAnsiTheme="minorHAnsi" w:cstheme="minorHAnsi"/>
        </w:rPr>
        <w:t xml:space="preserve">změnou </w:t>
      </w:r>
      <w:r w:rsidR="00DC2163" w:rsidRPr="00BA4044">
        <w:rPr>
          <w:rFonts w:asciiTheme="minorHAnsi" w:hAnsiTheme="minorHAnsi"/>
        </w:rPr>
        <w:t xml:space="preserve">předmětu nájmu </w:t>
      </w:r>
      <w:r w:rsidR="00DC2163" w:rsidRPr="00D22194">
        <w:rPr>
          <w:rFonts w:asciiTheme="minorHAnsi" w:hAnsiTheme="minorHAnsi" w:cstheme="minorHAnsi"/>
        </w:rPr>
        <w:t xml:space="preserve">k jeho </w:t>
      </w:r>
      <w:r w:rsidR="00B2081F" w:rsidRPr="00D22194">
        <w:rPr>
          <w:rFonts w:asciiTheme="minorHAnsi" w:hAnsiTheme="minorHAnsi" w:cstheme="minorHAnsi"/>
        </w:rPr>
        <w:t xml:space="preserve">zhodnocení, při respektování </w:t>
      </w:r>
      <w:proofErr w:type="spellStart"/>
      <w:r w:rsidR="00B2081F" w:rsidRPr="00D22194">
        <w:rPr>
          <w:rFonts w:asciiTheme="minorHAnsi" w:hAnsiTheme="minorHAnsi" w:cstheme="minorHAnsi"/>
        </w:rPr>
        <w:t>ust</w:t>
      </w:r>
      <w:proofErr w:type="spellEnd"/>
      <w:r w:rsidR="00B2081F" w:rsidRPr="00D22194">
        <w:rPr>
          <w:rFonts w:asciiTheme="minorHAnsi" w:hAnsiTheme="minorHAnsi" w:cstheme="minorHAnsi"/>
        </w:rPr>
        <w:t>. § 2220 odst. 1 občanského zákoníku, dle něhož se pronajímatel s nájemcem při skončení nájmu vyrovná podle míry zhodnocení předmětu nájmu</w:t>
      </w:r>
      <w:r w:rsidR="00DC2163" w:rsidRPr="00D22194">
        <w:rPr>
          <w:rFonts w:asciiTheme="minorHAnsi" w:hAnsiTheme="minorHAnsi" w:cstheme="minorHAnsi"/>
        </w:rPr>
        <w:t xml:space="preserve"> (§ 2220 odst. 1 NOZ)</w:t>
      </w:r>
      <w:r w:rsidR="00610F24" w:rsidRPr="00D22194">
        <w:rPr>
          <w:rFonts w:asciiTheme="minorHAnsi" w:hAnsiTheme="minorHAnsi" w:cstheme="minorHAnsi"/>
        </w:rPr>
        <w:t xml:space="preserve">. Do jednoho měsíce po provedení změny je nájemce povinen předložit pronajímateli písemný sumář skutečně vložených nákladů a obě strany </w:t>
      </w:r>
      <w:r w:rsidR="00610F24" w:rsidRPr="00BA4044">
        <w:rPr>
          <w:rFonts w:asciiTheme="minorHAnsi" w:hAnsiTheme="minorHAnsi"/>
        </w:rPr>
        <w:t>v</w:t>
      </w:r>
      <w:r w:rsidR="00610F24" w:rsidRPr="00D22194">
        <w:rPr>
          <w:rFonts w:asciiTheme="minorHAnsi" w:hAnsiTheme="minorHAnsi" w:cstheme="minorHAnsi"/>
        </w:rPr>
        <w:t xml:space="preserve"> zájmu odstranění případných budoucích sporů tyto náklady vzájemně odsouhlasí a stvrdí podpisy oprávněných osob. Budou-li výdaje na shora uvedené technické zhodnocení předmětu nájmu uhrazeny nájemcem, je</w:t>
      </w:r>
      <w:r w:rsidR="00610F24" w:rsidRPr="00D22194">
        <w:rPr>
          <w:rFonts w:asciiTheme="minorHAnsi" w:hAnsiTheme="minorHAnsi" w:cstheme="minorHAnsi"/>
          <w:b/>
        </w:rPr>
        <w:t xml:space="preserve"> nájemce oprávněn tyto výdaje </w:t>
      </w:r>
      <w:r w:rsidR="00610F24" w:rsidRPr="00D22194">
        <w:rPr>
          <w:rFonts w:asciiTheme="minorHAnsi" w:hAnsiTheme="minorHAnsi" w:cstheme="minorHAnsi"/>
          <w:b/>
          <w:i/>
        </w:rPr>
        <w:t>odpisovat</w:t>
      </w:r>
      <w:r w:rsidR="00610F24" w:rsidRPr="00D22194">
        <w:rPr>
          <w:rFonts w:asciiTheme="minorHAnsi" w:hAnsiTheme="minorHAnsi" w:cstheme="minorHAnsi"/>
          <w:b/>
        </w:rPr>
        <w:t>, při dodržení postupu, předepsaného zákonem</w:t>
      </w:r>
      <w:r w:rsidR="00610F24" w:rsidRPr="00BA4044">
        <w:rPr>
          <w:rFonts w:asciiTheme="minorHAnsi" w:hAnsiTheme="minorHAnsi"/>
        </w:rPr>
        <w:t xml:space="preserve">. </w:t>
      </w:r>
    </w:p>
    <w:p w14:paraId="39E8F387" w14:textId="77777777" w:rsidR="002D1789" w:rsidRPr="00D22194" w:rsidRDefault="002D1789" w:rsidP="002D1789">
      <w:pPr>
        <w:ind w:left="644"/>
        <w:jc w:val="both"/>
        <w:rPr>
          <w:rFonts w:asciiTheme="minorHAnsi" w:hAnsiTheme="minorHAnsi" w:cstheme="minorHAnsi"/>
        </w:rPr>
      </w:pPr>
    </w:p>
    <w:p w14:paraId="38D360D4" w14:textId="77777777" w:rsidR="002D1789" w:rsidRPr="00D22194" w:rsidRDefault="002D1789" w:rsidP="002D1789">
      <w:pPr>
        <w:numPr>
          <w:ilvl w:val="0"/>
          <w:numId w:val="1"/>
        </w:numPr>
        <w:jc w:val="both"/>
        <w:rPr>
          <w:rFonts w:asciiTheme="minorHAnsi" w:hAnsiTheme="minorHAnsi" w:cstheme="minorHAnsi"/>
        </w:rPr>
      </w:pPr>
      <w:r w:rsidRPr="00D22194">
        <w:rPr>
          <w:rFonts w:asciiTheme="minorHAnsi" w:hAnsiTheme="minorHAnsi" w:cstheme="minorHAnsi"/>
        </w:rPr>
        <w:t xml:space="preserve">Provede-li nájemce změnu věci </w:t>
      </w:r>
      <w:r w:rsidRPr="00D22194">
        <w:rPr>
          <w:rFonts w:asciiTheme="minorHAnsi" w:hAnsiTheme="minorHAnsi" w:cstheme="minorHAnsi"/>
          <w:b/>
        </w:rPr>
        <w:t>bez souhlasu pronajímatele</w:t>
      </w:r>
      <w:r w:rsidRPr="00D22194">
        <w:rPr>
          <w:rFonts w:asciiTheme="minorHAnsi" w:hAnsiTheme="minorHAnsi" w:cstheme="minorHAnsi"/>
        </w:rPr>
        <w:t xml:space="preserve">, uvede věc svým nákladem </w:t>
      </w:r>
      <w:r w:rsidRPr="00D22194">
        <w:rPr>
          <w:rFonts w:asciiTheme="minorHAnsi" w:hAnsiTheme="minorHAnsi" w:cstheme="minorHAnsi"/>
          <w:b/>
        </w:rPr>
        <w:t>do původního stavu, jakmile o to pronajímatel požádá, nejpozději však při skončení nájmu</w:t>
      </w:r>
      <w:r w:rsidRPr="00D22194">
        <w:rPr>
          <w:rFonts w:asciiTheme="minorHAnsi" w:hAnsiTheme="minorHAnsi" w:cstheme="minorHAnsi"/>
        </w:rPr>
        <w:t xml:space="preserve"> věci. Neuvede-li náj</w:t>
      </w:r>
      <w:r w:rsidR="003D2118" w:rsidRPr="00D22194">
        <w:rPr>
          <w:rFonts w:asciiTheme="minorHAnsi" w:hAnsiTheme="minorHAnsi" w:cstheme="minorHAnsi"/>
        </w:rPr>
        <w:t>emce na žádost pronajímatele věc v požadované době</w:t>
      </w:r>
      <w:r w:rsidRPr="00D22194">
        <w:rPr>
          <w:rFonts w:asciiTheme="minorHAnsi" w:hAnsiTheme="minorHAnsi" w:cstheme="minorHAnsi"/>
        </w:rPr>
        <w:t xml:space="preserve"> do původního stavu, může pronajímatel nájem vypovědět bez výpovědní doby. Vznikne-li pronajímateli v</w:t>
      </w:r>
      <w:r w:rsidR="00022484" w:rsidRPr="00D22194">
        <w:rPr>
          <w:rFonts w:asciiTheme="minorHAnsi" w:hAnsiTheme="minorHAnsi" w:cstheme="minorHAnsi"/>
        </w:rPr>
        <w:t> </w:t>
      </w:r>
      <w:r w:rsidRPr="00D22194">
        <w:rPr>
          <w:rFonts w:asciiTheme="minorHAnsi" w:hAnsiTheme="minorHAnsi" w:cstheme="minorHAnsi"/>
        </w:rPr>
        <w:t>souvislosti</w:t>
      </w:r>
      <w:r w:rsidR="00022484" w:rsidRPr="00D22194">
        <w:rPr>
          <w:rFonts w:asciiTheme="minorHAnsi" w:hAnsiTheme="minorHAnsi" w:cstheme="minorHAnsi"/>
        </w:rPr>
        <w:t xml:space="preserve"> s porušením povinnosti nájemce uvést věc změněnou bez souhlasu pronajímatele do původního stavu pronajímateli újma, je pronajímatel oprávněn uplatnit za nájemcem nárok na náhrady této </w:t>
      </w:r>
      <w:proofErr w:type="gramStart"/>
      <w:r w:rsidR="00022484" w:rsidRPr="00D22194">
        <w:rPr>
          <w:rFonts w:asciiTheme="minorHAnsi" w:hAnsiTheme="minorHAnsi" w:cstheme="minorHAnsi"/>
        </w:rPr>
        <w:t>újmy</w:t>
      </w:r>
      <w:proofErr w:type="gramEnd"/>
      <w:r w:rsidR="00022484" w:rsidRPr="00D22194">
        <w:rPr>
          <w:rFonts w:asciiTheme="minorHAnsi" w:hAnsiTheme="minorHAnsi" w:cstheme="minorHAnsi"/>
        </w:rPr>
        <w:t xml:space="preserve"> a to postupem dle </w:t>
      </w:r>
      <w:proofErr w:type="spellStart"/>
      <w:r w:rsidR="00022484" w:rsidRPr="00D22194">
        <w:rPr>
          <w:rFonts w:asciiTheme="minorHAnsi" w:hAnsiTheme="minorHAnsi" w:cstheme="minorHAnsi"/>
        </w:rPr>
        <w:t>ust</w:t>
      </w:r>
      <w:proofErr w:type="spellEnd"/>
      <w:r w:rsidR="00022484" w:rsidRPr="00D22194">
        <w:rPr>
          <w:rFonts w:asciiTheme="minorHAnsi" w:hAnsiTheme="minorHAnsi" w:cstheme="minorHAnsi"/>
        </w:rPr>
        <w:t>. § 2894 občanského zákoníku.</w:t>
      </w:r>
    </w:p>
    <w:p w14:paraId="2036763D" w14:textId="77777777" w:rsidR="00ED6ED0" w:rsidRPr="00D22194" w:rsidRDefault="00ED6ED0" w:rsidP="00ED6ED0">
      <w:pPr>
        <w:pStyle w:val="Odstavecseseznamem"/>
        <w:rPr>
          <w:rFonts w:asciiTheme="minorHAnsi" w:hAnsiTheme="minorHAnsi" w:cstheme="minorHAnsi"/>
        </w:rPr>
      </w:pPr>
    </w:p>
    <w:p w14:paraId="6462D81A" w14:textId="77777777" w:rsidR="00ED6ED0" w:rsidRPr="00D22194" w:rsidRDefault="00ED6ED0" w:rsidP="002D1789">
      <w:pPr>
        <w:numPr>
          <w:ilvl w:val="0"/>
          <w:numId w:val="1"/>
        </w:numPr>
        <w:jc w:val="both"/>
        <w:rPr>
          <w:rFonts w:asciiTheme="minorHAnsi" w:hAnsiTheme="minorHAnsi" w:cstheme="minorHAnsi"/>
        </w:rPr>
      </w:pPr>
      <w:r w:rsidRPr="00D22194">
        <w:rPr>
          <w:rFonts w:asciiTheme="minorHAnsi" w:hAnsiTheme="minorHAnsi" w:cstheme="minorHAnsi"/>
        </w:rPr>
        <w:t>Spočívá-li změna předmětu nájmu v zamontování zařízení či jiné věci do předmětu nájmu, které lze opět oddělit, aniž by vznikla na předmětu nájmu škoda, je nájemce oprávněn si toto oddělitelné zařízení či věci odnést (§ 2225 odst. 2 NOZ).</w:t>
      </w:r>
    </w:p>
    <w:p w14:paraId="3F094466" w14:textId="77777777" w:rsidR="0070724A" w:rsidRPr="00BA4044" w:rsidRDefault="0070724A" w:rsidP="0070724A">
      <w:pPr>
        <w:ind w:left="284"/>
        <w:jc w:val="both"/>
        <w:rPr>
          <w:rFonts w:asciiTheme="minorHAnsi" w:hAnsiTheme="minorHAnsi"/>
        </w:rPr>
      </w:pPr>
    </w:p>
    <w:p w14:paraId="6191C68F" w14:textId="77777777" w:rsidR="0070724A" w:rsidRPr="00BA4044" w:rsidRDefault="0070724A" w:rsidP="00463CE9">
      <w:pPr>
        <w:numPr>
          <w:ilvl w:val="0"/>
          <w:numId w:val="1"/>
        </w:numPr>
        <w:jc w:val="both"/>
        <w:rPr>
          <w:rFonts w:asciiTheme="minorHAnsi" w:hAnsiTheme="minorHAnsi"/>
        </w:rPr>
      </w:pPr>
      <w:r w:rsidRPr="00BA4044">
        <w:rPr>
          <w:rFonts w:asciiTheme="minorHAnsi" w:hAnsiTheme="minorHAnsi"/>
        </w:rPr>
        <w:t>Zabezpečení předmětu nájmu proti krádežím, vandalství, neoprávněnému vstupu apod., si nájemce zajišťuje na své náklady a je pronajímatelem touto smlouvou oprávněn k instalaci elektronického zabezpečovacího zařízení nebo kamerového systému v předmětu nájmu.</w:t>
      </w:r>
    </w:p>
    <w:p w14:paraId="307B3D0F" w14:textId="77777777" w:rsidR="00610F24" w:rsidRPr="00BA4044" w:rsidRDefault="00610F24" w:rsidP="00610F24">
      <w:pPr>
        <w:ind w:right="-199"/>
        <w:jc w:val="both"/>
      </w:pPr>
    </w:p>
    <w:p w14:paraId="02E22B84" w14:textId="77777777" w:rsidR="00CB372E" w:rsidRPr="00BA4044" w:rsidRDefault="00CB372E" w:rsidP="00463CE9">
      <w:pPr>
        <w:numPr>
          <w:ilvl w:val="0"/>
          <w:numId w:val="1"/>
        </w:numPr>
        <w:jc w:val="both"/>
        <w:rPr>
          <w:rFonts w:asciiTheme="minorHAnsi" w:hAnsiTheme="minorHAnsi"/>
        </w:rPr>
      </w:pPr>
      <w:r w:rsidRPr="00BA4044">
        <w:rPr>
          <w:rFonts w:asciiTheme="minorHAnsi" w:hAnsiTheme="minorHAnsi"/>
        </w:rPr>
        <w:t xml:space="preserve">Nájemce se zavazuje, v rozsahu souvisejícím s užíváním předmětu nájmu a zařízení, jež v něm umístil, dodržovat obecně závazné právní předpisy zejména v oblasti protipožární, v oblasti bezpečnosti práce a ochrany zdraví při práci, hygieny, ochrany životního prostředí (ovzduší, voda, odpadové hospodářství, </w:t>
      </w:r>
      <w:proofErr w:type="gramStart"/>
      <w:r w:rsidRPr="00BA4044">
        <w:rPr>
          <w:rFonts w:asciiTheme="minorHAnsi" w:hAnsiTheme="minorHAnsi"/>
        </w:rPr>
        <w:t>jedy,</w:t>
      </w:r>
      <w:proofErr w:type="gramEnd"/>
      <w:r w:rsidRPr="00BA4044">
        <w:rPr>
          <w:rFonts w:asciiTheme="minorHAnsi" w:hAnsiTheme="minorHAnsi"/>
        </w:rPr>
        <w:t xml:space="preserve"> apod.) v jejich aktuálním právním znění. Nájemce odpovídá za zákonným způsobem prováděnou likvidaci veškerých odpadů vzniklých při jeho činnosti v předmětu nájmu. Nájemce se zavazuje provádět kontrolu stavu pronajatých prostor z hlediska protipožární prevence, bezpečnosti práce a ochrany životního prostředí, v souladu s výše uvedeným se zavazuje dodržovat povinnost příslušných hlášení orgánům státní a komunální </w:t>
      </w:r>
      <w:proofErr w:type="gramStart"/>
      <w:r w:rsidRPr="00BA4044">
        <w:rPr>
          <w:rFonts w:asciiTheme="minorHAnsi" w:hAnsiTheme="minorHAnsi"/>
        </w:rPr>
        <w:t>správy</w:t>
      </w:r>
      <w:proofErr w:type="gramEnd"/>
      <w:r w:rsidRPr="00BA4044">
        <w:rPr>
          <w:rFonts w:asciiTheme="minorHAnsi" w:hAnsiTheme="minorHAnsi"/>
        </w:rPr>
        <w:t xml:space="preserve"> a to i na úseku vodního hospodářství.</w:t>
      </w:r>
    </w:p>
    <w:p w14:paraId="39AC09DF" w14:textId="77777777" w:rsidR="00CB372E" w:rsidRPr="00BA4044" w:rsidRDefault="00CB372E" w:rsidP="00CB372E">
      <w:pPr>
        <w:pStyle w:val="Odstavecseseznamem"/>
        <w:rPr>
          <w:rFonts w:asciiTheme="minorHAnsi" w:hAnsiTheme="minorHAnsi"/>
        </w:rPr>
      </w:pPr>
    </w:p>
    <w:p w14:paraId="18037C38" w14:textId="6D69B2E2" w:rsidR="00681F8B" w:rsidRPr="00BA4044" w:rsidRDefault="001D6B49" w:rsidP="00463CE9">
      <w:pPr>
        <w:widowControl w:val="0"/>
        <w:numPr>
          <w:ilvl w:val="0"/>
          <w:numId w:val="1"/>
        </w:numPr>
        <w:tabs>
          <w:tab w:val="left" w:pos="270"/>
        </w:tabs>
        <w:jc w:val="both"/>
        <w:rPr>
          <w:rFonts w:asciiTheme="minorHAnsi" w:hAnsiTheme="minorHAnsi"/>
          <w:color w:val="000000"/>
        </w:rPr>
      </w:pPr>
      <w:r w:rsidRPr="00BA4044">
        <w:rPr>
          <w:rFonts w:asciiTheme="minorHAnsi" w:hAnsiTheme="minorHAnsi"/>
        </w:rPr>
        <w:t>Nájemce odpovídá pronajímateli</w:t>
      </w:r>
      <w:r w:rsidR="00CB372E" w:rsidRPr="00BA4044">
        <w:rPr>
          <w:rFonts w:asciiTheme="minorHAnsi" w:hAnsiTheme="minorHAnsi"/>
        </w:rPr>
        <w:t xml:space="preserve"> v zákonném rozsahu</w:t>
      </w:r>
      <w:r w:rsidRPr="00BA4044">
        <w:rPr>
          <w:rFonts w:asciiTheme="minorHAnsi" w:hAnsiTheme="minorHAnsi"/>
        </w:rPr>
        <w:t xml:space="preserve"> za všechny </w:t>
      </w:r>
      <w:r w:rsidR="000616D6" w:rsidRPr="00D22194">
        <w:rPr>
          <w:rFonts w:asciiTheme="minorHAnsi" w:hAnsiTheme="minorHAnsi" w:cstheme="minorHAnsi"/>
        </w:rPr>
        <w:t>újmy (</w:t>
      </w:r>
      <w:r w:rsidRPr="00BA4044">
        <w:rPr>
          <w:rFonts w:asciiTheme="minorHAnsi" w:hAnsiTheme="minorHAnsi"/>
        </w:rPr>
        <w:t>škody</w:t>
      </w:r>
      <w:r w:rsidR="000616D6" w:rsidRPr="00D22194">
        <w:rPr>
          <w:rFonts w:asciiTheme="minorHAnsi" w:hAnsiTheme="minorHAnsi" w:cstheme="minorHAnsi"/>
        </w:rPr>
        <w:t>)</w:t>
      </w:r>
      <w:r w:rsidRPr="00D22194">
        <w:rPr>
          <w:rFonts w:asciiTheme="minorHAnsi" w:hAnsiTheme="minorHAnsi" w:cstheme="minorHAnsi"/>
        </w:rPr>
        <w:t>,</w:t>
      </w:r>
      <w:r w:rsidRPr="00BA4044">
        <w:rPr>
          <w:rFonts w:asciiTheme="minorHAnsi" w:hAnsiTheme="minorHAnsi"/>
        </w:rPr>
        <w:t xml:space="preserve"> které by </w:t>
      </w:r>
      <w:r w:rsidR="000616D6" w:rsidRPr="00D22194">
        <w:rPr>
          <w:rFonts w:asciiTheme="minorHAnsi" w:hAnsiTheme="minorHAnsi" w:cstheme="minorHAnsi"/>
        </w:rPr>
        <w:t>pronajímateli</w:t>
      </w:r>
      <w:r w:rsidR="000616D6" w:rsidRPr="00BA4044">
        <w:rPr>
          <w:rFonts w:asciiTheme="minorHAnsi" w:hAnsiTheme="minorHAnsi"/>
        </w:rPr>
        <w:t xml:space="preserve"> </w:t>
      </w:r>
      <w:r w:rsidRPr="00BA4044">
        <w:rPr>
          <w:rFonts w:asciiTheme="minorHAnsi" w:hAnsiTheme="minorHAnsi"/>
        </w:rPr>
        <w:t xml:space="preserve">vznikly v souvislosti s užíváním předmětu nájmu podle této </w:t>
      </w:r>
      <w:proofErr w:type="gramStart"/>
      <w:r w:rsidRPr="00BA4044">
        <w:rPr>
          <w:rFonts w:asciiTheme="minorHAnsi" w:hAnsiTheme="minorHAnsi"/>
        </w:rPr>
        <w:t>smlouvy</w:t>
      </w:r>
      <w:proofErr w:type="gramEnd"/>
      <w:r w:rsidRPr="00BA4044">
        <w:rPr>
          <w:rFonts w:asciiTheme="minorHAnsi" w:hAnsiTheme="minorHAnsi"/>
        </w:rPr>
        <w:t xml:space="preserve"> a to i v důsledku činnosti nebo jednání jeho zaměstnanců nebo třetích osob, kterým </w:t>
      </w:r>
      <w:r w:rsidR="000616D6" w:rsidRPr="00D22194">
        <w:rPr>
          <w:rFonts w:asciiTheme="minorHAnsi" w:hAnsiTheme="minorHAnsi" w:cstheme="minorHAnsi"/>
        </w:rPr>
        <w:t xml:space="preserve">nájemce </w:t>
      </w:r>
      <w:r w:rsidRPr="00BA4044">
        <w:rPr>
          <w:rFonts w:asciiTheme="minorHAnsi" w:hAnsiTheme="minorHAnsi"/>
        </w:rPr>
        <w:t>umožnil k pronajaté věci přístup.</w:t>
      </w:r>
      <w:r w:rsidR="00DF3753" w:rsidRPr="00BA4044">
        <w:rPr>
          <w:rFonts w:asciiTheme="minorHAnsi" w:hAnsiTheme="minorHAnsi"/>
        </w:rPr>
        <w:t xml:space="preserve"> Nájemce je povinen uzavřít </w:t>
      </w:r>
      <w:r w:rsidR="00681F8B" w:rsidRPr="00BA4044">
        <w:rPr>
          <w:rFonts w:asciiTheme="minorHAnsi" w:hAnsiTheme="minorHAnsi"/>
        </w:rPr>
        <w:t>a po dobu trvání smlouvy svým nákladem udržovat v regionu obvyklé</w:t>
      </w:r>
      <w:r w:rsidR="00DF3753" w:rsidRPr="00BA4044">
        <w:rPr>
          <w:rFonts w:asciiTheme="minorHAnsi" w:hAnsiTheme="minorHAnsi"/>
        </w:rPr>
        <w:t xml:space="preserve"> pojištění odpovědnosti za škodu způsobenou pronajímateli</w:t>
      </w:r>
      <w:r w:rsidR="00681F8B" w:rsidRPr="00BA4044">
        <w:rPr>
          <w:rFonts w:asciiTheme="minorHAnsi" w:hAnsiTheme="minorHAnsi"/>
        </w:rPr>
        <w:t xml:space="preserve"> jeho činností v předmětu nájmu. </w:t>
      </w:r>
      <w:r w:rsidR="006B5B60" w:rsidRPr="00BA4044">
        <w:rPr>
          <w:rFonts w:asciiTheme="minorHAnsi" w:hAnsiTheme="minorHAnsi"/>
        </w:rPr>
        <w:t xml:space="preserve">Pronajímatel </w:t>
      </w:r>
      <w:r w:rsidR="00681F8B" w:rsidRPr="00BA4044">
        <w:rPr>
          <w:rFonts w:asciiTheme="minorHAnsi" w:hAnsiTheme="minorHAnsi"/>
        </w:rPr>
        <w:t xml:space="preserve">je povinen uzavřít a po dobu trvání smlouvy svým nákladem udržovat v regionu obvyklé pojištění budovy proti živelným událostem, vodovodním škodám a krádežím. </w:t>
      </w:r>
      <w:r w:rsidR="00681F8B" w:rsidRPr="00BA4044">
        <w:rPr>
          <w:rFonts w:asciiTheme="minorHAnsi" w:hAnsiTheme="minorHAnsi"/>
          <w:color w:val="000000"/>
        </w:rPr>
        <w:t>Náklady na odstranění těchto škod, v předchozí větě uvedených, jdou na vrub pronajímatele. Živelnou událostí se rozumí zejména povodeň, vichřice, krupobití, blesk, sesuv půdy, zemětřesení.</w:t>
      </w:r>
    </w:p>
    <w:p w14:paraId="58C13068" w14:textId="77777777" w:rsidR="00681F8B" w:rsidRPr="00BA4044" w:rsidRDefault="00681F8B" w:rsidP="00681F8B">
      <w:pPr>
        <w:pStyle w:val="Odstavecseseznamem"/>
        <w:rPr>
          <w:rFonts w:asciiTheme="minorHAnsi" w:hAnsiTheme="minorHAnsi"/>
        </w:rPr>
      </w:pPr>
    </w:p>
    <w:p w14:paraId="066AEB3D" w14:textId="77777777" w:rsidR="00B373E9" w:rsidRPr="00D22194" w:rsidRDefault="009E0A4B" w:rsidP="009E0A4B">
      <w:pPr>
        <w:widowControl w:val="0"/>
        <w:numPr>
          <w:ilvl w:val="0"/>
          <w:numId w:val="1"/>
        </w:numPr>
        <w:jc w:val="both"/>
        <w:rPr>
          <w:rFonts w:asciiTheme="minorHAnsi" w:hAnsiTheme="minorHAnsi" w:cstheme="minorHAnsi"/>
          <w:snapToGrid w:val="0"/>
          <w:color w:val="000000"/>
        </w:rPr>
      </w:pPr>
      <w:r w:rsidRPr="00D22194">
        <w:rPr>
          <w:rFonts w:asciiTheme="minorHAnsi" w:hAnsiTheme="minorHAnsi" w:cstheme="minorHAnsi"/>
          <w:snapToGrid w:val="0"/>
          <w:color w:val="000000"/>
        </w:rPr>
        <w:t xml:space="preserve">Oznámí-li to pronajímatel předem v přiměřené době, umožní mu nájemce v nezbytném rozsahu prohlídku </w:t>
      </w:r>
      <w:r w:rsidR="00B87A26" w:rsidRPr="00D22194">
        <w:rPr>
          <w:rFonts w:asciiTheme="minorHAnsi" w:hAnsiTheme="minorHAnsi" w:cstheme="minorHAnsi"/>
          <w:snapToGrid w:val="0"/>
          <w:color w:val="000000"/>
        </w:rPr>
        <w:t>předmětu nájmu</w:t>
      </w:r>
      <w:r w:rsidRPr="00D22194">
        <w:rPr>
          <w:rFonts w:asciiTheme="minorHAnsi" w:hAnsiTheme="minorHAnsi" w:cstheme="minorHAnsi"/>
          <w:snapToGrid w:val="0"/>
          <w:color w:val="000000"/>
        </w:rPr>
        <w:t>, jakož i přístup k</w:t>
      </w:r>
      <w:r w:rsidR="00B87A26" w:rsidRPr="00D22194">
        <w:rPr>
          <w:rFonts w:asciiTheme="minorHAnsi" w:hAnsiTheme="minorHAnsi" w:cstheme="minorHAnsi"/>
          <w:snapToGrid w:val="0"/>
          <w:color w:val="000000"/>
        </w:rPr>
        <w:t> </w:t>
      </w:r>
      <w:r w:rsidRPr="00D22194">
        <w:rPr>
          <w:rFonts w:asciiTheme="minorHAnsi" w:hAnsiTheme="minorHAnsi" w:cstheme="minorHAnsi"/>
          <w:snapToGrid w:val="0"/>
          <w:color w:val="000000"/>
        </w:rPr>
        <w:t>n</w:t>
      </w:r>
      <w:r w:rsidR="00B87A26" w:rsidRPr="00D22194">
        <w:rPr>
          <w:rFonts w:asciiTheme="minorHAnsi" w:hAnsiTheme="minorHAnsi" w:cstheme="minorHAnsi"/>
          <w:snapToGrid w:val="0"/>
          <w:color w:val="000000"/>
        </w:rPr>
        <w:t xml:space="preserve">ěmu </w:t>
      </w:r>
      <w:r w:rsidRPr="00D22194">
        <w:rPr>
          <w:rFonts w:asciiTheme="minorHAnsi" w:hAnsiTheme="minorHAnsi" w:cstheme="minorHAnsi"/>
          <w:snapToGrid w:val="0"/>
          <w:color w:val="000000"/>
        </w:rPr>
        <w:t>nebo do n</w:t>
      </w:r>
      <w:r w:rsidR="00B87A26" w:rsidRPr="00D22194">
        <w:rPr>
          <w:rFonts w:asciiTheme="minorHAnsi" w:hAnsiTheme="minorHAnsi" w:cstheme="minorHAnsi"/>
          <w:snapToGrid w:val="0"/>
          <w:color w:val="000000"/>
        </w:rPr>
        <w:t>ěho</w:t>
      </w:r>
      <w:r w:rsidRPr="00D22194">
        <w:rPr>
          <w:rFonts w:asciiTheme="minorHAnsi" w:hAnsiTheme="minorHAnsi" w:cstheme="minorHAnsi"/>
          <w:snapToGrid w:val="0"/>
          <w:color w:val="000000"/>
        </w:rPr>
        <w:t xml:space="preserve"> za účelem provedení potřebné opravy nebo údržby věci. Předchozí oznámení se nevyžaduje, je-li nezbytné zabránit škodě nebo hrozí-li nebezpečí z prodlení.</w:t>
      </w:r>
      <w:r w:rsidR="00B87A26" w:rsidRPr="00D22194">
        <w:rPr>
          <w:rFonts w:asciiTheme="minorHAnsi" w:hAnsiTheme="minorHAnsi" w:cstheme="minorHAnsi"/>
          <w:snapToGrid w:val="0"/>
          <w:color w:val="000000"/>
        </w:rPr>
        <w:t xml:space="preserve"> </w:t>
      </w:r>
      <w:r w:rsidRPr="00D22194">
        <w:rPr>
          <w:rFonts w:asciiTheme="minorHAnsi" w:hAnsiTheme="minorHAnsi" w:cstheme="minorHAnsi"/>
          <w:snapToGrid w:val="0"/>
          <w:color w:val="000000"/>
        </w:rPr>
        <w:lastRenderedPageBreak/>
        <w:t xml:space="preserve">Vzniknou-li nájemci </w:t>
      </w:r>
      <w:r w:rsidR="00B87A26" w:rsidRPr="00D22194">
        <w:rPr>
          <w:rFonts w:asciiTheme="minorHAnsi" w:hAnsiTheme="minorHAnsi" w:cstheme="minorHAnsi"/>
          <w:snapToGrid w:val="0"/>
          <w:color w:val="000000"/>
        </w:rPr>
        <w:t xml:space="preserve">touto </w:t>
      </w:r>
      <w:r w:rsidRPr="00D22194">
        <w:rPr>
          <w:rFonts w:asciiTheme="minorHAnsi" w:hAnsiTheme="minorHAnsi" w:cstheme="minorHAnsi"/>
          <w:snapToGrid w:val="0"/>
          <w:color w:val="000000"/>
        </w:rPr>
        <w:t>činností pronajímatele obtíže, které nejsou jen nepodstatné, má náj</w:t>
      </w:r>
      <w:r w:rsidR="007408C4" w:rsidRPr="00D22194">
        <w:rPr>
          <w:rFonts w:asciiTheme="minorHAnsi" w:hAnsiTheme="minorHAnsi" w:cstheme="minorHAnsi"/>
          <w:snapToGrid w:val="0"/>
          <w:color w:val="000000"/>
        </w:rPr>
        <w:t>emce právo na slevu z nájemného (§ 2219 NOZ).</w:t>
      </w:r>
    </w:p>
    <w:p w14:paraId="4ECF3463" w14:textId="77777777" w:rsidR="00B87A26" w:rsidRPr="00D22194" w:rsidRDefault="00B87A26" w:rsidP="00B87A26">
      <w:pPr>
        <w:pStyle w:val="Odstavecseseznamem"/>
        <w:rPr>
          <w:rFonts w:asciiTheme="minorHAnsi" w:hAnsiTheme="minorHAnsi" w:cstheme="minorHAnsi"/>
          <w:snapToGrid w:val="0"/>
          <w:color w:val="000000"/>
        </w:rPr>
      </w:pPr>
    </w:p>
    <w:p w14:paraId="7E19A0C3" w14:textId="77777777" w:rsidR="00B373E9" w:rsidRPr="00D22194" w:rsidRDefault="00250D85" w:rsidP="00463CE9">
      <w:pPr>
        <w:widowControl w:val="0"/>
        <w:numPr>
          <w:ilvl w:val="0"/>
          <w:numId w:val="1"/>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Ohledně platby daně z nemovitých věcí smluvní strany odkazují na platnou právní úpravu.</w:t>
      </w:r>
    </w:p>
    <w:p w14:paraId="38396123" w14:textId="77777777" w:rsidR="00681F8B" w:rsidRPr="00D22194" w:rsidRDefault="00681F8B" w:rsidP="00681F8B">
      <w:pPr>
        <w:pStyle w:val="Odstavecseseznamem"/>
        <w:rPr>
          <w:rFonts w:asciiTheme="minorHAnsi" w:hAnsiTheme="minorHAnsi" w:cstheme="minorHAnsi"/>
          <w:snapToGrid w:val="0"/>
          <w:color w:val="000000"/>
        </w:rPr>
      </w:pPr>
    </w:p>
    <w:p w14:paraId="0C503EC7" w14:textId="09EAB056" w:rsidR="00681F8B" w:rsidRPr="00BA4044" w:rsidRDefault="00681F8B" w:rsidP="00463CE9">
      <w:pPr>
        <w:widowControl w:val="0"/>
        <w:numPr>
          <w:ilvl w:val="0"/>
          <w:numId w:val="1"/>
        </w:numPr>
        <w:tabs>
          <w:tab w:val="left" w:pos="270"/>
        </w:tabs>
        <w:jc w:val="both"/>
        <w:rPr>
          <w:rFonts w:asciiTheme="minorHAnsi" w:hAnsiTheme="minorHAnsi"/>
          <w:color w:val="000000"/>
        </w:rPr>
      </w:pPr>
      <w:r w:rsidRPr="00BA4044">
        <w:rPr>
          <w:rFonts w:asciiTheme="minorHAnsi" w:hAnsiTheme="minorHAnsi"/>
        </w:rPr>
        <w:t>Pronajímatel</w:t>
      </w:r>
      <w:r w:rsidR="00390879" w:rsidRPr="00BA4044">
        <w:rPr>
          <w:rFonts w:asciiTheme="minorHAnsi" w:hAnsiTheme="minorHAnsi"/>
        </w:rPr>
        <w:t xml:space="preserve"> </w:t>
      </w:r>
      <w:r w:rsidR="00390879" w:rsidRPr="00D22194">
        <w:rPr>
          <w:rFonts w:asciiTheme="minorHAnsi" w:hAnsiTheme="minorHAnsi" w:cstheme="minorHAnsi"/>
        </w:rPr>
        <w:t>se zavazuje ke dni</w:t>
      </w:r>
      <w:r w:rsidR="00250D85" w:rsidRPr="00BA4044">
        <w:rPr>
          <w:rFonts w:asciiTheme="minorHAnsi" w:hAnsiTheme="minorHAnsi"/>
        </w:rPr>
        <w:t xml:space="preserve"> podpisu </w:t>
      </w:r>
      <w:r w:rsidR="00390879" w:rsidRPr="00BA4044">
        <w:rPr>
          <w:rFonts w:asciiTheme="minorHAnsi" w:hAnsiTheme="minorHAnsi"/>
        </w:rPr>
        <w:t xml:space="preserve">nájemní </w:t>
      </w:r>
      <w:r w:rsidRPr="00BA4044">
        <w:rPr>
          <w:rFonts w:asciiTheme="minorHAnsi" w:hAnsiTheme="minorHAnsi"/>
        </w:rPr>
        <w:t xml:space="preserve">smlouvy </w:t>
      </w:r>
      <w:r w:rsidRPr="00D22194">
        <w:rPr>
          <w:rFonts w:asciiTheme="minorHAnsi" w:hAnsiTheme="minorHAnsi" w:cstheme="minorHAnsi"/>
        </w:rPr>
        <w:t>seznámi</w:t>
      </w:r>
      <w:r w:rsidR="00250D85" w:rsidRPr="00D22194">
        <w:rPr>
          <w:rFonts w:asciiTheme="minorHAnsi" w:hAnsiTheme="minorHAnsi" w:cstheme="minorHAnsi"/>
        </w:rPr>
        <w:t>t</w:t>
      </w:r>
      <w:r w:rsidR="00390879" w:rsidRPr="00BA4044">
        <w:rPr>
          <w:rFonts w:asciiTheme="minorHAnsi" w:hAnsiTheme="minorHAnsi"/>
        </w:rPr>
        <w:t xml:space="preserve"> nájemce se zařazením </w:t>
      </w:r>
      <w:r w:rsidR="00390879" w:rsidRPr="00D22194">
        <w:rPr>
          <w:rFonts w:asciiTheme="minorHAnsi" w:hAnsiTheme="minorHAnsi" w:cstheme="minorHAnsi"/>
        </w:rPr>
        <w:t>předmětu</w:t>
      </w:r>
      <w:r w:rsidR="00390879" w:rsidRPr="00BA4044">
        <w:rPr>
          <w:rFonts w:asciiTheme="minorHAnsi" w:hAnsiTheme="minorHAnsi"/>
        </w:rPr>
        <w:t xml:space="preserve"> nájmu</w:t>
      </w:r>
      <w:r w:rsidRPr="00BA4044">
        <w:rPr>
          <w:rFonts w:asciiTheme="minorHAnsi" w:hAnsiTheme="minorHAnsi"/>
        </w:rPr>
        <w:t xml:space="preserve"> z hlediska míry požárního nebezpečí (§ 4 zákona č.133/1985 Sb., o požární ochraně</w:t>
      </w:r>
      <w:r w:rsidR="00390879" w:rsidRPr="00D22194">
        <w:rPr>
          <w:rFonts w:asciiTheme="minorHAnsi" w:hAnsiTheme="minorHAnsi" w:cstheme="minorHAnsi"/>
        </w:rPr>
        <w:t>)</w:t>
      </w:r>
      <w:r w:rsidR="00390879" w:rsidRPr="00BA4044">
        <w:rPr>
          <w:rFonts w:asciiTheme="minorHAnsi" w:hAnsiTheme="minorHAnsi"/>
        </w:rPr>
        <w:t xml:space="preserve"> </w:t>
      </w:r>
      <w:r w:rsidRPr="00BA4044">
        <w:rPr>
          <w:rFonts w:asciiTheme="minorHAnsi" w:hAnsiTheme="minorHAnsi"/>
        </w:rPr>
        <w:t>s požárně nebezpečnými místy, s umístěním a obsahem požárních poplachových směrnic, s umístěním ohlašovny požáru a s umístěním hydrantů požárního vodovodu. Přenosné hasicí přístroje se v předmětu nájmu zavazuje zabezpečit vlastním nákladem nájemce, včetně provádění jejich předepsaných revizí.</w:t>
      </w:r>
    </w:p>
    <w:p w14:paraId="7D852192" w14:textId="77777777" w:rsidR="00681F8B" w:rsidRPr="00BA4044" w:rsidRDefault="00681F8B" w:rsidP="00681F8B">
      <w:pPr>
        <w:pStyle w:val="Odstavecseseznamem"/>
        <w:rPr>
          <w:rFonts w:asciiTheme="minorHAnsi" w:hAnsiTheme="minorHAnsi"/>
          <w:color w:val="000000"/>
        </w:rPr>
      </w:pPr>
    </w:p>
    <w:p w14:paraId="7765D09A" w14:textId="291A6398" w:rsidR="00681F8B" w:rsidRPr="00BA4044" w:rsidRDefault="00681F8B" w:rsidP="00BA4044">
      <w:pPr>
        <w:widowControl w:val="0"/>
        <w:numPr>
          <w:ilvl w:val="0"/>
          <w:numId w:val="1"/>
        </w:numPr>
        <w:ind w:right="50"/>
        <w:jc w:val="both"/>
        <w:rPr>
          <w:rFonts w:asciiTheme="minorHAnsi" w:hAnsiTheme="minorHAnsi"/>
          <w:color w:val="000000"/>
        </w:rPr>
      </w:pPr>
      <w:r w:rsidRPr="00BA4044">
        <w:rPr>
          <w:rFonts w:asciiTheme="minorHAnsi" w:hAnsiTheme="minorHAnsi"/>
        </w:rPr>
        <w:t>Pronajímatel se zavazuje umožnit nájemci bezúplatný a neomezený přístup a příjezd k předmětu nájmu přes všechny přilehlé pozemky ve vlastnictví pronajímatele</w:t>
      </w:r>
      <w:r w:rsidR="00CB31D0" w:rsidRPr="00D22194">
        <w:rPr>
          <w:rFonts w:asciiTheme="minorHAnsi" w:hAnsiTheme="minorHAnsi" w:cstheme="minorHAnsi"/>
        </w:rPr>
        <w:t>, jsou-li tak</w:t>
      </w:r>
      <w:r w:rsidR="0043641C" w:rsidRPr="00D22194">
        <w:rPr>
          <w:rFonts w:asciiTheme="minorHAnsi" w:hAnsiTheme="minorHAnsi" w:cstheme="minorHAnsi"/>
        </w:rPr>
        <w:t>o</w:t>
      </w:r>
      <w:r w:rsidR="00CB31D0" w:rsidRPr="00D22194">
        <w:rPr>
          <w:rFonts w:asciiTheme="minorHAnsi" w:hAnsiTheme="minorHAnsi" w:cstheme="minorHAnsi"/>
        </w:rPr>
        <w:t>vé</w:t>
      </w:r>
      <w:r w:rsidRPr="00BA4044">
        <w:rPr>
          <w:rFonts w:asciiTheme="minorHAnsi" w:hAnsiTheme="minorHAnsi"/>
        </w:rPr>
        <w:t xml:space="preserve"> a v případě prodeje </w:t>
      </w:r>
      <w:r w:rsidR="0047554A" w:rsidRPr="00D22194">
        <w:rPr>
          <w:rFonts w:asciiTheme="minorHAnsi" w:hAnsiTheme="minorHAnsi" w:cstheme="minorHAnsi"/>
        </w:rPr>
        <w:t xml:space="preserve">každého </w:t>
      </w:r>
      <w:r w:rsidRPr="00BA4044">
        <w:rPr>
          <w:rFonts w:asciiTheme="minorHAnsi" w:hAnsiTheme="minorHAnsi"/>
        </w:rPr>
        <w:t xml:space="preserve">takového pozemku podmínit převod vlastnického práva zřízením práva odpovídajícího </w:t>
      </w:r>
      <w:r w:rsidR="00390592" w:rsidRPr="00D22194">
        <w:rPr>
          <w:rFonts w:asciiTheme="minorHAnsi" w:hAnsiTheme="minorHAnsi" w:cstheme="minorHAnsi"/>
        </w:rPr>
        <w:t>služebnosti stezky</w:t>
      </w:r>
      <w:r w:rsidR="00390592" w:rsidRPr="00BA4044">
        <w:rPr>
          <w:rFonts w:asciiTheme="minorHAnsi" w:hAnsiTheme="minorHAnsi"/>
        </w:rPr>
        <w:t xml:space="preserve"> a </w:t>
      </w:r>
      <w:r w:rsidR="00390592" w:rsidRPr="00D22194">
        <w:rPr>
          <w:rFonts w:asciiTheme="minorHAnsi" w:hAnsiTheme="minorHAnsi" w:cstheme="minorHAnsi"/>
        </w:rPr>
        <w:t>cesty</w:t>
      </w:r>
      <w:r w:rsidRPr="00BA4044">
        <w:rPr>
          <w:rFonts w:asciiTheme="minorHAnsi" w:hAnsiTheme="minorHAnsi"/>
        </w:rPr>
        <w:t>.</w:t>
      </w:r>
    </w:p>
    <w:p w14:paraId="6A196965" w14:textId="77777777" w:rsidR="00AD3AE1" w:rsidRPr="00A8307D" w:rsidRDefault="00AD3AE1" w:rsidP="00AD3AE1">
      <w:pPr>
        <w:widowControl w:val="0"/>
        <w:ind w:left="644" w:right="-199"/>
        <w:jc w:val="both"/>
        <w:rPr>
          <w:rFonts w:asciiTheme="minorHAnsi" w:hAnsiTheme="minorHAnsi"/>
          <w:color w:val="000000"/>
        </w:rPr>
      </w:pPr>
    </w:p>
    <w:p w14:paraId="6BED47AB"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V.</w:t>
      </w:r>
    </w:p>
    <w:p w14:paraId="08E34E41"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Doba trvání nájmu</w:t>
      </w:r>
    </w:p>
    <w:p w14:paraId="133DD315" w14:textId="77777777" w:rsidR="00B373E9" w:rsidRPr="00A8307D" w:rsidRDefault="00B373E9" w:rsidP="00CE51FF">
      <w:pPr>
        <w:widowControl w:val="0"/>
        <w:tabs>
          <w:tab w:val="left" w:pos="270"/>
        </w:tabs>
        <w:ind w:left="284"/>
        <w:jc w:val="both"/>
        <w:rPr>
          <w:rFonts w:asciiTheme="minorHAnsi" w:hAnsiTheme="minorHAnsi"/>
          <w:b/>
          <w:color w:val="000000"/>
        </w:rPr>
      </w:pPr>
    </w:p>
    <w:p w14:paraId="45D77A56" w14:textId="07CC784E" w:rsidR="00B373E9" w:rsidRPr="00BA4044" w:rsidRDefault="001D6B49" w:rsidP="00CE51FF">
      <w:pPr>
        <w:widowControl w:val="0"/>
        <w:tabs>
          <w:tab w:val="left" w:pos="270"/>
        </w:tabs>
        <w:ind w:left="284"/>
        <w:jc w:val="both"/>
        <w:rPr>
          <w:rFonts w:asciiTheme="minorHAnsi" w:hAnsiTheme="minorHAnsi"/>
          <w:b/>
          <w:color w:val="000000"/>
        </w:rPr>
      </w:pPr>
      <w:r w:rsidRPr="00BA4044">
        <w:rPr>
          <w:rFonts w:asciiTheme="minorHAnsi" w:hAnsiTheme="minorHAnsi"/>
          <w:color w:val="000000"/>
        </w:rPr>
        <w:t>Pronajímatel pronajímá předmět nájmu dle této smlouvy na dobu určitou</w:t>
      </w:r>
      <w:r w:rsidR="002D3CBE" w:rsidRPr="00BA4044">
        <w:rPr>
          <w:rFonts w:asciiTheme="minorHAnsi" w:hAnsiTheme="minorHAnsi"/>
          <w:color w:val="000000"/>
        </w:rPr>
        <w:t xml:space="preserve"> </w:t>
      </w:r>
      <w:r w:rsidR="004C6568" w:rsidRPr="00BA4044">
        <w:rPr>
          <w:rFonts w:asciiTheme="minorHAnsi" w:hAnsiTheme="minorHAnsi"/>
          <w:b/>
          <w:color w:val="000000"/>
        </w:rPr>
        <w:t>od 1.</w:t>
      </w:r>
      <w:r w:rsidR="004C6568" w:rsidRPr="004C6568">
        <w:rPr>
          <w:rFonts w:asciiTheme="minorHAnsi" w:hAnsiTheme="minorHAnsi" w:cstheme="minorHAnsi"/>
          <w:b/>
          <w:snapToGrid w:val="0"/>
          <w:color w:val="000000"/>
        </w:rPr>
        <w:t>1.202</w:t>
      </w:r>
      <w:r w:rsidR="000E1EC6">
        <w:rPr>
          <w:rFonts w:asciiTheme="minorHAnsi" w:hAnsiTheme="minorHAnsi" w:cstheme="minorHAnsi"/>
          <w:b/>
          <w:snapToGrid w:val="0"/>
          <w:color w:val="000000"/>
        </w:rPr>
        <w:t>4</w:t>
      </w:r>
      <w:r w:rsidR="00152AAC" w:rsidRPr="00BA4044">
        <w:rPr>
          <w:rFonts w:asciiTheme="minorHAnsi" w:hAnsiTheme="minorHAnsi"/>
          <w:b/>
          <w:color w:val="000000"/>
        </w:rPr>
        <w:t xml:space="preserve"> do 31.12.</w:t>
      </w:r>
      <w:r w:rsidR="00152AAC" w:rsidRPr="004C6568">
        <w:rPr>
          <w:rFonts w:asciiTheme="minorHAnsi" w:hAnsiTheme="minorHAnsi" w:cstheme="minorHAnsi"/>
          <w:b/>
          <w:snapToGrid w:val="0"/>
          <w:color w:val="000000"/>
        </w:rPr>
        <w:t>20</w:t>
      </w:r>
      <w:r w:rsidR="004C6568" w:rsidRPr="004C6568">
        <w:rPr>
          <w:rFonts w:asciiTheme="minorHAnsi" w:hAnsiTheme="minorHAnsi" w:cstheme="minorHAnsi"/>
          <w:b/>
          <w:snapToGrid w:val="0"/>
          <w:color w:val="000000"/>
        </w:rPr>
        <w:t>2</w:t>
      </w:r>
      <w:r w:rsidR="000E1EC6">
        <w:rPr>
          <w:rFonts w:asciiTheme="minorHAnsi" w:hAnsiTheme="minorHAnsi" w:cstheme="minorHAnsi"/>
          <w:b/>
          <w:snapToGrid w:val="0"/>
          <w:color w:val="000000"/>
        </w:rPr>
        <w:t>8</w:t>
      </w:r>
      <w:r w:rsidRPr="00BA4044">
        <w:rPr>
          <w:rFonts w:asciiTheme="minorHAnsi" w:hAnsiTheme="minorHAnsi"/>
          <w:b/>
          <w:color w:val="000000"/>
        </w:rPr>
        <w:t>.</w:t>
      </w:r>
    </w:p>
    <w:p w14:paraId="767D076F" w14:textId="77777777" w:rsidR="00B373E9" w:rsidRPr="00BA4044" w:rsidRDefault="001D6B49" w:rsidP="00CE51FF">
      <w:pPr>
        <w:widowControl w:val="0"/>
        <w:tabs>
          <w:tab w:val="left" w:pos="270"/>
        </w:tabs>
        <w:ind w:left="284"/>
        <w:jc w:val="both"/>
        <w:rPr>
          <w:rFonts w:asciiTheme="minorHAnsi" w:hAnsiTheme="minorHAnsi"/>
          <w:color w:val="000000"/>
        </w:rPr>
      </w:pPr>
      <w:r w:rsidRPr="00BA4044">
        <w:rPr>
          <w:rFonts w:asciiTheme="minorHAnsi" w:hAnsiTheme="minorHAnsi"/>
          <w:color w:val="000000"/>
        </w:rPr>
        <w:t xml:space="preserve"> </w:t>
      </w:r>
    </w:p>
    <w:p w14:paraId="3593377E"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VI.</w:t>
      </w:r>
    </w:p>
    <w:p w14:paraId="6BC4B483" w14:textId="77777777" w:rsidR="00B373E9" w:rsidRPr="00A8307D" w:rsidRDefault="001D6B49" w:rsidP="00CE51FF">
      <w:pPr>
        <w:pStyle w:val="Nadpis3"/>
        <w:rPr>
          <w:rFonts w:asciiTheme="minorHAnsi" w:hAnsiTheme="minorHAnsi"/>
          <w:sz w:val="20"/>
        </w:rPr>
      </w:pPr>
      <w:r w:rsidRPr="00A8307D">
        <w:rPr>
          <w:rFonts w:asciiTheme="minorHAnsi" w:hAnsiTheme="minorHAnsi"/>
          <w:sz w:val="20"/>
        </w:rPr>
        <w:t>Skončení nájmu</w:t>
      </w:r>
    </w:p>
    <w:p w14:paraId="744DFA53" w14:textId="77777777" w:rsidR="00B373E9" w:rsidRPr="00BA4044" w:rsidRDefault="00B373E9" w:rsidP="00CE51FF">
      <w:pPr>
        <w:rPr>
          <w:rFonts w:asciiTheme="minorHAnsi" w:hAnsiTheme="minorHAnsi"/>
        </w:rPr>
      </w:pPr>
    </w:p>
    <w:p w14:paraId="6E89425A" w14:textId="77777777" w:rsidR="00C31CAD" w:rsidRPr="00D22194" w:rsidRDefault="00C31CAD" w:rsidP="00463CE9">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Nájem končí předně podle obecných ustanovení o zániku závazků (např. splynutím, stane-li se nájemce vlastníkem</w:t>
      </w:r>
      <w:r w:rsidR="00F176E9" w:rsidRPr="00D22194">
        <w:rPr>
          <w:rFonts w:asciiTheme="minorHAnsi" w:hAnsiTheme="minorHAnsi" w:cstheme="minorHAnsi"/>
          <w:snapToGrid w:val="0"/>
          <w:color w:val="000000"/>
        </w:rPr>
        <w:t xml:space="preserve">; zničení předmětu </w:t>
      </w:r>
      <w:proofErr w:type="gramStart"/>
      <w:r w:rsidR="00F176E9" w:rsidRPr="00D22194">
        <w:rPr>
          <w:rFonts w:asciiTheme="minorHAnsi" w:hAnsiTheme="minorHAnsi" w:cstheme="minorHAnsi"/>
          <w:snapToGrid w:val="0"/>
          <w:color w:val="000000"/>
        </w:rPr>
        <w:t>nájmu,</w:t>
      </w:r>
      <w:proofErr w:type="gramEnd"/>
      <w:r w:rsidR="00F176E9" w:rsidRPr="00D22194">
        <w:rPr>
          <w:rFonts w:asciiTheme="minorHAnsi" w:hAnsiTheme="minorHAnsi" w:cstheme="minorHAnsi"/>
          <w:snapToGrid w:val="0"/>
          <w:color w:val="000000"/>
        </w:rPr>
        <w:t xml:space="preserve"> apod.</w:t>
      </w:r>
      <w:r w:rsidRPr="00D22194">
        <w:rPr>
          <w:rFonts w:asciiTheme="minorHAnsi" w:hAnsiTheme="minorHAnsi" w:cstheme="minorHAnsi"/>
          <w:snapToGrid w:val="0"/>
          <w:color w:val="000000"/>
        </w:rPr>
        <w:t>).</w:t>
      </w:r>
    </w:p>
    <w:p w14:paraId="22C36ECF" w14:textId="77777777" w:rsidR="00C31CAD" w:rsidRPr="00D22194" w:rsidRDefault="00C31CAD" w:rsidP="00C31CAD">
      <w:pPr>
        <w:widowControl w:val="0"/>
        <w:tabs>
          <w:tab w:val="left" w:pos="270"/>
        </w:tabs>
        <w:ind w:left="644"/>
        <w:jc w:val="both"/>
        <w:rPr>
          <w:rFonts w:asciiTheme="minorHAnsi" w:hAnsiTheme="minorHAnsi" w:cstheme="minorHAnsi"/>
          <w:snapToGrid w:val="0"/>
          <w:color w:val="000000"/>
        </w:rPr>
      </w:pPr>
    </w:p>
    <w:p w14:paraId="3E7EB545" w14:textId="77777777" w:rsidR="00091C27" w:rsidRPr="00D22194" w:rsidRDefault="00C31CAD" w:rsidP="00091C27">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Nájem sjednaný touto smlouvou na dobu určitou končí rovněž uplynutím doby, na kterou byl sjednán (</w:t>
      </w:r>
      <w:r w:rsidR="0063549D" w:rsidRPr="00D22194">
        <w:rPr>
          <w:rFonts w:asciiTheme="minorHAnsi" w:hAnsiTheme="minorHAnsi" w:cstheme="minorHAnsi"/>
          <w:snapToGrid w:val="0"/>
          <w:color w:val="000000"/>
        </w:rPr>
        <w:t xml:space="preserve">§ 603 NOZ) nebo </w:t>
      </w:r>
      <w:r w:rsidR="00FD2900" w:rsidRPr="00D22194">
        <w:rPr>
          <w:rFonts w:asciiTheme="minorHAnsi" w:hAnsiTheme="minorHAnsi" w:cstheme="minorHAnsi"/>
          <w:snapToGrid w:val="0"/>
          <w:color w:val="000000"/>
        </w:rPr>
        <w:t xml:space="preserve">písemnou </w:t>
      </w:r>
      <w:r w:rsidR="0063549D" w:rsidRPr="00D22194">
        <w:rPr>
          <w:rFonts w:asciiTheme="minorHAnsi" w:hAnsiTheme="minorHAnsi" w:cstheme="minorHAnsi"/>
          <w:snapToGrid w:val="0"/>
          <w:color w:val="000000"/>
        </w:rPr>
        <w:t>dohodou smluvních stran.</w:t>
      </w:r>
    </w:p>
    <w:p w14:paraId="1DFCE924" w14:textId="77777777" w:rsidR="00091C27" w:rsidRPr="00D22194" w:rsidRDefault="00091C27" w:rsidP="00091C27">
      <w:pPr>
        <w:pStyle w:val="Odstavecseseznamem"/>
        <w:rPr>
          <w:rFonts w:asciiTheme="minorHAnsi" w:hAnsiTheme="minorHAnsi" w:cstheme="minorHAnsi"/>
          <w:snapToGrid w:val="0"/>
          <w:color w:val="000000"/>
        </w:rPr>
      </w:pPr>
    </w:p>
    <w:p w14:paraId="0A88D216" w14:textId="77777777" w:rsidR="00091C27" w:rsidRPr="00D22194" w:rsidRDefault="0063549D" w:rsidP="00091C27">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Nájem sjednaný touto smlouvou na dobu určitou</w:t>
      </w:r>
      <w:r w:rsidR="000E4BBD" w:rsidRPr="00D22194">
        <w:rPr>
          <w:rFonts w:asciiTheme="minorHAnsi" w:hAnsiTheme="minorHAnsi" w:cstheme="minorHAnsi"/>
          <w:snapToGrid w:val="0"/>
          <w:color w:val="000000"/>
        </w:rPr>
        <w:t xml:space="preserve"> dále</w:t>
      </w:r>
      <w:r w:rsidRPr="00D22194">
        <w:rPr>
          <w:rFonts w:asciiTheme="minorHAnsi" w:hAnsiTheme="minorHAnsi" w:cstheme="minorHAnsi"/>
          <w:snapToGrid w:val="0"/>
          <w:color w:val="000000"/>
        </w:rPr>
        <w:t xml:space="preserve"> lze před uplynutím </w:t>
      </w:r>
      <w:r w:rsidR="00C30B13" w:rsidRPr="00D22194">
        <w:rPr>
          <w:rFonts w:asciiTheme="minorHAnsi" w:hAnsiTheme="minorHAnsi" w:cstheme="minorHAnsi"/>
          <w:snapToGrid w:val="0"/>
          <w:color w:val="000000"/>
        </w:rPr>
        <w:t xml:space="preserve">sjednané doby nájmu vypovědět </w:t>
      </w:r>
      <w:r w:rsidR="00C37D13" w:rsidRPr="00D22194">
        <w:rPr>
          <w:rFonts w:asciiTheme="minorHAnsi" w:hAnsiTheme="minorHAnsi" w:cstheme="minorHAnsi"/>
          <w:snapToGrid w:val="0"/>
          <w:color w:val="000000"/>
        </w:rPr>
        <w:t>písemnou výpovědí.</w:t>
      </w:r>
      <w:r w:rsidR="00AF33C6" w:rsidRPr="00D22194">
        <w:rPr>
          <w:rFonts w:asciiTheme="minorHAnsi" w:hAnsiTheme="minorHAnsi" w:cs="Arial"/>
        </w:rPr>
        <w:t xml:space="preserve"> V</w:t>
      </w:r>
      <w:r w:rsidR="00961268" w:rsidRPr="00D22194">
        <w:rPr>
          <w:rFonts w:asciiTheme="minorHAnsi" w:hAnsiTheme="minorHAnsi" w:cs="Arial"/>
        </w:rPr>
        <w:t xml:space="preserve">ýpověď </w:t>
      </w:r>
      <w:r w:rsidR="00AF33C6" w:rsidRPr="00D22194">
        <w:rPr>
          <w:rFonts w:asciiTheme="minorHAnsi" w:hAnsiTheme="minorHAnsi" w:cs="Arial"/>
        </w:rPr>
        <w:t xml:space="preserve">nájmu vyžaduje písemnou formu a musí dojít druhé straně. </w:t>
      </w:r>
      <w:r w:rsidR="00091C27" w:rsidRPr="00D22194">
        <w:rPr>
          <w:rFonts w:asciiTheme="minorHAnsi" w:hAnsiTheme="minorHAnsi" w:cs="Arial"/>
        </w:rPr>
        <w:t xml:space="preserve">Za řádně doručenou výpověď se považuje i výpověď, jejíž dojití vypovídaná strana vědomě zmařila. </w:t>
      </w:r>
      <w:r w:rsidR="00091C27" w:rsidRPr="00D22194">
        <w:rPr>
          <w:rFonts w:asciiTheme="minorHAnsi" w:hAnsiTheme="minorHAnsi"/>
        </w:rPr>
        <w:t xml:space="preserve">Je-li výpověď doručována s využitím provozovatele poštovních služeb, platí domněnka, že byla došlá zásilka doručena třetí pracovní den po odeslání, a byla-li odeslána na adresu v jiném státě, patnáctý pracovní den po odeslání (§ 573 NOZ). Konec výpovědní doby následně připadne na den, který se pojmenováním nebo číslem shoduje se dnem, kdy výpověď došla druhé smluvní straně, a není-li takový den v měsíci, na poslední den v měsíci (§ 605 a násl. NOZ). Tohoto dne končí i nájem. </w:t>
      </w:r>
      <w:r w:rsidR="00091C27" w:rsidRPr="00D22194">
        <w:rPr>
          <w:rFonts w:asciiTheme="minorHAnsi" w:hAnsiTheme="minorHAnsi"/>
          <w:b/>
        </w:rPr>
        <w:t xml:space="preserve">V případě výpovědi bez výpovědní doby končí nájem dnem, kdy výpověď dojde vypovídané straně. </w:t>
      </w:r>
      <w:r w:rsidR="00091C27" w:rsidRPr="00D22194">
        <w:rPr>
          <w:rFonts w:asciiTheme="minorHAnsi" w:hAnsiTheme="minorHAnsi"/>
        </w:rPr>
        <w:t>Ohledně doručení takové výpovědi platí vše shora v tomto odstavci uvedené.</w:t>
      </w:r>
    </w:p>
    <w:p w14:paraId="3DF05ED3" w14:textId="77777777" w:rsidR="00AF33C6" w:rsidRPr="00D22194" w:rsidRDefault="00AF33C6" w:rsidP="00AF33C6">
      <w:pPr>
        <w:pStyle w:val="Odstavecseseznamem"/>
        <w:rPr>
          <w:rFonts w:asciiTheme="minorHAnsi" w:hAnsiTheme="minorHAnsi" w:cstheme="minorHAnsi"/>
          <w:snapToGrid w:val="0"/>
          <w:color w:val="000000"/>
        </w:rPr>
      </w:pPr>
    </w:p>
    <w:p w14:paraId="49728D68" w14:textId="455E4F72" w:rsidR="00E045F7" w:rsidRPr="0062257E" w:rsidRDefault="009A7C5C" w:rsidP="00E045F7">
      <w:pPr>
        <w:widowControl w:val="0"/>
        <w:numPr>
          <w:ilvl w:val="0"/>
          <w:numId w:val="3"/>
        </w:numPr>
        <w:tabs>
          <w:tab w:val="left" w:pos="270"/>
        </w:tabs>
        <w:jc w:val="both"/>
        <w:rPr>
          <w:rFonts w:asciiTheme="minorHAnsi" w:hAnsiTheme="minorHAnsi" w:cstheme="minorHAnsi"/>
          <w:snapToGrid w:val="0"/>
          <w:color w:val="000000"/>
        </w:rPr>
      </w:pPr>
      <w:r w:rsidRPr="0062257E">
        <w:rPr>
          <w:rFonts w:ascii="Calibri" w:hAnsi="Calibri" w:cs="Calibri"/>
          <w:snapToGrid w:val="0"/>
          <w:color w:val="000000"/>
        </w:rPr>
        <w:t xml:space="preserve">Obě smluvní strany jsou oprávněny vypovědět </w:t>
      </w:r>
      <w:r w:rsidR="00F176E9" w:rsidRPr="0062257E">
        <w:rPr>
          <w:rFonts w:ascii="Calibri" w:hAnsi="Calibri" w:cs="Calibri"/>
          <w:snapToGrid w:val="0"/>
          <w:color w:val="000000"/>
        </w:rPr>
        <w:t xml:space="preserve">tuto </w:t>
      </w:r>
      <w:r w:rsidRPr="0062257E">
        <w:rPr>
          <w:rFonts w:ascii="Calibri" w:hAnsi="Calibri" w:cs="Calibri"/>
          <w:snapToGrid w:val="0"/>
          <w:color w:val="000000"/>
        </w:rPr>
        <w:t xml:space="preserve">smlouvu </w:t>
      </w:r>
      <w:r w:rsidR="00F176E9" w:rsidRPr="0062257E">
        <w:rPr>
          <w:rFonts w:ascii="Calibri" w:hAnsi="Calibri" w:cs="Calibri"/>
          <w:snapToGrid w:val="0"/>
          <w:color w:val="000000"/>
        </w:rPr>
        <w:t xml:space="preserve">písemnou výpovědí </w:t>
      </w:r>
      <w:r w:rsidRPr="0062257E">
        <w:rPr>
          <w:rFonts w:ascii="Calibri" w:hAnsi="Calibri" w:cs="Calibri"/>
          <w:snapToGrid w:val="0"/>
          <w:color w:val="000000"/>
        </w:rPr>
        <w:t xml:space="preserve">ve </w:t>
      </w:r>
      <w:proofErr w:type="spellStart"/>
      <w:r w:rsidR="001728D2" w:rsidRPr="009F4BAA">
        <w:rPr>
          <w:rFonts w:ascii="Calibri" w:hAnsi="Calibri" w:cs="Calibri"/>
          <w:snapToGrid w:val="0"/>
          <w:color w:val="000000"/>
        </w:rPr>
        <w:t>ve</w:t>
      </w:r>
      <w:proofErr w:type="spellEnd"/>
      <w:r w:rsidR="001728D2" w:rsidRPr="009F4BAA">
        <w:rPr>
          <w:rFonts w:ascii="Calibri" w:hAnsi="Calibri" w:cs="Calibri"/>
          <w:snapToGrid w:val="0"/>
          <w:color w:val="000000"/>
        </w:rPr>
        <w:t xml:space="preserve"> 12 </w:t>
      </w:r>
      <w:r w:rsidR="001728D2">
        <w:rPr>
          <w:rFonts w:ascii="Calibri" w:hAnsi="Calibri" w:cs="Calibri"/>
          <w:snapToGrid w:val="0"/>
          <w:color w:val="000000"/>
        </w:rPr>
        <w:t>(</w:t>
      </w:r>
      <w:r w:rsidR="001728D2" w:rsidRPr="009F4BAA">
        <w:rPr>
          <w:rFonts w:ascii="Calibri" w:hAnsi="Calibri" w:cs="Calibri"/>
          <w:snapToGrid w:val="0"/>
          <w:color w:val="000000"/>
        </w:rPr>
        <w:t>dvanácti</w:t>
      </w:r>
      <w:r w:rsidR="001728D2">
        <w:rPr>
          <w:rFonts w:ascii="Calibri" w:hAnsi="Calibri" w:cs="Calibri"/>
          <w:snapToGrid w:val="0"/>
          <w:color w:val="000000"/>
        </w:rPr>
        <w:t>)</w:t>
      </w:r>
      <w:r w:rsidR="001728D2" w:rsidRPr="009F4BAA">
        <w:rPr>
          <w:rFonts w:ascii="Calibri" w:hAnsi="Calibri" w:cs="Calibri"/>
          <w:snapToGrid w:val="0"/>
          <w:color w:val="000000"/>
        </w:rPr>
        <w:t xml:space="preserve"> měsíční</w:t>
      </w:r>
      <w:r w:rsidR="001728D2" w:rsidRPr="009F4BAA">
        <w:rPr>
          <w:rFonts w:ascii="Calibri" w:hAnsi="Calibri"/>
          <w:color w:val="000000"/>
        </w:rPr>
        <w:t xml:space="preserve"> výpovědní době</w:t>
      </w:r>
      <w:r w:rsidRPr="0062257E">
        <w:rPr>
          <w:rFonts w:ascii="Calibri" w:hAnsi="Calibri" w:cs="Calibri"/>
          <w:snapToGrid w:val="0"/>
          <w:color w:val="000000"/>
        </w:rPr>
        <w:t>, jejíž běh počíná prvním dnem měsíce následujícího po doručení písemné výpovědi vypovídané smluvní straně</w:t>
      </w:r>
      <w:r w:rsidR="00F176E9" w:rsidRPr="0062257E">
        <w:rPr>
          <w:rFonts w:ascii="Calibri" w:hAnsi="Calibri" w:cs="Calibri"/>
          <w:snapToGrid w:val="0"/>
          <w:color w:val="000000"/>
        </w:rPr>
        <w:t>, a to i bez uvedení</w:t>
      </w:r>
      <w:r w:rsidR="00084EEB" w:rsidRPr="0062257E">
        <w:rPr>
          <w:rFonts w:ascii="Calibri" w:hAnsi="Calibri" w:cs="Calibri"/>
          <w:snapToGrid w:val="0"/>
          <w:color w:val="000000"/>
        </w:rPr>
        <w:t xml:space="preserve"> konkrétního výpovědního důvodu, musí však osvědčit, že výpově</w:t>
      </w:r>
      <w:r w:rsidR="00E045F7" w:rsidRPr="0062257E">
        <w:rPr>
          <w:rFonts w:ascii="Calibri" w:hAnsi="Calibri" w:cs="Calibri"/>
          <w:snapToGrid w:val="0"/>
          <w:color w:val="000000"/>
        </w:rPr>
        <w:t>ď podala důvodně, když za důvodné podání výpovědi strany považují zejména takovou změnu okolností po uzavření smlouvy</w:t>
      </w:r>
      <w:r w:rsidR="00E045F7" w:rsidRPr="0062257E">
        <w:rPr>
          <w:rFonts w:asciiTheme="minorHAnsi" w:hAnsiTheme="minorHAnsi" w:cstheme="minorHAnsi"/>
          <w:snapToGrid w:val="0"/>
          <w:color w:val="000000"/>
        </w:rPr>
        <w:t xml:space="preserve">, kdy se plnění dle smlouvy stane pro stranu činící výpověď obtížnější. </w:t>
      </w:r>
    </w:p>
    <w:p w14:paraId="4AA7B6EE" w14:textId="77777777" w:rsidR="00F176E9" w:rsidRPr="00D22194" w:rsidRDefault="00F176E9" w:rsidP="00F176E9">
      <w:pPr>
        <w:pStyle w:val="Odstavecseseznamem"/>
        <w:rPr>
          <w:rFonts w:asciiTheme="minorHAnsi" w:hAnsiTheme="minorHAnsi" w:cstheme="minorHAnsi"/>
          <w:snapToGrid w:val="0"/>
          <w:color w:val="000000"/>
        </w:rPr>
      </w:pPr>
    </w:p>
    <w:p w14:paraId="1F21B4BC" w14:textId="77777777" w:rsidR="009A7C5C" w:rsidRPr="00D22194" w:rsidRDefault="00F176E9" w:rsidP="009A7C5C">
      <w:pPr>
        <w:widowControl w:val="0"/>
        <w:numPr>
          <w:ilvl w:val="0"/>
          <w:numId w:val="3"/>
        </w:numPr>
        <w:tabs>
          <w:tab w:val="left" w:pos="270"/>
        </w:tabs>
        <w:jc w:val="both"/>
        <w:rPr>
          <w:rFonts w:ascii="Calibri" w:hAnsi="Calibri" w:cs="Calibri"/>
        </w:rPr>
      </w:pPr>
      <w:r w:rsidRPr="00D22194">
        <w:rPr>
          <w:rFonts w:asciiTheme="minorHAnsi" w:hAnsiTheme="minorHAnsi" w:cstheme="minorHAnsi"/>
          <w:snapToGrid w:val="0"/>
          <w:color w:val="000000"/>
        </w:rPr>
        <w:t>Obě smluvní strany jsou oprávněny</w:t>
      </w:r>
      <w:r w:rsidR="00C37D13" w:rsidRPr="00D22194">
        <w:rPr>
          <w:rFonts w:asciiTheme="minorHAnsi" w:hAnsiTheme="minorHAnsi" w:cstheme="minorHAnsi"/>
          <w:snapToGrid w:val="0"/>
          <w:color w:val="000000"/>
        </w:rPr>
        <w:t xml:space="preserve"> vypovědět tuto smlouvu písemnou výpovědí bez výpovědní doby pouze v případech, kdy tak stanoví zákon (např. </w:t>
      </w:r>
      <w:r w:rsidR="007F166D" w:rsidRPr="00D22194">
        <w:rPr>
          <w:rFonts w:asciiTheme="minorHAnsi" w:hAnsiTheme="minorHAnsi" w:cstheme="minorHAnsi"/>
          <w:snapToGrid w:val="0"/>
          <w:color w:val="000000"/>
        </w:rPr>
        <w:t>§ 2228 NOZ, § 2220 odst. 2 NOZ, § 2227 NOZ, § 2208 odst. 1 NOZ, § 2210 odst. 3, § 2212 odst. 2 NOZ, § 2226 odst. 2 NOZ, § 2232 NOZ</w:t>
      </w:r>
      <w:r w:rsidR="00C30B13" w:rsidRPr="00D22194">
        <w:rPr>
          <w:rFonts w:asciiTheme="minorHAnsi" w:hAnsiTheme="minorHAnsi" w:cstheme="minorHAnsi"/>
          <w:snapToGrid w:val="0"/>
          <w:color w:val="000000"/>
        </w:rPr>
        <w:t xml:space="preserve">) a jsou povinny ve výpovědi specifikovat </w:t>
      </w:r>
      <w:r w:rsidR="00C30B13" w:rsidRPr="00D22194">
        <w:rPr>
          <w:rFonts w:asciiTheme="minorHAnsi" w:hAnsiTheme="minorHAnsi" w:cstheme="minorHAnsi"/>
          <w:snapToGrid w:val="0"/>
          <w:color w:val="000000"/>
        </w:rPr>
        <w:lastRenderedPageBreak/>
        <w:t xml:space="preserve">zákonný výpovědní </w:t>
      </w:r>
      <w:proofErr w:type="gramStart"/>
      <w:r w:rsidR="00C30B13" w:rsidRPr="00D22194">
        <w:rPr>
          <w:rFonts w:asciiTheme="minorHAnsi" w:hAnsiTheme="minorHAnsi" w:cstheme="minorHAnsi"/>
          <w:snapToGrid w:val="0"/>
          <w:color w:val="000000"/>
        </w:rPr>
        <w:t>důvod</w:t>
      </w:r>
      <w:proofErr w:type="gramEnd"/>
      <w:r w:rsidR="00C30B13" w:rsidRPr="00D22194">
        <w:rPr>
          <w:rFonts w:asciiTheme="minorHAnsi" w:hAnsiTheme="minorHAnsi" w:cstheme="minorHAnsi"/>
          <w:snapToGrid w:val="0"/>
          <w:color w:val="000000"/>
        </w:rPr>
        <w:t xml:space="preserve"> a to nikoli pouze odkazem na příslušné ustanovení občanského zákoníku.</w:t>
      </w:r>
      <w:r w:rsidR="007F166D" w:rsidRPr="00D22194">
        <w:rPr>
          <w:rFonts w:asciiTheme="minorHAnsi" w:hAnsiTheme="minorHAnsi" w:cstheme="minorHAnsi"/>
          <w:snapToGrid w:val="0"/>
          <w:color w:val="000000"/>
        </w:rPr>
        <w:t xml:space="preserve"> </w:t>
      </w:r>
    </w:p>
    <w:p w14:paraId="6B1F55D4" w14:textId="77777777" w:rsidR="00091C27" w:rsidRPr="00D22194" w:rsidRDefault="00091C27" w:rsidP="00091C27">
      <w:pPr>
        <w:pStyle w:val="Odstavecseseznamem"/>
        <w:rPr>
          <w:rFonts w:ascii="Calibri" w:hAnsi="Calibri" w:cs="Calibri"/>
        </w:rPr>
      </w:pPr>
    </w:p>
    <w:p w14:paraId="2C2C956F" w14:textId="77777777" w:rsidR="00D80805" w:rsidRPr="00D22194" w:rsidRDefault="00827C51" w:rsidP="00D80805">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 xml:space="preserve">Smluvní strany mohou od této smlouvy </w:t>
      </w:r>
      <w:r w:rsidR="000E4BBD" w:rsidRPr="00D22194">
        <w:rPr>
          <w:rFonts w:asciiTheme="minorHAnsi" w:hAnsiTheme="minorHAnsi" w:cstheme="minorHAnsi"/>
          <w:snapToGrid w:val="0"/>
          <w:color w:val="000000"/>
        </w:rPr>
        <w:t xml:space="preserve">rovněž </w:t>
      </w:r>
      <w:r w:rsidRPr="00D22194">
        <w:rPr>
          <w:rFonts w:asciiTheme="minorHAnsi" w:hAnsiTheme="minorHAnsi" w:cstheme="minorHAnsi"/>
          <w:snapToGrid w:val="0"/>
          <w:color w:val="000000"/>
        </w:rPr>
        <w:t>odstoupit (§ 2001 a násl. NOZ)</w:t>
      </w:r>
      <w:r w:rsidR="000E4BBD" w:rsidRPr="00D22194">
        <w:rPr>
          <w:rFonts w:asciiTheme="minorHAnsi" w:hAnsiTheme="minorHAnsi" w:cstheme="minorHAnsi"/>
          <w:snapToGrid w:val="0"/>
          <w:color w:val="000000"/>
        </w:rPr>
        <w:t>, to však</w:t>
      </w:r>
      <w:r w:rsidRPr="00D22194">
        <w:rPr>
          <w:rFonts w:asciiTheme="minorHAnsi" w:hAnsiTheme="minorHAnsi" w:cstheme="minorHAnsi"/>
          <w:snapToGrid w:val="0"/>
          <w:color w:val="000000"/>
        </w:rPr>
        <w:t xml:space="preserve"> jen v případě, stanoví-li tak zákon (např. § 1923 NOZ, § 1977 NOZ, § 1978 NOZ, § 2002 NOZ) a to způsobem a s účinností a důsledky upravenými občanským zákoníkem.</w:t>
      </w:r>
    </w:p>
    <w:p w14:paraId="456DA10F" w14:textId="77777777" w:rsidR="00D80805" w:rsidRPr="00D22194" w:rsidRDefault="00D80805" w:rsidP="00D80805">
      <w:pPr>
        <w:pStyle w:val="Odstavecseseznamem"/>
        <w:rPr>
          <w:rFonts w:asciiTheme="minorHAnsi" w:hAnsiTheme="minorHAnsi" w:cstheme="minorHAnsi"/>
          <w:snapToGrid w:val="0"/>
          <w:color w:val="000000"/>
        </w:rPr>
      </w:pPr>
    </w:p>
    <w:p w14:paraId="19C89F35" w14:textId="7E7C9BCB" w:rsidR="00B373E9" w:rsidRPr="00BA4044" w:rsidRDefault="001D6B49" w:rsidP="00D80805">
      <w:pPr>
        <w:widowControl w:val="0"/>
        <w:numPr>
          <w:ilvl w:val="0"/>
          <w:numId w:val="3"/>
        </w:numPr>
        <w:tabs>
          <w:tab w:val="left" w:pos="270"/>
        </w:tabs>
        <w:jc w:val="both"/>
        <w:rPr>
          <w:rFonts w:asciiTheme="minorHAnsi" w:hAnsiTheme="minorHAnsi"/>
          <w:color w:val="000000"/>
        </w:rPr>
      </w:pPr>
      <w:r w:rsidRPr="00BA4044">
        <w:rPr>
          <w:rFonts w:asciiTheme="minorHAnsi" w:hAnsiTheme="minorHAnsi"/>
          <w:color w:val="000000"/>
        </w:rPr>
        <w:t>Dojde-li ke změně vlastnictví k pronajaté věci</w:t>
      </w:r>
      <w:r w:rsidR="00D80805" w:rsidRPr="00BA4044">
        <w:rPr>
          <w:rFonts w:asciiTheme="minorHAnsi" w:hAnsiTheme="minorHAnsi"/>
          <w:color w:val="000000"/>
        </w:rPr>
        <w:t xml:space="preserve">, </w:t>
      </w:r>
      <w:r w:rsidR="00D80805" w:rsidRPr="00D22194">
        <w:rPr>
          <w:rFonts w:asciiTheme="minorHAnsi" w:hAnsiTheme="minorHAnsi" w:cstheme="minorHAnsi"/>
          <w:snapToGrid w:val="0"/>
          <w:color w:val="000000"/>
        </w:rPr>
        <w:t xml:space="preserve">nájemce ani pronajímatel nemají právo z důvodu změny vlastníka předmětu nájmu </w:t>
      </w:r>
      <w:r w:rsidR="00D80805" w:rsidRPr="00BA4044">
        <w:rPr>
          <w:rFonts w:asciiTheme="minorHAnsi" w:hAnsiTheme="minorHAnsi"/>
          <w:color w:val="000000"/>
        </w:rPr>
        <w:t xml:space="preserve">nájemní smlouvu </w:t>
      </w:r>
      <w:r w:rsidR="00D80805" w:rsidRPr="00D22194">
        <w:rPr>
          <w:rFonts w:asciiTheme="minorHAnsi" w:hAnsiTheme="minorHAnsi" w:cstheme="minorHAnsi"/>
          <w:snapToGrid w:val="0"/>
          <w:color w:val="000000"/>
        </w:rPr>
        <w:t xml:space="preserve">vypovědět. V ostatním strany odkazují na aplikaci </w:t>
      </w:r>
      <w:proofErr w:type="spellStart"/>
      <w:r w:rsidR="00D80805" w:rsidRPr="00D22194">
        <w:rPr>
          <w:rFonts w:asciiTheme="minorHAnsi" w:hAnsiTheme="minorHAnsi" w:cstheme="minorHAnsi"/>
          <w:snapToGrid w:val="0"/>
          <w:color w:val="000000"/>
        </w:rPr>
        <w:t>ust</w:t>
      </w:r>
      <w:proofErr w:type="spellEnd"/>
      <w:r w:rsidR="00D80805" w:rsidRPr="00D22194">
        <w:rPr>
          <w:rFonts w:asciiTheme="minorHAnsi" w:hAnsiTheme="minorHAnsi" w:cstheme="minorHAnsi"/>
          <w:snapToGrid w:val="0"/>
          <w:color w:val="000000"/>
        </w:rPr>
        <w:t>. § 2222 a násl. občanského zákoníku</w:t>
      </w:r>
      <w:r w:rsidR="00D80805" w:rsidRPr="00BA4044">
        <w:rPr>
          <w:rFonts w:asciiTheme="minorHAnsi" w:hAnsiTheme="minorHAnsi"/>
          <w:color w:val="000000"/>
        </w:rPr>
        <w:t>.</w:t>
      </w:r>
    </w:p>
    <w:p w14:paraId="4090772A" w14:textId="77777777" w:rsidR="00EF28C9" w:rsidRPr="00D22194" w:rsidRDefault="00EF28C9" w:rsidP="00EF28C9">
      <w:pPr>
        <w:pStyle w:val="Odstavecseseznamem"/>
        <w:rPr>
          <w:rFonts w:asciiTheme="minorHAnsi" w:hAnsiTheme="minorHAnsi" w:cstheme="minorHAnsi"/>
          <w:snapToGrid w:val="0"/>
          <w:color w:val="000000"/>
        </w:rPr>
      </w:pPr>
    </w:p>
    <w:p w14:paraId="013867F8" w14:textId="77777777" w:rsidR="00EF28C9" w:rsidRPr="00D22194" w:rsidRDefault="00EF28C9" w:rsidP="00EF28C9">
      <w:pPr>
        <w:pStyle w:val="Odstavecseseznamem"/>
        <w:numPr>
          <w:ilvl w:val="0"/>
          <w:numId w:val="3"/>
        </w:numPr>
        <w:jc w:val="both"/>
        <w:rPr>
          <w:rFonts w:ascii="Calibri" w:hAnsi="Calibri" w:cs="Arial"/>
        </w:rPr>
      </w:pPr>
      <w:r w:rsidRPr="00D22194">
        <w:rPr>
          <w:rFonts w:ascii="Calibri" w:hAnsi="Calibri" w:cs="Arial"/>
        </w:rPr>
        <w:t>Obnovení nájmu: užívá-li nájemce věc i po uplynutí nájemní doby a pronajímatel ho do jednoho měsíce nevyzve, aby mu věc odevzdal, platí, že nájemní smlouva byla znovu uzavřena za podmínek ujednaných původně. Byla-li původně nájemní doba delší než jeden rok, platí, že nyní byla uzavřena na jeden rok; byla-li kratší než jeden rok, platí, že nyní byla uzavřena na tuto dobu. To neplatí, přesto, že nájemce věc dál užívá, dala-li smluvní strana v přiměřené době předem najevo, že nájem skončí nebo již dříve nájem vypověděla (§ 2230 NOZ).</w:t>
      </w:r>
    </w:p>
    <w:p w14:paraId="6BF9432C" w14:textId="77777777" w:rsidR="00D80805" w:rsidRPr="00BA4044" w:rsidRDefault="00D80805" w:rsidP="00BA4044">
      <w:pPr>
        <w:widowControl w:val="0"/>
        <w:tabs>
          <w:tab w:val="left" w:pos="270"/>
        </w:tabs>
        <w:ind w:left="644"/>
        <w:jc w:val="both"/>
        <w:rPr>
          <w:rFonts w:asciiTheme="minorHAnsi" w:hAnsiTheme="minorHAnsi"/>
          <w:color w:val="000000"/>
        </w:rPr>
      </w:pPr>
    </w:p>
    <w:p w14:paraId="5492E406" w14:textId="7619F619" w:rsidR="00C40B7B" w:rsidRPr="00BA4044" w:rsidRDefault="001D6B49" w:rsidP="00463CE9">
      <w:pPr>
        <w:widowControl w:val="0"/>
        <w:numPr>
          <w:ilvl w:val="0"/>
          <w:numId w:val="3"/>
        </w:numPr>
        <w:tabs>
          <w:tab w:val="left" w:pos="270"/>
        </w:tabs>
        <w:jc w:val="both"/>
        <w:rPr>
          <w:rFonts w:asciiTheme="minorHAnsi" w:hAnsiTheme="minorHAnsi"/>
          <w:color w:val="000000"/>
        </w:rPr>
      </w:pPr>
      <w:r w:rsidRPr="00BA4044">
        <w:rPr>
          <w:rFonts w:asciiTheme="minorHAnsi" w:hAnsiTheme="minorHAnsi"/>
          <w:color w:val="000000"/>
        </w:rPr>
        <w:t>Skončí-li nájem, je nájemce povinen bez zbytečného odkladu, nejpozději do 15</w:t>
      </w:r>
      <w:r w:rsidR="00C40B7B" w:rsidRPr="00BA4044">
        <w:rPr>
          <w:rFonts w:asciiTheme="minorHAnsi" w:hAnsiTheme="minorHAnsi"/>
          <w:color w:val="000000"/>
        </w:rPr>
        <w:t xml:space="preserve"> (patnácti)</w:t>
      </w:r>
      <w:r w:rsidRPr="00BA4044">
        <w:rPr>
          <w:rFonts w:asciiTheme="minorHAnsi" w:hAnsiTheme="minorHAnsi"/>
          <w:color w:val="000000"/>
        </w:rPr>
        <w:t xml:space="preserve"> dnů ode dne skončení nájmu, vyklidit </w:t>
      </w:r>
      <w:r w:rsidR="00C40B7B" w:rsidRPr="00BA4044">
        <w:rPr>
          <w:rFonts w:asciiTheme="minorHAnsi" w:hAnsiTheme="minorHAnsi"/>
          <w:color w:val="000000"/>
        </w:rPr>
        <w:t>předmět nájmu</w:t>
      </w:r>
      <w:r w:rsidR="00945C8A" w:rsidRPr="00BA4044">
        <w:rPr>
          <w:rFonts w:asciiTheme="minorHAnsi" w:hAnsiTheme="minorHAnsi"/>
          <w:color w:val="000000"/>
        </w:rPr>
        <w:t xml:space="preserve"> </w:t>
      </w:r>
      <w:r w:rsidR="00945C8A" w:rsidRPr="00D22194">
        <w:rPr>
          <w:rFonts w:asciiTheme="minorHAnsi" w:hAnsiTheme="minorHAnsi" w:cstheme="minorHAnsi"/>
          <w:snapToGrid w:val="0"/>
          <w:color w:val="000000"/>
        </w:rPr>
        <w:t>(odstranit z předmětu nájmu své věci</w:t>
      </w:r>
      <w:r w:rsidR="00A704E0" w:rsidRPr="00D22194">
        <w:rPr>
          <w:rFonts w:asciiTheme="minorHAnsi" w:hAnsiTheme="minorHAnsi" w:cstheme="minorHAnsi"/>
          <w:snapToGrid w:val="0"/>
          <w:color w:val="000000"/>
        </w:rPr>
        <w:t xml:space="preserve"> a věci ostatních spoluuživatelů</w:t>
      </w:r>
      <w:r w:rsidR="00945C8A" w:rsidRPr="00D22194">
        <w:rPr>
          <w:rFonts w:asciiTheme="minorHAnsi" w:hAnsiTheme="minorHAnsi" w:cstheme="minorHAnsi"/>
          <w:snapToGrid w:val="0"/>
          <w:color w:val="000000"/>
        </w:rPr>
        <w:t>)</w:t>
      </w:r>
      <w:r w:rsidR="00961268" w:rsidRPr="00D22194">
        <w:rPr>
          <w:rFonts w:asciiTheme="minorHAnsi" w:hAnsiTheme="minorHAnsi" w:cstheme="minorHAnsi"/>
          <w:snapToGrid w:val="0"/>
          <w:color w:val="000000"/>
        </w:rPr>
        <w:t>, odstranit znamení, kterými předmět nájmu opatřil</w:t>
      </w:r>
      <w:r w:rsidR="004015EA" w:rsidRPr="00D22194">
        <w:rPr>
          <w:rFonts w:asciiTheme="minorHAnsi" w:hAnsiTheme="minorHAnsi" w:cstheme="minorHAnsi"/>
          <w:snapToGrid w:val="0"/>
          <w:color w:val="000000"/>
        </w:rPr>
        <w:t xml:space="preserve"> </w:t>
      </w:r>
      <w:r w:rsidR="004015EA" w:rsidRPr="00BA4044">
        <w:rPr>
          <w:rFonts w:asciiTheme="minorHAnsi" w:hAnsiTheme="minorHAnsi"/>
          <w:color w:val="000000"/>
        </w:rPr>
        <w:t xml:space="preserve">a odevzdat </w:t>
      </w:r>
      <w:r w:rsidR="00A704E0" w:rsidRPr="00D22194">
        <w:rPr>
          <w:rFonts w:asciiTheme="minorHAnsi" w:hAnsiTheme="minorHAnsi" w:cstheme="minorHAnsi"/>
          <w:snapToGrid w:val="0"/>
          <w:color w:val="000000"/>
        </w:rPr>
        <w:t>předmět nájmu</w:t>
      </w:r>
      <w:r w:rsidR="004015EA" w:rsidRPr="00BA4044">
        <w:rPr>
          <w:rFonts w:asciiTheme="minorHAnsi" w:hAnsiTheme="minorHAnsi"/>
          <w:color w:val="000000"/>
        </w:rPr>
        <w:t xml:space="preserve"> pronajímateli</w:t>
      </w:r>
      <w:r w:rsidRPr="00BA4044">
        <w:rPr>
          <w:rFonts w:asciiTheme="minorHAnsi" w:hAnsiTheme="minorHAnsi"/>
          <w:color w:val="000000"/>
        </w:rPr>
        <w:t xml:space="preserve"> </w:t>
      </w:r>
      <w:r w:rsidRPr="00D22194">
        <w:rPr>
          <w:rFonts w:asciiTheme="minorHAnsi" w:hAnsiTheme="minorHAnsi" w:cstheme="minorHAnsi"/>
          <w:snapToGrid w:val="0"/>
          <w:color w:val="000000"/>
        </w:rPr>
        <w:t>v</w:t>
      </w:r>
      <w:r w:rsidR="00A704E0" w:rsidRPr="00D22194">
        <w:rPr>
          <w:rFonts w:asciiTheme="minorHAnsi" w:hAnsiTheme="minorHAnsi" w:cstheme="minorHAnsi"/>
          <w:snapToGrid w:val="0"/>
          <w:color w:val="000000"/>
        </w:rPr>
        <w:t> takovém</w:t>
      </w:r>
      <w:r w:rsidR="00A704E0" w:rsidRPr="00BA4044">
        <w:rPr>
          <w:rFonts w:asciiTheme="minorHAnsi" w:hAnsiTheme="minorHAnsi"/>
          <w:color w:val="000000"/>
        </w:rPr>
        <w:t xml:space="preserve"> stavu, v</w:t>
      </w:r>
      <w:r w:rsidR="00A704E0" w:rsidRPr="00D22194">
        <w:rPr>
          <w:rFonts w:asciiTheme="minorHAnsi" w:hAnsiTheme="minorHAnsi" w:cstheme="minorHAnsi"/>
          <w:snapToGrid w:val="0"/>
          <w:color w:val="000000"/>
        </w:rPr>
        <w:t> </w:t>
      </w:r>
      <w:r w:rsidR="00A704E0" w:rsidRPr="00BA4044">
        <w:rPr>
          <w:rFonts w:asciiTheme="minorHAnsi" w:hAnsiTheme="minorHAnsi"/>
          <w:color w:val="000000"/>
        </w:rPr>
        <w:t xml:space="preserve">jakém </w:t>
      </w:r>
      <w:r w:rsidR="00A704E0" w:rsidRPr="00D22194">
        <w:rPr>
          <w:rFonts w:asciiTheme="minorHAnsi" w:hAnsiTheme="minorHAnsi" w:cstheme="minorHAnsi"/>
          <w:snapToGrid w:val="0"/>
          <w:color w:val="000000"/>
        </w:rPr>
        <w:t xml:space="preserve">byla věc v době, kdy ji </w:t>
      </w:r>
      <w:r w:rsidR="00A704E0" w:rsidRPr="00BA4044">
        <w:rPr>
          <w:rFonts w:asciiTheme="minorHAnsi" w:hAnsiTheme="minorHAnsi"/>
          <w:color w:val="000000"/>
        </w:rPr>
        <w:t xml:space="preserve">převzal, </w:t>
      </w:r>
      <w:r w:rsidRPr="00BA4044">
        <w:rPr>
          <w:rFonts w:asciiTheme="minorHAnsi" w:hAnsiTheme="minorHAnsi"/>
          <w:color w:val="000000"/>
        </w:rPr>
        <w:t>s přihlédnutím k obvyklému opotřebení</w:t>
      </w:r>
      <w:r w:rsidR="00A704E0" w:rsidRPr="00D22194">
        <w:rPr>
          <w:rFonts w:asciiTheme="minorHAnsi" w:hAnsiTheme="minorHAnsi" w:cstheme="minorHAnsi"/>
          <w:snapToGrid w:val="0"/>
          <w:color w:val="000000"/>
        </w:rPr>
        <w:t xml:space="preserve"> při</w:t>
      </w:r>
      <w:r w:rsidR="00961268" w:rsidRPr="00D22194">
        <w:rPr>
          <w:rFonts w:asciiTheme="minorHAnsi" w:hAnsiTheme="minorHAnsi" w:cstheme="minorHAnsi"/>
          <w:snapToGrid w:val="0"/>
          <w:color w:val="000000"/>
        </w:rPr>
        <w:t xml:space="preserve"> </w:t>
      </w:r>
      <w:r w:rsidR="00A704E0" w:rsidRPr="00D22194">
        <w:rPr>
          <w:rFonts w:asciiTheme="minorHAnsi" w:hAnsiTheme="minorHAnsi" w:cstheme="minorHAnsi"/>
          <w:snapToGrid w:val="0"/>
          <w:color w:val="000000"/>
        </w:rPr>
        <w:t>řádném užívání, ledaže věc zanikla nebo se znehodnotila nebo</w:t>
      </w:r>
      <w:r w:rsidR="00A704E0" w:rsidRPr="00BA4044">
        <w:rPr>
          <w:rFonts w:asciiTheme="minorHAnsi" w:hAnsiTheme="minorHAnsi"/>
          <w:color w:val="000000"/>
        </w:rPr>
        <w:t xml:space="preserve"> </w:t>
      </w:r>
      <w:r w:rsidR="004015EA" w:rsidRPr="00BA4044">
        <w:rPr>
          <w:rFonts w:asciiTheme="minorHAnsi" w:hAnsiTheme="minorHAnsi"/>
          <w:color w:val="000000"/>
        </w:rPr>
        <w:t>nebude-li dohodnuto jinak</w:t>
      </w:r>
      <w:r w:rsidRPr="00BA4044">
        <w:rPr>
          <w:rFonts w:asciiTheme="minorHAnsi" w:hAnsiTheme="minorHAnsi"/>
          <w:color w:val="000000"/>
        </w:rPr>
        <w:t>.</w:t>
      </w:r>
      <w:r w:rsidR="00C40B7B" w:rsidRPr="00D22194">
        <w:rPr>
          <w:rFonts w:asciiTheme="minorHAnsi" w:hAnsiTheme="minorHAnsi" w:cstheme="minorHAnsi"/>
          <w:snapToGrid w:val="0"/>
          <w:color w:val="000000"/>
        </w:rPr>
        <w:t xml:space="preserve"> </w:t>
      </w:r>
      <w:r w:rsidR="00A704E0" w:rsidRPr="00D22194">
        <w:rPr>
          <w:rFonts w:asciiTheme="minorHAnsi" w:hAnsiTheme="minorHAnsi" w:cstheme="minorHAnsi"/>
          <w:snapToGrid w:val="0"/>
          <w:color w:val="000000"/>
        </w:rPr>
        <w:t>Povinnosti nájemce vrátit předmět nájmu pronajímateli odpovídá povinnost pronajímatele od nájemce předmět nájmu převzít</w:t>
      </w:r>
      <w:r w:rsidR="002A6650" w:rsidRPr="00D22194">
        <w:rPr>
          <w:rFonts w:asciiTheme="minorHAnsi" w:hAnsiTheme="minorHAnsi" w:cstheme="minorHAnsi"/>
          <w:snapToGrid w:val="0"/>
          <w:color w:val="000000"/>
        </w:rPr>
        <w:t>. Pokud pronajímatel tuto svou povinnost nesplní, není nájemce v prodlení se splněním své povinnosti (§ 1968 a § 1975 NOZ).</w:t>
      </w:r>
      <w:r w:rsidR="002A6650" w:rsidRPr="00BA4044">
        <w:rPr>
          <w:rFonts w:asciiTheme="minorHAnsi" w:hAnsiTheme="minorHAnsi"/>
          <w:color w:val="000000"/>
        </w:rPr>
        <w:t xml:space="preserve"> </w:t>
      </w:r>
      <w:r w:rsidR="00C40B7B" w:rsidRPr="00BA4044">
        <w:rPr>
          <w:rFonts w:asciiTheme="minorHAnsi" w:hAnsiTheme="minorHAnsi"/>
        </w:rPr>
        <w:t xml:space="preserve">Změny provedené na předmětu nájmu bez souhlasu pronajímatele, nedohodnou-li se smluvní strany jinak, nezakládají nájemci právo k úhradě nákladů s nimi spojenými v případě skončení nájmu. </w:t>
      </w:r>
    </w:p>
    <w:p w14:paraId="224294EC" w14:textId="77777777" w:rsidR="004F4E61" w:rsidRPr="00BA4044" w:rsidRDefault="004F4E61" w:rsidP="00BA4044">
      <w:pPr>
        <w:pStyle w:val="Odstavecseseznamem"/>
        <w:rPr>
          <w:rFonts w:asciiTheme="minorHAnsi" w:hAnsiTheme="minorHAnsi"/>
          <w:color w:val="000000"/>
        </w:rPr>
      </w:pPr>
    </w:p>
    <w:p w14:paraId="6F57D3EF" w14:textId="77777777" w:rsidR="00982708" w:rsidRPr="00D22194" w:rsidRDefault="004F4E61" w:rsidP="00982708">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Nedostojí-li nájemce své povinnosti vrátit p</w:t>
      </w:r>
      <w:r w:rsidR="00B6681F" w:rsidRPr="00D22194">
        <w:rPr>
          <w:rFonts w:asciiTheme="minorHAnsi" w:hAnsiTheme="minorHAnsi" w:cstheme="minorHAnsi"/>
          <w:snapToGrid w:val="0"/>
          <w:color w:val="000000"/>
        </w:rPr>
        <w:t>ředmět nájmu při skončení nájmu</w:t>
      </w:r>
      <w:r w:rsidRPr="00D22194">
        <w:rPr>
          <w:rFonts w:asciiTheme="minorHAnsi" w:hAnsiTheme="minorHAnsi" w:cstheme="minorHAnsi"/>
          <w:snapToGrid w:val="0"/>
          <w:color w:val="000000"/>
        </w:rPr>
        <w:t xml:space="preserve"> a nedojde-li k obnovení nájmu podle </w:t>
      </w:r>
      <w:proofErr w:type="spellStart"/>
      <w:r w:rsidRPr="00D22194">
        <w:rPr>
          <w:rFonts w:asciiTheme="minorHAnsi" w:hAnsiTheme="minorHAnsi" w:cstheme="minorHAnsi"/>
          <w:snapToGrid w:val="0"/>
          <w:color w:val="000000"/>
        </w:rPr>
        <w:t>ust</w:t>
      </w:r>
      <w:proofErr w:type="spellEnd"/>
      <w:r w:rsidRPr="00D22194">
        <w:rPr>
          <w:rFonts w:asciiTheme="minorHAnsi" w:hAnsiTheme="minorHAnsi" w:cstheme="minorHAnsi"/>
          <w:snapToGrid w:val="0"/>
          <w:color w:val="000000"/>
        </w:rPr>
        <w:t>. § 2230 občanského zákoníku</w:t>
      </w:r>
      <w:r w:rsidR="00B6681F" w:rsidRPr="00D22194">
        <w:rPr>
          <w:rFonts w:asciiTheme="minorHAnsi" w:hAnsiTheme="minorHAnsi" w:cstheme="minorHAnsi"/>
          <w:snapToGrid w:val="0"/>
          <w:color w:val="000000"/>
        </w:rPr>
        <w:t>, bude toto jednání nájemce považováno za porušení povinnosti odevzdat věc při skončení nájmu pronajímateli s dopadem na možnost pronajímatele žádat bezdůvodné obohacení vzniklé na straně nájemce z titulu užívání věci bez právního důvodu a náhradu újmy.</w:t>
      </w:r>
    </w:p>
    <w:p w14:paraId="176A6C7E" w14:textId="77777777" w:rsidR="00982708" w:rsidRPr="00D22194" w:rsidRDefault="00982708" w:rsidP="00982708">
      <w:pPr>
        <w:pStyle w:val="Odstavecseseznamem"/>
      </w:pPr>
    </w:p>
    <w:p w14:paraId="68D0CA34" w14:textId="77777777" w:rsidR="00C67850" w:rsidRPr="00D22194" w:rsidRDefault="00C67850" w:rsidP="00982708">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rPr>
        <w:t xml:space="preserve">Při odevzdání věci si nájemce oddělí a vezme vše, co do věci vložil </w:t>
      </w:r>
      <w:r w:rsidR="00982708" w:rsidRPr="00D22194">
        <w:rPr>
          <w:rFonts w:asciiTheme="minorHAnsi" w:hAnsiTheme="minorHAnsi"/>
        </w:rPr>
        <w:t>či</w:t>
      </w:r>
      <w:r w:rsidRPr="00D22194">
        <w:rPr>
          <w:rFonts w:asciiTheme="minorHAnsi" w:hAnsiTheme="minorHAnsi"/>
        </w:rPr>
        <w:t xml:space="preserve"> na ni vnesl vlastním nákladem, je-li to možné a nezhorší-li se tím podstata věci </w:t>
      </w:r>
      <w:r w:rsidR="00982708" w:rsidRPr="00D22194">
        <w:rPr>
          <w:rFonts w:asciiTheme="minorHAnsi" w:hAnsiTheme="minorHAnsi"/>
        </w:rPr>
        <w:t xml:space="preserve">či </w:t>
      </w:r>
      <w:r w:rsidRPr="00D22194">
        <w:rPr>
          <w:rFonts w:asciiTheme="minorHAnsi" w:hAnsiTheme="minorHAnsi"/>
        </w:rPr>
        <w:t>neztíží-li se tím nepřiměřeně její užívání.</w:t>
      </w:r>
      <w:r w:rsidR="00982708" w:rsidRPr="00D22194">
        <w:rPr>
          <w:rFonts w:asciiTheme="minorHAnsi" w:hAnsiTheme="minorHAnsi"/>
        </w:rPr>
        <w:t xml:space="preserve"> V předchozí větě tohoto odstavce uvedené bude posuzováno v kontextu s </w:t>
      </w:r>
      <w:proofErr w:type="spellStart"/>
      <w:r w:rsidR="00982708" w:rsidRPr="00D22194">
        <w:rPr>
          <w:rFonts w:asciiTheme="minorHAnsi" w:hAnsiTheme="minorHAnsi"/>
        </w:rPr>
        <w:t>ust</w:t>
      </w:r>
      <w:proofErr w:type="spellEnd"/>
      <w:r w:rsidR="00982708" w:rsidRPr="00D22194">
        <w:rPr>
          <w:rFonts w:asciiTheme="minorHAnsi" w:hAnsiTheme="minorHAnsi"/>
        </w:rPr>
        <w:t>. § 2220 občanského zákoníku, který upravuje změny předmětu nájmu činěné nájemcem.</w:t>
      </w:r>
      <w:r w:rsidR="005E285C" w:rsidRPr="00D22194">
        <w:rPr>
          <w:rFonts w:asciiTheme="minorHAnsi" w:hAnsiTheme="minorHAnsi"/>
        </w:rPr>
        <w:t xml:space="preserve"> Bude-li uvedený vnos do předmětu nájmu učiněn se souhlasem pronajímatele a věc byla zhodnocena, vznikne nájemci právo na vyrovnání podle § 2220 odst. 1 občanského zákoníku. Provedl-li nájemce změnu předmětu nájmu bez souhlasu pronajímatele, bude postupováno dle článku IV odst. 7 této smlouvy.</w:t>
      </w:r>
    </w:p>
    <w:p w14:paraId="2CEA2214" w14:textId="77777777" w:rsidR="00CA36D3" w:rsidRPr="00D22194" w:rsidRDefault="00CA36D3" w:rsidP="00CA36D3">
      <w:pPr>
        <w:pStyle w:val="Odstavecseseznamem"/>
        <w:rPr>
          <w:rFonts w:asciiTheme="minorHAnsi" w:hAnsiTheme="minorHAnsi" w:cstheme="minorHAnsi"/>
          <w:snapToGrid w:val="0"/>
          <w:color w:val="000000"/>
        </w:rPr>
      </w:pPr>
    </w:p>
    <w:p w14:paraId="2D2A3667" w14:textId="77777777" w:rsidR="00CA36D3" w:rsidRPr="00D22194" w:rsidRDefault="00CA36D3" w:rsidP="00982708">
      <w:pPr>
        <w:widowControl w:val="0"/>
        <w:numPr>
          <w:ilvl w:val="0"/>
          <w:numId w:val="3"/>
        </w:numPr>
        <w:tabs>
          <w:tab w:val="left" w:pos="270"/>
        </w:tabs>
        <w:jc w:val="both"/>
        <w:rPr>
          <w:rFonts w:asciiTheme="minorHAnsi" w:hAnsiTheme="minorHAnsi" w:cstheme="minorHAnsi"/>
          <w:snapToGrid w:val="0"/>
          <w:color w:val="000000"/>
        </w:rPr>
      </w:pPr>
      <w:r w:rsidRPr="00D22194">
        <w:rPr>
          <w:rFonts w:asciiTheme="minorHAnsi" w:hAnsiTheme="minorHAnsi" w:cstheme="minorHAnsi"/>
          <w:snapToGrid w:val="0"/>
          <w:color w:val="000000"/>
        </w:rPr>
        <w:t xml:space="preserve">Skončení nájmu nemá vliv na závazky vzniklé mezi smluvními stranami </w:t>
      </w:r>
      <w:r w:rsidR="00A067AB" w:rsidRPr="00D22194">
        <w:rPr>
          <w:rFonts w:asciiTheme="minorHAnsi" w:hAnsiTheme="minorHAnsi" w:cstheme="minorHAnsi"/>
          <w:snapToGrid w:val="0"/>
          <w:color w:val="000000"/>
        </w:rPr>
        <w:t>(příp.</w:t>
      </w:r>
      <w:r w:rsidRPr="00D22194">
        <w:rPr>
          <w:rFonts w:asciiTheme="minorHAnsi" w:hAnsiTheme="minorHAnsi" w:cstheme="minorHAnsi"/>
          <w:snapToGrid w:val="0"/>
          <w:color w:val="000000"/>
        </w:rPr>
        <w:t xml:space="preserve"> vůči třetím osobám</w:t>
      </w:r>
      <w:r w:rsidR="00A067AB" w:rsidRPr="00D22194">
        <w:rPr>
          <w:rFonts w:asciiTheme="minorHAnsi" w:hAnsiTheme="minorHAnsi" w:cstheme="minorHAnsi"/>
          <w:snapToGrid w:val="0"/>
          <w:color w:val="000000"/>
        </w:rPr>
        <w:t>) před jeho skončením. Nezanikají ani případné odpovědnostní důsledky porušení povinnosti některou ze smluvních stran.</w:t>
      </w:r>
    </w:p>
    <w:p w14:paraId="4775DECA" w14:textId="77777777" w:rsidR="00C67850" w:rsidRPr="00D22194" w:rsidRDefault="00C67850" w:rsidP="00C40B7B">
      <w:pPr>
        <w:pStyle w:val="Zkladntext"/>
        <w:ind w:left="60" w:right="-199"/>
        <w:rPr>
          <w:sz w:val="20"/>
        </w:rPr>
      </w:pPr>
    </w:p>
    <w:p w14:paraId="0FF0CF44" w14:textId="5D03059B" w:rsidR="00B373E9" w:rsidRPr="00BA4044" w:rsidRDefault="001D6B49" w:rsidP="00463CE9">
      <w:pPr>
        <w:widowControl w:val="0"/>
        <w:numPr>
          <w:ilvl w:val="0"/>
          <w:numId w:val="3"/>
        </w:numPr>
        <w:tabs>
          <w:tab w:val="left" w:pos="270"/>
        </w:tabs>
        <w:jc w:val="both"/>
        <w:rPr>
          <w:rFonts w:asciiTheme="minorHAnsi" w:hAnsiTheme="minorHAnsi"/>
          <w:color w:val="000000"/>
        </w:rPr>
      </w:pPr>
      <w:r w:rsidRPr="00BA4044">
        <w:rPr>
          <w:rFonts w:asciiTheme="minorHAnsi" w:hAnsiTheme="minorHAnsi"/>
          <w:color w:val="000000"/>
        </w:rPr>
        <w:t xml:space="preserve">V ostatním ohledně skončení nájmu a této smlouvy smluvní strany odkazují na positivně-právní úpravu občanského zákoníku, není-li touto </w:t>
      </w:r>
      <w:r w:rsidR="0067389A" w:rsidRPr="00D22194">
        <w:rPr>
          <w:rFonts w:asciiTheme="minorHAnsi" w:hAnsiTheme="minorHAnsi" w:cstheme="minorHAnsi"/>
          <w:snapToGrid w:val="0"/>
          <w:color w:val="000000"/>
        </w:rPr>
        <w:t xml:space="preserve">nájemní </w:t>
      </w:r>
      <w:r w:rsidRPr="00D22194">
        <w:rPr>
          <w:rFonts w:asciiTheme="minorHAnsi" w:hAnsiTheme="minorHAnsi" w:cstheme="minorHAnsi"/>
          <w:snapToGrid w:val="0"/>
          <w:color w:val="000000"/>
        </w:rPr>
        <w:t>smlouvou</w:t>
      </w:r>
      <w:r w:rsidR="00034664" w:rsidRPr="00D22194">
        <w:rPr>
          <w:rFonts w:asciiTheme="minorHAnsi" w:hAnsiTheme="minorHAnsi" w:cstheme="minorHAnsi"/>
          <w:snapToGrid w:val="0"/>
          <w:color w:val="000000"/>
        </w:rPr>
        <w:t xml:space="preserve"> ohledně skončení nájmu</w:t>
      </w:r>
      <w:r w:rsidR="0067389A" w:rsidRPr="00D22194">
        <w:rPr>
          <w:rFonts w:asciiTheme="minorHAnsi" w:hAnsiTheme="minorHAnsi" w:cstheme="minorHAnsi"/>
          <w:snapToGrid w:val="0"/>
          <w:color w:val="000000"/>
        </w:rPr>
        <w:t xml:space="preserve"> v rámci dispositivní právní úpravy</w:t>
      </w:r>
      <w:r w:rsidRPr="00BA4044">
        <w:rPr>
          <w:rFonts w:asciiTheme="minorHAnsi" w:hAnsiTheme="minorHAnsi"/>
          <w:color w:val="000000"/>
        </w:rPr>
        <w:t xml:space="preserve"> platně ujednáno jinak.</w:t>
      </w:r>
    </w:p>
    <w:p w14:paraId="16DCE8FB" w14:textId="77777777" w:rsidR="00B373E9" w:rsidRPr="00A8307D" w:rsidRDefault="00B373E9" w:rsidP="00CE51FF">
      <w:pPr>
        <w:widowControl w:val="0"/>
        <w:tabs>
          <w:tab w:val="left" w:pos="270"/>
        </w:tabs>
        <w:ind w:left="284"/>
        <w:jc w:val="center"/>
        <w:rPr>
          <w:rFonts w:asciiTheme="minorHAnsi" w:hAnsiTheme="minorHAnsi"/>
          <w:color w:val="000000"/>
        </w:rPr>
      </w:pPr>
    </w:p>
    <w:p w14:paraId="33E298E3"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t>VII.</w:t>
      </w:r>
    </w:p>
    <w:p w14:paraId="170FFCAE" w14:textId="77777777" w:rsidR="00B373E9" w:rsidRPr="00A8307D" w:rsidRDefault="001D6B49" w:rsidP="00CE51FF">
      <w:pPr>
        <w:widowControl w:val="0"/>
        <w:tabs>
          <w:tab w:val="left" w:pos="270"/>
        </w:tabs>
        <w:ind w:left="284"/>
        <w:jc w:val="center"/>
        <w:rPr>
          <w:rFonts w:asciiTheme="minorHAnsi" w:hAnsiTheme="minorHAnsi"/>
          <w:b/>
          <w:color w:val="000000"/>
        </w:rPr>
      </w:pPr>
      <w:r w:rsidRPr="00A8307D">
        <w:rPr>
          <w:rFonts w:asciiTheme="minorHAnsi" w:hAnsiTheme="minorHAnsi"/>
          <w:b/>
          <w:color w:val="000000"/>
        </w:rPr>
        <w:lastRenderedPageBreak/>
        <w:t>Přechodná ustanovení</w:t>
      </w:r>
    </w:p>
    <w:p w14:paraId="5B5D6C3C" w14:textId="77777777" w:rsidR="00B373E9" w:rsidRPr="00A8307D" w:rsidRDefault="00B373E9" w:rsidP="00CE51FF">
      <w:pPr>
        <w:widowControl w:val="0"/>
        <w:tabs>
          <w:tab w:val="left" w:pos="270"/>
        </w:tabs>
        <w:ind w:left="284"/>
        <w:jc w:val="both"/>
        <w:rPr>
          <w:rFonts w:asciiTheme="minorHAnsi" w:hAnsiTheme="minorHAnsi"/>
          <w:b/>
          <w:color w:val="000000"/>
        </w:rPr>
      </w:pPr>
    </w:p>
    <w:p w14:paraId="7D4175C6" w14:textId="6BC8F459" w:rsidR="00B373E9" w:rsidRPr="00D22194" w:rsidRDefault="005D75F9" w:rsidP="00C74CB7">
      <w:pPr>
        <w:pStyle w:val="Normln1"/>
        <w:ind w:left="284"/>
        <w:rPr>
          <w:rFonts w:asciiTheme="minorHAnsi" w:hAnsiTheme="minorHAnsi" w:cstheme="minorHAnsi"/>
          <w:b/>
          <w:snapToGrid w:val="0"/>
          <w:color w:val="000000"/>
        </w:rPr>
      </w:pPr>
      <w:r w:rsidRPr="00BA4044">
        <w:rPr>
          <w:rFonts w:asciiTheme="minorHAnsi" w:hAnsiTheme="minorHAnsi"/>
          <w:sz w:val="20"/>
        </w:rPr>
        <w:t xml:space="preserve">Smluvní strany výslovně prohlašují, že veškerá jejich </w:t>
      </w:r>
      <w:r w:rsidRPr="00D22194">
        <w:rPr>
          <w:rFonts w:asciiTheme="minorHAnsi" w:hAnsiTheme="minorHAnsi" w:cs="Arial"/>
          <w:sz w:val="20"/>
        </w:rPr>
        <w:t>dřívější</w:t>
      </w:r>
      <w:r w:rsidRPr="00BA4044">
        <w:rPr>
          <w:rFonts w:asciiTheme="minorHAnsi" w:hAnsiTheme="minorHAnsi"/>
          <w:sz w:val="20"/>
        </w:rPr>
        <w:t xml:space="preserve"> ujednání stran předmětu této smlouvy</w:t>
      </w:r>
      <w:r w:rsidRPr="00D22194">
        <w:rPr>
          <w:rFonts w:asciiTheme="minorHAnsi" w:hAnsiTheme="minorHAnsi" w:cs="Arial"/>
          <w:sz w:val="20"/>
        </w:rPr>
        <w:t>, učiněná v jakékoliv formě, tedy i veškeré předchozí smlouvy a jejich dodatky, podpisem této smlouvy pozbývají platnosti a účinnosti.</w:t>
      </w:r>
      <w:r w:rsidRPr="00BA4044">
        <w:rPr>
          <w:rFonts w:asciiTheme="minorHAnsi" w:hAnsiTheme="minorHAnsi"/>
          <w:sz w:val="20"/>
        </w:rPr>
        <w:t xml:space="preserve"> </w:t>
      </w:r>
    </w:p>
    <w:p w14:paraId="4F54C0E9" w14:textId="77777777" w:rsidR="0062257E" w:rsidRPr="00BA4044" w:rsidRDefault="0062257E" w:rsidP="00CE51FF">
      <w:pPr>
        <w:widowControl w:val="0"/>
        <w:tabs>
          <w:tab w:val="left" w:pos="270"/>
        </w:tabs>
        <w:ind w:left="284"/>
        <w:jc w:val="center"/>
        <w:rPr>
          <w:rFonts w:asciiTheme="minorHAnsi" w:hAnsiTheme="minorHAnsi"/>
          <w:b/>
          <w:color w:val="000000"/>
        </w:rPr>
      </w:pPr>
    </w:p>
    <w:p w14:paraId="017979FF" w14:textId="77777777" w:rsidR="00B373E9" w:rsidRPr="00BA4044" w:rsidRDefault="001D6B49" w:rsidP="00CE51FF">
      <w:pPr>
        <w:widowControl w:val="0"/>
        <w:tabs>
          <w:tab w:val="left" w:pos="270"/>
        </w:tabs>
        <w:ind w:left="284"/>
        <w:jc w:val="center"/>
        <w:rPr>
          <w:rFonts w:asciiTheme="minorHAnsi" w:hAnsiTheme="minorHAnsi"/>
          <w:b/>
          <w:color w:val="000000"/>
        </w:rPr>
      </w:pPr>
      <w:r w:rsidRPr="00BA4044">
        <w:rPr>
          <w:rFonts w:asciiTheme="minorHAnsi" w:hAnsiTheme="minorHAnsi"/>
          <w:b/>
          <w:color w:val="000000"/>
        </w:rPr>
        <w:t xml:space="preserve"> </w:t>
      </w:r>
      <w:r w:rsidR="00C40B7B" w:rsidRPr="00BA4044">
        <w:rPr>
          <w:rFonts w:asciiTheme="minorHAnsi" w:hAnsiTheme="minorHAnsi"/>
          <w:b/>
          <w:color w:val="000000"/>
        </w:rPr>
        <w:t>VII</w:t>
      </w:r>
      <w:r w:rsidRPr="00BA4044">
        <w:rPr>
          <w:rFonts w:asciiTheme="minorHAnsi" w:hAnsiTheme="minorHAnsi"/>
          <w:b/>
          <w:color w:val="000000"/>
        </w:rPr>
        <w:t>I.</w:t>
      </w:r>
    </w:p>
    <w:p w14:paraId="2C49ECD3" w14:textId="77777777" w:rsidR="00B373E9" w:rsidRPr="00BA4044" w:rsidRDefault="001D6B49" w:rsidP="00CE51FF">
      <w:pPr>
        <w:widowControl w:val="0"/>
        <w:tabs>
          <w:tab w:val="left" w:pos="270"/>
        </w:tabs>
        <w:ind w:left="284"/>
        <w:jc w:val="center"/>
        <w:rPr>
          <w:rFonts w:asciiTheme="minorHAnsi" w:hAnsiTheme="minorHAnsi"/>
          <w:b/>
          <w:color w:val="000000"/>
        </w:rPr>
      </w:pPr>
      <w:r w:rsidRPr="00BA4044">
        <w:rPr>
          <w:rFonts w:asciiTheme="minorHAnsi" w:hAnsiTheme="minorHAnsi"/>
          <w:b/>
          <w:color w:val="000000"/>
        </w:rPr>
        <w:t>Závěrečná ustanovení</w:t>
      </w:r>
    </w:p>
    <w:p w14:paraId="2B0F358B" w14:textId="77777777" w:rsidR="00B373E9" w:rsidRPr="00BA4044" w:rsidRDefault="00B373E9" w:rsidP="00CE51FF">
      <w:pPr>
        <w:widowControl w:val="0"/>
        <w:tabs>
          <w:tab w:val="left" w:pos="270"/>
        </w:tabs>
        <w:ind w:left="284"/>
        <w:jc w:val="both"/>
        <w:rPr>
          <w:rFonts w:asciiTheme="minorHAnsi" w:hAnsiTheme="minorHAnsi"/>
          <w:b/>
          <w:color w:val="000000"/>
        </w:rPr>
      </w:pPr>
    </w:p>
    <w:p w14:paraId="0185E124" w14:textId="77777777" w:rsidR="005D75F9" w:rsidRPr="00D22194" w:rsidRDefault="005D75F9" w:rsidP="00034664">
      <w:pPr>
        <w:pStyle w:val="Normln1"/>
        <w:numPr>
          <w:ilvl w:val="0"/>
          <w:numId w:val="12"/>
        </w:numPr>
        <w:tabs>
          <w:tab w:val="clear" w:pos="360"/>
          <w:tab w:val="num" w:pos="644"/>
        </w:tabs>
        <w:ind w:left="644"/>
        <w:rPr>
          <w:rFonts w:asciiTheme="minorHAnsi" w:hAnsiTheme="minorHAnsi" w:cs="Arial"/>
          <w:sz w:val="20"/>
        </w:rPr>
      </w:pPr>
      <w:r w:rsidRPr="00D22194">
        <w:rPr>
          <w:rFonts w:asciiTheme="minorHAnsi" w:hAnsiTheme="minorHAnsi" w:cs="Arial"/>
          <w:sz w:val="20"/>
        </w:rPr>
        <w:t xml:space="preserve">Tato smlouva může být měněna a doplňována pouze písemně, formou písemných dodatků podepsaných oběma smluvními stranami. Tím je vyloučena možnost měnit obsah této smlouvy v jiné formě (§ 564 NOZ). K písemným návrhům na změnu této smlouvy </w:t>
      </w:r>
      <w:proofErr w:type="gramStart"/>
      <w:r w:rsidRPr="00D22194">
        <w:rPr>
          <w:rFonts w:asciiTheme="minorHAnsi" w:hAnsiTheme="minorHAnsi" w:cs="Arial"/>
          <w:sz w:val="20"/>
        </w:rPr>
        <w:t>se</w:t>
      </w:r>
      <w:proofErr w:type="gramEnd"/>
      <w:r w:rsidRPr="00D22194">
        <w:rPr>
          <w:rFonts w:asciiTheme="minorHAnsi" w:hAnsiTheme="minorHAnsi" w:cs="Arial"/>
          <w:sz w:val="20"/>
        </w:rPr>
        <w:t xml:space="preserve"> strany zavazují vyjádřit písemně ve lhůtě 15 (patnácti) dnů od doručení návrhu na změnu (dodatku) smlouvy druhé straně. Po tuto dobu je tímto návrhem vázána strana, která návrh dodatku doručila.</w:t>
      </w:r>
    </w:p>
    <w:p w14:paraId="081AD06D" w14:textId="77777777" w:rsidR="005D75F9" w:rsidRPr="00D22194" w:rsidRDefault="005D75F9" w:rsidP="00034664">
      <w:pPr>
        <w:pStyle w:val="Normln1"/>
        <w:ind w:left="644"/>
        <w:rPr>
          <w:rFonts w:asciiTheme="minorHAnsi" w:hAnsiTheme="minorHAnsi" w:cs="Arial"/>
          <w:sz w:val="20"/>
        </w:rPr>
      </w:pPr>
    </w:p>
    <w:p w14:paraId="07BA931F"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Tam, kde tato smlouva nebo obecně závazný právní předpis pro právní úkon předepisuje písemnou formu, není požadavek písemné formy splněn, dle výslovné dohody účastníků této smlouvy, je-li takový úkon učiněn faxem nebo jiným elektronickým podáním</w:t>
      </w:r>
    </w:p>
    <w:p w14:paraId="1BAAC55C" w14:textId="77777777" w:rsidR="005D75F9" w:rsidRPr="00D22194" w:rsidRDefault="005D75F9" w:rsidP="00034664">
      <w:pPr>
        <w:pStyle w:val="Odstavecseseznamem"/>
        <w:ind w:left="1004"/>
        <w:rPr>
          <w:rFonts w:asciiTheme="minorHAnsi" w:hAnsiTheme="minorHAnsi" w:cs="Arial"/>
        </w:rPr>
      </w:pPr>
    </w:p>
    <w:p w14:paraId="01621DA3"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Smluvní strany prohlašují, že si při jednání o uzavření smlouvy sdělily všechny skutkové a právní okolnosti, o nichž vědí nebo vědět musí tak, aby se každá ze stran mohla přesvědčit o možnosti uzavřít platnou smlouvu a aby byl každé ze stran zřejmý její zájem smlouvu uzavřít.</w:t>
      </w:r>
    </w:p>
    <w:p w14:paraId="2C17A712" w14:textId="77777777" w:rsidR="005D75F9" w:rsidRPr="00D22194" w:rsidRDefault="005D75F9" w:rsidP="00034664">
      <w:pPr>
        <w:pStyle w:val="Normln1"/>
        <w:ind w:left="644"/>
        <w:rPr>
          <w:rFonts w:asciiTheme="minorHAnsi" w:hAnsiTheme="minorHAnsi" w:cs="Arial"/>
          <w:sz w:val="20"/>
        </w:rPr>
      </w:pPr>
    </w:p>
    <w:p w14:paraId="22712181"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Obě smluvní strany, při znalosti svých hospodářských a právních poměrů, prohlašují, že nejsou slabší smluvní stranou ve smyslu občanského zákoníku.</w:t>
      </w:r>
    </w:p>
    <w:p w14:paraId="691F072C" w14:textId="77777777" w:rsidR="005D75F9" w:rsidRPr="00D22194" w:rsidRDefault="005D75F9" w:rsidP="00034664">
      <w:pPr>
        <w:pStyle w:val="Normln1"/>
        <w:ind w:left="644"/>
        <w:rPr>
          <w:rFonts w:asciiTheme="minorHAnsi" w:hAnsiTheme="minorHAnsi" w:cs="Arial"/>
          <w:sz w:val="20"/>
        </w:rPr>
      </w:pPr>
    </w:p>
    <w:p w14:paraId="6663191B"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Obě smluvní strany prohlašují, že měly skutečnou příležitost ovlivnit obsah této smlouvy a že tato smlouva nebyla uzavřena výhradně formou užití smluvního formuláře.</w:t>
      </w:r>
    </w:p>
    <w:p w14:paraId="02C71B8C" w14:textId="77777777" w:rsidR="005D75F9" w:rsidRPr="00D22194" w:rsidRDefault="005D75F9" w:rsidP="00034664">
      <w:pPr>
        <w:pStyle w:val="Normln1"/>
        <w:ind w:left="644"/>
        <w:rPr>
          <w:rFonts w:asciiTheme="minorHAnsi" w:hAnsiTheme="minorHAnsi" w:cs="Arial"/>
          <w:sz w:val="20"/>
        </w:rPr>
      </w:pPr>
    </w:p>
    <w:p w14:paraId="2B786B34"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Obě smluvní strany prohlašují, že se měly možnost seznámit se všemi doložkami a přílohami odkazujícími mimo vlastní text smlouvy a s jejich významem.</w:t>
      </w:r>
    </w:p>
    <w:p w14:paraId="45B57D37" w14:textId="77777777" w:rsidR="005D75F9" w:rsidRPr="00D22194" w:rsidRDefault="005D75F9" w:rsidP="00034664">
      <w:pPr>
        <w:pStyle w:val="Normln1"/>
        <w:ind w:left="644"/>
        <w:rPr>
          <w:rFonts w:asciiTheme="minorHAnsi" w:hAnsiTheme="minorHAnsi" w:cs="Arial"/>
          <w:sz w:val="20"/>
        </w:rPr>
      </w:pPr>
    </w:p>
    <w:p w14:paraId="5E9170DC" w14:textId="77777777" w:rsidR="005D75F9"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 xml:space="preserve">Smluvní strany vylučují možnost postoupení práv a povinností z této smlouvy na třetí osobu bez předchozího písemného souhlasu druhé smluvní strany (§ 1895 NOZ). </w:t>
      </w:r>
    </w:p>
    <w:p w14:paraId="0CA38583" w14:textId="77777777" w:rsidR="005D75F9" w:rsidRPr="00D22194" w:rsidRDefault="005D75F9" w:rsidP="00034664">
      <w:pPr>
        <w:pStyle w:val="Normln1"/>
        <w:ind w:left="644"/>
        <w:rPr>
          <w:rFonts w:asciiTheme="minorHAnsi" w:hAnsiTheme="minorHAnsi" w:cs="Arial"/>
          <w:sz w:val="20"/>
        </w:rPr>
      </w:pPr>
    </w:p>
    <w:p w14:paraId="7845A10B" w14:textId="77777777" w:rsidR="00034664" w:rsidRPr="00D22194" w:rsidRDefault="005D75F9"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Vyskytnou-li se události, které jednomu nebo oběma stranám částečně nebo úplně znemožní plnění jejich povinností podle smlouvy, jsou povinni se o tom bez zbytečného prodlení informovat a společně podniknout kroky k jejich překonání.</w:t>
      </w:r>
    </w:p>
    <w:p w14:paraId="22401484" w14:textId="77777777" w:rsidR="00034664" w:rsidRPr="00D22194" w:rsidRDefault="00034664" w:rsidP="00034664">
      <w:pPr>
        <w:pStyle w:val="Odstavecseseznamem"/>
        <w:rPr>
          <w:rFonts w:asciiTheme="minorHAnsi" w:hAnsiTheme="minorHAnsi" w:cs="Arial"/>
          <w:iCs/>
        </w:rPr>
      </w:pPr>
    </w:p>
    <w:p w14:paraId="0F5FC6A0" w14:textId="77777777" w:rsidR="00034664" w:rsidRPr="00D22194" w:rsidRDefault="00DE6CE2" w:rsidP="00034664">
      <w:pPr>
        <w:pStyle w:val="Normln1"/>
        <w:numPr>
          <w:ilvl w:val="0"/>
          <w:numId w:val="12"/>
        </w:numPr>
        <w:ind w:left="644"/>
        <w:rPr>
          <w:rFonts w:asciiTheme="minorHAnsi" w:hAnsiTheme="minorHAnsi" w:cs="Arial"/>
          <w:sz w:val="20"/>
        </w:rPr>
      </w:pPr>
      <w:r w:rsidRPr="00D22194">
        <w:rPr>
          <w:rFonts w:asciiTheme="minorHAnsi" w:hAnsiTheme="minorHAnsi" w:cs="Arial"/>
          <w:iCs/>
          <w:sz w:val="20"/>
        </w:rPr>
        <w:t>S</w:t>
      </w:r>
      <w:r w:rsidRPr="00D22194">
        <w:rPr>
          <w:rFonts w:asciiTheme="minorHAnsi" w:hAnsiTheme="minorHAnsi" w:cs="Arial"/>
          <w:sz w:val="20"/>
        </w:rPr>
        <w:t xml:space="preserve">mluvní strany vylučují </w:t>
      </w:r>
      <w:r w:rsidR="00034664" w:rsidRPr="00D22194">
        <w:rPr>
          <w:rFonts w:asciiTheme="minorHAnsi" w:hAnsiTheme="minorHAnsi" w:cs="Arial"/>
          <w:sz w:val="20"/>
        </w:rPr>
        <w:t xml:space="preserve">užití </w:t>
      </w:r>
      <w:r w:rsidRPr="00D22194">
        <w:rPr>
          <w:rFonts w:asciiTheme="minorHAnsi" w:hAnsiTheme="minorHAnsi" w:cs="Arial"/>
          <w:sz w:val="20"/>
        </w:rPr>
        <w:t>dispozitivní úprav</w:t>
      </w:r>
      <w:r w:rsidR="00034664" w:rsidRPr="00D22194">
        <w:rPr>
          <w:rFonts w:asciiTheme="minorHAnsi" w:hAnsiTheme="minorHAnsi" w:cs="Arial"/>
          <w:sz w:val="20"/>
        </w:rPr>
        <w:t>y</w:t>
      </w:r>
      <w:r w:rsidRPr="00D22194">
        <w:rPr>
          <w:rFonts w:asciiTheme="minorHAnsi" w:hAnsiTheme="minorHAnsi" w:cs="Arial"/>
          <w:sz w:val="20"/>
        </w:rPr>
        <w:t xml:space="preserve"> občanského zákoníku tam, kde je v této smlouvě sjednáno </w:t>
      </w:r>
      <w:r w:rsidR="0043652D" w:rsidRPr="00D22194">
        <w:rPr>
          <w:rFonts w:asciiTheme="minorHAnsi" w:hAnsiTheme="minorHAnsi" w:cs="Arial"/>
          <w:sz w:val="20"/>
        </w:rPr>
        <w:t>o</w:t>
      </w:r>
      <w:r w:rsidRPr="00D22194">
        <w:rPr>
          <w:rFonts w:asciiTheme="minorHAnsi" w:hAnsiTheme="minorHAnsi" w:cs="Arial"/>
          <w:sz w:val="20"/>
        </w:rPr>
        <w:t xml:space="preserve">proti </w:t>
      </w:r>
      <w:r w:rsidR="0043652D" w:rsidRPr="00D22194">
        <w:rPr>
          <w:rFonts w:asciiTheme="minorHAnsi" w:hAnsiTheme="minorHAnsi" w:cs="Arial"/>
          <w:sz w:val="20"/>
        </w:rPr>
        <w:t xml:space="preserve">dispozitivní </w:t>
      </w:r>
      <w:r w:rsidRPr="00D22194">
        <w:rPr>
          <w:rFonts w:asciiTheme="minorHAnsi" w:hAnsiTheme="minorHAnsi" w:cs="Arial"/>
          <w:sz w:val="20"/>
        </w:rPr>
        <w:t xml:space="preserve">úpravě občanského zákoníku </w:t>
      </w:r>
      <w:r w:rsidR="00034664" w:rsidRPr="00D22194">
        <w:rPr>
          <w:rFonts w:asciiTheme="minorHAnsi" w:hAnsiTheme="minorHAnsi" w:cs="Arial"/>
          <w:sz w:val="20"/>
        </w:rPr>
        <w:t>j</w:t>
      </w:r>
      <w:r w:rsidRPr="00D22194">
        <w:rPr>
          <w:rFonts w:asciiTheme="minorHAnsi" w:hAnsiTheme="minorHAnsi" w:cs="Arial"/>
          <w:sz w:val="20"/>
        </w:rPr>
        <w:t xml:space="preserve">inak. Tam, kde v této smlouvě není sjednáno jinak, řídí se právní vztahy z ní vyplývající příslušnými ustanoveními občanského zákoníku, popř. dalšími obecně závaznými právními předpisy České republiky. </w:t>
      </w:r>
    </w:p>
    <w:p w14:paraId="6853A437" w14:textId="77777777" w:rsidR="00034664" w:rsidRPr="00D22194" w:rsidRDefault="00034664" w:rsidP="00034664">
      <w:pPr>
        <w:pStyle w:val="Odstavecseseznamem"/>
        <w:rPr>
          <w:rFonts w:asciiTheme="minorHAnsi" w:hAnsiTheme="minorHAnsi" w:cs="Arial"/>
        </w:rPr>
      </w:pPr>
    </w:p>
    <w:p w14:paraId="6BCFC5BE" w14:textId="77777777" w:rsidR="00034664" w:rsidRPr="00D22194" w:rsidRDefault="00DE6CE2" w:rsidP="00034664">
      <w:pPr>
        <w:pStyle w:val="Normln1"/>
        <w:numPr>
          <w:ilvl w:val="0"/>
          <w:numId w:val="12"/>
        </w:numPr>
        <w:ind w:left="644"/>
        <w:rPr>
          <w:rFonts w:asciiTheme="minorHAnsi" w:hAnsiTheme="minorHAnsi" w:cs="Arial"/>
          <w:sz w:val="20"/>
        </w:rPr>
      </w:pPr>
      <w:r w:rsidRPr="00D22194">
        <w:rPr>
          <w:rFonts w:asciiTheme="minorHAnsi" w:hAnsiTheme="minorHAnsi" w:cs="Arial"/>
          <w:sz w:val="20"/>
        </w:rPr>
        <w:t xml:space="preserve">Smluvní strany se dohodly, že v nájemním vztahu založeném touto smlouvou se nebude přihlížet k obchodním zvyklostem zachovávaným obecně nebo v daném odvětví. </w:t>
      </w:r>
    </w:p>
    <w:p w14:paraId="1CE1FC37" w14:textId="77777777" w:rsidR="00152AAC" w:rsidRPr="00D22194" w:rsidRDefault="00152AAC" w:rsidP="00152AAC">
      <w:pPr>
        <w:pStyle w:val="Normln1"/>
        <w:ind w:left="644"/>
        <w:rPr>
          <w:rFonts w:asciiTheme="minorHAnsi" w:hAnsiTheme="minorHAnsi" w:cs="Arial"/>
          <w:sz w:val="20"/>
        </w:rPr>
      </w:pPr>
    </w:p>
    <w:p w14:paraId="24959CEE" w14:textId="77777777" w:rsidR="00B90B71" w:rsidRPr="0062257E" w:rsidRDefault="00B90B71" w:rsidP="00B90B71">
      <w:pPr>
        <w:pStyle w:val="Normln1"/>
        <w:numPr>
          <w:ilvl w:val="0"/>
          <w:numId w:val="12"/>
        </w:numPr>
        <w:ind w:left="644"/>
        <w:rPr>
          <w:rFonts w:asciiTheme="minorHAnsi" w:hAnsiTheme="minorHAnsi" w:cs="Arial"/>
          <w:sz w:val="20"/>
        </w:rPr>
      </w:pPr>
      <w:r w:rsidRPr="0062257E">
        <w:rPr>
          <w:rFonts w:asciiTheme="minorHAnsi" w:hAnsiTheme="minorHAnsi" w:cs="Arial"/>
          <w:sz w:val="20"/>
        </w:rPr>
        <w:t>Smluvní strany se dohodly, že u nájemního vztahu z této smlouvy se neuplatní ustanovení §2315 občanského zákoníku o náhradě za převzetí podnikatelské základny.</w:t>
      </w:r>
    </w:p>
    <w:p w14:paraId="1AB20CDD" w14:textId="77777777" w:rsidR="00034664" w:rsidRPr="00D22194" w:rsidRDefault="00034664" w:rsidP="00152AAC">
      <w:pPr>
        <w:pStyle w:val="Normln1"/>
        <w:ind w:left="644"/>
        <w:rPr>
          <w:rFonts w:asciiTheme="minorHAnsi" w:hAnsiTheme="minorHAnsi" w:cs="Arial"/>
          <w:sz w:val="20"/>
        </w:rPr>
      </w:pPr>
    </w:p>
    <w:p w14:paraId="3A760B0F" w14:textId="77777777" w:rsidR="003E6BF3" w:rsidRPr="003E6BF3" w:rsidRDefault="003E6BF3" w:rsidP="003E6BF3">
      <w:pPr>
        <w:pStyle w:val="Normln1"/>
        <w:numPr>
          <w:ilvl w:val="0"/>
          <w:numId w:val="12"/>
        </w:numPr>
        <w:ind w:left="644"/>
        <w:rPr>
          <w:rFonts w:asciiTheme="minorHAnsi" w:hAnsiTheme="minorHAnsi" w:cs="Arial"/>
          <w:sz w:val="20"/>
        </w:rPr>
      </w:pPr>
      <w:r w:rsidRPr="003E6BF3">
        <w:rPr>
          <w:rFonts w:asciiTheme="minorHAnsi" w:hAnsiTheme="minorHAnsi" w:cs="Arial"/>
          <w:sz w:val="20"/>
        </w:rPr>
        <w:t>Tato smlouva je uzavřena dnem jejího podpisu oběma smluvními stranami a nabývá účinnosti dnem jejího uveřejnění v registru smluv v souladu se zákonem č. 340/2015 Sb., o zvláštních podmínkách účinnosti některých smluv, uveřejňování těchto smluv a o registru smluv (zákon o registru smluv), v platném znění.</w:t>
      </w:r>
    </w:p>
    <w:p w14:paraId="23BEAC0D" w14:textId="77777777" w:rsidR="000C59B2" w:rsidRPr="00BA4044" w:rsidRDefault="000C59B2" w:rsidP="000C59B2">
      <w:pPr>
        <w:pStyle w:val="Odstavecseseznamem"/>
        <w:rPr>
          <w:rFonts w:asciiTheme="minorHAnsi" w:hAnsiTheme="minorHAnsi"/>
        </w:rPr>
      </w:pPr>
    </w:p>
    <w:p w14:paraId="64DB2532" w14:textId="1D4321CC" w:rsidR="000C59B2" w:rsidRPr="00BA4044" w:rsidRDefault="00C40B7B" w:rsidP="00BA4044">
      <w:pPr>
        <w:pStyle w:val="Normln1"/>
        <w:numPr>
          <w:ilvl w:val="0"/>
          <w:numId w:val="12"/>
        </w:numPr>
        <w:ind w:left="644"/>
        <w:rPr>
          <w:rFonts w:asciiTheme="minorHAnsi" w:hAnsiTheme="minorHAnsi"/>
          <w:sz w:val="20"/>
        </w:rPr>
      </w:pPr>
      <w:r w:rsidRPr="00BA4044">
        <w:rPr>
          <w:rFonts w:asciiTheme="minorHAnsi" w:hAnsiTheme="minorHAnsi"/>
          <w:sz w:val="20"/>
        </w:rPr>
        <w:t xml:space="preserve">Podle </w:t>
      </w:r>
      <w:proofErr w:type="spellStart"/>
      <w:r w:rsidRPr="00BA4044">
        <w:rPr>
          <w:rFonts w:asciiTheme="minorHAnsi" w:hAnsiTheme="minorHAnsi"/>
          <w:sz w:val="20"/>
        </w:rPr>
        <w:t>ust</w:t>
      </w:r>
      <w:proofErr w:type="spellEnd"/>
      <w:r w:rsidRPr="00BA4044">
        <w:rPr>
          <w:rFonts w:asciiTheme="minorHAnsi" w:hAnsiTheme="minorHAnsi"/>
          <w:sz w:val="20"/>
        </w:rPr>
        <w:t xml:space="preserve">. § </w:t>
      </w:r>
      <w:r w:rsidR="00922783" w:rsidRPr="00BA4044">
        <w:rPr>
          <w:rFonts w:asciiTheme="minorHAnsi" w:hAnsiTheme="minorHAnsi"/>
          <w:sz w:val="20"/>
        </w:rPr>
        <w:t>39 odstavce 3)</w:t>
      </w:r>
      <w:r w:rsidRPr="00BA4044">
        <w:rPr>
          <w:rFonts w:asciiTheme="minorHAnsi" w:hAnsiTheme="minorHAnsi"/>
          <w:sz w:val="20"/>
        </w:rPr>
        <w:t xml:space="preserve"> zákona č.128/2000 Sb., o obcích, pronajímatel uvádí, že záměr Města Bruntál </w:t>
      </w:r>
      <w:r w:rsidR="00922783" w:rsidRPr="00BA4044">
        <w:rPr>
          <w:rFonts w:asciiTheme="minorHAnsi" w:hAnsiTheme="minorHAnsi"/>
          <w:sz w:val="20"/>
        </w:rPr>
        <w:t xml:space="preserve">nebyl zveřejněn, protože se jedná o pronájem nemovitého majetku osobě založené městem Bruntál. </w:t>
      </w:r>
    </w:p>
    <w:p w14:paraId="462ECB07" w14:textId="77777777" w:rsidR="0062257E" w:rsidRPr="00BA4044" w:rsidRDefault="0062257E" w:rsidP="00BA4044">
      <w:pPr>
        <w:pStyle w:val="Normln1"/>
        <w:ind w:left="644"/>
        <w:rPr>
          <w:rFonts w:asciiTheme="minorHAnsi" w:hAnsiTheme="minorHAnsi"/>
          <w:sz w:val="20"/>
        </w:rPr>
      </w:pPr>
    </w:p>
    <w:p w14:paraId="192246B6" w14:textId="33743FD0" w:rsidR="000C59B2" w:rsidRPr="00BA4044" w:rsidRDefault="001D6B49" w:rsidP="00BA4044">
      <w:pPr>
        <w:pStyle w:val="Normln1"/>
        <w:numPr>
          <w:ilvl w:val="0"/>
          <w:numId w:val="12"/>
        </w:numPr>
        <w:ind w:left="644"/>
        <w:rPr>
          <w:rFonts w:asciiTheme="minorHAnsi" w:hAnsiTheme="minorHAnsi"/>
          <w:sz w:val="20"/>
        </w:rPr>
      </w:pPr>
      <w:r w:rsidRPr="00BA4044">
        <w:rPr>
          <w:rFonts w:asciiTheme="minorHAnsi" w:hAnsiTheme="minorHAnsi"/>
          <w:sz w:val="20"/>
        </w:rPr>
        <w:t>Tato smlouva se uzavírá ve dvou vyhotoveních rovné právní síly, z nichž sm</w:t>
      </w:r>
      <w:r w:rsidR="00556FB5" w:rsidRPr="00BA4044">
        <w:rPr>
          <w:rFonts w:asciiTheme="minorHAnsi" w:hAnsiTheme="minorHAnsi"/>
          <w:sz w:val="20"/>
        </w:rPr>
        <w:t>luvní strany obdrží po jednom z</w:t>
      </w:r>
      <w:r w:rsidR="00556FB5">
        <w:rPr>
          <w:rFonts w:asciiTheme="minorHAnsi" w:hAnsiTheme="minorHAnsi" w:cstheme="minorHAnsi"/>
          <w:sz w:val="20"/>
        </w:rPr>
        <w:t> </w:t>
      </w:r>
      <w:r w:rsidRPr="00BA4044">
        <w:rPr>
          <w:rFonts w:asciiTheme="minorHAnsi" w:hAnsiTheme="minorHAnsi"/>
          <w:sz w:val="20"/>
        </w:rPr>
        <w:t>nich.</w:t>
      </w:r>
    </w:p>
    <w:p w14:paraId="52FF6618" w14:textId="77777777" w:rsidR="000C59B2" w:rsidRPr="00BA4044" w:rsidRDefault="000C59B2" w:rsidP="00BA4044">
      <w:pPr>
        <w:pStyle w:val="Odstavecseseznamem"/>
        <w:rPr>
          <w:rFonts w:asciiTheme="minorHAnsi" w:hAnsiTheme="minorHAnsi"/>
          <w:color w:val="000000"/>
        </w:rPr>
      </w:pPr>
    </w:p>
    <w:p w14:paraId="2AFC867B" w14:textId="1B122108" w:rsidR="000C59B2" w:rsidRPr="00BA4044" w:rsidRDefault="000C637B" w:rsidP="00BA4044">
      <w:pPr>
        <w:pStyle w:val="Normln1"/>
        <w:numPr>
          <w:ilvl w:val="0"/>
          <w:numId w:val="12"/>
        </w:numPr>
        <w:ind w:left="644"/>
        <w:rPr>
          <w:rFonts w:asciiTheme="minorHAnsi" w:hAnsiTheme="minorHAnsi"/>
          <w:sz w:val="20"/>
        </w:rPr>
      </w:pPr>
      <w:r w:rsidRPr="00D22194">
        <w:rPr>
          <w:rFonts w:asciiTheme="minorHAnsi" w:hAnsiTheme="minorHAnsi" w:cstheme="minorHAnsi"/>
          <w:snapToGrid w:val="0"/>
          <w:color w:val="000000"/>
          <w:sz w:val="20"/>
        </w:rPr>
        <w:t>Spory vzniklé z této smlouvy</w:t>
      </w:r>
      <w:r w:rsidR="001D6B49" w:rsidRPr="00D22194">
        <w:rPr>
          <w:rFonts w:asciiTheme="minorHAnsi" w:hAnsiTheme="minorHAnsi" w:cstheme="minorHAnsi"/>
          <w:snapToGrid w:val="0"/>
          <w:color w:val="000000"/>
          <w:sz w:val="20"/>
        </w:rPr>
        <w:t xml:space="preserve"> </w:t>
      </w:r>
      <w:r w:rsidR="001D6B49" w:rsidRPr="00BA4044">
        <w:rPr>
          <w:rFonts w:asciiTheme="minorHAnsi" w:hAnsiTheme="minorHAnsi"/>
          <w:color w:val="000000"/>
          <w:sz w:val="20"/>
        </w:rPr>
        <w:t>budou</w:t>
      </w:r>
      <w:r w:rsidRPr="00BA4044">
        <w:rPr>
          <w:rFonts w:asciiTheme="minorHAnsi" w:hAnsiTheme="minorHAnsi"/>
          <w:color w:val="000000"/>
          <w:sz w:val="20"/>
        </w:rPr>
        <w:t xml:space="preserve"> </w:t>
      </w:r>
      <w:r w:rsidRPr="00D22194">
        <w:rPr>
          <w:rFonts w:asciiTheme="minorHAnsi" w:hAnsiTheme="minorHAnsi" w:cstheme="minorHAnsi"/>
          <w:snapToGrid w:val="0"/>
          <w:color w:val="000000"/>
          <w:sz w:val="20"/>
        </w:rPr>
        <w:t>smluvní strany řešit přednostně dohodou a nebude-li to možné, tak</w:t>
      </w:r>
      <w:r w:rsidRPr="00BA4044">
        <w:rPr>
          <w:rFonts w:asciiTheme="minorHAnsi" w:hAnsiTheme="minorHAnsi"/>
          <w:color w:val="000000"/>
          <w:sz w:val="20"/>
        </w:rPr>
        <w:t xml:space="preserve"> před příslušnými českými soudy.</w:t>
      </w:r>
    </w:p>
    <w:p w14:paraId="34BFD568" w14:textId="77777777" w:rsidR="0062257E" w:rsidRPr="00BA4044" w:rsidRDefault="0062257E" w:rsidP="00BA4044">
      <w:pPr>
        <w:pStyle w:val="Normln1"/>
        <w:rPr>
          <w:rFonts w:asciiTheme="minorHAnsi" w:hAnsiTheme="minorHAnsi"/>
          <w:color w:val="000000"/>
          <w:sz w:val="20"/>
        </w:rPr>
      </w:pPr>
    </w:p>
    <w:p w14:paraId="5B9236C4" w14:textId="77777777" w:rsidR="00E941C7" w:rsidRPr="00A8307D" w:rsidRDefault="00E941C7" w:rsidP="00A8307D">
      <w:pPr>
        <w:pStyle w:val="Normln1"/>
        <w:ind w:left="644"/>
        <w:rPr>
          <w:rFonts w:asciiTheme="minorHAnsi" w:hAnsiTheme="minorHAnsi" w:cstheme="minorHAnsi"/>
          <w:snapToGrid w:val="0"/>
          <w:color w:val="000000"/>
          <w:sz w:val="20"/>
        </w:rPr>
      </w:pPr>
      <w:r w:rsidRPr="00A8307D">
        <w:rPr>
          <w:rFonts w:asciiTheme="minorHAnsi" w:hAnsiTheme="minorHAnsi" w:cstheme="minorHAnsi"/>
          <w:snapToGrid w:val="0"/>
          <w:color w:val="000000"/>
          <w:sz w:val="20"/>
        </w:rPr>
        <w:t xml:space="preserve">Nedílnou součástí této smlouvy jsou tyto přílohy: </w:t>
      </w:r>
    </w:p>
    <w:p w14:paraId="134BF05F" w14:textId="77777777" w:rsidR="00E941C7" w:rsidRPr="00A8307D" w:rsidRDefault="00E941C7" w:rsidP="00A8307D">
      <w:pPr>
        <w:pStyle w:val="Normln1"/>
        <w:ind w:left="644"/>
        <w:rPr>
          <w:rFonts w:asciiTheme="minorHAnsi" w:hAnsiTheme="minorHAnsi" w:cstheme="minorHAnsi"/>
          <w:snapToGrid w:val="0"/>
          <w:color w:val="000000"/>
          <w:sz w:val="20"/>
        </w:rPr>
      </w:pPr>
    </w:p>
    <w:p w14:paraId="635126F4" w14:textId="77777777" w:rsidR="00DA0D9D" w:rsidRPr="00A8307D" w:rsidRDefault="000B2BD9" w:rsidP="005D6999">
      <w:pPr>
        <w:pStyle w:val="Normln1"/>
        <w:ind w:firstLine="644"/>
        <w:rPr>
          <w:rFonts w:asciiTheme="minorHAnsi" w:hAnsiTheme="minorHAnsi" w:cstheme="minorHAnsi"/>
          <w:snapToGrid w:val="0"/>
          <w:color w:val="000000"/>
          <w:sz w:val="20"/>
        </w:rPr>
      </w:pPr>
      <w:r w:rsidRPr="00A8307D">
        <w:rPr>
          <w:rFonts w:asciiTheme="minorHAnsi" w:hAnsiTheme="minorHAnsi" w:cstheme="minorHAnsi"/>
          <w:snapToGrid w:val="0"/>
          <w:color w:val="000000"/>
          <w:sz w:val="20"/>
        </w:rPr>
        <w:t>P</w:t>
      </w:r>
      <w:r w:rsidR="00E941C7" w:rsidRPr="00A8307D">
        <w:rPr>
          <w:rFonts w:asciiTheme="minorHAnsi" w:hAnsiTheme="minorHAnsi" w:cstheme="minorHAnsi"/>
          <w:snapToGrid w:val="0"/>
          <w:color w:val="000000"/>
          <w:sz w:val="20"/>
        </w:rPr>
        <w:t>říloha č. 1 –</w:t>
      </w:r>
      <w:r w:rsidR="008F7D5F" w:rsidRPr="00A8307D">
        <w:rPr>
          <w:rFonts w:asciiTheme="minorHAnsi" w:hAnsiTheme="minorHAnsi" w:cstheme="minorHAnsi"/>
          <w:snapToGrid w:val="0"/>
          <w:color w:val="000000"/>
          <w:sz w:val="20"/>
        </w:rPr>
        <w:t xml:space="preserve"> </w:t>
      </w:r>
      <w:r w:rsidR="00704E01" w:rsidRPr="00A8307D">
        <w:rPr>
          <w:rFonts w:asciiTheme="minorHAnsi" w:hAnsiTheme="minorHAnsi" w:cstheme="minorHAnsi"/>
          <w:snapToGrid w:val="0"/>
          <w:color w:val="000000"/>
          <w:sz w:val="20"/>
        </w:rPr>
        <w:t>Popis budov, které jsou předmětem nájmu</w:t>
      </w:r>
    </w:p>
    <w:p w14:paraId="3B50528E" w14:textId="77777777" w:rsidR="00DA0D9D" w:rsidRPr="00A8307D" w:rsidRDefault="000B2BD9" w:rsidP="00A8307D">
      <w:pPr>
        <w:pStyle w:val="Normln1"/>
        <w:ind w:left="644"/>
        <w:rPr>
          <w:rFonts w:asciiTheme="minorHAnsi" w:hAnsiTheme="minorHAnsi" w:cstheme="minorHAnsi"/>
          <w:snapToGrid w:val="0"/>
          <w:color w:val="000000"/>
          <w:sz w:val="20"/>
        </w:rPr>
      </w:pPr>
      <w:r w:rsidRPr="00A8307D">
        <w:rPr>
          <w:rFonts w:asciiTheme="minorHAnsi" w:hAnsiTheme="minorHAnsi" w:cstheme="minorHAnsi"/>
          <w:snapToGrid w:val="0"/>
          <w:color w:val="000000"/>
          <w:sz w:val="20"/>
        </w:rPr>
        <w:t>P</w:t>
      </w:r>
      <w:r w:rsidR="00DA0D9D" w:rsidRPr="00A8307D">
        <w:rPr>
          <w:rFonts w:asciiTheme="minorHAnsi" w:hAnsiTheme="minorHAnsi" w:cstheme="minorHAnsi"/>
          <w:snapToGrid w:val="0"/>
          <w:color w:val="000000"/>
          <w:sz w:val="20"/>
        </w:rPr>
        <w:t xml:space="preserve">říloha č. 2 – Seznam </w:t>
      </w:r>
      <w:r w:rsidR="00775A16" w:rsidRPr="00A8307D">
        <w:rPr>
          <w:rFonts w:asciiTheme="minorHAnsi" w:hAnsiTheme="minorHAnsi" w:cstheme="minorHAnsi"/>
          <w:snapToGrid w:val="0"/>
          <w:color w:val="000000"/>
          <w:sz w:val="20"/>
        </w:rPr>
        <w:t>movitých věcí, které jsou předmětem nájmu.</w:t>
      </w:r>
    </w:p>
    <w:p w14:paraId="52FC39F9" w14:textId="77777777" w:rsidR="000C59B2" w:rsidRPr="00A8307D" w:rsidRDefault="000C59B2" w:rsidP="00A8307D">
      <w:pPr>
        <w:pStyle w:val="Normln1"/>
        <w:ind w:left="644"/>
        <w:rPr>
          <w:rFonts w:asciiTheme="minorHAnsi" w:hAnsiTheme="minorHAnsi" w:cstheme="minorHAnsi"/>
          <w:snapToGrid w:val="0"/>
          <w:color w:val="000000"/>
          <w:sz w:val="20"/>
        </w:rPr>
      </w:pPr>
    </w:p>
    <w:p w14:paraId="2D37176E" w14:textId="558DCF60" w:rsidR="00B373E9" w:rsidRPr="00BA4044" w:rsidRDefault="001D6B49" w:rsidP="00CE51FF">
      <w:pPr>
        <w:widowControl w:val="0"/>
        <w:tabs>
          <w:tab w:val="left" w:pos="270"/>
        </w:tabs>
        <w:ind w:left="284"/>
        <w:jc w:val="both"/>
        <w:rPr>
          <w:rFonts w:asciiTheme="minorHAnsi" w:hAnsiTheme="minorHAnsi"/>
          <w:color w:val="000000"/>
        </w:rPr>
      </w:pPr>
      <w:r w:rsidRPr="00BA4044">
        <w:rPr>
          <w:rFonts w:asciiTheme="minorHAnsi" w:hAnsiTheme="minorHAnsi"/>
          <w:color w:val="000000"/>
        </w:rPr>
        <w:t>V</w:t>
      </w:r>
      <w:r w:rsidR="00C40B7B" w:rsidRPr="00BA4044">
        <w:rPr>
          <w:rFonts w:asciiTheme="minorHAnsi" w:hAnsiTheme="minorHAnsi"/>
          <w:color w:val="000000"/>
        </w:rPr>
        <w:t xml:space="preserve"> Bruntále </w:t>
      </w:r>
      <w:r w:rsidRPr="00BA4044">
        <w:rPr>
          <w:rFonts w:asciiTheme="minorHAnsi" w:hAnsiTheme="minorHAnsi"/>
          <w:color w:val="000000"/>
        </w:rPr>
        <w:t>dne</w:t>
      </w:r>
      <w:r w:rsidR="00755E68">
        <w:rPr>
          <w:rFonts w:asciiTheme="minorHAnsi" w:hAnsiTheme="minorHAnsi"/>
          <w:color w:val="000000"/>
        </w:rPr>
        <w:t xml:space="preserve"> 28.12.2023</w:t>
      </w:r>
      <w:r w:rsidR="00C40B7B" w:rsidRPr="00BA4044">
        <w:rPr>
          <w:rFonts w:asciiTheme="minorHAnsi" w:hAnsiTheme="minorHAnsi"/>
          <w:color w:val="000000"/>
        </w:rPr>
        <w:tab/>
      </w:r>
      <w:r w:rsidR="00C40B7B" w:rsidRPr="00BA4044">
        <w:rPr>
          <w:rFonts w:asciiTheme="minorHAnsi" w:hAnsiTheme="minorHAnsi"/>
          <w:color w:val="000000"/>
        </w:rPr>
        <w:tab/>
      </w:r>
      <w:r w:rsidR="00C40B7B" w:rsidRPr="00BA4044">
        <w:rPr>
          <w:rFonts w:asciiTheme="minorHAnsi" w:hAnsiTheme="minorHAnsi"/>
          <w:color w:val="000000"/>
        </w:rPr>
        <w:tab/>
      </w:r>
      <w:r w:rsidR="00C40B7B" w:rsidRPr="00BA4044">
        <w:rPr>
          <w:rFonts w:asciiTheme="minorHAnsi" w:hAnsiTheme="minorHAnsi"/>
          <w:color w:val="000000"/>
        </w:rPr>
        <w:tab/>
      </w:r>
      <w:r w:rsidR="00C40B7B" w:rsidRPr="00BA4044">
        <w:rPr>
          <w:rFonts w:asciiTheme="minorHAnsi" w:hAnsiTheme="minorHAnsi"/>
          <w:color w:val="000000"/>
        </w:rPr>
        <w:tab/>
        <w:t xml:space="preserve">V Bruntále dne </w:t>
      </w:r>
      <w:r w:rsidR="00955BF1" w:rsidRPr="00BA4044">
        <w:rPr>
          <w:rFonts w:asciiTheme="minorHAnsi" w:hAnsiTheme="minorHAnsi"/>
          <w:color w:val="000000"/>
        </w:rPr>
        <w:t xml:space="preserve"> </w:t>
      </w:r>
      <w:r w:rsidR="00755E68">
        <w:rPr>
          <w:rFonts w:asciiTheme="minorHAnsi" w:hAnsiTheme="minorHAnsi"/>
          <w:color w:val="000000"/>
        </w:rPr>
        <w:t>28.12.2023</w:t>
      </w:r>
      <w:bookmarkStart w:id="0" w:name="_GoBack"/>
      <w:bookmarkEnd w:id="0"/>
    </w:p>
    <w:p w14:paraId="2F01C8AC" w14:textId="77777777" w:rsidR="00C95D25" w:rsidRPr="00BA4044" w:rsidRDefault="00C95D25" w:rsidP="00CE51FF">
      <w:pPr>
        <w:widowControl w:val="0"/>
        <w:tabs>
          <w:tab w:val="left" w:pos="270"/>
        </w:tabs>
        <w:ind w:left="284"/>
        <w:jc w:val="both"/>
        <w:rPr>
          <w:rFonts w:asciiTheme="minorHAnsi" w:hAnsiTheme="minorHAnsi"/>
          <w:color w:val="000000"/>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412"/>
        <w:gridCol w:w="1603"/>
        <w:gridCol w:w="3206"/>
        <w:gridCol w:w="420"/>
      </w:tblGrid>
      <w:tr w:rsidR="00C74CB7" w:rsidRPr="00922783" w14:paraId="7E8325B3" w14:textId="77777777" w:rsidTr="00C27A61">
        <w:tc>
          <w:tcPr>
            <w:tcW w:w="421" w:type="dxa"/>
          </w:tcPr>
          <w:p w14:paraId="688CF2FB"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Pr>
          <w:p w14:paraId="025268AC" w14:textId="77777777" w:rsidR="00C74CB7" w:rsidRPr="00C74CB7" w:rsidRDefault="00C74CB7" w:rsidP="00C27A61">
            <w:pPr>
              <w:widowControl w:val="0"/>
              <w:tabs>
                <w:tab w:val="left" w:pos="270"/>
              </w:tabs>
              <w:ind w:left="284"/>
              <w:jc w:val="both"/>
              <w:rPr>
                <w:rFonts w:cstheme="minorHAnsi"/>
                <w:snapToGrid w:val="0"/>
                <w:color w:val="000000"/>
                <w:sz w:val="20"/>
                <w:szCs w:val="20"/>
              </w:rPr>
            </w:pPr>
            <w:r w:rsidRPr="00C74CB7">
              <w:rPr>
                <w:rFonts w:cstheme="minorHAnsi"/>
                <w:snapToGrid w:val="0"/>
                <w:color w:val="000000"/>
                <w:sz w:val="20"/>
                <w:szCs w:val="20"/>
              </w:rPr>
              <w:t>Pronajímatel:</w:t>
            </w:r>
            <w:r w:rsidRPr="00C74CB7">
              <w:rPr>
                <w:rFonts w:cstheme="minorHAnsi"/>
                <w:snapToGrid w:val="0"/>
                <w:color w:val="000000"/>
                <w:sz w:val="20"/>
                <w:szCs w:val="20"/>
              </w:rPr>
              <w:tab/>
            </w:r>
          </w:p>
        </w:tc>
        <w:tc>
          <w:tcPr>
            <w:tcW w:w="1603" w:type="dxa"/>
          </w:tcPr>
          <w:p w14:paraId="2E863320"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3206" w:type="dxa"/>
          </w:tcPr>
          <w:p w14:paraId="6D6425A5" w14:textId="77777777" w:rsidR="00C74CB7" w:rsidRPr="00C74CB7" w:rsidRDefault="00C74CB7" w:rsidP="00C27A61">
            <w:pPr>
              <w:widowControl w:val="0"/>
              <w:tabs>
                <w:tab w:val="left" w:pos="270"/>
              </w:tabs>
              <w:ind w:left="284"/>
              <w:jc w:val="both"/>
              <w:rPr>
                <w:rFonts w:cstheme="minorHAnsi"/>
                <w:snapToGrid w:val="0"/>
                <w:color w:val="000000"/>
                <w:sz w:val="20"/>
                <w:szCs w:val="20"/>
              </w:rPr>
            </w:pPr>
            <w:r w:rsidRPr="00C74CB7">
              <w:rPr>
                <w:rFonts w:cstheme="minorHAnsi"/>
                <w:snapToGrid w:val="0"/>
                <w:color w:val="000000"/>
                <w:sz w:val="20"/>
                <w:szCs w:val="20"/>
              </w:rPr>
              <w:t>Nájemce:</w:t>
            </w:r>
          </w:p>
        </w:tc>
        <w:tc>
          <w:tcPr>
            <w:tcW w:w="420" w:type="dxa"/>
          </w:tcPr>
          <w:p w14:paraId="360525AD"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7C200219" w14:textId="77777777" w:rsidTr="00C27A61">
        <w:tc>
          <w:tcPr>
            <w:tcW w:w="421" w:type="dxa"/>
          </w:tcPr>
          <w:p w14:paraId="084A4BA7"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Pr>
          <w:p w14:paraId="2544F074"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1603" w:type="dxa"/>
          </w:tcPr>
          <w:p w14:paraId="60C9611D"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3206" w:type="dxa"/>
          </w:tcPr>
          <w:p w14:paraId="289F809C"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420" w:type="dxa"/>
          </w:tcPr>
          <w:p w14:paraId="0A15A9CE"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4E668080" w14:textId="77777777" w:rsidTr="00C27A61">
        <w:tc>
          <w:tcPr>
            <w:tcW w:w="421" w:type="dxa"/>
          </w:tcPr>
          <w:p w14:paraId="72FD771C"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Pr>
          <w:p w14:paraId="00CF5B19"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1603" w:type="dxa"/>
          </w:tcPr>
          <w:p w14:paraId="2DE66D2E"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3206" w:type="dxa"/>
          </w:tcPr>
          <w:p w14:paraId="7BF73FCC"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420" w:type="dxa"/>
          </w:tcPr>
          <w:p w14:paraId="57576264"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458661E6" w14:textId="77777777" w:rsidTr="00C27A61">
        <w:tc>
          <w:tcPr>
            <w:tcW w:w="421" w:type="dxa"/>
          </w:tcPr>
          <w:p w14:paraId="4D5C9719"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Borders>
              <w:bottom w:val="single" w:sz="4" w:space="0" w:color="auto"/>
            </w:tcBorders>
          </w:tcPr>
          <w:p w14:paraId="741D89CC"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1603" w:type="dxa"/>
          </w:tcPr>
          <w:p w14:paraId="2C3C50A5"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3206" w:type="dxa"/>
            <w:tcBorders>
              <w:bottom w:val="single" w:sz="4" w:space="0" w:color="auto"/>
            </w:tcBorders>
          </w:tcPr>
          <w:p w14:paraId="20EE9565"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420" w:type="dxa"/>
          </w:tcPr>
          <w:p w14:paraId="7BE61A28"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29926F01" w14:textId="77777777" w:rsidTr="00C27A61">
        <w:tc>
          <w:tcPr>
            <w:tcW w:w="421" w:type="dxa"/>
          </w:tcPr>
          <w:p w14:paraId="4F6687A6"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Borders>
              <w:top w:val="single" w:sz="4" w:space="0" w:color="auto"/>
            </w:tcBorders>
          </w:tcPr>
          <w:p w14:paraId="2B6ED601"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1603" w:type="dxa"/>
          </w:tcPr>
          <w:p w14:paraId="5614B104"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3206" w:type="dxa"/>
            <w:tcBorders>
              <w:top w:val="single" w:sz="4" w:space="0" w:color="auto"/>
            </w:tcBorders>
          </w:tcPr>
          <w:p w14:paraId="72D7B952" w14:textId="77777777" w:rsidR="00C74CB7" w:rsidRPr="00C74CB7" w:rsidRDefault="00C74CB7" w:rsidP="00C27A61">
            <w:pPr>
              <w:widowControl w:val="0"/>
              <w:tabs>
                <w:tab w:val="left" w:pos="270"/>
              </w:tabs>
              <w:ind w:left="284"/>
              <w:jc w:val="both"/>
              <w:rPr>
                <w:rFonts w:cstheme="minorHAnsi"/>
                <w:snapToGrid w:val="0"/>
                <w:color w:val="000000"/>
                <w:sz w:val="20"/>
                <w:szCs w:val="20"/>
              </w:rPr>
            </w:pPr>
          </w:p>
        </w:tc>
        <w:tc>
          <w:tcPr>
            <w:tcW w:w="420" w:type="dxa"/>
          </w:tcPr>
          <w:p w14:paraId="58ED7AF2"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4108E75D" w14:textId="77777777" w:rsidTr="00C27A61">
        <w:tc>
          <w:tcPr>
            <w:tcW w:w="421" w:type="dxa"/>
          </w:tcPr>
          <w:p w14:paraId="58404DA7"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Pr>
          <w:p w14:paraId="35EFE4F9" w14:textId="77777777" w:rsidR="00C74CB7" w:rsidRPr="00C74CB7" w:rsidRDefault="00C74CB7" w:rsidP="00C27A61">
            <w:pPr>
              <w:widowControl w:val="0"/>
              <w:tabs>
                <w:tab w:val="left" w:pos="270"/>
              </w:tabs>
              <w:ind w:left="284"/>
              <w:jc w:val="center"/>
              <w:rPr>
                <w:rFonts w:cstheme="minorHAnsi"/>
                <w:snapToGrid w:val="0"/>
                <w:color w:val="000000"/>
                <w:sz w:val="20"/>
                <w:szCs w:val="20"/>
              </w:rPr>
            </w:pPr>
            <w:r w:rsidRPr="00C74CB7">
              <w:rPr>
                <w:rFonts w:cstheme="minorHAnsi"/>
                <w:snapToGrid w:val="0"/>
                <w:color w:val="000000"/>
                <w:sz w:val="20"/>
                <w:szCs w:val="20"/>
              </w:rPr>
              <w:t>Ing. Petr Rys, MBA</w:t>
            </w:r>
          </w:p>
        </w:tc>
        <w:tc>
          <w:tcPr>
            <w:tcW w:w="1603" w:type="dxa"/>
          </w:tcPr>
          <w:p w14:paraId="4F2FEE1C" w14:textId="77777777" w:rsidR="00C74CB7" w:rsidRPr="00C74CB7" w:rsidRDefault="00C74CB7" w:rsidP="00C27A61">
            <w:pPr>
              <w:widowControl w:val="0"/>
              <w:tabs>
                <w:tab w:val="left" w:pos="270"/>
              </w:tabs>
              <w:ind w:left="284"/>
              <w:jc w:val="center"/>
              <w:rPr>
                <w:rFonts w:cstheme="minorHAnsi"/>
                <w:snapToGrid w:val="0"/>
                <w:color w:val="000000"/>
                <w:sz w:val="20"/>
                <w:szCs w:val="20"/>
              </w:rPr>
            </w:pPr>
          </w:p>
        </w:tc>
        <w:tc>
          <w:tcPr>
            <w:tcW w:w="3206" w:type="dxa"/>
          </w:tcPr>
          <w:p w14:paraId="7CCE9736" w14:textId="77777777" w:rsidR="00C74CB7" w:rsidRPr="00C74CB7" w:rsidRDefault="00C74CB7" w:rsidP="00C27A61">
            <w:pPr>
              <w:widowControl w:val="0"/>
              <w:tabs>
                <w:tab w:val="left" w:pos="270"/>
              </w:tabs>
              <w:ind w:left="284"/>
              <w:jc w:val="center"/>
              <w:rPr>
                <w:rFonts w:cstheme="minorHAnsi"/>
                <w:snapToGrid w:val="0"/>
                <w:color w:val="000000"/>
                <w:sz w:val="20"/>
                <w:szCs w:val="20"/>
              </w:rPr>
            </w:pPr>
            <w:r w:rsidRPr="00C74CB7">
              <w:rPr>
                <w:rFonts w:cstheme="minorHAnsi"/>
                <w:snapToGrid w:val="0"/>
                <w:color w:val="000000"/>
                <w:sz w:val="20"/>
                <w:szCs w:val="20"/>
              </w:rPr>
              <w:t xml:space="preserve">Ing. Václav </w:t>
            </w:r>
            <w:proofErr w:type="spellStart"/>
            <w:r w:rsidRPr="00C74CB7">
              <w:rPr>
                <w:rFonts w:cstheme="minorHAnsi"/>
                <w:snapToGrid w:val="0"/>
                <w:color w:val="000000"/>
                <w:sz w:val="20"/>
                <w:szCs w:val="20"/>
              </w:rPr>
              <w:t>Frgal</w:t>
            </w:r>
            <w:proofErr w:type="spellEnd"/>
          </w:p>
        </w:tc>
        <w:tc>
          <w:tcPr>
            <w:tcW w:w="420" w:type="dxa"/>
          </w:tcPr>
          <w:p w14:paraId="1C8BFA2A"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r w:rsidR="00C74CB7" w:rsidRPr="00922783" w14:paraId="236ED941" w14:textId="77777777" w:rsidTr="00C27A61">
        <w:tc>
          <w:tcPr>
            <w:tcW w:w="421" w:type="dxa"/>
          </w:tcPr>
          <w:p w14:paraId="0DA0A6EA"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c>
          <w:tcPr>
            <w:tcW w:w="3412" w:type="dxa"/>
          </w:tcPr>
          <w:p w14:paraId="67302776" w14:textId="77777777" w:rsidR="00C74CB7" w:rsidRPr="00C74CB7" w:rsidRDefault="00C74CB7" w:rsidP="00C27A61">
            <w:pPr>
              <w:widowControl w:val="0"/>
              <w:tabs>
                <w:tab w:val="left" w:pos="270"/>
              </w:tabs>
              <w:ind w:left="284"/>
              <w:jc w:val="center"/>
              <w:rPr>
                <w:rFonts w:eastAsia="Times New Roman" w:cstheme="minorHAnsi"/>
                <w:snapToGrid w:val="0"/>
                <w:color w:val="000000"/>
                <w:sz w:val="20"/>
                <w:szCs w:val="20"/>
                <w:lang w:eastAsia="cs-CZ"/>
              </w:rPr>
            </w:pPr>
            <w:r w:rsidRPr="00C74CB7">
              <w:rPr>
                <w:rFonts w:eastAsia="Times New Roman" w:cstheme="minorHAnsi"/>
                <w:snapToGrid w:val="0"/>
                <w:color w:val="000000"/>
                <w:sz w:val="20"/>
                <w:szCs w:val="20"/>
                <w:lang w:eastAsia="cs-CZ"/>
              </w:rPr>
              <w:t>místostarosta</w:t>
            </w:r>
          </w:p>
        </w:tc>
        <w:tc>
          <w:tcPr>
            <w:tcW w:w="1603" w:type="dxa"/>
          </w:tcPr>
          <w:p w14:paraId="3D66CC82" w14:textId="77777777" w:rsidR="00C74CB7" w:rsidRPr="00C74CB7" w:rsidRDefault="00C74CB7" w:rsidP="00C27A61">
            <w:pPr>
              <w:widowControl w:val="0"/>
              <w:tabs>
                <w:tab w:val="left" w:pos="270"/>
              </w:tabs>
              <w:ind w:left="284"/>
              <w:jc w:val="center"/>
              <w:rPr>
                <w:rFonts w:cstheme="minorHAnsi"/>
                <w:snapToGrid w:val="0"/>
                <w:color w:val="000000"/>
                <w:sz w:val="20"/>
                <w:szCs w:val="20"/>
              </w:rPr>
            </w:pPr>
          </w:p>
        </w:tc>
        <w:tc>
          <w:tcPr>
            <w:tcW w:w="3206" w:type="dxa"/>
          </w:tcPr>
          <w:p w14:paraId="2BC06D9F" w14:textId="77777777" w:rsidR="00C74CB7" w:rsidRPr="00C74CB7" w:rsidRDefault="00C74CB7" w:rsidP="00C27A61">
            <w:pPr>
              <w:widowControl w:val="0"/>
              <w:tabs>
                <w:tab w:val="left" w:pos="270"/>
              </w:tabs>
              <w:ind w:left="284"/>
              <w:jc w:val="center"/>
              <w:rPr>
                <w:rFonts w:cstheme="minorHAnsi"/>
                <w:snapToGrid w:val="0"/>
                <w:color w:val="000000"/>
                <w:sz w:val="20"/>
                <w:szCs w:val="20"/>
              </w:rPr>
            </w:pPr>
            <w:r w:rsidRPr="00C74CB7">
              <w:rPr>
                <w:rFonts w:cstheme="minorHAnsi"/>
                <w:snapToGrid w:val="0"/>
                <w:color w:val="000000"/>
                <w:sz w:val="20"/>
                <w:szCs w:val="20"/>
              </w:rPr>
              <w:t>jednatel TS Bruntál s.r.o.</w:t>
            </w:r>
          </w:p>
        </w:tc>
        <w:tc>
          <w:tcPr>
            <w:tcW w:w="420" w:type="dxa"/>
          </w:tcPr>
          <w:p w14:paraId="103A30CD" w14:textId="77777777" w:rsidR="00C74CB7" w:rsidRPr="00922783" w:rsidRDefault="00C74CB7" w:rsidP="00C27A61">
            <w:pPr>
              <w:widowControl w:val="0"/>
              <w:tabs>
                <w:tab w:val="left" w:pos="270"/>
              </w:tabs>
              <w:ind w:left="284"/>
              <w:jc w:val="both"/>
              <w:rPr>
                <w:rFonts w:cstheme="minorHAnsi"/>
                <w:snapToGrid w:val="0"/>
                <w:color w:val="000000"/>
                <w:sz w:val="20"/>
                <w:szCs w:val="20"/>
              </w:rPr>
            </w:pPr>
          </w:p>
        </w:tc>
      </w:tr>
    </w:tbl>
    <w:p w14:paraId="41787E06" w14:textId="193C9240" w:rsidR="00B373E9" w:rsidRDefault="00B373E9" w:rsidP="00C74CB7">
      <w:pPr>
        <w:widowControl w:val="0"/>
        <w:tabs>
          <w:tab w:val="left" w:pos="270"/>
        </w:tabs>
        <w:jc w:val="both"/>
        <w:rPr>
          <w:rFonts w:asciiTheme="minorHAnsi" w:hAnsiTheme="minorHAnsi"/>
          <w:color w:val="000000"/>
        </w:rPr>
      </w:pPr>
    </w:p>
    <w:p w14:paraId="43C365CF" w14:textId="2AE0D58A" w:rsidR="007B4045" w:rsidRDefault="008628C5" w:rsidP="00C74CB7">
      <w:pPr>
        <w:widowControl w:val="0"/>
        <w:tabs>
          <w:tab w:val="left" w:pos="270"/>
        </w:tabs>
        <w:jc w:val="both"/>
        <w:rPr>
          <w:rFonts w:asciiTheme="minorHAnsi" w:hAnsiTheme="minorHAnsi"/>
          <w:color w:val="000000"/>
        </w:rPr>
      </w:pPr>
      <w:r>
        <w:rPr>
          <w:rFonts w:asciiTheme="minorHAnsi" w:hAnsiTheme="minorHAnsi"/>
          <w:color w:val="000000"/>
        </w:rPr>
        <w:t>Tato smlouva byla schválena RM dne 28.12.2023 pod číslem usnesení 1057/15MR/2023.</w:t>
      </w:r>
    </w:p>
    <w:p w14:paraId="0E6CC995" w14:textId="77777777" w:rsidR="007B4045" w:rsidRDefault="007B4045">
      <w:pPr>
        <w:rPr>
          <w:rFonts w:asciiTheme="minorHAnsi" w:hAnsiTheme="minorHAnsi"/>
          <w:color w:val="000000"/>
        </w:rPr>
      </w:pPr>
      <w:r>
        <w:rPr>
          <w:rFonts w:asciiTheme="minorHAnsi" w:hAnsiTheme="minorHAnsi"/>
          <w:color w:val="000000"/>
        </w:rPr>
        <w:br w:type="page"/>
      </w:r>
    </w:p>
    <w:p w14:paraId="6DE2C449"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lastRenderedPageBreak/>
        <w:t xml:space="preserve">Příloha č. 1 Smlouvy o </w:t>
      </w:r>
      <w:proofErr w:type="gramStart"/>
      <w:r w:rsidRPr="0096192C">
        <w:rPr>
          <w:rFonts w:asciiTheme="minorHAnsi" w:hAnsiTheme="minorHAnsi"/>
          <w:color w:val="000000"/>
        </w:rPr>
        <w:t>nájmu - Popis</w:t>
      </w:r>
      <w:proofErr w:type="gramEnd"/>
      <w:r w:rsidRPr="0096192C">
        <w:rPr>
          <w:rFonts w:asciiTheme="minorHAnsi" w:hAnsiTheme="minorHAnsi"/>
          <w:color w:val="000000"/>
        </w:rPr>
        <w:t xml:space="preserve"> budov, které jsou předmětem nájmu</w:t>
      </w:r>
    </w:p>
    <w:p w14:paraId="2F911031"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Dispozice místností v objektu </w:t>
      </w:r>
      <w:proofErr w:type="gramStart"/>
      <w:r w:rsidRPr="0096192C">
        <w:rPr>
          <w:rFonts w:asciiTheme="minorHAnsi" w:hAnsiTheme="minorHAnsi"/>
          <w:color w:val="000000"/>
        </w:rPr>
        <w:t>tribuny - kabiny</w:t>
      </w:r>
      <w:proofErr w:type="gramEnd"/>
      <w:r w:rsidRPr="0096192C">
        <w:rPr>
          <w:rFonts w:asciiTheme="minorHAnsi" w:hAnsiTheme="minorHAnsi"/>
          <w:color w:val="000000"/>
        </w:rPr>
        <w:t xml:space="preserve"> - areál fotbalového stadionu</w:t>
      </w:r>
    </w:p>
    <w:p w14:paraId="6B270263"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 </w:t>
      </w:r>
    </w:p>
    <w:p w14:paraId="529380F5"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Legenda k situačnímu plánu objektu </w:t>
      </w:r>
      <w:proofErr w:type="gramStart"/>
      <w:r w:rsidRPr="0096192C">
        <w:rPr>
          <w:rFonts w:asciiTheme="minorHAnsi" w:hAnsiTheme="minorHAnsi"/>
          <w:color w:val="000000"/>
        </w:rPr>
        <w:t>tribuny - kabiny</w:t>
      </w:r>
      <w:proofErr w:type="gramEnd"/>
      <w:r w:rsidRPr="0096192C">
        <w:rPr>
          <w:rFonts w:asciiTheme="minorHAnsi" w:hAnsiTheme="minorHAnsi"/>
          <w:color w:val="000000"/>
        </w:rPr>
        <w:t xml:space="preserve"> areál fotbalového stadionu</w:t>
      </w:r>
    </w:p>
    <w:p w14:paraId="7FC70D8B"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Číslo místnosti</w:t>
      </w:r>
      <w:r w:rsidRPr="0096192C">
        <w:rPr>
          <w:rFonts w:asciiTheme="minorHAnsi" w:hAnsiTheme="minorHAnsi"/>
          <w:color w:val="000000"/>
        </w:rPr>
        <w:tab/>
        <w:t>Název</w:t>
      </w:r>
    </w:p>
    <w:p w14:paraId="125F85D6"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w:t>
      </w:r>
      <w:r w:rsidRPr="0096192C">
        <w:rPr>
          <w:rFonts w:asciiTheme="minorHAnsi" w:hAnsiTheme="minorHAnsi"/>
          <w:color w:val="000000"/>
        </w:rPr>
        <w:tab/>
      </w:r>
      <w:proofErr w:type="spellStart"/>
      <w:r w:rsidRPr="0096192C">
        <w:rPr>
          <w:rFonts w:asciiTheme="minorHAnsi" w:hAnsiTheme="minorHAnsi"/>
          <w:color w:val="000000"/>
        </w:rPr>
        <w:t>esráž</w:t>
      </w:r>
      <w:proofErr w:type="spellEnd"/>
      <w:r w:rsidRPr="0096192C">
        <w:rPr>
          <w:rFonts w:asciiTheme="minorHAnsi" w:hAnsiTheme="minorHAnsi"/>
          <w:color w:val="000000"/>
        </w:rPr>
        <w:t xml:space="preserve"> </w:t>
      </w:r>
    </w:p>
    <w:p w14:paraId="759E0B6D"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w:t>
      </w:r>
      <w:r w:rsidRPr="0096192C">
        <w:rPr>
          <w:rFonts w:asciiTheme="minorHAnsi" w:hAnsiTheme="minorHAnsi"/>
          <w:color w:val="000000"/>
        </w:rPr>
        <w:tab/>
        <w:t>šatna</w:t>
      </w:r>
    </w:p>
    <w:p w14:paraId="4B2946A3"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3</w:t>
      </w:r>
      <w:r w:rsidRPr="0096192C">
        <w:rPr>
          <w:rFonts w:asciiTheme="minorHAnsi" w:hAnsiTheme="minorHAnsi"/>
          <w:color w:val="000000"/>
        </w:rPr>
        <w:tab/>
        <w:t>šatna</w:t>
      </w:r>
    </w:p>
    <w:p w14:paraId="0987C6BE"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4</w:t>
      </w:r>
      <w:r w:rsidRPr="0096192C">
        <w:rPr>
          <w:rFonts w:asciiTheme="minorHAnsi" w:hAnsiTheme="minorHAnsi"/>
          <w:color w:val="000000"/>
        </w:rPr>
        <w:tab/>
        <w:t>dílna</w:t>
      </w:r>
    </w:p>
    <w:p w14:paraId="38E00D3D"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5</w:t>
      </w:r>
      <w:r w:rsidRPr="0096192C">
        <w:rPr>
          <w:rFonts w:asciiTheme="minorHAnsi" w:hAnsiTheme="minorHAnsi"/>
          <w:color w:val="000000"/>
        </w:rPr>
        <w:tab/>
        <w:t>rozhodčí</w:t>
      </w:r>
    </w:p>
    <w:p w14:paraId="0668A911"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6</w:t>
      </w:r>
      <w:r w:rsidRPr="0096192C">
        <w:rPr>
          <w:rFonts w:asciiTheme="minorHAnsi" w:hAnsiTheme="minorHAnsi"/>
          <w:color w:val="000000"/>
        </w:rPr>
        <w:tab/>
        <w:t>sprchy</w:t>
      </w:r>
    </w:p>
    <w:p w14:paraId="782AA4B9"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7</w:t>
      </w:r>
      <w:r w:rsidRPr="0096192C">
        <w:rPr>
          <w:rFonts w:asciiTheme="minorHAnsi" w:hAnsiTheme="minorHAnsi"/>
          <w:color w:val="000000"/>
        </w:rPr>
        <w:tab/>
        <w:t>sauna</w:t>
      </w:r>
    </w:p>
    <w:p w14:paraId="16FE4C37"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8</w:t>
      </w:r>
      <w:r w:rsidRPr="0096192C">
        <w:rPr>
          <w:rFonts w:asciiTheme="minorHAnsi" w:hAnsiTheme="minorHAnsi"/>
          <w:color w:val="000000"/>
        </w:rPr>
        <w:tab/>
        <w:t>místnost - "sklad"</w:t>
      </w:r>
    </w:p>
    <w:p w14:paraId="34BE88F6"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9</w:t>
      </w:r>
      <w:r w:rsidRPr="0096192C">
        <w:rPr>
          <w:rFonts w:asciiTheme="minorHAnsi" w:hAnsiTheme="minorHAnsi"/>
          <w:color w:val="000000"/>
        </w:rPr>
        <w:tab/>
        <w:t>sušárna</w:t>
      </w:r>
    </w:p>
    <w:p w14:paraId="0C991AF0"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10</w:t>
      </w:r>
      <w:r w:rsidRPr="0096192C">
        <w:rPr>
          <w:rFonts w:asciiTheme="minorHAnsi" w:hAnsiTheme="minorHAnsi"/>
          <w:color w:val="000000"/>
        </w:rPr>
        <w:tab/>
        <w:t>prádelna</w:t>
      </w:r>
    </w:p>
    <w:p w14:paraId="68AB2D4C"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11</w:t>
      </w:r>
      <w:r w:rsidRPr="0096192C">
        <w:rPr>
          <w:rFonts w:asciiTheme="minorHAnsi" w:hAnsiTheme="minorHAnsi"/>
          <w:color w:val="000000"/>
        </w:rPr>
        <w:tab/>
        <w:t>dvůr</w:t>
      </w:r>
    </w:p>
    <w:p w14:paraId="09F59AB9"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12</w:t>
      </w:r>
      <w:r w:rsidRPr="0096192C">
        <w:rPr>
          <w:rFonts w:asciiTheme="minorHAnsi" w:hAnsiTheme="minorHAnsi"/>
          <w:color w:val="000000"/>
        </w:rPr>
        <w:tab/>
        <w:t>WC</w:t>
      </w:r>
    </w:p>
    <w:p w14:paraId="2E3D6414"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13</w:t>
      </w:r>
      <w:r w:rsidRPr="0096192C">
        <w:rPr>
          <w:rFonts w:asciiTheme="minorHAnsi" w:hAnsiTheme="minorHAnsi"/>
          <w:color w:val="000000"/>
        </w:rPr>
        <w:tab/>
        <w:t>kotelna</w:t>
      </w:r>
    </w:p>
    <w:p w14:paraId="043527F0"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14</w:t>
      </w:r>
      <w:r w:rsidRPr="0096192C">
        <w:rPr>
          <w:rFonts w:asciiTheme="minorHAnsi" w:hAnsiTheme="minorHAnsi"/>
          <w:color w:val="000000"/>
        </w:rPr>
        <w:tab/>
        <w:t>kancelář</w:t>
      </w:r>
    </w:p>
    <w:p w14:paraId="0649DF68"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15</w:t>
      </w:r>
      <w:r w:rsidRPr="0096192C">
        <w:rPr>
          <w:rFonts w:asciiTheme="minorHAnsi" w:hAnsiTheme="minorHAnsi"/>
          <w:color w:val="000000"/>
        </w:rPr>
        <w:tab/>
        <w:t>WC</w:t>
      </w:r>
    </w:p>
    <w:p w14:paraId="5B0C5B9E"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16</w:t>
      </w:r>
      <w:r w:rsidRPr="0096192C">
        <w:rPr>
          <w:rFonts w:asciiTheme="minorHAnsi" w:hAnsiTheme="minorHAnsi"/>
          <w:color w:val="000000"/>
        </w:rPr>
        <w:tab/>
        <w:t>šatna</w:t>
      </w:r>
    </w:p>
    <w:p w14:paraId="04239724"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17</w:t>
      </w:r>
      <w:r w:rsidRPr="0096192C">
        <w:rPr>
          <w:rFonts w:asciiTheme="minorHAnsi" w:hAnsiTheme="minorHAnsi"/>
          <w:color w:val="000000"/>
        </w:rPr>
        <w:tab/>
        <w:t>sprchy</w:t>
      </w:r>
    </w:p>
    <w:p w14:paraId="6469F247"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18</w:t>
      </w:r>
      <w:r w:rsidRPr="0096192C">
        <w:rPr>
          <w:rFonts w:asciiTheme="minorHAnsi" w:hAnsiTheme="minorHAnsi"/>
          <w:color w:val="000000"/>
        </w:rPr>
        <w:tab/>
        <w:t>sprchy</w:t>
      </w:r>
    </w:p>
    <w:p w14:paraId="4F808275"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19</w:t>
      </w:r>
      <w:r w:rsidRPr="0096192C">
        <w:rPr>
          <w:rFonts w:asciiTheme="minorHAnsi" w:hAnsiTheme="minorHAnsi"/>
          <w:color w:val="000000"/>
        </w:rPr>
        <w:tab/>
        <w:t>šatna</w:t>
      </w:r>
    </w:p>
    <w:p w14:paraId="1019953A"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20</w:t>
      </w:r>
      <w:r w:rsidRPr="0096192C">
        <w:rPr>
          <w:rFonts w:asciiTheme="minorHAnsi" w:hAnsiTheme="minorHAnsi"/>
          <w:color w:val="000000"/>
        </w:rPr>
        <w:tab/>
        <w:t>šatna</w:t>
      </w:r>
    </w:p>
    <w:p w14:paraId="407E99ED"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21</w:t>
      </w:r>
      <w:r w:rsidRPr="0096192C">
        <w:rPr>
          <w:rFonts w:asciiTheme="minorHAnsi" w:hAnsiTheme="minorHAnsi"/>
          <w:color w:val="000000"/>
        </w:rPr>
        <w:tab/>
        <w:t>šatna</w:t>
      </w:r>
    </w:p>
    <w:p w14:paraId="53E3FA5B"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22</w:t>
      </w:r>
      <w:r w:rsidRPr="0096192C">
        <w:rPr>
          <w:rFonts w:asciiTheme="minorHAnsi" w:hAnsiTheme="minorHAnsi"/>
          <w:color w:val="000000"/>
        </w:rPr>
        <w:tab/>
        <w:t>bufet</w:t>
      </w:r>
    </w:p>
    <w:p w14:paraId="6C08460E"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23</w:t>
      </w:r>
      <w:r w:rsidRPr="0096192C">
        <w:rPr>
          <w:rFonts w:asciiTheme="minorHAnsi" w:hAnsiTheme="minorHAnsi"/>
          <w:color w:val="000000"/>
        </w:rPr>
        <w:tab/>
        <w:t>šatna</w:t>
      </w:r>
    </w:p>
    <w:p w14:paraId="14746E7D"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24</w:t>
      </w:r>
      <w:r w:rsidRPr="0096192C">
        <w:rPr>
          <w:rFonts w:asciiTheme="minorHAnsi" w:hAnsiTheme="minorHAnsi"/>
          <w:color w:val="000000"/>
        </w:rPr>
        <w:tab/>
        <w:t>chodba</w:t>
      </w:r>
    </w:p>
    <w:p w14:paraId="51BF7E5C"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25</w:t>
      </w:r>
      <w:r w:rsidRPr="0096192C">
        <w:rPr>
          <w:rFonts w:asciiTheme="minorHAnsi" w:hAnsiTheme="minorHAnsi"/>
          <w:color w:val="000000"/>
        </w:rPr>
        <w:tab/>
        <w:t>šatna</w:t>
      </w:r>
    </w:p>
    <w:p w14:paraId="3A5F7E2B"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26</w:t>
      </w:r>
      <w:r w:rsidRPr="0096192C">
        <w:rPr>
          <w:rFonts w:asciiTheme="minorHAnsi" w:hAnsiTheme="minorHAnsi"/>
          <w:color w:val="000000"/>
        </w:rPr>
        <w:tab/>
        <w:t>vstupná hřiště</w:t>
      </w:r>
    </w:p>
    <w:p w14:paraId="7C77FCED"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27</w:t>
      </w:r>
      <w:r w:rsidRPr="0096192C">
        <w:rPr>
          <w:rFonts w:asciiTheme="minorHAnsi" w:hAnsiTheme="minorHAnsi"/>
          <w:color w:val="000000"/>
        </w:rPr>
        <w:tab/>
        <w:t>šatna</w:t>
      </w:r>
    </w:p>
    <w:p w14:paraId="222F10FA"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28</w:t>
      </w:r>
      <w:r w:rsidRPr="0096192C">
        <w:rPr>
          <w:rFonts w:asciiTheme="minorHAnsi" w:hAnsiTheme="minorHAnsi"/>
          <w:color w:val="000000"/>
        </w:rPr>
        <w:tab/>
        <w:t>šatna</w:t>
      </w:r>
    </w:p>
    <w:p w14:paraId="02AB0A7C"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29</w:t>
      </w:r>
      <w:r w:rsidRPr="0096192C">
        <w:rPr>
          <w:rFonts w:asciiTheme="minorHAnsi" w:hAnsiTheme="minorHAnsi"/>
          <w:color w:val="000000"/>
        </w:rPr>
        <w:tab/>
        <w:t>šatna</w:t>
      </w:r>
    </w:p>
    <w:p w14:paraId="76BDEB58"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 </w:t>
      </w:r>
    </w:p>
    <w:p w14:paraId="6EFA86EE" w14:textId="77777777" w:rsidR="0096192C" w:rsidRPr="0096192C" w:rsidRDefault="0096192C" w:rsidP="0096192C">
      <w:pPr>
        <w:widowControl w:val="0"/>
        <w:tabs>
          <w:tab w:val="left" w:pos="270"/>
        </w:tabs>
        <w:jc w:val="both"/>
        <w:rPr>
          <w:rFonts w:asciiTheme="minorHAnsi" w:hAnsiTheme="minorHAnsi"/>
          <w:color w:val="000000"/>
        </w:rPr>
      </w:pPr>
      <w:proofErr w:type="spellStart"/>
      <w:r w:rsidRPr="0096192C">
        <w:rPr>
          <w:rFonts w:asciiTheme="minorHAnsi" w:hAnsiTheme="minorHAnsi"/>
          <w:color w:val="000000"/>
        </w:rPr>
        <w:t>tfeiw</w:t>
      </w:r>
      <w:proofErr w:type="spellEnd"/>
      <w:r w:rsidRPr="0096192C">
        <w:rPr>
          <w:rFonts w:asciiTheme="minorHAnsi" w:hAnsiTheme="minorHAnsi"/>
          <w:color w:val="000000"/>
        </w:rPr>
        <w:t>&gt;4</w:t>
      </w:r>
    </w:p>
    <w:p w14:paraId="1C1741E3"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s</w:t>
      </w:r>
    </w:p>
    <w:p w14:paraId="43476AD2"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Příloha č. 1 Smlouvy o </w:t>
      </w:r>
      <w:proofErr w:type="gramStart"/>
      <w:r w:rsidRPr="0096192C">
        <w:rPr>
          <w:rFonts w:asciiTheme="minorHAnsi" w:hAnsiTheme="minorHAnsi"/>
          <w:color w:val="000000"/>
        </w:rPr>
        <w:t>nájmu - Popis</w:t>
      </w:r>
      <w:proofErr w:type="gramEnd"/>
      <w:r w:rsidRPr="0096192C">
        <w:rPr>
          <w:rFonts w:asciiTheme="minorHAnsi" w:hAnsiTheme="minorHAnsi"/>
          <w:color w:val="000000"/>
        </w:rPr>
        <w:t xml:space="preserve"> budov, které jsou předmětem nájmu</w:t>
      </w:r>
    </w:p>
    <w:p w14:paraId="25D9CD76"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 </w:t>
      </w:r>
    </w:p>
    <w:p w14:paraId="2FABF32C"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 xml:space="preserve">Soupis místností v objektu restaurace na </w:t>
      </w:r>
      <w:proofErr w:type="spellStart"/>
      <w:r w:rsidRPr="0096192C">
        <w:rPr>
          <w:rFonts w:asciiTheme="minorHAnsi" w:hAnsiTheme="minorHAnsi"/>
          <w:color w:val="000000"/>
        </w:rPr>
        <w:t>parc.č</w:t>
      </w:r>
      <w:proofErr w:type="spellEnd"/>
      <w:r w:rsidRPr="0096192C">
        <w:rPr>
          <w:rFonts w:asciiTheme="minorHAnsi" w:hAnsiTheme="minorHAnsi"/>
          <w:color w:val="000000"/>
        </w:rPr>
        <w:t>. 1873;</w:t>
      </w:r>
    </w:p>
    <w:p w14:paraId="729CA783"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restaurace se samostatným vchodem o výměře 60,82 m2</w:t>
      </w:r>
    </w:p>
    <w:p w14:paraId="7ED34632"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přilehlá samostatná místnost o výměře 43,20 m2</w:t>
      </w:r>
    </w:p>
    <w:p w14:paraId="0A38E4E1"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kuchyně o výměře 27,90 m2</w:t>
      </w:r>
    </w:p>
    <w:p w14:paraId="43B130D4"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šatna o výměře 8,52 m2</w:t>
      </w:r>
    </w:p>
    <w:p w14:paraId="7FAB0B7B"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sklad o výměře 20,4 m2</w:t>
      </w:r>
    </w:p>
    <w:p w14:paraId="5FE45F0C"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kotelna o výměře 13,20 m2</w:t>
      </w:r>
    </w:p>
    <w:p w14:paraId="571F48D1" w14:textId="77777777" w:rsidR="0096192C" w:rsidRP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místnosti v I, NP o výměře 36,40 m2</w:t>
      </w:r>
    </w:p>
    <w:p w14:paraId="6639649F" w14:textId="66FDD57F" w:rsid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t>-</w:t>
      </w:r>
      <w:r w:rsidRPr="0096192C">
        <w:rPr>
          <w:rFonts w:asciiTheme="minorHAnsi" w:hAnsiTheme="minorHAnsi"/>
          <w:color w:val="000000"/>
        </w:rPr>
        <w:tab/>
        <w:t>veřejná WC</w:t>
      </w:r>
    </w:p>
    <w:p w14:paraId="32F459E8" w14:textId="77777777" w:rsidR="0096192C" w:rsidRPr="0096192C" w:rsidRDefault="0096192C" w:rsidP="0096192C">
      <w:pPr>
        <w:widowControl w:val="0"/>
        <w:tabs>
          <w:tab w:val="left" w:pos="270"/>
        </w:tabs>
        <w:jc w:val="both"/>
        <w:rPr>
          <w:rFonts w:asciiTheme="minorHAnsi" w:hAnsiTheme="minorHAnsi"/>
          <w:color w:val="000000"/>
        </w:rPr>
      </w:pPr>
    </w:p>
    <w:p w14:paraId="42D61AC7" w14:textId="64080FF6" w:rsidR="0096192C" w:rsidRDefault="0096192C" w:rsidP="0096192C">
      <w:pPr>
        <w:widowControl w:val="0"/>
        <w:tabs>
          <w:tab w:val="left" w:pos="270"/>
        </w:tabs>
        <w:jc w:val="both"/>
        <w:rPr>
          <w:rFonts w:asciiTheme="minorHAnsi" w:hAnsiTheme="minorHAnsi"/>
          <w:color w:val="000000"/>
        </w:rPr>
      </w:pPr>
      <w:r w:rsidRPr="0096192C">
        <w:rPr>
          <w:rFonts w:asciiTheme="minorHAnsi" w:hAnsiTheme="minorHAnsi"/>
          <w:color w:val="000000"/>
        </w:rPr>
        <w:lastRenderedPageBreak/>
        <w:t xml:space="preserve"> </w:t>
      </w:r>
    </w:p>
    <w:p w14:paraId="24593406" w14:textId="75D08DAD" w:rsidR="0096192C" w:rsidRPr="0096192C" w:rsidRDefault="0096192C" w:rsidP="0096192C">
      <w:pPr>
        <w:widowControl w:val="0"/>
        <w:tabs>
          <w:tab w:val="left" w:pos="270"/>
        </w:tabs>
        <w:jc w:val="both"/>
        <w:rPr>
          <w:rFonts w:asciiTheme="minorHAnsi" w:hAnsiTheme="minorHAnsi"/>
          <w:color w:val="000000"/>
        </w:rPr>
      </w:pPr>
      <w:r>
        <w:rPr>
          <w:rFonts w:asciiTheme="minorHAnsi" w:hAnsiTheme="minorHAnsi"/>
          <w:noProof/>
          <w:color w:val="000000"/>
        </w:rPr>
        <w:drawing>
          <wp:inline distT="0" distB="0" distL="0" distR="0" wp14:anchorId="6A047561" wp14:editId="76DC2050">
            <wp:extent cx="5304790" cy="4095115"/>
            <wp:effectExtent l="0" t="0" r="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4790" cy="4095115"/>
                    </a:xfrm>
                    <a:prstGeom prst="rect">
                      <a:avLst/>
                    </a:prstGeom>
                    <a:noFill/>
                  </pic:spPr>
                </pic:pic>
              </a:graphicData>
            </a:graphic>
          </wp:inline>
        </w:drawing>
      </w:r>
    </w:p>
    <w:p w14:paraId="7A19B96D" w14:textId="77777777" w:rsidR="0096192C" w:rsidRDefault="0096192C" w:rsidP="0096192C">
      <w:pPr>
        <w:framePr w:wrap="none" w:vAnchor="page" w:hAnchor="page" w:x="1761" w:y="2297"/>
      </w:pPr>
    </w:p>
    <w:p w14:paraId="31193927" w14:textId="77777777" w:rsidR="0096192C" w:rsidRDefault="0096192C" w:rsidP="0096192C">
      <w:pPr>
        <w:framePr w:wrap="none" w:vAnchor="page" w:hAnchor="page" w:x="1761" w:y="2297"/>
      </w:pPr>
    </w:p>
    <w:p w14:paraId="69A52F37" w14:textId="77777777" w:rsidR="0096192C" w:rsidRDefault="0096192C" w:rsidP="0096192C">
      <w:pPr>
        <w:framePr w:wrap="none" w:vAnchor="page" w:hAnchor="page" w:x="1761" w:y="2297"/>
      </w:pPr>
    </w:p>
    <w:p w14:paraId="0F5EB585" w14:textId="77777777" w:rsidR="0096192C" w:rsidRDefault="0096192C" w:rsidP="0096192C">
      <w:pPr>
        <w:framePr w:wrap="none" w:vAnchor="page" w:hAnchor="page" w:x="1761" w:y="2297"/>
      </w:pPr>
    </w:p>
    <w:p w14:paraId="548D1291" w14:textId="77777777" w:rsidR="0096192C" w:rsidRDefault="0096192C" w:rsidP="0096192C">
      <w:pPr>
        <w:framePr w:wrap="none" w:vAnchor="page" w:hAnchor="page" w:x="1761" w:y="2297"/>
      </w:pPr>
    </w:p>
    <w:p w14:paraId="11D4C72F" w14:textId="77777777" w:rsidR="0096192C" w:rsidRDefault="0096192C" w:rsidP="0096192C">
      <w:pPr>
        <w:framePr w:wrap="none" w:vAnchor="page" w:hAnchor="page" w:x="1761" w:y="2297"/>
      </w:pPr>
    </w:p>
    <w:p w14:paraId="736E2A80" w14:textId="77777777" w:rsidR="0096192C" w:rsidRDefault="0096192C" w:rsidP="0096192C">
      <w:pPr>
        <w:framePr w:wrap="none" w:vAnchor="page" w:hAnchor="page" w:x="1761" w:y="2297"/>
      </w:pPr>
    </w:p>
    <w:p w14:paraId="050E8A87" w14:textId="77777777" w:rsidR="0096192C" w:rsidRDefault="0096192C" w:rsidP="0096192C">
      <w:pPr>
        <w:framePr w:wrap="none" w:vAnchor="page" w:hAnchor="page" w:x="1761" w:y="2297"/>
      </w:pPr>
    </w:p>
    <w:p w14:paraId="061614B4" w14:textId="77777777" w:rsidR="0096192C" w:rsidRDefault="0096192C" w:rsidP="0096192C">
      <w:pPr>
        <w:framePr w:wrap="none" w:vAnchor="page" w:hAnchor="page" w:x="1761" w:y="2297"/>
      </w:pPr>
    </w:p>
    <w:p w14:paraId="5E1390FB" w14:textId="77777777" w:rsidR="0096192C" w:rsidRDefault="0096192C" w:rsidP="0096192C">
      <w:pPr>
        <w:framePr w:wrap="none" w:vAnchor="page" w:hAnchor="page" w:x="1761" w:y="2297"/>
      </w:pPr>
    </w:p>
    <w:p w14:paraId="3A3D1165" w14:textId="77777777" w:rsidR="0096192C" w:rsidRDefault="0096192C" w:rsidP="0096192C">
      <w:pPr>
        <w:framePr w:wrap="none" w:vAnchor="page" w:hAnchor="page" w:x="1761" w:y="2297"/>
      </w:pPr>
    </w:p>
    <w:p w14:paraId="173F1A18" w14:textId="77777777" w:rsidR="0096192C" w:rsidRDefault="0096192C" w:rsidP="0096192C">
      <w:pPr>
        <w:framePr w:wrap="none" w:vAnchor="page" w:hAnchor="page" w:x="1761" w:y="2297"/>
      </w:pPr>
    </w:p>
    <w:p w14:paraId="1966E5EE" w14:textId="77777777" w:rsidR="0096192C" w:rsidRDefault="0096192C" w:rsidP="0096192C">
      <w:pPr>
        <w:framePr w:wrap="none" w:vAnchor="page" w:hAnchor="page" w:x="1761" w:y="2297"/>
      </w:pPr>
    </w:p>
    <w:p w14:paraId="71E36B63" w14:textId="77777777" w:rsidR="0096192C" w:rsidRDefault="0096192C" w:rsidP="0096192C">
      <w:pPr>
        <w:framePr w:wrap="none" w:vAnchor="page" w:hAnchor="page" w:x="1761" w:y="2297"/>
      </w:pPr>
    </w:p>
    <w:p w14:paraId="381B3710" w14:textId="77777777" w:rsidR="0096192C" w:rsidRDefault="0096192C" w:rsidP="0096192C">
      <w:pPr>
        <w:framePr w:wrap="none" w:vAnchor="page" w:hAnchor="page" w:x="1761" w:y="2297"/>
      </w:pPr>
    </w:p>
    <w:p w14:paraId="629DF7D8" w14:textId="77777777" w:rsidR="0096192C" w:rsidRDefault="0096192C" w:rsidP="0096192C">
      <w:pPr>
        <w:framePr w:wrap="none" w:vAnchor="page" w:hAnchor="page" w:x="1761" w:y="2297"/>
      </w:pPr>
    </w:p>
    <w:p w14:paraId="0AD2A5DC" w14:textId="77777777" w:rsidR="0096192C" w:rsidRDefault="0096192C" w:rsidP="0096192C">
      <w:pPr>
        <w:framePr w:wrap="none" w:vAnchor="page" w:hAnchor="page" w:x="1761" w:y="2297"/>
      </w:pPr>
    </w:p>
    <w:p w14:paraId="6332453B" w14:textId="77777777" w:rsidR="0096192C" w:rsidRDefault="0096192C" w:rsidP="0096192C">
      <w:pPr>
        <w:framePr w:wrap="none" w:vAnchor="page" w:hAnchor="page" w:x="1761" w:y="2297"/>
      </w:pPr>
    </w:p>
    <w:p w14:paraId="259C1E1C" w14:textId="77777777" w:rsidR="0096192C" w:rsidRDefault="0096192C" w:rsidP="0096192C">
      <w:pPr>
        <w:framePr w:wrap="none" w:vAnchor="page" w:hAnchor="page" w:x="1761" w:y="2297"/>
      </w:pPr>
    </w:p>
    <w:p w14:paraId="22EE5834" w14:textId="77777777" w:rsidR="0096192C" w:rsidRDefault="0096192C" w:rsidP="0096192C">
      <w:pPr>
        <w:framePr w:wrap="none" w:vAnchor="page" w:hAnchor="page" w:x="1761" w:y="2297"/>
      </w:pPr>
    </w:p>
    <w:p w14:paraId="0D244EBB" w14:textId="77777777" w:rsidR="0096192C" w:rsidRDefault="0096192C" w:rsidP="0096192C">
      <w:pPr>
        <w:framePr w:wrap="none" w:vAnchor="page" w:hAnchor="page" w:x="1761" w:y="2297"/>
      </w:pPr>
    </w:p>
    <w:p w14:paraId="56C271D0" w14:textId="77777777" w:rsidR="0096192C" w:rsidRDefault="0096192C" w:rsidP="0096192C">
      <w:pPr>
        <w:framePr w:wrap="none" w:vAnchor="page" w:hAnchor="page" w:x="1761" w:y="2297"/>
      </w:pPr>
    </w:p>
    <w:p w14:paraId="00F7E82D" w14:textId="77777777" w:rsidR="0096192C" w:rsidRDefault="0096192C" w:rsidP="0096192C">
      <w:pPr>
        <w:framePr w:wrap="none" w:vAnchor="page" w:hAnchor="page" w:x="1761" w:y="2297"/>
      </w:pPr>
    </w:p>
    <w:p w14:paraId="34D8A65C" w14:textId="77777777" w:rsidR="0096192C" w:rsidRDefault="0096192C" w:rsidP="0096192C">
      <w:pPr>
        <w:framePr w:wrap="none" w:vAnchor="page" w:hAnchor="page" w:x="1761" w:y="2297"/>
      </w:pPr>
    </w:p>
    <w:p w14:paraId="3375FF50" w14:textId="77777777" w:rsidR="0096192C" w:rsidRDefault="0096192C" w:rsidP="0096192C">
      <w:pPr>
        <w:framePr w:wrap="none" w:vAnchor="page" w:hAnchor="page" w:x="1761" w:y="2297"/>
      </w:pPr>
    </w:p>
    <w:p w14:paraId="687FA8FC" w14:textId="77777777" w:rsidR="0096192C" w:rsidRDefault="0096192C" w:rsidP="0096192C">
      <w:pPr>
        <w:framePr w:wrap="none" w:vAnchor="page" w:hAnchor="page" w:x="1761" w:y="2297"/>
      </w:pPr>
    </w:p>
    <w:p w14:paraId="26BE6E38" w14:textId="77777777" w:rsidR="0096192C" w:rsidRDefault="0096192C" w:rsidP="0096192C">
      <w:pPr>
        <w:framePr w:wrap="none" w:vAnchor="page" w:hAnchor="page" w:x="1761" w:y="2297"/>
      </w:pPr>
    </w:p>
    <w:p w14:paraId="2C4F910B" w14:textId="77777777" w:rsidR="0096192C" w:rsidRDefault="0096192C" w:rsidP="0096192C">
      <w:pPr>
        <w:framePr w:wrap="none" w:vAnchor="page" w:hAnchor="page" w:x="1761" w:y="2297"/>
      </w:pPr>
    </w:p>
    <w:p w14:paraId="4B137EF8" w14:textId="77777777" w:rsidR="0096192C" w:rsidRDefault="0096192C" w:rsidP="0096192C">
      <w:pPr>
        <w:framePr w:wrap="none" w:vAnchor="page" w:hAnchor="page" w:x="1761" w:y="2297"/>
      </w:pPr>
    </w:p>
    <w:p w14:paraId="4246DA4E" w14:textId="77777777" w:rsidR="0096192C" w:rsidRDefault="0096192C" w:rsidP="0096192C">
      <w:pPr>
        <w:framePr w:wrap="none" w:vAnchor="page" w:hAnchor="page" w:x="1761" w:y="2297"/>
      </w:pPr>
    </w:p>
    <w:p w14:paraId="163AD9F4" w14:textId="77777777" w:rsidR="0096192C" w:rsidRDefault="0096192C" w:rsidP="0096192C">
      <w:pPr>
        <w:framePr w:wrap="none" w:vAnchor="page" w:hAnchor="page" w:x="1761" w:y="2297"/>
      </w:pPr>
    </w:p>
    <w:p w14:paraId="1B0513BA" w14:textId="77777777" w:rsidR="0096192C" w:rsidRDefault="0096192C" w:rsidP="0096192C">
      <w:pPr>
        <w:framePr w:wrap="none" w:vAnchor="page" w:hAnchor="page" w:x="1761" w:y="2297"/>
      </w:pPr>
    </w:p>
    <w:p w14:paraId="2292652C" w14:textId="77777777" w:rsidR="0096192C" w:rsidRDefault="0096192C" w:rsidP="0096192C">
      <w:pPr>
        <w:framePr w:wrap="none" w:vAnchor="page" w:hAnchor="page" w:x="1761" w:y="2297"/>
      </w:pPr>
    </w:p>
    <w:p w14:paraId="62914EDD" w14:textId="77777777" w:rsidR="0096192C" w:rsidRDefault="0096192C" w:rsidP="0096192C">
      <w:pPr>
        <w:framePr w:wrap="none" w:vAnchor="page" w:hAnchor="page" w:x="1761" w:y="2297"/>
      </w:pPr>
    </w:p>
    <w:p w14:paraId="2F8DB642" w14:textId="77777777" w:rsidR="0096192C" w:rsidRDefault="0096192C" w:rsidP="0096192C">
      <w:pPr>
        <w:framePr w:wrap="none" w:vAnchor="page" w:hAnchor="page" w:x="1761" w:y="2297"/>
      </w:pPr>
    </w:p>
    <w:p w14:paraId="0E0861AD" w14:textId="77777777" w:rsidR="0096192C" w:rsidRDefault="0096192C" w:rsidP="0096192C">
      <w:pPr>
        <w:framePr w:wrap="none" w:vAnchor="page" w:hAnchor="page" w:x="1761" w:y="2297"/>
      </w:pPr>
    </w:p>
    <w:p w14:paraId="4796C4E0" w14:textId="77777777" w:rsidR="0096192C" w:rsidRDefault="0096192C" w:rsidP="0096192C">
      <w:pPr>
        <w:framePr w:wrap="none" w:vAnchor="page" w:hAnchor="page" w:x="1761" w:y="2297"/>
      </w:pPr>
    </w:p>
    <w:p w14:paraId="1F2CCF8D" w14:textId="77777777" w:rsidR="0096192C" w:rsidRDefault="0096192C" w:rsidP="0096192C">
      <w:pPr>
        <w:framePr w:wrap="none" w:vAnchor="page" w:hAnchor="page" w:x="1761" w:y="2297"/>
      </w:pPr>
    </w:p>
    <w:p w14:paraId="52EF4A37" w14:textId="35BB5FB7" w:rsidR="0096192C" w:rsidRDefault="0096192C" w:rsidP="0096192C">
      <w:pPr>
        <w:framePr w:wrap="none" w:vAnchor="page" w:hAnchor="page" w:x="1761" w:y="2297"/>
      </w:pPr>
    </w:p>
    <w:p w14:paraId="7405A1CD" w14:textId="40FF146B" w:rsidR="0096192C" w:rsidRDefault="0096192C" w:rsidP="0096192C">
      <w:pPr>
        <w:framePr w:wrap="none" w:vAnchor="page" w:hAnchor="page" w:x="1761" w:y="2297"/>
        <w:rPr>
          <w:sz w:val="2"/>
          <w:szCs w:val="2"/>
        </w:rPr>
      </w:pPr>
    </w:p>
    <w:p w14:paraId="14BF310E" w14:textId="05C993F2" w:rsidR="0096192C" w:rsidRDefault="0096192C" w:rsidP="0096192C">
      <w:pPr>
        <w:framePr w:wrap="none" w:vAnchor="page" w:hAnchor="page" w:x="1761" w:y="2297"/>
        <w:rPr>
          <w:sz w:val="2"/>
          <w:szCs w:val="2"/>
        </w:rPr>
      </w:pPr>
    </w:p>
    <w:p w14:paraId="213D64B0" w14:textId="4B4C6923" w:rsidR="0096192C" w:rsidRDefault="0096192C" w:rsidP="0096192C">
      <w:pPr>
        <w:framePr w:wrap="none" w:vAnchor="page" w:hAnchor="page" w:x="1761" w:y="2297"/>
        <w:rPr>
          <w:sz w:val="2"/>
          <w:szCs w:val="2"/>
        </w:rPr>
      </w:pPr>
    </w:p>
    <w:p w14:paraId="4D6A3C34" w14:textId="7F948495" w:rsidR="0096192C" w:rsidRDefault="0096192C" w:rsidP="0096192C">
      <w:pPr>
        <w:framePr w:wrap="none" w:vAnchor="page" w:hAnchor="page" w:x="1761" w:y="2297"/>
        <w:rPr>
          <w:sz w:val="2"/>
          <w:szCs w:val="2"/>
        </w:rPr>
      </w:pPr>
    </w:p>
    <w:p w14:paraId="7FAF4555" w14:textId="0203BBCE" w:rsidR="0096192C" w:rsidRDefault="0096192C" w:rsidP="0096192C">
      <w:pPr>
        <w:framePr w:wrap="none" w:vAnchor="page" w:hAnchor="page" w:x="1761" w:y="2297"/>
        <w:rPr>
          <w:sz w:val="2"/>
          <w:szCs w:val="2"/>
        </w:rPr>
      </w:pPr>
    </w:p>
    <w:p w14:paraId="64486CEE" w14:textId="77777777" w:rsidR="0096192C" w:rsidRDefault="0096192C" w:rsidP="0096192C">
      <w:pPr>
        <w:framePr w:wrap="none" w:vAnchor="page" w:hAnchor="page" w:x="1761" w:y="2297"/>
        <w:rPr>
          <w:sz w:val="2"/>
          <w:szCs w:val="2"/>
        </w:rPr>
      </w:pPr>
    </w:p>
    <w:p w14:paraId="50015FDC" w14:textId="77777777" w:rsidR="008628C5" w:rsidRDefault="008628C5" w:rsidP="008628C5">
      <w:pPr>
        <w:jc w:val="center"/>
        <w:rPr>
          <w:rFonts w:ascii="Arial" w:hAnsi="Arial" w:cs="Arial"/>
          <w:b/>
          <w:bCs/>
          <w:color w:val="000000"/>
          <w:sz w:val="22"/>
          <w:szCs w:val="22"/>
        </w:rPr>
        <w:sectPr w:rsidR="008628C5" w:rsidSect="006B7DB3">
          <w:footerReference w:type="default" r:id="rId9"/>
          <w:headerReference w:type="first" r:id="rId10"/>
          <w:footerReference w:type="first" r:id="rId11"/>
          <w:pgSz w:w="12240" w:h="15840"/>
          <w:pgMar w:top="1417" w:right="1417" w:bottom="1417" w:left="1417" w:header="708" w:footer="708" w:gutter="0"/>
          <w:cols w:space="708"/>
          <w:noEndnote/>
          <w:titlePg/>
        </w:sectPr>
      </w:pPr>
    </w:p>
    <w:tbl>
      <w:tblPr>
        <w:tblW w:w="13823" w:type="dxa"/>
        <w:tblCellMar>
          <w:left w:w="70" w:type="dxa"/>
          <w:right w:w="70" w:type="dxa"/>
        </w:tblCellMar>
        <w:tblLook w:val="04A0" w:firstRow="1" w:lastRow="0" w:firstColumn="1" w:lastColumn="0" w:noHBand="0" w:noVBand="1"/>
      </w:tblPr>
      <w:tblGrid>
        <w:gridCol w:w="851"/>
        <w:gridCol w:w="3402"/>
        <w:gridCol w:w="2067"/>
        <w:gridCol w:w="660"/>
        <w:gridCol w:w="911"/>
        <w:gridCol w:w="1041"/>
        <w:gridCol w:w="1416"/>
        <w:gridCol w:w="2278"/>
        <w:gridCol w:w="557"/>
        <w:gridCol w:w="640"/>
      </w:tblGrid>
      <w:tr w:rsidR="008628C5" w:rsidRPr="008628C5" w14:paraId="4C519AE3" w14:textId="77777777" w:rsidTr="008628C5">
        <w:trPr>
          <w:trHeight w:val="300"/>
        </w:trPr>
        <w:tc>
          <w:tcPr>
            <w:tcW w:w="12626" w:type="dxa"/>
            <w:gridSpan w:val="8"/>
            <w:tcBorders>
              <w:top w:val="nil"/>
              <w:left w:val="nil"/>
              <w:bottom w:val="nil"/>
              <w:right w:val="nil"/>
            </w:tcBorders>
            <w:shd w:val="clear" w:color="auto" w:fill="auto"/>
            <w:noWrap/>
            <w:vAlign w:val="center"/>
            <w:hideMark/>
          </w:tcPr>
          <w:p w14:paraId="2D36553B" w14:textId="4ADB0952" w:rsidR="008628C5" w:rsidRPr="008628C5" w:rsidRDefault="008628C5" w:rsidP="008628C5">
            <w:pPr>
              <w:jc w:val="center"/>
              <w:rPr>
                <w:rFonts w:ascii="Arial" w:hAnsi="Arial" w:cs="Arial"/>
                <w:b/>
                <w:bCs/>
                <w:color w:val="000000"/>
                <w:sz w:val="22"/>
                <w:szCs w:val="22"/>
              </w:rPr>
            </w:pPr>
            <w:r w:rsidRPr="008628C5">
              <w:rPr>
                <w:rFonts w:ascii="Arial" w:hAnsi="Arial" w:cs="Arial"/>
                <w:b/>
                <w:bCs/>
                <w:color w:val="000000"/>
                <w:sz w:val="22"/>
                <w:szCs w:val="22"/>
              </w:rPr>
              <w:lastRenderedPageBreak/>
              <w:t>Příloha č. 2 – Seznam movitých věcí, které jsou předmětem nájmu</w:t>
            </w:r>
          </w:p>
        </w:tc>
        <w:tc>
          <w:tcPr>
            <w:tcW w:w="557" w:type="dxa"/>
            <w:tcBorders>
              <w:top w:val="nil"/>
              <w:left w:val="nil"/>
              <w:bottom w:val="nil"/>
              <w:right w:val="nil"/>
            </w:tcBorders>
            <w:shd w:val="clear" w:color="auto" w:fill="auto"/>
            <w:noWrap/>
            <w:vAlign w:val="bottom"/>
            <w:hideMark/>
          </w:tcPr>
          <w:p w14:paraId="18707CFF" w14:textId="77777777" w:rsidR="008628C5" w:rsidRPr="008628C5" w:rsidRDefault="008628C5" w:rsidP="008628C5">
            <w:pPr>
              <w:jc w:val="center"/>
              <w:rPr>
                <w:rFonts w:ascii="Arial" w:hAnsi="Arial" w:cs="Arial"/>
                <w:b/>
                <w:bCs/>
                <w:color w:val="000000"/>
                <w:sz w:val="22"/>
                <w:szCs w:val="22"/>
              </w:rPr>
            </w:pPr>
          </w:p>
        </w:tc>
        <w:tc>
          <w:tcPr>
            <w:tcW w:w="640" w:type="dxa"/>
            <w:tcBorders>
              <w:top w:val="nil"/>
              <w:left w:val="nil"/>
              <w:bottom w:val="nil"/>
              <w:right w:val="nil"/>
            </w:tcBorders>
            <w:shd w:val="clear" w:color="auto" w:fill="auto"/>
            <w:noWrap/>
            <w:vAlign w:val="bottom"/>
            <w:hideMark/>
          </w:tcPr>
          <w:p w14:paraId="2E77FDD5" w14:textId="77777777" w:rsidR="008628C5" w:rsidRPr="008628C5" w:rsidRDefault="008628C5" w:rsidP="008628C5">
            <w:pPr>
              <w:jc w:val="center"/>
            </w:pPr>
          </w:p>
        </w:tc>
      </w:tr>
      <w:tr w:rsidR="008628C5" w:rsidRPr="008628C5" w14:paraId="7641B5DE" w14:textId="77777777" w:rsidTr="008628C5">
        <w:trPr>
          <w:trHeight w:val="315"/>
        </w:trPr>
        <w:tc>
          <w:tcPr>
            <w:tcW w:w="4253" w:type="dxa"/>
            <w:gridSpan w:val="2"/>
            <w:tcBorders>
              <w:top w:val="nil"/>
              <w:left w:val="nil"/>
              <w:bottom w:val="nil"/>
              <w:right w:val="nil"/>
            </w:tcBorders>
            <w:shd w:val="clear" w:color="auto" w:fill="auto"/>
            <w:noWrap/>
            <w:vAlign w:val="center"/>
            <w:hideMark/>
          </w:tcPr>
          <w:p w14:paraId="71AFCD61" w14:textId="77777777" w:rsidR="008628C5" w:rsidRPr="008628C5" w:rsidRDefault="008628C5" w:rsidP="008628C5">
            <w:pPr>
              <w:rPr>
                <w:rFonts w:ascii="Arial" w:hAnsi="Arial" w:cs="Arial"/>
                <w:b/>
                <w:bCs/>
                <w:color w:val="000000"/>
                <w:sz w:val="24"/>
                <w:szCs w:val="24"/>
              </w:rPr>
            </w:pPr>
            <w:r w:rsidRPr="008628C5">
              <w:rPr>
                <w:rFonts w:ascii="Arial" w:hAnsi="Arial" w:cs="Arial"/>
                <w:b/>
                <w:bCs/>
                <w:color w:val="000000"/>
                <w:sz w:val="24"/>
                <w:szCs w:val="24"/>
              </w:rPr>
              <w:t>FOTBALOVÝ STADION</w:t>
            </w:r>
          </w:p>
        </w:tc>
        <w:tc>
          <w:tcPr>
            <w:tcW w:w="2067" w:type="dxa"/>
            <w:tcBorders>
              <w:top w:val="nil"/>
              <w:left w:val="nil"/>
              <w:bottom w:val="nil"/>
              <w:right w:val="nil"/>
            </w:tcBorders>
            <w:shd w:val="clear" w:color="auto" w:fill="auto"/>
            <w:noWrap/>
            <w:vAlign w:val="bottom"/>
            <w:hideMark/>
          </w:tcPr>
          <w:p w14:paraId="0066F70E" w14:textId="77777777" w:rsidR="008628C5" w:rsidRPr="008628C5" w:rsidRDefault="008628C5" w:rsidP="008628C5">
            <w:pPr>
              <w:rPr>
                <w:rFonts w:ascii="Arial" w:hAnsi="Arial" w:cs="Arial"/>
                <w:b/>
                <w:bCs/>
                <w:color w:val="000000"/>
                <w:sz w:val="24"/>
                <w:szCs w:val="24"/>
              </w:rPr>
            </w:pPr>
          </w:p>
        </w:tc>
        <w:tc>
          <w:tcPr>
            <w:tcW w:w="660" w:type="dxa"/>
            <w:tcBorders>
              <w:top w:val="nil"/>
              <w:left w:val="nil"/>
              <w:bottom w:val="nil"/>
              <w:right w:val="nil"/>
            </w:tcBorders>
            <w:shd w:val="clear" w:color="auto" w:fill="auto"/>
            <w:noWrap/>
            <w:vAlign w:val="bottom"/>
            <w:hideMark/>
          </w:tcPr>
          <w:p w14:paraId="09208E75"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4105E517"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1A326942"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1AFCBF3A"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6D40DB06"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6C1F75E7"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0DFB2185" w14:textId="77777777" w:rsidR="008628C5" w:rsidRPr="008628C5" w:rsidRDefault="008628C5" w:rsidP="008628C5">
            <w:pPr>
              <w:jc w:val="center"/>
            </w:pPr>
          </w:p>
        </w:tc>
      </w:tr>
      <w:tr w:rsidR="008628C5" w:rsidRPr="008628C5" w14:paraId="2FDC36C4" w14:textId="77777777" w:rsidTr="008628C5">
        <w:trPr>
          <w:trHeight w:val="240"/>
        </w:trPr>
        <w:tc>
          <w:tcPr>
            <w:tcW w:w="851" w:type="dxa"/>
            <w:tcBorders>
              <w:top w:val="nil"/>
              <w:left w:val="nil"/>
              <w:bottom w:val="nil"/>
              <w:right w:val="nil"/>
            </w:tcBorders>
            <w:shd w:val="clear" w:color="auto" w:fill="auto"/>
            <w:noWrap/>
            <w:vAlign w:val="center"/>
            <w:hideMark/>
          </w:tcPr>
          <w:p w14:paraId="51EAFB96"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3EC27FBC"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46AB2BC2"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2FBA90DD"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23542A88"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6EF05861"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157B6B31"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3ACBE448"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3B0181D0"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43DDD25E" w14:textId="77777777" w:rsidR="008628C5" w:rsidRPr="008628C5" w:rsidRDefault="008628C5" w:rsidP="008628C5">
            <w:pPr>
              <w:jc w:val="center"/>
            </w:pPr>
          </w:p>
        </w:tc>
      </w:tr>
      <w:tr w:rsidR="008628C5" w:rsidRPr="008628C5" w14:paraId="05AFC347" w14:textId="77777777" w:rsidTr="008628C5">
        <w:trPr>
          <w:trHeight w:val="255"/>
        </w:trPr>
        <w:tc>
          <w:tcPr>
            <w:tcW w:w="851" w:type="dxa"/>
            <w:tcBorders>
              <w:top w:val="nil"/>
              <w:left w:val="nil"/>
              <w:bottom w:val="nil"/>
              <w:right w:val="nil"/>
            </w:tcBorders>
            <w:shd w:val="clear" w:color="auto" w:fill="auto"/>
            <w:noWrap/>
            <w:vAlign w:val="center"/>
            <w:hideMark/>
          </w:tcPr>
          <w:p w14:paraId="2E2DD625"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2F7D1439"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6C7D8CD2"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27904462"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649C3340"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5766FB4F"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24C3F678"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0CD31B3C"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19C884C5"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3C9A4758" w14:textId="77777777" w:rsidR="008628C5" w:rsidRPr="008628C5" w:rsidRDefault="008628C5" w:rsidP="008628C5">
            <w:pPr>
              <w:jc w:val="center"/>
            </w:pPr>
          </w:p>
        </w:tc>
      </w:tr>
      <w:tr w:rsidR="008628C5" w:rsidRPr="008628C5" w14:paraId="70CA2E1A" w14:textId="77777777" w:rsidTr="008628C5">
        <w:trPr>
          <w:trHeight w:val="255"/>
        </w:trPr>
        <w:tc>
          <w:tcPr>
            <w:tcW w:w="851" w:type="dxa"/>
            <w:tcBorders>
              <w:top w:val="nil"/>
              <w:left w:val="nil"/>
              <w:bottom w:val="nil"/>
              <w:right w:val="nil"/>
            </w:tcBorders>
            <w:shd w:val="clear" w:color="auto" w:fill="auto"/>
            <w:noWrap/>
            <w:vAlign w:val="center"/>
            <w:hideMark/>
          </w:tcPr>
          <w:p w14:paraId="42E33922"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2213ABFD"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67B9CC32"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5DDB7859"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47A4D489"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197A5C52"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06347362"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253B35EB"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6B903E80"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17BAB54E" w14:textId="77777777" w:rsidR="008628C5" w:rsidRPr="008628C5" w:rsidRDefault="008628C5" w:rsidP="008628C5">
            <w:pPr>
              <w:jc w:val="center"/>
            </w:pPr>
          </w:p>
        </w:tc>
      </w:tr>
      <w:tr w:rsidR="008628C5" w:rsidRPr="008628C5" w14:paraId="6D63321C" w14:textId="77777777" w:rsidTr="008628C5">
        <w:trPr>
          <w:trHeight w:val="255"/>
        </w:trPr>
        <w:tc>
          <w:tcPr>
            <w:tcW w:w="851" w:type="dxa"/>
            <w:tcBorders>
              <w:top w:val="nil"/>
              <w:left w:val="nil"/>
              <w:bottom w:val="nil"/>
              <w:right w:val="nil"/>
            </w:tcBorders>
            <w:shd w:val="clear" w:color="auto" w:fill="auto"/>
            <w:noWrap/>
            <w:vAlign w:val="center"/>
            <w:hideMark/>
          </w:tcPr>
          <w:p w14:paraId="17578133"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13044EC8"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274F0C8D"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1EA1320D"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2909D25F"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78D86272"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2045AAC0"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2BB43AA1"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3C39F2C7"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1623904A" w14:textId="77777777" w:rsidR="008628C5" w:rsidRPr="008628C5" w:rsidRDefault="008628C5" w:rsidP="008628C5">
            <w:pPr>
              <w:jc w:val="center"/>
            </w:pPr>
          </w:p>
        </w:tc>
      </w:tr>
      <w:tr w:rsidR="008628C5" w:rsidRPr="008628C5" w14:paraId="164D74B3" w14:textId="77777777" w:rsidTr="008628C5">
        <w:trPr>
          <w:trHeight w:val="240"/>
        </w:trPr>
        <w:tc>
          <w:tcPr>
            <w:tcW w:w="851" w:type="dxa"/>
            <w:tcBorders>
              <w:top w:val="nil"/>
              <w:left w:val="nil"/>
              <w:bottom w:val="nil"/>
              <w:right w:val="nil"/>
            </w:tcBorders>
            <w:shd w:val="clear" w:color="auto" w:fill="auto"/>
            <w:noWrap/>
            <w:vAlign w:val="center"/>
            <w:hideMark/>
          </w:tcPr>
          <w:p w14:paraId="1186441A"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66EF4A85"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050ACF8C"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0AC8F1AC"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59EC15B8"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510A2390"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0D031E7D"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4BB54659"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0458B33B"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59E08B50" w14:textId="77777777" w:rsidR="008628C5" w:rsidRPr="008628C5" w:rsidRDefault="008628C5" w:rsidP="008628C5">
            <w:pPr>
              <w:jc w:val="center"/>
            </w:pPr>
          </w:p>
        </w:tc>
      </w:tr>
      <w:tr w:rsidR="008628C5" w:rsidRPr="008628C5" w14:paraId="471FBF31" w14:textId="77777777" w:rsidTr="008628C5">
        <w:trPr>
          <w:trHeight w:val="255"/>
        </w:trPr>
        <w:tc>
          <w:tcPr>
            <w:tcW w:w="851" w:type="dxa"/>
            <w:tcBorders>
              <w:top w:val="nil"/>
              <w:left w:val="nil"/>
              <w:bottom w:val="nil"/>
              <w:right w:val="nil"/>
            </w:tcBorders>
            <w:shd w:val="clear" w:color="auto" w:fill="auto"/>
            <w:noWrap/>
            <w:vAlign w:val="center"/>
            <w:hideMark/>
          </w:tcPr>
          <w:p w14:paraId="3482BB70"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165D8B4F"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1DB62474"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6FA125F1"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14398A69"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7E7F9B5C"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007801A0"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16E30B81"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1F3D0612"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031E93FB" w14:textId="77777777" w:rsidR="008628C5" w:rsidRPr="008628C5" w:rsidRDefault="008628C5" w:rsidP="008628C5">
            <w:pPr>
              <w:jc w:val="center"/>
            </w:pPr>
          </w:p>
        </w:tc>
      </w:tr>
      <w:tr w:rsidR="008628C5" w:rsidRPr="008628C5" w14:paraId="135D35E1" w14:textId="77777777" w:rsidTr="008628C5">
        <w:trPr>
          <w:trHeight w:val="495"/>
        </w:trPr>
        <w:tc>
          <w:tcPr>
            <w:tcW w:w="85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7F68313" w14:textId="77777777" w:rsidR="008628C5" w:rsidRPr="008628C5" w:rsidRDefault="008628C5" w:rsidP="008628C5">
            <w:pPr>
              <w:jc w:val="center"/>
              <w:rPr>
                <w:rFonts w:ascii="Arial" w:hAnsi="Arial" w:cs="Arial"/>
                <w:b/>
                <w:bCs/>
                <w:color w:val="000000"/>
                <w:sz w:val="18"/>
                <w:szCs w:val="18"/>
              </w:rPr>
            </w:pPr>
            <w:proofErr w:type="spellStart"/>
            <w:r w:rsidRPr="008628C5">
              <w:rPr>
                <w:rFonts w:ascii="Arial" w:hAnsi="Arial" w:cs="Arial"/>
                <w:b/>
                <w:bCs/>
                <w:color w:val="000000"/>
                <w:sz w:val="18"/>
                <w:szCs w:val="18"/>
              </w:rPr>
              <w:t>Inv</w:t>
            </w:r>
            <w:proofErr w:type="spellEnd"/>
            <w:r w:rsidRPr="008628C5">
              <w:rPr>
                <w:rFonts w:ascii="Arial" w:hAnsi="Arial" w:cs="Arial"/>
                <w:b/>
                <w:bCs/>
                <w:color w:val="000000"/>
                <w:sz w:val="18"/>
                <w:szCs w:val="18"/>
              </w:rPr>
              <w:t>. číslo</w:t>
            </w:r>
          </w:p>
        </w:tc>
        <w:tc>
          <w:tcPr>
            <w:tcW w:w="3402" w:type="dxa"/>
            <w:tcBorders>
              <w:top w:val="single" w:sz="8" w:space="0" w:color="auto"/>
              <w:left w:val="nil"/>
              <w:bottom w:val="single" w:sz="8" w:space="0" w:color="auto"/>
              <w:right w:val="single" w:sz="8" w:space="0" w:color="auto"/>
            </w:tcBorders>
            <w:shd w:val="clear" w:color="auto" w:fill="auto"/>
            <w:vAlign w:val="bottom"/>
            <w:hideMark/>
          </w:tcPr>
          <w:p w14:paraId="370F2E8B"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Název</w:t>
            </w:r>
          </w:p>
        </w:tc>
        <w:tc>
          <w:tcPr>
            <w:tcW w:w="2067" w:type="dxa"/>
            <w:tcBorders>
              <w:top w:val="single" w:sz="8" w:space="0" w:color="auto"/>
              <w:left w:val="nil"/>
              <w:bottom w:val="single" w:sz="8" w:space="0" w:color="auto"/>
              <w:right w:val="single" w:sz="8" w:space="0" w:color="auto"/>
            </w:tcBorders>
            <w:shd w:val="clear" w:color="auto" w:fill="auto"/>
            <w:vAlign w:val="bottom"/>
            <w:hideMark/>
          </w:tcPr>
          <w:p w14:paraId="5C795EA4"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Datum zařazení</w:t>
            </w:r>
          </w:p>
        </w:tc>
        <w:tc>
          <w:tcPr>
            <w:tcW w:w="660" w:type="dxa"/>
            <w:tcBorders>
              <w:top w:val="single" w:sz="8" w:space="0" w:color="auto"/>
              <w:left w:val="nil"/>
              <w:bottom w:val="single" w:sz="8" w:space="0" w:color="auto"/>
              <w:right w:val="single" w:sz="8" w:space="0" w:color="auto"/>
            </w:tcBorders>
            <w:shd w:val="clear" w:color="auto" w:fill="auto"/>
            <w:vAlign w:val="bottom"/>
            <w:hideMark/>
          </w:tcPr>
          <w:p w14:paraId="373092BE"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MJ</w:t>
            </w:r>
          </w:p>
        </w:tc>
        <w:tc>
          <w:tcPr>
            <w:tcW w:w="911" w:type="dxa"/>
            <w:tcBorders>
              <w:top w:val="single" w:sz="8" w:space="0" w:color="auto"/>
              <w:left w:val="nil"/>
              <w:bottom w:val="single" w:sz="8" w:space="0" w:color="auto"/>
              <w:right w:val="single" w:sz="8" w:space="0" w:color="auto"/>
            </w:tcBorders>
            <w:shd w:val="clear" w:color="auto" w:fill="auto"/>
            <w:vAlign w:val="bottom"/>
            <w:hideMark/>
          </w:tcPr>
          <w:p w14:paraId="5D7A62B5"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Množství</w:t>
            </w:r>
          </w:p>
        </w:tc>
        <w:tc>
          <w:tcPr>
            <w:tcW w:w="1041" w:type="dxa"/>
            <w:tcBorders>
              <w:top w:val="single" w:sz="8" w:space="0" w:color="auto"/>
              <w:left w:val="nil"/>
              <w:bottom w:val="single" w:sz="8" w:space="0" w:color="auto"/>
              <w:right w:val="single" w:sz="8" w:space="0" w:color="auto"/>
            </w:tcBorders>
            <w:shd w:val="clear" w:color="auto" w:fill="auto"/>
            <w:vAlign w:val="bottom"/>
            <w:hideMark/>
          </w:tcPr>
          <w:p w14:paraId="3B2991DF"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Pořizovací cena</w:t>
            </w:r>
          </w:p>
        </w:tc>
        <w:tc>
          <w:tcPr>
            <w:tcW w:w="1416" w:type="dxa"/>
            <w:tcBorders>
              <w:top w:val="single" w:sz="8" w:space="0" w:color="auto"/>
              <w:left w:val="nil"/>
              <w:bottom w:val="single" w:sz="8" w:space="0" w:color="auto"/>
              <w:right w:val="single" w:sz="8" w:space="0" w:color="auto"/>
            </w:tcBorders>
            <w:shd w:val="clear" w:color="auto" w:fill="auto"/>
            <w:vAlign w:val="bottom"/>
            <w:hideMark/>
          </w:tcPr>
          <w:p w14:paraId="44CDE2DD"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Cena příslušenství</w:t>
            </w:r>
          </w:p>
        </w:tc>
        <w:tc>
          <w:tcPr>
            <w:tcW w:w="2278" w:type="dxa"/>
            <w:tcBorders>
              <w:top w:val="single" w:sz="8" w:space="0" w:color="auto"/>
              <w:left w:val="nil"/>
              <w:bottom w:val="single" w:sz="8" w:space="0" w:color="auto"/>
              <w:right w:val="single" w:sz="8" w:space="0" w:color="auto"/>
            </w:tcBorders>
            <w:shd w:val="clear" w:color="auto" w:fill="auto"/>
            <w:vAlign w:val="bottom"/>
            <w:hideMark/>
          </w:tcPr>
          <w:p w14:paraId="298523BC"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Místnost</w:t>
            </w:r>
          </w:p>
        </w:tc>
        <w:tc>
          <w:tcPr>
            <w:tcW w:w="557" w:type="dxa"/>
            <w:tcBorders>
              <w:top w:val="single" w:sz="8" w:space="0" w:color="auto"/>
              <w:left w:val="nil"/>
              <w:bottom w:val="single" w:sz="8" w:space="0" w:color="auto"/>
              <w:right w:val="single" w:sz="8" w:space="0" w:color="auto"/>
            </w:tcBorders>
            <w:shd w:val="clear" w:color="auto" w:fill="auto"/>
            <w:vAlign w:val="bottom"/>
            <w:hideMark/>
          </w:tcPr>
          <w:p w14:paraId="73B8A8E7"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SU</w:t>
            </w:r>
          </w:p>
        </w:tc>
        <w:tc>
          <w:tcPr>
            <w:tcW w:w="640" w:type="dxa"/>
            <w:tcBorders>
              <w:top w:val="single" w:sz="8" w:space="0" w:color="auto"/>
              <w:left w:val="nil"/>
              <w:bottom w:val="single" w:sz="8" w:space="0" w:color="auto"/>
              <w:right w:val="single" w:sz="8" w:space="0" w:color="auto"/>
            </w:tcBorders>
            <w:shd w:val="clear" w:color="auto" w:fill="auto"/>
            <w:vAlign w:val="bottom"/>
            <w:hideMark/>
          </w:tcPr>
          <w:p w14:paraId="0E349C4F" w14:textId="77777777" w:rsidR="008628C5" w:rsidRPr="008628C5" w:rsidRDefault="008628C5" w:rsidP="008628C5">
            <w:pPr>
              <w:jc w:val="center"/>
              <w:rPr>
                <w:rFonts w:ascii="Arial" w:hAnsi="Arial" w:cs="Arial"/>
                <w:b/>
                <w:bCs/>
                <w:color w:val="000000"/>
                <w:sz w:val="18"/>
                <w:szCs w:val="18"/>
              </w:rPr>
            </w:pPr>
            <w:r w:rsidRPr="008628C5">
              <w:rPr>
                <w:rFonts w:ascii="Arial" w:hAnsi="Arial" w:cs="Arial"/>
                <w:b/>
                <w:bCs/>
                <w:color w:val="000000"/>
                <w:sz w:val="18"/>
                <w:szCs w:val="18"/>
              </w:rPr>
              <w:t>AU</w:t>
            </w:r>
          </w:p>
        </w:tc>
      </w:tr>
      <w:tr w:rsidR="008628C5" w:rsidRPr="008628C5" w14:paraId="6CD67C4E" w14:textId="77777777" w:rsidTr="008628C5">
        <w:trPr>
          <w:trHeight w:val="240"/>
        </w:trPr>
        <w:tc>
          <w:tcPr>
            <w:tcW w:w="851" w:type="dxa"/>
            <w:tcBorders>
              <w:top w:val="nil"/>
              <w:left w:val="nil"/>
              <w:bottom w:val="nil"/>
              <w:right w:val="nil"/>
            </w:tcBorders>
            <w:shd w:val="clear" w:color="auto" w:fill="auto"/>
            <w:noWrap/>
            <w:vAlign w:val="center"/>
            <w:hideMark/>
          </w:tcPr>
          <w:p w14:paraId="79E8AE89" w14:textId="77777777" w:rsidR="008628C5" w:rsidRPr="008628C5" w:rsidRDefault="008628C5" w:rsidP="008628C5">
            <w:pPr>
              <w:jc w:val="center"/>
              <w:rPr>
                <w:rFonts w:ascii="Arial" w:hAnsi="Arial" w:cs="Arial"/>
                <w:b/>
                <w:bCs/>
                <w:color w:val="000000"/>
                <w:sz w:val="18"/>
                <w:szCs w:val="18"/>
              </w:rPr>
            </w:pPr>
          </w:p>
        </w:tc>
        <w:tc>
          <w:tcPr>
            <w:tcW w:w="3402" w:type="dxa"/>
            <w:tcBorders>
              <w:top w:val="nil"/>
              <w:left w:val="nil"/>
              <w:bottom w:val="nil"/>
              <w:right w:val="nil"/>
            </w:tcBorders>
            <w:shd w:val="clear" w:color="auto" w:fill="auto"/>
            <w:vAlign w:val="bottom"/>
            <w:hideMark/>
          </w:tcPr>
          <w:p w14:paraId="6E7CA7A4"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3F3831BE"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69D926E7"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4AB666CD"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52929C1D"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5D7BF5FA"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779851CE"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298751CF"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475A4359" w14:textId="77777777" w:rsidR="008628C5" w:rsidRPr="008628C5" w:rsidRDefault="008628C5" w:rsidP="008628C5">
            <w:pPr>
              <w:jc w:val="center"/>
            </w:pPr>
          </w:p>
        </w:tc>
      </w:tr>
      <w:tr w:rsidR="008628C5" w:rsidRPr="008628C5" w14:paraId="1EB95ACC" w14:textId="77777777" w:rsidTr="008628C5">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A768" w14:textId="77777777" w:rsidR="008628C5" w:rsidRPr="008628C5" w:rsidRDefault="008628C5" w:rsidP="008628C5">
            <w:pPr>
              <w:jc w:val="right"/>
              <w:rPr>
                <w:rFonts w:ascii="Arial" w:hAnsi="Arial" w:cs="Arial"/>
                <w:color w:val="000000"/>
                <w:sz w:val="18"/>
                <w:szCs w:val="18"/>
              </w:rPr>
            </w:pPr>
            <w:r w:rsidRPr="008628C5">
              <w:rPr>
                <w:rFonts w:ascii="Arial" w:hAnsi="Arial" w:cs="Arial"/>
                <w:color w:val="000000"/>
                <w:sz w:val="18"/>
                <w:szCs w:val="18"/>
              </w:rPr>
              <w:t>105504</w:t>
            </w:r>
          </w:p>
        </w:tc>
        <w:tc>
          <w:tcPr>
            <w:tcW w:w="3402" w:type="dxa"/>
            <w:tcBorders>
              <w:top w:val="single" w:sz="4" w:space="0" w:color="auto"/>
              <w:left w:val="nil"/>
              <w:bottom w:val="nil"/>
              <w:right w:val="single" w:sz="4" w:space="0" w:color="auto"/>
            </w:tcBorders>
            <w:shd w:val="clear" w:color="auto" w:fill="auto"/>
            <w:vAlign w:val="center"/>
            <w:hideMark/>
          </w:tcPr>
          <w:p w14:paraId="6C02305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SOUBOR NÁBYTKU V RÁMCI II. ETAPY REKONSTRUKCE</w:t>
            </w:r>
          </w:p>
        </w:tc>
        <w:tc>
          <w:tcPr>
            <w:tcW w:w="2067" w:type="dxa"/>
            <w:tcBorders>
              <w:top w:val="single" w:sz="4" w:space="0" w:color="auto"/>
              <w:left w:val="nil"/>
              <w:bottom w:val="nil"/>
              <w:right w:val="single" w:sz="4" w:space="0" w:color="auto"/>
            </w:tcBorders>
            <w:shd w:val="clear" w:color="auto" w:fill="auto"/>
            <w:vAlign w:val="center"/>
            <w:hideMark/>
          </w:tcPr>
          <w:p w14:paraId="2B05B20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01.06.2019</w:t>
            </w:r>
          </w:p>
        </w:tc>
        <w:tc>
          <w:tcPr>
            <w:tcW w:w="660" w:type="dxa"/>
            <w:tcBorders>
              <w:top w:val="single" w:sz="4" w:space="0" w:color="auto"/>
              <w:left w:val="nil"/>
              <w:bottom w:val="nil"/>
              <w:right w:val="single" w:sz="4" w:space="0" w:color="auto"/>
            </w:tcBorders>
            <w:shd w:val="clear" w:color="auto" w:fill="auto"/>
            <w:vAlign w:val="center"/>
            <w:hideMark/>
          </w:tcPr>
          <w:p w14:paraId="148AAAF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6CD1D4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5E8B69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343 352,82</w:t>
            </w:r>
          </w:p>
        </w:tc>
        <w:tc>
          <w:tcPr>
            <w:tcW w:w="1416" w:type="dxa"/>
            <w:tcBorders>
              <w:top w:val="single" w:sz="4" w:space="0" w:color="auto"/>
              <w:left w:val="nil"/>
              <w:bottom w:val="nil"/>
              <w:right w:val="single" w:sz="4" w:space="0" w:color="auto"/>
            </w:tcBorders>
            <w:shd w:val="clear" w:color="auto" w:fill="auto"/>
            <w:noWrap/>
            <w:vAlign w:val="bottom"/>
            <w:hideMark/>
          </w:tcPr>
          <w:p w14:paraId="6BB250A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293 302,82</w:t>
            </w:r>
          </w:p>
        </w:tc>
        <w:tc>
          <w:tcPr>
            <w:tcW w:w="2278" w:type="dxa"/>
            <w:tcBorders>
              <w:top w:val="single" w:sz="4" w:space="0" w:color="auto"/>
              <w:left w:val="nil"/>
              <w:bottom w:val="single" w:sz="4" w:space="0" w:color="auto"/>
              <w:right w:val="single" w:sz="4" w:space="0" w:color="auto"/>
            </w:tcBorders>
            <w:shd w:val="clear" w:color="auto" w:fill="auto"/>
            <w:vAlign w:val="bottom"/>
            <w:hideMark/>
          </w:tcPr>
          <w:p w14:paraId="32CC98D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CHODBA</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6E10544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37E48B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FDA87DD" w14:textId="77777777" w:rsidTr="008628C5">
        <w:trPr>
          <w:trHeight w:val="240"/>
        </w:trPr>
        <w:tc>
          <w:tcPr>
            <w:tcW w:w="851" w:type="dxa"/>
            <w:tcBorders>
              <w:top w:val="nil"/>
              <w:left w:val="nil"/>
              <w:bottom w:val="nil"/>
              <w:right w:val="nil"/>
            </w:tcBorders>
            <w:shd w:val="clear" w:color="auto" w:fill="auto"/>
            <w:noWrap/>
            <w:vAlign w:val="bottom"/>
            <w:hideMark/>
          </w:tcPr>
          <w:p w14:paraId="47DCF94F" w14:textId="77777777" w:rsidR="008628C5" w:rsidRPr="008628C5" w:rsidRDefault="008628C5" w:rsidP="008628C5">
            <w:pPr>
              <w:jc w:val="center"/>
              <w:rPr>
                <w:rFonts w:ascii="Arial" w:hAnsi="Arial" w:cs="Arial"/>
                <w:color w:val="000000"/>
                <w:sz w:val="18"/>
                <w:szCs w:val="18"/>
              </w:rPr>
            </w:pPr>
          </w:p>
        </w:tc>
        <w:tc>
          <w:tcPr>
            <w:tcW w:w="3402" w:type="dxa"/>
            <w:tcBorders>
              <w:top w:val="single" w:sz="4" w:space="0" w:color="auto"/>
              <w:left w:val="single" w:sz="4" w:space="0" w:color="auto"/>
              <w:bottom w:val="single" w:sz="4" w:space="0" w:color="auto"/>
              <w:right w:val="nil"/>
            </w:tcBorders>
            <w:shd w:val="clear" w:color="auto" w:fill="auto"/>
            <w:vAlign w:val="center"/>
            <w:hideMark/>
          </w:tcPr>
          <w:p w14:paraId="0355243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xml:space="preserve">Stolová deska mezi stěny 80x162 cm, </w:t>
            </w:r>
            <w:proofErr w:type="spellStart"/>
            <w:r w:rsidRPr="008628C5">
              <w:rPr>
                <w:rFonts w:ascii="Arial" w:hAnsi="Arial" w:cs="Arial"/>
                <w:color w:val="000000"/>
                <w:sz w:val="16"/>
                <w:szCs w:val="16"/>
              </w:rPr>
              <w:t>m.č</w:t>
            </w:r>
            <w:proofErr w:type="spellEnd"/>
            <w:r w:rsidRPr="008628C5">
              <w:rPr>
                <w:rFonts w:ascii="Arial" w:hAnsi="Arial" w:cs="Arial"/>
                <w:color w:val="000000"/>
                <w:sz w:val="16"/>
                <w:szCs w:val="16"/>
              </w:rPr>
              <w:t>. 114</w:t>
            </w:r>
          </w:p>
        </w:tc>
        <w:tc>
          <w:tcPr>
            <w:tcW w:w="2067" w:type="dxa"/>
            <w:tcBorders>
              <w:top w:val="single" w:sz="4" w:space="0" w:color="auto"/>
              <w:left w:val="nil"/>
              <w:bottom w:val="single" w:sz="4" w:space="0" w:color="auto"/>
              <w:right w:val="single" w:sz="4" w:space="0" w:color="auto"/>
            </w:tcBorders>
            <w:shd w:val="clear" w:color="auto" w:fill="auto"/>
            <w:vAlign w:val="center"/>
            <w:hideMark/>
          </w:tcPr>
          <w:p w14:paraId="745A332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368763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single" w:sz="4" w:space="0" w:color="auto"/>
              <w:left w:val="nil"/>
              <w:bottom w:val="single" w:sz="4" w:space="0" w:color="auto"/>
              <w:right w:val="nil"/>
            </w:tcBorders>
            <w:shd w:val="clear" w:color="auto" w:fill="auto"/>
            <w:noWrap/>
            <w:vAlign w:val="bottom"/>
            <w:hideMark/>
          </w:tcPr>
          <w:p w14:paraId="198B3AA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0D55CE0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2FCD55E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7 865,00</w:t>
            </w:r>
          </w:p>
        </w:tc>
        <w:tc>
          <w:tcPr>
            <w:tcW w:w="2278" w:type="dxa"/>
            <w:tcBorders>
              <w:top w:val="nil"/>
              <w:left w:val="nil"/>
              <w:bottom w:val="nil"/>
              <w:right w:val="nil"/>
            </w:tcBorders>
            <w:shd w:val="clear" w:color="auto" w:fill="auto"/>
            <w:vAlign w:val="bottom"/>
            <w:hideMark/>
          </w:tcPr>
          <w:p w14:paraId="73647E3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114, dveře č. 4</w:t>
            </w:r>
          </w:p>
        </w:tc>
        <w:tc>
          <w:tcPr>
            <w:tcW w:w="557" w:type="dxa"/>
            <w:tcBorders>
              <w:top w:val="nil"/>
              <w:left w:val="nil"/>
              <w:bottom w:val="nil"/>
              <w:right w:val="nil"/>
            </w:tcBorders>
            <w:shd w:val="clear" w:color="auto" w:fill="auto"/>
            <w:noWrap/>
            <w:vAlign w:val="bottom"/>
            <w:hideMark/>
          </w:tcPr>
          <w:p w14:paraId="7149F564"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3D57E435" w14:textId="77777777" w:rsidR="008628C5" w:rsidRPr="008628C5" w:rsidRDefault="008628C5" w:rsidP="008628C5">
            <w:pPr>
              <w:jc w:val="center"/>
            </w:pPr>
          </w:p>
        </w:tc>
      </w:tr>
      <w:tr w:rsidR="008628C5" w:rsidRPr="008628C5" w14:paraId="69350BA2" w14:textId="77777777" w:rsidTr="008628C5">
        <w:trPr>
          <w:trHeight w:val="240"/>
        </w:trPr>
        <w:tc>
          <w:tcPr>
            <w:tcW w:w="851" w:type="dxa"/>
            <w:tcBorders>
              <w:top w:val="nil"/>
              <w:left w:val="nil"/>
              <w:bottom w:val="nil"/>
              <w:right w:val="nil"/>
            </w:tcBorders>
            <w:shd w:val="clear" w:color="auto" w:fill="auto"/>
            <w:noWrap/>
            <w:vAlign w:val="bottom"/>
            <w:hideMark/>
          </w:tcPr>
          <w:p w14:paraId="2D9B157C"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3193F49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363 cm</w:t>
            </w:r>
          </w:p>
        </w:tc>
        <w:tc>
          <w:tcPr>
            <w:tcW w:w="2067" w:type="dxa"/>
            <w:tcBorders>
              <w:top w:val="nil"/>
              <w:left w:val="nil"/>
              <w:bottom w:val="single" w:sz="4" w:space="0" w:color="auto"/>
              <w:right w:val="single" w:sz="4" w:space="0" w:color="auto"/>
            </w:tcBorders>
            <w:shd w:val="clear" w:color="auto" w:fill="auto"/>
            <w:vAlign w:val="center"/>
            <w:hideMark/>
          </w:tcPr>
          <w:p w14:paraId="141BF83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100E0CE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0611D93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75C761B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7CFC3C3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25 837,06</w:t>
            </w:r>
          </w:p>
        </w:tc>
        <w:tc>
          <w:tcPr>
            <w:tcW w:w="2278" w:type="dxa"/>
            <w:tcBorders>
              <w:top w:val="nil"/>
              <w:left w:val="nil"/>
              <w:bottom w:val="nil"/>
              <w:right w:val="nil"/>
            </w:tcBorders>
            <w:shd w:val="clear" w:color="auto" w:fill="auto"/>
            <w:vAlign w:val="bottom"/>
            <w:hideMark/>
          </w:tcPr>
          <w:p w14:paraId="739ECD5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2E3867D6"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4F43F81" w14:textId="77777777" w:rsidR="008628C5" w:rsidRPr="008628C5" w:rsidRDefault="008628C5" w:rsidP="008628C5">
            <w:pPr>
              <w:jc w:val="center"/>
            </w:pPr>
          </w:p>
        </w:tc>
      </w:tr>
      <w:tr w:rsidR="008628C5" w:rsidRPr="008628C5" w14:paraId="43783097" w14:textId="77777777" w:rsidTr="008628C5">
        <w:trPr>
          <w:trHeight w:val="240"/>
        </w:trPr>
        <w:tc>
          <w:tcPr>
            <w:tcW w:w="851" w:type="dxa"/>
            <w:tcBorders>
              <w:top w:val="nil"/>
              <w:left w:val="nil"/>
              <w:bottom w:val="nil"/>
              <w:right w:val="nil"/>
            </w:tcBorders>
            <w:shd w:val="clear" w:color="auto" w:fill="auto"/>
            <w:noWrap/>
            <w:vAlign w:val="bottom"/>
            <w:hideMark/>
          </w:tcPr>
          <w:p w14:paraId="330C228A"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7395D60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357 cm</w:t>
            </w:r>
          </w:p>
        </w:tc>
        <w:tc>
          <w:tcPr>
            <w:tcW w:w="2067" w:type="dxa"/>
            <w:tcBorders>
              <w:top w:val="nil"/>
              <w:left w:val="nil"/>
              <w:bottom w:val="single" w:sz="4" w:space="0" w:color="auto"/>
              <w:right w:val="single" w:sz="4" w:space="0" w:color="auto"/>
            </w:tcBorders>
            <w:shd w:val="clear" w:color="auto" w:fill="auto"/>
            <w:vAlign w:val="center"/>
            <w:hideMark/>
          </w:tcPr>
          <w:p w14:paraId="5641D3B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66309D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107D3D1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2F9DA03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4D17C69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25 410,00</w:t>
            </w:r>
          </w:p>
        </w:tc>
        <w:tc>
          <w:tcPr>
            <w:tcW w:w="2278" w:type="dxa"/>
            <w:tcBorders>
              <w:top w:val="nil"/>
              <w:left w:val="nil"/>
              <w:bottom w:val="nil"/>
              <w:right w:val="nil"/>
            </w:tcBorders>
            <w:shd w:val="clear" w:color="auto" w:fill="auto"/>
            <w:vAlign w:val="bottom"/>
            <w:hideMark/>
          </w:tcPr>
          <w:p w14:paraId="242AE86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1D2169F8"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25EB0053" w14:textId="77777777" w:rsidR="008628C5" w:rsidRPr="008628C5" w:rsidRDefault="008628C5" w:rsidP="008628C5">
            <w:pPr>
              <w:jc w:val="center"/>
            </w:pPr>
          </w:p>
        </w:tc>
      </w:tr>
      <w:tr w:rsidR="008628C5" w:rsidRPr="008628C5" w14:paraId="06A9DC1B" w14:textId="77777777" w:rsidTr="008628C5">
        <w:trPr>
          <w:trHeight w:val="240"/>
        </w:trPr>
        <w:tc>
          <w:tcPr>
            <w:tcW w:w="851" w:type="dxa"/>
            <w:tcBorders>
              <w:top w:val="nil"/>
              <w:left w:val="nil"/>
              <w:bottom w:val="nil"/>
              <w:right w:val="nil"/>
            </w:tcBorders>
            <w:shd w:val="clear" w:color="auto" w:fill="auto"/>
            <w:noWrap/>
            <w:vAlign w:val="bottom"/>
            <w:hideMark/>
          </w:tcPr>
          <w:p w14:paraId="74ECF2C9"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412AF25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xml:space="preserve">Obložení pilíře </w:t>
            </w:r>
            <w:proofErr w:type="spellStart"/>
            <w:r w:rsidRPr="008628C5">
              <w:rPr>
                <w:rFonts w:ascii="Arial" w:hAnsi="Arial" w:cs="Arial"/>
                <w:color w:val="000000"/>
                <w:sz w:val="16"/>
                <w:szCs w:val="16"/>
              </w:rPr>
              <w:t>m.č</w:t>
            </w:r>
            <w:proofErr w:type="spellEnd"/>
            <w:r w:rsidRPr="008628C5">
              <w:rPr>
                <w:rFonts w:ascii="Arial" w:hAnsi="Arial" w:cs="Arial"/>
                <w:color w:val="000000"/>
                <w:sz w:val="16"/>
                <w:szCs w:val="16"/>
              </w:rPr>
              <w:t>. 118</w:t>
            </w:r>
          </w:p>
        </w:tc>
        <w:tc>
          <w:tcPr>
            <w:tcW w:w="2067" w:type="dxa"/>
            <w:tcBorders>
              <w:top w:val="nil"/>
              <w:left w:val="nil"/>
              <w:bottom w:val="single" w:sz="4" w:space="0" w:color="auto"/>
              <w:right w:val="single" w:sz="4" w:space="0" w:color="auto"/>
            </w:tcBorders>
            <w:shd w:val="clear" w:color="auto" w:fill="auto"/>
            <w:vAlign w:val="center"/>
            <w:hideMark/>
          </w:tcPr>
          <w:p w14:paraId="27A0E8F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631676B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FD537A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61C4CE1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5623530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5 445,00</w:t>
            </w:r>
          </w:p>
        </w:tc>
        <w:tc>
          <w:tcPr>
            <w:tcW w:w="2278" w:type="dxa"/>
            <w:tcBorders>
              <w:top w:val="nil"/>
              <w:left w:val="nil"/>
              <w:bottom w:val="nil"/>
              <w:right w:val="nil"/>
            </w:tcBorders>
            <w:shd w:val="clear" w:color="auto" w:fill="auto"/>
            <w:vAlign w:val="bottom"/>
            <w:hideMark/>
          </w:tcPr>
          <w:p w14:paraId="2435D58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404D00D8"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65263AC7" w14:textId="77777777" w:rsidR="008628C5" w:rsidRPr="008628C5" w:rsidRDefault="008628C5" w:rsidP="008628C5">
            <w:pPr>
              <w:jc w:val="center"/>
            </w:pPr>
          </w:p>
        </w:tc>
      </w:tr>
      <w:tr w:rsidR="008628C5" w:rsidRPr="008628C5" w14:paraId="4D14C32C" w14:textId="77777777" w:rsidTr="008628C5">
        <w:trPr>
          <w:trHeight w:val="450"/>
        </w:trPr>
        <w:tc>
          <w:tcPr>
            <w:tcW w:w="851" w:type="dxa"/>
            <w:tcBorders>
              <w:top w:val="nil"/>
              <w:left w:val="nil"/>
              <w:bottom w:val="nil"/>
              <w:right w:val="nil"/>
            </w:tcBorders>
            <w:shd w:val="clear" w:color="auto" w:fill="auto"/>
            <w:noWrap/>
            <w:vAlign w:val="bottom"/>
            <w:hideMark/>
          </w:tcPr>
          <w:p w14:paraId="3D6DBC4B"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35DD63D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150x50x76 cm šuplíkový kontejner uzamykatelný</w:t>
            </w:r>
          </w:p>
        </w:tc>
        <w:tc>
          <w:tcPr>
            <w:tcW w:w="2067" w:type="dxa"/>
            <w:tcBorders>
              <w:top w:val="nil"/>
              <w:left w:val="nil"/>
              <w:bottom w:val="single" w:sz="4" w:space="0" w:color="auto"/>
              <w:right w:val="single" w:sz="4" w:space="0" w:color="auto"/>
            </w:tcBorders>
            <w:shd w:val="clear" w:color="auto" w:fill="auto"/>
            <w:vAlign w:val="center"/>
            <w:hideMark/>
          </w:tcPr>
          <w:p w14:paraId="094BD36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CF8BA0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2D067D0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6CF8775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307757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12 100,00</w:t>
            </w:r>
          </w:p>
        </w:tc>
        <w:tc>
          <w:tcPr>
            <w:tcW w:w="2278" w:type="dxa"/>
            <w:tcBorders>
              <w:top w:val="nil"/>
              <w:left w:val="nil"/>
              <w:bottom w:val="nil"/>
              <w:right w:val="nil"/>
            </w:tcBorders>
            <w:shd w:val="clear" w:color="auto" w:fill="auto"/>
            <w:vAlign w:val="bottom"/>
            <w:hideMark/>
          </w:tcPr>
          <w:p w14:paraId="203116F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1649D972"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2A279F3D" w14:textId="77777777" w:rsidR="008628C5" w:rsidRPr="008628C5" w:rsidRDefault="008628C5" w:rsidP="008628C5">
            <w:pPr>
              <w:jc w:val="center"/>
            </w:pPr>
          </w:p>
        </w:tc>
      </w:tr>
      <w:tr w:rsidR="008628C5" w:rsidRPr="008628C5" w14:paraId="5DF52B3C" w14:textId="77777777" w:rsidTr="008628C5">
        <w:trPr>
          <w:trHeight w:val="450"/>
        </w:trPr>
        <w:tc>
          <w:tcPr>
            <w:tcW w:w="851" w:type="dxa"/>
            <w:tcBorders>
              <w:top w:val="nil"/>
              <w:left w:val="nil"/>
              <w:bottom w:val="nil"/>
              <w:right w:val="nil"/>
            </w:tcBorders>
            <w:shd w:val="clear" w:color="auto" w:fill="auto"/>
            <w:noWrap/>
            <w:vAlign w:val="bottom"/>
            <w:hideMark/>
          </w:tcPr>
          <w:p w14:paraId="30904AEC"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2A9714B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 pro trenéry 80x180 cm</w:t>
            </w:r>
          </w:p>
        </w:tc>
        <w:tc>
          <w:tcPr>
            <w:tcW w:w="2067" w:type="dxa"/>
            <w:tcBorders>
              <w:top w:val="nil"/>
              <w:left w:val="nil"/>
              <w:bottom w:val="single" w:sz="4" w:space="0" w:color="auto"/>
              <w:right w:val="single" w:sz="4" w:space="0" w:color="auto"/>
            </w:tcBorders>
            <w:shd w:val="clear" w:color="auto" w:fill="auto"/>
            <w:vAlign w:val="center"/>
            <w:hideMark/>
          </w:tcPr>
          <w:p w14:paraId="0102167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4825456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58E4364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4603B13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6B1656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4 840,00</w:t>
            </w:r>
          </w:p>
        </w:tc>
        <w:tc>
          <w:tcPr>
            <w:tcW w:w="2278" w:type="dxa"/>
            <w:tcBorders>
              <w:top w:val="nil"/>
              <w:left w:val="nil"/>
              <w:bottom w:val="nil"/>
              <w:right w:val="nil"/>
            </w:tcBorders>
            <w:shd w:val="clear" w:color="auto" w:fill="auto"/>
            <w:vAlign w:val="bottom"/>
            <w:hideMark/>
          </w:tcPr>
          <w:p w14:paraId="2E8B76D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375AAA7D"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2C4B4079" w14:textId="77777777" w:rsidR="008628C5" w:rsidRPr="008628C5" w:rsidRDefault="008628C5" w:rsidP="008628C5">
            <w:pPr>
              <w:jc w:val="center"/>
            </w:pPr>
          </w:p>
        </w:tc>
      </w:tr>
      <w:tr w:rsidR="008628C5" w:rsidRPr="008628C5" w14:paraId="2AF03138" w14:textId="77777777" w:rsidTr="008628C5">
        <w:trPr>
          <w:trHeight w:val="240"/>
        </w:trPr>
        <w:tc>
          <w:tcPr>
            <w:tcW w:w="851" w:type="dxa"/>
            <w:tcBorders>
              <w:top w:val="nil"/>
              <w:left w:val="nil"/>
              <w:bottom w:val="nil"/>
              <w:right w:val="nil"/>
            </w:tcBorders>
            <w:shd w:val="clear" w:color="auto" w:fill="auto"/>
            <w:noWrap/>
            <w:vAlign w:val="bottom"/>
            <w:hideMark/>
          </w:tcPr>
          <w:p w14:paraId="21888F5D"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0EF0B23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 pro trenéry</w:t>
            </w:r>
          </w:p>
        </w:tc>
        <w:tc>
          <w:tcPr>
            <w:tcW w:w="2067" w:type="dxa"/>
            <w:tcBorders>
              <w:top w:val="nil"/>
              <w:left w:val="nil"/>
              <w:bottom w:val="single" w:sz="4" w:space="0" w:color="auto"/>
              <w:right w:val="single" w:sz="4" w:space="0" w:color="auto"/>
            </w:tcBorders>
            <w:shd w:val="clear" w:color="auto" w:fill="auto"/>
            <w:vAlign w:val="center"/>
            <w:hideMark/>
          </w:tcPr>
          <w:p w14:paraId="42F189C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473F47B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1AE5E8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2</w:t>
            </w:r>
          </w:p>
        </w:tc>
        <w:tc>
          <w:tcPr>
            <w:tcW w:w="1041" w:type="dxa"/>
            <w:tcBorders>
              <w:top w:val="nil"/>
              <w:left w:val="nil"/>
              <w:bottom w:val="single" w:sz="4" w:space="0" w:color="auto"/>
              <w:right w:val="single" w:sz="4" w:space="0" w:color="auto"/>
            </w:tcBorders>
            <w:shd w:val="clear" w:color="auto" w:fill="auto"/>
            <w:vAlign w:val="center"/>
            <w:hideMark/>
          </w:tcPr>
          <w:p w14:paraId="796DBD0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01F9C12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8 470,00</w:t>
            </w:r>
          </w:p>
        </w:tc>
        <w:tc>
          <w:tcPr>
            <w:tcW w:w="2278" w:type="dxa"/>
            <w:tcBorders>
              <w:top w:val="nil"/>
              <w:left w:val="nil"/>
              <w:bottom w:val="nil"/>
              <w:right w:val="nil"/>
            </w:tcBorders>
            <w:shd w:val="clear" w:color="auto" w:fill="auto"/>
            <w:vAlign w:val="bottom"/>
            <w:hideMark/>
          </w:tcPr>
          <w:p w14:paraId="65731E7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118, dveře č. 5</w:t>
            </w:r>
          </w:p>
        </w:tc>
        <w:tc>
          <w:tcPr>
            <w:tcW w:w="557" w:type="dxa"/>
            <w:tcBorders>
              <w:top w:val="nil"/>
              <w:left w:val="nil"/>
              <w:bottom w:val="nil"/>
              <w:right w:val="nil"/>
            </w:tcBorders>
            <w:shd w:val="clear" w:color="auto" w:fill="auto"/>
            <w:noWrap/>
            <w:vAlign w:val="bottom"/>
            <w:hideMark/>
          </w:tcPr>
          <w:p w14:paraId="0C650219"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1A0E200C" w14:textId="77777777" w:rsidR="008628C5" w:rsidRPr="008628C5" w:rsidRDefault="008628C5" w:rsidP="008628C5">
            <w:pPr>
              <w:jc w:val="center"/>
            </w:pPr>
          </w:p>
        </w:tc>
      </w:tr>
      <w:tr w:rsidR="008628C5" w:rsidRPr="008628C5" w14:paraId="1426A0E4" w14:textId="77777777" w:rsidTr="008628C5">
        <w:trPr>
          <w:trHeight w:val="240"/>
        </w:trPr>
        <w:tc>
          <w:tcPr>
            <w:tcW w:w="851" w:type="dxa"/>
            <w:tcBorders>
              <w:top w:val="nil"/>
              <w:left w:val="nil"/>
              <w:bottom w:val="nil"/>
              <w:right w:val="nil"/>
            </w:tcBorders>
            <w:shd w:val="clear" w:color="auto" w:fill="auto"/>
            <w:noWrap/>
            <w:vAlign w:val="bottom"/>
            <w:hideMark/>
          </w:tcPr>
          <w:p w14:paraId="5B9D0869"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3258808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307 cm</w:t>
            </w:r>
          </w:p>
        </w:tc>
        <w:tc>
          <w:tcPr>
            <w:tcW w:w="2067" w:type="dxa"/>
            <w:tcBorders>
              <w:top w:val="nil"/>
              <w:left w:val="nil"/>
              <w:bottom w:val="single" w:sz="4" w:space="0" w:color="auto"/>
              <w:right w:val="single" w:sz="4" w:space="0" w:color="auto"/>
            </w:tcBorders>
            <w:shd w:val="clear" w:color="auto" w:fill="auto"/>
            <w:vAlign w:val="center"/>
            <w:hideMark/>
          </w:tcPr>
          <w:p w14:paraId="0847B9D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42B0940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0B2B386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142027F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30AA8A1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21 448,00</w:t>
            </w:r>
          </w:p>
        </w:tc>
        <w:tc>
          <w:tcPr>
            <w:tcW w:w="2278" w:type="dxa"/>
            <w:tcBorders>
              <w:top w:val="nil"/>
              <w:left w:val="nil"/>
              <w:bottom w:val="nil"/>
              <w:right w:val="nil"/>
            </w:tcBorders>
            <w:shd w:val="clear" w:color="auto" w:fill="auto"/>
            <w:vAlign w:val="bottom"/>
            <w:hideMark/>
          </w:tcPr>
          <w:p w14:paraId="19819B1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123, dveře č. 10</w:t>
            </w:r>
          </w:p>
        </w:tc>
        <w:tc>
          <w:tcPr>
            <w:tcW w:w="557" w:type="dxa"/>
            <w:tcBorders>
              <w:top w:val="nil"/>
              <w:left w:val="nil"/>
              <w:bottom w:val="nil"/>
              <w:right w:val="nil"/>
            </w:tcBorders>
            <w:shd w:val="clear" w:color="auto" w:fill="auto"/>
            <w:noWrap/>
            <w:vAlign w:val="bottom"/>
            <w:hideMark/>
          </w:tcPr>
          <w:p w14:paraId="1C283E77"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EF12509" w14:textId="77777777" w:rsidR="008628C5" w:rsidRPr="008628C5" w:rsidRDefault="008628C5" w:rsidP="008628C5">
            <w:pPr>
              <w:jc w:val="center"/>
            </w:pPr>
          </w:p>
        </w:tc>
      </w:tr>
      <w:tr w:rsidR="008628C5" w:rsidRPr="008628C5" w14:paraId="0A89C6F6" w14:textId="77777777" w:rsidTr="008628C5">
        <w:trPr>
          <w:trHeight w:val="240"/>
        </w:trPr>
        <w:tc>
          <w:tcPr>
            <w:tcW w:w="851" w:type="dxa"/>
            <w:tcBorders>
              <w:top w:val="nil"/>
              <w:left w:val="nil"/>
              <w:bottom w:val="nil"/>
              <w:right w:val="nil"/>
            </w:tcBorders>
            <w:shd w:val="clear" w:color="auto" w:fill="auto"/>
            <w:noWrap/>
            <w:vAlign w:val="bottom"/>
            <w:hideMark/>
          </w:tcPr>
          <w:p w14:paraId="28F6FD68"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2664499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366 cm</w:t>
            </w:r>
          </w:p>
        </w:tc>
        <w:tc>
          <w:tcPr>
            <w:tcW w:w="2067" w:type="dxa"/>
            <w:tcBorders>
              <w:top w:val="nil"/>
              <w:left w:val="nil"/>
              <w:bottom w:val="single" w:sz="4" w:space="0" w:color="auto"/>
              <w:right w:val="single" w:sz="4" w:space="0" w:color="auto"/>
            </w:tcBorders>
            <w:shd w:val="clear" w:color="auto" w:fill="auto"/>
            <w:vAlign w:val="center"/>
            <w:hideMark/>
          </w:tcPr>
          <w:p w14:paraId="7066D76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46360B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38135F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6EFF885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5C1E3C0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25 570,00</w:t>
            </w:r>
          </w:p>
        </w:tc>
        <w:tc>
          <w:tcPr>
            <w:tcW w:w="2278" w:type="dxa"/>
            <w:tcBorders>
              <w:top w:val="nil"/>
              <w:left w:val="nil"/>
              <w:bottom w:val="nil"/>
              <w:right w:val="nil"/>
            </w:tcBorders>
            <w:shd w:val="clear" w:color="auto" w:fill="auto"/>
            <w:vAlign w:val="bottom"/>
            <w:hideMark/>
          </w:tcPr>
          <w:p w14:paraId="0EF100C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123, dveře č. 10</w:t>
            </w:r>
          </w:p>
        </w:tc>
        <w:tc>
          <w:tcPr>
            <w:tcW w:w="557" w:type="dxa"/>
            <w:tcBorders>
              <w:top w:val="nil"/>
              <w:left w:val="nil"/>
              <w:bottom w:val="nil"/>
              <w:right w:val="nil"/>
            </w:tcBorders>
            <w:shd w:val="clear" w:color="auto" w:fill="auto"/>
            <w:noWrap/>
            <w:vAlign w:val="bottom"/>
            <w:hideMark/>
          </w:tcPr>
          <w:p w14:paraId="4EB89DC6"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1B89A4F3" w14:textId="77777777" w:rsidR="008628C5" w:rsidRPr="008628C5" w:rsidRDefault="008628C5" w:rsidP="008628C5">
            <w:pPr>
              <w:jc w:val="center"/>
            </w:pPr>
          </w:p>
        </w:tc>
      </w:tr>
      <w:tr w:rsidR="008628C5" w:rsidRPr="008628C5" w14:paraId="26253FD1" w14:textId="77777777" w:rsidTr="008628C5">
        <w:trPr>
          <w:trHeight w:val="450"/>
        </w:trPr>
        <w:tc>
          <w:tcPr>
            <w:tcW w:w="851" w:type="dxa"/>
            <w:tcBorders>
              <w:top w:val="nil"/>
              <w:left w:val="nil"/>
              <w:bottom w:val="nil"/>
              <w:right w:val="nil"/>
            </w:tcBorders>
            <w:shd w:val="clear" w:color="auto" w:fill="auto"/>
            <w:noWrap/>
            <w:vAlign w:val="bottom"/>
            <w:hideMark/>
          </w:tcPr>
          <w:p w14:paraId="62A2862F"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1002A97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150x50x76 cm šuplíkový kontejner uzamykatelný</w:t>
            </w:r>
          </w:p>
        </w:tc>
        <w:tc>
          <w:tcPr>
            <w:tcW w:w="2067" w:type="dxa"/>
            <w:tcBorders>
              <w:top w:val="nil"/>
              <w:left w:val="nil"/>
              <w:bottom w:val="single" w:sz="4" w:space="0" w:color="auto"/>
              <w:right w:val="single" w:sz="4" w:space="0" w:color="auto"/>
            </w:tcBorders>
            <w:shd w:val="clear" w:color="auto" w:fill="auto"/>
            <w:vAlign w:val="center"/>
            <w:hideMark/>
          </w:tcPr>
          <w:p w14:paraId="512C25C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25B129B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1899373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48E79FC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78EA7A7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12 100,00</w:t>
            </w:r>
          </w:p>
        </w:tc>
        <w:tc>
          <w:tcPr>
            <w:tcW w:w="2278" w:type="dxa"/>
            <w:tcBorders>
              <w:top w:val="nil"/>
              <w:left w:val="nil"/>
              <w:bottom w:val="nil"/>
              <w:right w:val="nil"/>
            </w:tcBorders>
            <w:shd w:val="clear" w:color="auto" w:fill="auto"/>
            <w:vAlign w:val="bottom"/>
            <w:hideMark/>
          </w:tcPr>
          <w:p w14:paraId="56696F9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123, dveře č. 10</w:t>
            </w:r>
          </w:p>
        </w:tc>
        <w:tc>
          <w:tcPr>
            <w:tcW w:w="557" w:type="dxa"/>
            <w:tcBorders>
              <w:top w:val="nil"/>
              <w:left w:val="nil"/>
              <w:bottom w:val="nil"/>
              <w:right w:val="nil"/>
            </w:tcBorders>
            <w:shd w:val="clear" w:color="auto" w:fill="auto"/>
            <w:noWrap/>
            <w:vAlign w:val="bottom"/>
            <w:hideMark/>
          </w:tcPr>
          <w:p w14:paraId="25EAC29B"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3A388A7A" w14:textId="77777777" w:rsidR="008628C5" w:rsidRPr="008628C5" w:rsidRDefault="008628C5" w:rsidP="008628C5">
            <w:pPr>
              <w:jc w:val="center"/>
            </w:pPr>
          </w:p>
        </w:tc>
      </w:tr>
      <w:tr w:rsidR="008628C5" w:rsidRPr="008628C5" w14:paraId="0665CE9A" w14:textId="77777777" w:rsidTr="008628C5">
        <w:trPr>
          <w:trHeight w:val="240"/>
        </w:trPr>
        <w:tc>
          <w:tcPr>
            <w:tcW w:w="851" w:type="dxa"/>
            <w:tcBorders>
              <w:top w:val="nil"/>
              <w:left w:val="nil"/>
              <w:bottom w:val="nil"/>
              <w:right w:val="nil"/>
            </w:tcBorders>
            <w:shd w:val="clear" w:color="auto" w:fill="auto"/>
            <w:noWrap/>
            <w:vAlign w:val="bottom"/>
            <w:hideMark/>
          </w:tcPr>
          <w:p w14:paraId="7E0DF210"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780C586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 pro trenéry</w:t>
            </w:r>
          </w:p>
        </w:tc>
        <w:tc>
          <w:tcPr>
            <w:tcW w:w="2067" w:type="dxa"/>
            <w:tcBorders>
              <w:top w:val="nil"/>
              <w:left w:val="nil"/>
              <w:bottom w:val="single" w:sz="4" w:space="0" w:color="auto"/>
              <w:right w:val="single" w:sz="4" w:space="0" w:color="auto"/>
            </w:tcBorders>
            <w:shd w:val="clear" w:color="auto" w:fill="auto"/>
            <w:vAlign w:val="center"/>
            <w:hideMark/>
          </w:tcPr>
          <w:p w14:paraId="0CA86CB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45F87B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4FE64C2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2</w:t>
            </w:r>
          </w:p>
        </w:tc>
        <w:tc>
          <w:tcPr>
            <w:tcW w:w="1041" w:type="dxa"/>
            <w:tcBorders>
              <w:top w:val="nil"/>
              <w:left w:val="nil"/>
              <w:bottom w:val="single" w:sz="4" w:space="0" w:color="auto"/>
              <w:right w:val="single" w:sz="4" w:space="0" w:color="auto"/>
            </w:tcBorders>
            <w:shd w:val="clear" w:color="auto" w:fill="auto"/>
            <w:vAlign w:val="center"/>
            <w:hideMark/>
          </w:tcPr>
          <w:p w14:paraId="5104316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28E765C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8 470,00</w:t>
            </w:r>
          </w:p>
        </w:tc>
        <w:tc>
          <w:tcPr>
            <w:tcW w:w="2278" w:type="dxa"/>
            <w:tcBorders>
              <w:top w:val="nil"/>
              <w:left w:val="nil"/>
              <w:bottom w:val="nil"/>
              <w:right w:val="nil"/>
            </w:tcBorders>
            <w:shd w:val="clear" w:color="auto" w:fill="auto"/>
            <w:vAlign w:val="bottom"/>
            <w:hideMark/>
          </w:tcPr>
          <w:p w14:paraId="5039443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123, dveře č. 10</w:t>
            </w:r>
          </w:p>
        </w:tc>
        <w:tc>
          <w:tcPr>
            <w:tcW w:w="557" w:type="dxa"/>
            <w:tcBorders>
              <w:top w:val="nil"/>
              <w:left w:val="nil"/>
              <w:bottom w:val="nil"/>
              <w:right w:val="nil"/>
            </w:tcBorders>
            <w:shd w:val="clear" w:color="auto" w:fill="auto"/>
            <w:noWrap/>
            <w:vAlign w:val="bottom"/>
            <w:hideMark/>
          </w:tcPr>
          <w:p w14:paraId="3FFAA42F"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0D796D61" w14:textId="77777777" w:rsidR="008628C5" w:rsidRPr="008628C5" w:rsidRDefault="008628C5" w:rsidP="008628C5">
            <w:pPr>
              <w:jc w:val="center"/>
            </w:pPr>
          </w:p>
        </w:tc>
      </w:tr>
      <w:tr w:rsidR="008628C5" w:rsidRPr="008628C5" w14:paraId="37FA9D66" w14:textId="77777777" w:rsidTr="008628C5">
        <w:trPr>
          <w:trHeight w:val="240"/>
        </w:trPr>
        <w:tc>
          <w:tcPr>
            <w:tcW w:w="851" w:type="dxa"/>
            <w:tcBorders>
              <w:top w:val="nil"/>
              <w:left w:val="nil"/>
              <w:bottom w:val="nil"/>
              <w:right w:val="nil"/>
            </w:tcBorders>
            <w:shd w:val="clear" w:color="auto" w:fill="auto"/>
            <w:noWrap/>
            <w:vAlign w:val="bottom"/>
            <w:hideMark/>
          </w:tcPr>
          <w:p w14:paraId="0AB38B71"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24F928F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274 cm</w:t>
            </w:r>
          </w:p>
        </w:tc>
        <w:tc>
          <w:tcPr>
            <w:tcW w:w="2067" w:type="dxa"/>
            <w:tcBorders>
              <w:top w:val="nil"/>
              <w:left w:val="nil"/>
              <w:bottom w:val="single" w:sz="4" w:space="0" w:color="auto"/>
              <w:right w:val="single" w:sz="4" w:space="0" w:color="auto"/>
            </w:tcBorders>
            <w:shd w:val="clear" w:color="auto" w:fill="auto"/>
            <w:vAlign w:val="center"/>
            <w:hideMark/>
          </w:tcPr>
          <w:p w14:paraId="05A49CE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17247E0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E045F4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38C9487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CED02E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19 250,03</w:t>
            </w:r>
          </w:p>
        </w:tc>
        <w:tc>
          <w:tcPr>
            <w:tcW w:w="2278" w:type="dxa"/>
            <w:tcBorders>
              <w:top w:val="nil"/>
              <w:left w:val="nil"/>
              <w:bottom w:val="nil"/>
              <w:right w:val="nil"/>
            </w:tcBorders>
            <w:shd w:val="clear" w:color="auto" w:fill="auto"/>
            <w:vAlign w:val="bottom"/>
            <w:hideMark/>
          </w:tcPr>
          <w:p w14:paraId="4B940D7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124, dveře č. 11</w:t>
            </w:r>
          </w:p>
        </w:tc>
        <w:tc>
          <w:tcPr>
            <w:tcW w:w="557" w:type="dxa"/>
            <w:tcBorders>
              <w:top w:val="nil"/>
              <w:left w:val="nil"/>
              <w:bottom w:val="nil"/>
              <w:right w:val="nil"/>
            </w:tcBorders>
            <w:shd w:val="clear" w:color="auto" w:fill="auto"/>
            <w:noWrap/>
            <w:vAlign w:val="bottom"/>
            <w:hideMark/>
          </w:tcPr>
          <w:p w14:paraId="09D549A7"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567740B7" w14:textId="77777777" w:rsidR="008628C5" w:rsidRPr="008628C5" w:rsidRDefault="008628C5" w:rsidP="008628C5">
            <w:pPr>
              <w:jc w:val="center"/>
            </w:pPr>
          </w:p>
        </w:tc>
      </w:tr>
      <w:tr w:rsidR="008628C5" w:rsidRPr="008628C5" w14:paraId="51DFC8A9" w14:textId="77777777" w:rsidTr="008628C5">
        <w:trPr>
          <w:trHeight w:val="450"/>
        </w:trPr>
        <w:tc>
          <w:tcPr>
            <w:tcW w:w="851" w:type="dxa"/>
            <w:tcBorders>
              <w:top w:val="nil"/>
              <w:left w:val="nil"/>
              <w:bottom w:val="nil"/>
              <w:right w:val="nil"/>
            </w:tcBorders>
            <w:shd w:val="clear" w:color="auto" w:fill="auto"/>
            <w:noWrap/>
            <w:vAlign w:val="bottom"/>
            <w:hideMark/>
          </w:tcPr>
          <w:p w14:paraId="247521A1"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3C97F39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293 cm + 296 cm (kout)</w:t>
            </w:r>
          </w:p>
        </w:tc>
        <w:tc>
          <w:tcPr>
            <w:tcW w:w="2067" w:type="dxa"/>
            <w:tcBorders>
              <w:top w:val="nil"/>
              <w:left w:val="nil"/>
              <w:bottom w:val="single" w:sz="4" w:space="0" w:color="auto"/>
              <w:right w:val="single" w:sz="4" w:space="0" w:color="auto"/>
            </w:tcBorders>
            <w:shd w:val="clear" w:color="auto" w:fill="auto"/>
            <w:vAlign w:val="center"/>
            <w:hideMark/>
          </w:tcPr>
          <w:p w14:paraId="2C6869A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CAA134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3B3061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65FDF5D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5ACC8C7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41 382,00</w:t>
            </w:r>
          </w:p>
        </w:tc>
        <w:tc>
          <w:tcPr>
            <w:tcW w:w="2278" w:type="dxa"/>
            <w:tcBorders>
              <w:top w:val="nil"/>
              <w:left w:val="nil"/>
              <w:bottom w:val="nil"/>
              <w:right w:val="nil"/>
            </w:tcBorders>
            <w:shd w:val="clear" w:color="auto" w:fill="auto"/>
            <w:vAlign w:val="bottom"/>
            <w:hideMark/>
          </w:tcPr>
          <w:p w14:paraId="7434E7B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124, dveře č. 11</w:t>
            </w:r>
          </w:p>
        </w:tc>
        <w:tc>
          <w:tcPr>
            <w:tcW w:w="557" w:type="dxa"/>
            <w:tcBorders>
              <w:top w:val="nil"/>
              <w:left w:val="nil"/>
              <w:bottom w:val="nil"/>
              <w:right w:val="nil"/>
            </w:tcBorders>
            <w:shd w:val="clear" w:color="auto" w:fill="auto"/>
            <w:noWrap/>
            <w:vAlign w:val="bottom"/>
            <w:hideMark/>
          </w:tcPr>
          <w:p w14:paraId="2CAA9D25"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285B4E83" w14:textId="77777777" w:rsidR="008628C5" w:rsidRPr="008628C5" w:rsidRDefault="008628C5" w:rsidP="008628C5">
            <w:pPr>
              <w:jc w:val="center"/>
            </w:pPr>
          </w:p>
        </w:tc>
      </w:tr>
      <w:tr w:rsidR="008628C5" w:rsidRPr="008628C5" w14:paraId="7580F820" w14:textId="77777777" w:rsidTr="008628C5">
        <w:trPr>
          <w:trHeight w:val="450"/>
        </w:trPr>
        <w:tc>
          <w:tcPr>
            <w:tcW w:w="851" w:type="dxa"/>
            <w:tcBorders>
              <w:top w:val="nil"/>
              <w:left w:val="nil"/>
              <w:bottom w:val="nil"/>
              <w:right w:val="nil"/>
            </w:tcBorders>
            <w:shd w:val="clear" w:color="auto" w:fill="auto"/>
            <w:noWrap/>
            <w:vAlign w:val="bottom"/>
            <w:hideMark/>
          </w:tcPr>
          <w:p w14:paraId="1121E9C4"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5D11CD0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150x50x76 cm šuplíkový kontejner uzamykatelný</w:t>
            </w:r>
          </w:p>
        </w:tc>
        <w:tc>
          <w:tcPr>
            <w:tcW w:w="2067" w:type="dxa"/>
            <w:tcBorders>
              <w:top w:val="nil"/>
              <w:left w:val="nil"/>
              <w:bottom w:val="single" w:sz="4" w:space="0" w:color="auto"/>
              <w:right w:val="single" w:sz="4" w:space="0" w:color="auto"/>
            </w:tcBorders>
            <w:shd w:val="clear" w:color="auto" w:fill="auto"/>
            <w:vAlign w:val="center"/>
            <w:hideMark/>
          </w:tcPr>
          <w:p w14:paraId="0EF39B0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28F1D5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37650BC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3A8209E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29C3456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12 100,00</w:t>
            </w:r>
          </w:p>
        </w:tc>
        <w:tc>
          <w:tcPr>
            <w:tcW w:w="2278" w:type="dxa"/>
            <w:tcBorders>
              <w:top w:val="nil"/>
              <w:left w:val="nil"/>
              <w:bottom w:val="nil"/>
              <w:right w:val="nil"/>
            </w:tcBorders>
            <w:shd w:val="clear" w:color="auto" w:fill="auto"/>
            <w:vAlign w:val="bottom"/>
            <w:hideMark/>
          </w:tcPr>
          <w:p w14:paraId="434B444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124, dveře č. 11</w:t>
            </w:r>
          </w:p>
        </w:tc>
        <w:tc>
          <w:tcPr>
            <w:tcW w:w="557" w:type="dxa"/>
            <w:tcBorders>
              <w:top w:val="nil"/>
              <w:left w:val="nil"/>
              <w:bottom w:val="nil"/>
              <w:right w:val="nil"/>
            </w:tcBorders>
            <w:shd w:val="clear" w:color="auto" w:fill="auto"/>
            <w:noWrap/>
            <w:vAlign w:val="bottom"/>
            <w:hideMark/>
          </w:tcPr>
          <w:p w14:paraId="398673C4"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7613ED3B" w14:textId="77777777" w:rsidR="008628C5" w:rsidRPr="008628C5" w:rsidRDefault="008628C5" w:rsidP="008628C5">
            <w:pPr>
              <w:jc w:val="center"/>
            </w:pPr>
          </w:p>
        </w:tc>
      </w:tr>
      <w:tr w:rsidR="008628C5" w:rsidRPr="008628C5" w14:paraId="6B3E52EA" w14:textId="77777777" w:rsidTr="008628C5">
        <w:trPr>
          <w:trHeight w:val="450"/>
        </w:trPr>
        <w:tc>
          <w:tcPr>
            <w:tcW w:w="851" w:type="dxa"/>
            <w:tcBorders>
              <w:top w:val="nil"/>
              <w:left w:val="nil"/>
              <w:bottom w:val="nil"/>
              <w:right w:val="nil"/>
            </w:tcBorders>
            <w:shd w:val="clear" w:color="auto" w:fill="auto"/>
            <w:noWrap/>
            <w:vAlign w:val="bottom"/>
            <w:hideMark/>
          </w:tcPr>
          <w:p w14:paraId="6FBBE207"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15DB10D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 pro trenéry 80x180 cm</w:t>
            </w:r>
          </w:p>
        </w:tc>
        <w:tc>
          <w:tcPr>
            <w:tcW w:w="2067" w:type="dxa"/>
            <w:tcBorders>
              <w:top w:val="nil"/>
              <w:left w:val="nil"/>
              <w:bottom w:val="single" w:sz="4" w:space="0" w:color="auto"/>
              <w:right w:val="single" w:sz="4" w:space="0" w:color="auto"/>
            </w:tcBorders>
            <w:shd w:val="clear" w:color="auto" w:fill="auto"/>
            <w:vAlign w:val="center"/>
            <w:hideMark/>
          </w:tcPr>
          <w:p w14:paraId="1022E4E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25B413A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0862240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380C721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50819E8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4 840,00</w:t>
            </w:r>
          </w:p>
        </w:tc>
        <w:tc>
          <w:tcPr>
            <w:tcW w:w="2278" w:type="dxa"/>
            <w:tcBorders>
              <w:top w:val="nil"/>
              <w:left w:val="nil"/>
              <w:bottom w:val="nil"/>
              <w:right w:val="nil"/>
            </w:tcBorders>
            <w:shd w:val="clear" w:color="auto" w:fill="auto"/>
            <w:vAlign w:val="bottom"/>
            <w:hideMark/>
          </w:tcPr>
          <w:p w14:paraId="17AB16B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124, dveře č. 11</w:t>
            </w:r>
          </w:p>
        </w:tc>
        <w:tc>
          <w:tcPr>
            <w:tcW w:w="557" w:type="dxa"/>
            <w:tcBorders>
              <w:top w:val="nil"/>
              <w:left w:val="nil"/>
              <w:bottom w:val="nil"/>
              <w:right w:val="nil"/>
            </w:tcBorders>
            <w:shd w:val="clear" w:color="auto" w:fill="auto"/>
            <w:noWrap/>
            <w:vAlign w:val="bottom"/>
            <w:hideMark/>
          </w:tcPr>
          <w:p w14:paraId="1992CEAF"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300FDA81" w14:textId="77777777" w:rsidR="008628C5" w:rsidRPr="008628C5" w:rsidRDefault="008628C5" w:rsidP="008628C5">
            <w:pPr>
              <w:jc w:val="center"/>
            </w:pPr>
          </w:p>
        </w:tc>
      </w:tr>
      <w:tr w:rsidR="008628C5" w:rsidRPr="008628C5" w14:paraId="4CC07A25" w14:textId="77777777" w:rsidTr="008628C5">
        <w:trPr>
          <w:trHeight w:val="240"/>
        </w:trPr>
        <w:tc>
          <w:tcPr>
            <w:tcW w:w="851" w:type="dxa"/>
            <w:tcBorders>
              <w:top w:val="nil"/>
              <w:left w:val="nil"/>
              <w:bottom w:val="nil"/>
              <w:right w:val="nil"/>
            </w:tcBorders>
            <w:shd w:val="clear" w:color="auto" w:fill="auto"/>
            <w:noWrap/>
            <w:vAlign w:val="bottom"/>
            <w:hideMark/>
          </w:tcPr>
          <w:p w14:paraId="50FFC2DC"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7EE3427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 pro trenéry</w:t>
            </w:r>
          </w:p>
        </w:tc>
        <w:tc>
          <w:tcPr>
            <w:tcW w:w="2067" w:type="dxa"/>
            <w:tcBorders>
              <w:top w:val="nil"/>
              <w:left w:val="nil"/>
              <w:bottom w:val="single" w:sz="4" w:space="0" w:color="auto"/>
              <w:right w:val="single" w:sz="4" w:space="0" w:color="auto"/>
            </w:tcBorders>
            <w:shd w:val="clear" w:color="auto" w:fill="auto"/>
            <w:vAlign w:val="center"/>
            <w:hideMark/>
          </w:tcPr>
          <w:p w14:paraId="6F79D98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309BB5B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095F51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2</w:t>
            </w:r>
          </w:p>
        </w:tc>
        <w:tc>
          <w:tcPr>
            <w:tcW w:w="1041" w:type="dxa"/>
            <w:tcBorders>
              <w:top w:val="nil"/>
              <w:left w:val="nil"/>
              <w:bottom w:val="single" w:sz="4" w:space="0" w:color="auto"/>
              <w:right w:val="single" w:sz="4" w:space="0" w:color="auto"/>
            </w:tcBorders>
            <w:shd w:val="clear" w:color="auto" w:fill="auto"/>
            <w:vAlign w:val="center"/>
            <w:hideMark/>
          </w:tcPr>
          <w:p w14:paraId="73E7FFC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264CEE6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8 470,00</w:t>
            </w:r>
          </w:p>
        </w:tc>
        <w:tc>
          <w:tcPr>
            <w:tcW w:w="2278" w:type="dxa"/>
            <w:tcBorders>
              <w:top w:val="nil"/>
              <w:left w:val="nil"/>
              <w:bottom w:val="nil"/>
              <w:right w:val="nil"/>
            </w:tcBorders>
            <w:shd w:val="clear" w:color="auto" w:fill="auto"/>
            <w:vAlign w:val="bottom"/>
            <w:hideMark/>
          </w:tcPr>
          <w:p w14:paraId="7063CA2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124, dveře č. 11</w:t>
            </w:r>
          </w:p>
        </w:tc>
        <w:tc>
          <w:tcPr>
            <w:tcW w:w="557" w:type="dxa"/>
            <w:tcBorders>
              <w:top w:val="nil"/>
              <w:left w:val="nil"/>
              <w:bottom w:val="nil"/>
              <w:right w:val="nil"/>
            </w:tcBorders>
            <w:shd w:val="clear" w:color="auto" w:fill="auto"/>
            <w:noWrap/>
            <w:vAlign w:val="bottom"/>
            <w:hideMark/>
          </w:tcPr>
          <w:p w14:paraId="3F4F0BFD"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568BD03C" w14:textId="77777777" w:rsidR="008628C5" w:rsidRPr="008628C5" w:rsidRDefault="008628C5" w:rsidP="008628C5">
            <w:pPr>
              <w:jc w:val="center"/>
            </w:pPr>
          </w:p>
        </w:tc>
      </w:tr>
      <w:tr w:rsidR="008628C5" w:rsidRPr="008628C5" w14:paraId="76EA3C8D" w14:textId="77777777" w:rsidTr="008628C5">
        <w:trPr>
          <w:trHeight w:val="240"/>
        </w:trPr>
        <w:tc>
          <w:tcPr>
            <w:tcW w:w="851" w:type="dxa"/>
            <w:tcBorders>
              <w:top w:val="nil"/>
              <w:left w:val="nil"/>
              <w:bottom w:val="nil"/>
              <w:right w:val="nil"/>
            </w:tcBorders>
            <w:shd w:val="clear" w:color="auto" w:fill="auto"/>
            <w:noWrap/>
            <w:vAlign w:val="bottom"/>
            <w:hideMark/>
          </w:tcPr>
          <w:p w14:paraId="0F1AA9F2"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0CF66DD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168 cm</w:t>
            </w:r>
          </w:p>
        </w:tc>
        <w:tc>
          <w:tcPr>
            <w:tcW w:w="2067" w:type="dxa"/>
            <w:tcBorders>
              <w:top w:val="nil"/>
              <w:left w:val="nil"/>
              <w:bottom w:val="single" w:sz="4" w:space="0" w:color="auto"/>
              <w:right w:val="single" w:sz="4" w:space="0" w:color="auto"/>
            </w:tcBorders>
            <w:shd w:val="clear" w:color="auto" w:fill="auto"/>
            <w:vAlign w:val="center"/>
            <w:hideMark/>
          </w:tcPr>
          <w:p w14:paraId="64E0FBD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262B4BE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60C28C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7B85FD5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5E53D2C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11 728,00</w:t>
            </w:r>
          </w:p>
        </w:tc>
        <w:tc>
          <w:tcPr>
            <w:tcW w:w="2278" w:type="dxa"/>
            <w:tcBorders>
              <w:top w:val="nil"/>
              <w:left w:val="nil"/>
              <w:bottom w:val="nil"/>
              <w:right w:val="nil"/>
            </w:tcBorders>
            <w:shd w:val="clear" w:color="auto" w:fill="auto"/>
            <w:vAlign w:val="bottom"/>
            <w:hideMark/>
          </w:tcPr>
          <w:p w14:paraId="50CA321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77EFE08F"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886D019" w14:textId="77777777" w:rsidR="008628C5" w:rsidRPr="008628C5" w:rsidRDefault="008628C5" w:rsidP="008628C5">
            <w:pPr>
              <w:jc w:val="center"/>
            </w:pPr>
          </w:p>
        </w:tc>
      </w:tr>
      <w:tr w:rsidR="008628C5" w:rsidRPr="008628C5" w14:paraId="62EEA479" w14:textId="77777777" w:rsidTr="008628C5">
        <w:trPr>
          <w:trHeight w:val="450"/>
        </w:trPr>
        <w:tc>
          <w:tcPr>
            <w:tcW w:w="851" w:type="dxa"/>
            <w:tcBorders>
              <w:top w:val="nil"/>
              <w:left w:val="nil"/>
              <w:bottom w:val="nil"/>
              <w:right w:val="nil"/>
            </w:tcBorders>
            <w:shd w:val="clear" w:color="auto" w:fill="auto"/>
            <w:noWrap/>
            <w:vAlign w:val="bottom"/>
            <w:hideMark/>
          </w:tcPr>
          <w:p w14:paraId="1321D587"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1409498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258 cm + 102 cm (kout)</w:t>
            </w:r>
          </w:p>
        </w:tc>
        <w:tc>
          <w:tcPr>
            <w:tcW w:w="2067" w:type="dxa"/>
            <w:tcBorders>
              <w:top w:val="nil"/>
              <w:left w:val="nil"/>
              <w:bottom w:val="single" w:sz="4" w:space="0" w:color="auto"/>
              <w:right w:val="single" w:sz="4" w:space="0" w:color="auto"/>
            </w:tcBorders>
            <w:shd w:val="clear" w:color="auto" w:fill="auto"/>
            <w:vAlign w:val="center"/>
            <w:hideMark/>
          </w:tcPr>
          <w:p w14:paraId="43567D5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6813160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3F41A0F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53C96FC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71D1569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27 551,00</w:t>
            </w:r>
          </w:p>
        </w:tc>
        <w:tc>
          <w:tcPr>
            <w:tcW w:w="2278" w:type="dxa"/>
            <w:tcBorders>
              <w:top w:val="nil"/>
              <w:left w:val="nil"/>
              <w:bottom w:val="nil"/>
              <w:right w:val="nil"/>
            </w:tcBorders>
            <w:shd w:val="clear" w:color="auto" w:fill="auto"/>
            <w:vAlign w:val="bottom"/>
            <w:hideMark/>
          </w:tcPr>
          <w:p w14:paraId="06F4CFE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78D7B48A"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06360F1E" w14:textId="77777777" w:rsidR="008628C5" w:rsidRPr="008628C5" w:rsidRDefault="008628C5" w:rsidP="008628C5">
            <w:pPr>
              <w:jc w:val="center"/>
            </w:pPr>
          </w:p>
        </w:tc>
      </w:tr>
      <w:tr w:rsidR="008628C5" w:rsidRPr="008628C5" w14:paraId="5B093320" w14:textId="77777777" w:rsidTr="008628C5">
        <w:trPr>
          <w:trHeight w:val="450"/>
        </w:trPr>
        <w:tc>
          <w:tcPr>
            <w:tcW w:w="851" w:type="dxa"/>
            <w:tcBorders>
              <w:top w:val="nil"/>
              <w:left w:val="nil"/>
              <w:bottom w:val="nil"/>
              <w:right w:val="nil"/>
            </w:tcBorders>
            <w:shd w:val="clear" w:color="auto" w:fill="auto"/>
            <w:noWrap/>
            <w:vAlign w:val="bottom"/>
            <w:hideMark/>
          </w:tcPr>
          <w:p w14:paraId="7828A718"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4A9F4E9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v=165 cm, dl. 102 cm + 71 cm (kout)</w:t>
            </w:r>
          </w:p>
        </w:tc>
        <w:tc>
          <w:tcPr>
            <w:tcW w:w="2067" w:type="dxa"/>
            <w:tcBorders>
              <w:top w:val="nil"/>
              <w:left w:val="nil"/>
              <w:bottom w:val="single" w:sz="4" w:space="0" w:color="auto"/>
              <w:right w:val="single" w:sz="4" w:space="0" w:color="auto"/>
            </w:tcBorders>
            <w:shd w:val="clear" w:color="auto" w:fill="auto"/>
            <w:vAlign w:val="center"/>
            <w:hideMark/>
          </w:tcPr>
          <w:p w14:paraId="5C95B41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762BB98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0678D5E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64B27D0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2E73FA7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14 496,73</w:t>
            </w:r>
          </w:p>
        </w:tc>
        <w:tc>
          <w:tcPr>
            <w:tcW w:w="2278" w:type="dxa"/>
            <w:tcBorders>
              <w:top w:val="nil"/>
              <w:left w:val="nil"/>
              <w:bottom w:val="nil"/>
              <w:right w:val="nil"/>
            </w:tcBorders>
            <w:shd w:val="clear" w:color="auto" w:fill="auto"/>
            <w:vAlign w:val="bottom"/>
            <w:hideMark/>
          </w:tcPr>
          <w:p w14:paraId="325BAD0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02098F35"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3C7976E" w14:textId="77777777" w:rsidR="008628C5" w:rsidRPr="008628C5" w:rsidRDefault="008628C5" w:rsidP="008628C5">
            <w:pPr>
              <w:jc w:val="center"/>
            </w:pPr>
          </w:p>
        </w:tc>
      </w:tr>
      <w:tr w:rsidR="008628C5" w:rsidRPr="008628C5" w14:paraId="27EC3E2F" w14:textId="77777777" w:rsidTr="008628C5">
        <w:trPr>
          <w:trHeight w:val="240"/>
        </w:trPr>
        <w:tc>
          <w:tcPr>
            <w:tcW w:w="851" w:type="dxa"/>
            <w:tcBorders>
              <w:top w:val="nil"/>
              <w:left w:val="nil"/>
              <w:bottom w:val="nil"/>
              <w:right w:val="nil"/>
            </w:tcBorders>
            <w:shd w:val="clear" w:color="auto" w:fill="auto"/>
            <w:noWrap/>
            <w:vAlign w:val="bottom"/>
            <w:hideMark/>
          </w:tcPr>
          <w:p w14:paraId="0AFB2D24"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60FF81B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xml:space="preserve">Kuchyňská linka s dřezem dl. </w:t>
            </w:r>
            <w:proofErr w:type="gramStart"/>
            <w:r w:rsidRPr="008628C5">
              <w:rPr>
                <w:rFonts w:ascii="Arial" w:hAnsi="Arial" w:cs="Arial"/>
                <w:color w:val="000000"/>
                <w:sz w:val="16"/>
                <w:szCs w:val="16"/>
              </w:rPr>
              <w:t>120cm</w:t>
            </w:r>
            <w:proofErr w:type="gramEnd"/>
            <w:r w:rsidRPr="008628C5">
              <w:rPr>
                <w:rFonts w:ascii="Arial" w:hAnsi="Arial" w:cs="Arial"/>
                <w:color w:val="000000"/>
                <w:sz w:val="16"/>
                <w:szCs w:val="16"/>
              </w:rPr>
              <w:t>,</w:t>
            </w:r>
          </w:p>
        </w:tc>
        <w:tc>
          <w:tcPr>
            <w:tcW w:w="2067" w:type="dxa"/>
            <w:tcBorders>
              <w:top w:val="nil"/>
              <w:left w:val="nil"/>
              <w:bottom w:val="single" w:sz="4" w:space="0" w:color="auto"/>
              <w:right w:val="single" w:sz="4" w:space="0" w:color="auto"/>
            </w:tcBorders>
            <w:shd w:val="clear" w:color="auto" w:fill="auto"/>
            <w:vAlign w:val="center"/>
            <w:hideMark/>
          </w:tcPr>
          <w:p w14:paraId="45210A5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1F95E3C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544F0F2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7805DD5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408D14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14 520,00</w:t>
            </w:r>
          </w:p>
        </w:tc>
        <w:tc>
          <w:tcPr>
            <w:tcW w:w="2278" w:type="dxa"/>
            <w:tcBorders>
              <w:top w:val="nil"/>
              <w:left w:val="nil"/>
              <w:bottom w:val="nil"/>
              <w:right w:val="nil"/>
            </w:tcBorders>
            <w:shd w:val="clear" w:color="auto" w:fill="auto"/>
            <w:vAlign w:val="bottom"/>
            <w:hideMark/>
          </w:tcPr>
          <w:p w14:paraId="3150A0A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7D2EF72F"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0DCDB6D8" w14:textId="77777777" w:rsidR="008628C5" w:rsidRPr="008628C5" w:rsidRDefault="008628C5" w:rsidP="008628C5">
            <w:pPr>
              <w:jc w:val="center"/>
            </w:pPr>
          </w:p>
        </w:tc>
      </w:tr>
      <w:tr w:rsidR="008628C5" w:rsidRPr="008628C5" w14:paraId="32F831C4" w14:textId="77777777" w:rsidTr="008628C5">
        <w:trPr>
          <w:trHeight w:val="450"/>
        </w:trPr>
        <w:tc>
          <w:tcPr>
            <w:tcW w:w="851" w:type="dxa"/>
            <w:tcBorders>
              <w:top w:val="nil"/>
              <w:left w:val="nil"/>
              <w:bottom w:val="nil"/>
              <w:right w:val="nil"/>
            </w:tcBorders>
            <w:shd w:val="clear" w:color="auto" w:fill="auto"/>
            <w:noWrap/>
            <w:vAlign w:val="bottom"/>
            <w:hideMark/>
          </w:tcPr>
          <w:p w14:paraId="2D1A5004"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657C731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150x50x76 cm šuplíkový kontejner uzamykatelný</w:t>
            </w:r>
          </w:p>
        </w:tc>
        <w:tc>
          <w:tcPr>
            <w:tcW w:w="2067" w:type="dxa"/>
            <w:tcBorders>
              <w:top w:val="nil"/>
              <w:left w:val="nil"/>
              <w:bottom w:val="single" w:sz="4" w:space="0" w:color="auto"/>
              <w:right w:val="single" w:sz="4" w:space="0" w:color="auto"/>
            </w:tcBorders>
            <w:shd w:val="clear" w:color="auto" w:fill="auto"/>
            <w:vAlign w:val="center"/>
            <w:hideMark/>
          </w:tcPr>
          <w:p w14:paraId="7258C1D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5211A96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0A9BB85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12FBD41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62048B8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12 100,00</w:t>
            </w:r>
          </w:p>
        </w:tc>
        <w:tc>
          <w:tcPr>
            <w:tcW w:w="2278" w:type="dxa"/>
            <w:tcBorders>
              <w:top w:val="nil"/>
              <w:left w:val="nil"/>
              <w:bottom w:val="nil"/>
              <w:right w:val="nil"/>
            </w:tcBorders>
            <w:shd w:val="clear" w:color="auto" w:fill="auto"/>
            <w:vAlign w:val="bottom"/>
            <w:hideMark/>
          </w:tcPr>
          <w:p w14:paraId="6369F96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73920789"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437FD2B" w14:textId="77777777" w:rsidR="008628C5" w:rsidRPr="008628C5" w:rsidRDefault="008628C5" w:rsidP="008628C5">
            <w:pPr>
              <w:jc w:val="center"/>
            </w:pPr>
          </w:p>
        </w:tc>
      </w:tr>
      <w:tr w:rsidR="008628C5" w:rsidRPr="008628C5" w14:paraId="4D3840C8" w14:textId="77777777" w:rsidTr="008628C5">
        <w:trPr>
          <w:trHeight w:val="450"/>
        </w:trPr>
        <w:tc>
          <w:tcPr>
            <w:tcW w:w="851" w:type="dxa"/>
            <w:tcBorders>
              <w:top w:val="nil"/>
              <w:left w:val="nil"/>
              <w:bottom w:val="nil"/>
              <w:right w:val="nil"/>
            </w:tcBorders>
            <w:shd w:val="clear" w:color="auto" w:fill="auto"/>
            <w:noWrap/>
            <w:vAlign w:val="bottom"/>
            <w:hideMark/>
          </w:tcPr>
          <w:p w14:paraId="7699E931"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0993F77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 pro trenéry 80x180 cm</w:t>
            </w:r>
          </w:p>
        </w:tc>
        <w:tc>
          <w:tcPr>
            <w:tcW w:w="2067" w:type="dxa"/>
            <w:tcBorders>
              <w:top w:val="nil"/>
              <w:left w:val="nil"/>
              <w:bottom w:val="single" w:sz="4" w:space="0" w:color="auto"/>
              <w:right w:val="single" w:sz="4" w:space="0" w:color="auto"/>
            </w:tcBorders>
            <w:shd w:val="clear" w:color="auto" w:fill="auto"/>
            <w:vAlign w:val="center"/>
            <w:hideMark/>
          </w:tcPr>
          <w:p w14:paraId="0C892AA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053733A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31C42F8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4E5F526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39E96B3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4 840,00</w:t>
            </w:r>
          </w:p>
        </w:tc>
        <w:tc>
          <w:tcPr>
            <w:tcW w:w="2278" w:type="dxa"/>
            <w:tcBorders>
              <w:top w:val="nil"/>
              <w:left w:val="nil"/>
              <w:bottom w:val="nil"/>
              <w:right w:val="nil"/>
            </w:tcBorders>
            <w:shd w:val="clear" w:color="auto" w:fill="auto"/>
            <w:vAlign w:val="bottom"/>
            <w:hideMark/>
          </w:tcPr>
          <w:p w14:paraId="4AC344D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40340155"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2623F9F0" w14:textId="77777777" w:rsidR="008628C5" w:rsidRPr="008628C5" w:rsidRDefault="008628C5" w:rsidP="008628C5">
            <w:pPr>
              <w:jc w:val="center"/>
            </w:pPr>
          </w:p>
        </w:tc>
      </w:tr>
      <w:tr w:rsidR="008628C5" w:rsidRPr="008628C5" w14:paraId="3A828DDC" w14:textId="77777777" w:rsidTr="008628C5">
        <w:trPr>
          <w:trHeight w:val="240"/>
        </w:trPr>
        <w:tc>
          <w:tcPr>
            <w:tcW w:w="851" w:type="dxa"/>
            <w:tcBorders>
              <w:top w:val="nil"/>
              <w:left w:val="nil"/>
              <w:bottom w:val="nil"/>
              <w:right w:val="nil"/>
            </w:tcBorders>
            <w:shd w:val="clear" w:color="auto" w:fill="auto"/>
            <w:noWrap/>
            <w:vAlign w:val="bottom"/>
            <w:hideMark/>
          </w:tcPr>
          <w:p w14:paraId="021A1546"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3DAEBF0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 pro trenéry</w:t>
            </w:r>
          </w:p>
        </w:tc>
        <w:tc>
          <w:tcPr>
            <w:tcW w:w="2067" w:type="dxa"/>
            <w:tcBorders>
              <w:top w:val="nil"/>
              <w:left w:val="nil"/>
              <w:bottom w:val="single" w:sz="4" w:space="0" w:color="auto"/>
              <w:right w:val="single" w:sz="4" w:space="0" w:color="auto"/>
            </w:tcBorders>
            <w:shd w:val="clear" w:color="auto" w:fill="auto"/>
            <w:vAlign w:val="center"/>
            <w:hideMark/>
          </w:tcPr>
          <w:p w14:paraId="73E3238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6BD77E9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45201A5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2</w:t>
            </w:r>
          </w:p>
        </w:tc>
        <w:tc>
          <w:tcPr>
            <w:tcW w:w="1041" w:type="dxa"/>
            <w:tcBorders>
              <w:top w:val="nil"/>
              <w:left w:val="nil"/>
              <w:bottom w:val="single" w:sz="4" w:space="0" w:color="auto"/>
              <w:right w:val="single" w:sz="4" w:space="0" w:color="auto"/>
            </w:tcBorders>
            <w:shd w:val="clear" w:color="auto" w:fill="auto"/>
            <w:vAlign w:val="center"/>
            <w:hideMark/>
          </w:tcPr>
          <w:p w14:paraId="7B9F009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DE7DA7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8 470,00</w:t>
            </w:r>
          </w:p>
        </w:tc>
        <w:tc>
          <w:tcPr>
            <w:tcW w:w="2278" w:type="dxa"/>
            <w:tcBorders>
              <w:top w:val="nil"/>
              <w:left w:val="nil"/>
              <w:bottom w:val="nil"/>
              <w:right w:val="nil"/>
            </w:tcBorders>
            <w:shd w:val="clear" w:color="auto" w:fill="auto"/>
            <w:vAlign w:val="bottom"/>
            <w:hideMark/>
          </w:tcPr>
          <w:p w14:paraId="62B5914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130, dveře č. 16</w:t>
            </w:r>
          </w:p>
        </w:tc>
        <w:tc>
          <w:tcPr>
            <w:tcW w:w="557" w:type="dxa"/>
            <w:tcBorders>
              <w:top w:val="nil"/>
              <w:left w:val="nil"/>
              <w:bottom w:val="nil"/>
              <w:right w:val="nil"/>
            </w:tcBorders>
            <w:shd w:val="clear" w:color="auto" w:fill="auto"/>
            <w:noWrap/>
            <w:vAlign w:val="bottom"/>
            <w:hideMark/>
          </w:tcPr>
          <w:p w14:paraId="6A941109"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4D5E6CD9" w14:textId="77777777" w:rsidR="008628C5" w:rsidRPr="008628C5" w:rsidRDefault="008628C5" w:rsidP="008628C5">
            <w:pPr>
              <w:jc w:val="center"/>
            </w:pPr>
          </w:p>
        </w:tc>
      </w:tr>
      <w:tr w:rsidR="008628C5" w:rsidRPr="008628C5" w14:paraId="07C320F6" w14:textId="77777777" w:rsidTr="008628C5">
        <w:trPr>
          <w:trHeight w:val="240"/>
        </w:trPr>
        <w:tc>
          <w:tcPr>
            <w:tcW w:w="851" w:type="dxa"/>
            <w:tcBorders>
              <w:top w:val="nil"/>
              <w:left w:val="nil"/>
              <w:bottom w:val="nil"/>
              <w:right w:val="nil"/>
            </w:tcBorders>
            <w:shd w:val="clear" w:color="auto" w:fill="auto"/>
            <w:noWrap/>
            <w:vAlign w:val="bottom"/>
            <w:hideMark/>
          </w:tcPr>
          <w:p w14:paraId="3D890045" w14:textId="77777777" w:rsidR="008628C5" w:rsidRPr="008628C5" w:rsidRDefault="008628C5" w:rsidP="008628C5">
            <w:pPr>
              <w:jc w:val="center"/>
            </w:pPr>
          </w:p>
        </w:tc>
        <w:tc>
          <w:tcPr>
            <w:tcW w:w="3402" w:type="dxa"/>
            <w:tcBorders>
              <w:top w:val="nil"/>
              <w:left w:val="single" w:sz="4" w:space="0" w:color="auto"/>
              <w:bottom w:val="single" w:sz="4" w:space="0" w:color="auto"/>
              <w:right w:val="nil"/>
            </w:tcBorders>
            <w:shd w:val="clear" w:color="auto" w:fill="auto"/>
            <w:vAlign w:val="center"/>
            <w:hideMark/>
          </w:tcPr>
          <w:p w14:paraId="4BDC3E9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xml:space="preserve">Regál do </w:t>
            </w:r>
            <w:proofErr w:type="spellStart"/>
            <w:r w:rsidRPr="008628C5">
              <w:rPr>
                <w:rFonts w:ascii="Arial" w:hAnsi="Arial" w:cs="Arial"/>
                <w:color w:val="000000"/>
                <w:sz w:val="16"/>
                <w:szCs w:val="16"/>
              </w:rPr>
              <w:t>m.č</w:t>
            </w:r>
            <w:proofErr w:type="spellEnd"/>
            <w:r w:rsidRPr="008628C5">
              <w:rPr>
                <w:rFonts w:ascii="Arial" w:hAnsi="Arial" w:cs="Arial"/>
                <w:color w:val="000000"/>
                <w:sz w:val="16"/>
                <w:szCs w:val="16"/>
              </w:rPr>
              <w:t>. 131</w:t>
            </w:r>
          </w:p>
        </w:tc>
        <w:tc>
          <w:tcPr>
            <w:tcW w:w="2067" w:type="dxa"/>
            <w:tcBorders>
              <w:top w:val="nil"/>
              <w:left w:val="nil"/>
              <w:bottom w:val="single" w:sz="4" w:space="0" w:color="auto"/>
              <w:right w:val="single" w:sz="4" w:space="0" w:color="auto"/>
            </w:tcBorders>
            <w:shd w:val="clear" w:color="auto" w:fill="auto"/>
            <w:vAlign w:val="center"/>
            <w:hideMark/>
          </w:tcPr>
          <w:p w14:paraId="5B5B0E4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 </w:t>
            </w:r>
          </w:p>
        </w:tc>
        <w:tc>
          <w:tcPr>
            <w:tcW w:w="660" w:type="dxa"/>
            <w:tcBorders>
              <w:top w:val="nil"/>
              <w:left w:val="nil"/>
              <w:bottom w:val="single" w:sz="4" w:space="0" w:color="auto"/>
              <w:right w:val="single" w:sz="4" w:space="0" w:color="auto"/>
            </w:tcBorders>
            <w:shd w:val="clear" w:color="auto" w:fill="auto"/>
            <w:vAlign w:val="center"/>
            <w:hideMark/>
          </w:tcPr>
          <w:p w14:paraId="4F3FED0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911" w:type="dxa"/>
            <w:tcBorders>
              <w:top w:val="nil"/>
              <w:left w:val="nil"/>
              <w:bottom w:val="single" w:sz="4" w:space="0" w:color="auto"/>
              <w:right w:val="nil"/>
            </w:tcBorders>
            <w:shd w:val="clear" w:color="auto" w:fill="auto"/>
            <w:noWrap/>
            <w:vAlign w:val="bottom"/>
            <w:hideMark/>
          </w:tcPr>
          <w:p w14:paraId="6274C53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single" w:sz="4" w:space="0" w:color="auto"/>
              <w:right w:val="single" w:sz="4" w:space="0" w:color="auto"/>
            </w:tcBorders>
            <w:shd w:val="clear" w:color="auto" w:fill="auto"/>
            <w:vAlign w:val="center"/>
            <w:hideMark/>
          </w:tcPr>
          <w:p w14:paraId="34BF88A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32E96FA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6 050,00</w:t>
            </w:r>
          </w:p>
        </w:tc>
        <w:tc>
          <w:tcPr>
            <w:tcW w:w="2278" w:type="dxa"/>
            <w:tcBorders>
              <w:top w:val="nil"/>
              <w:left w:val="nil"/>
              <w:bottom w:val="nil"/>
              <w:right w:val="nil"/>
            </w:tcBorders>
            <w:shd w:val="clear" w:color="auto" w:fill="auto"/>
            <w:vAlign w:val="bottom"/>
            <w:hideMark/>
          </w:tcPr>
          <w:p w14:paraId="406DAB2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místnost č. 131, dveře č. 17</w:t>
            </w:r>
          </w:p>
        </w:tc>
        <w:tc>
          <w:tcPr>
            <w:tcW w:w="557" w:type="dxa"/>
            <w:tcBorders>
              <w:top w:val="nil"/>
              <w:left w:val="nil"/>
              <w:bottom w:val="nil"/>
              <w:right w:val="nil"/>
            </w:tcBorders>
            <w:shd w:val="clear" w:color="auto" w:fill="auto"/>
            <w:noWrap/>
            <w:vAlign w:val="bottom"/>
            <w:hideMark/>
          </w:tcPr>
          <w:p w14:paraId="4A4C655D" w14:textId="77777777" w:rsidR="008628C5" w:rsidRPr="008628C5" w:rsidRDefault="008628C5" w:rsidP="008628C5">
            <w:pPr>
              <w:rPr>
                <w:rFonts w:ascii="Arial" w:hAnsi="Arial" w:cs="Arial"/>
                <w:color w:val="000000"/>
                <w:sz w:val="16"/>
                <w:szCs w:val="16"/>
              </w:rPr>
            </w:pPr>
          </w:p>
        </w:tc>
        <w:tc>
          <w:tcPr>
            <w:tcW w:w="640" w:type="dxa"/>
            <w:tcBorders>
              <w:top w:val="nil"/>
              <w:left w:val="nil"/>
              <w:bottom w:val="nil"/>
              <w:right w:val="nil"/>
            </w:tcBorders>
            <w:shd w:val="clear" w:color="auto" w:fill="auto"/>
            <w:noWrap/>
            <w:vAlign w:val="bottom"/>
            <w:hideMark/>
          </w:tcPr>
          <w:p w14:paraId="6FD98B55" w14:textId="77777777" w:rsidR="008628C5" w:rsidRPr="008628C5" w:rsidRDefault="008628C5" w:rsidP="008628C5">
            <w:pPr>
              <w:jc w:val="center"/>
            </w:pPr>
          </w:p>
        </w:tc>
      </w:tr>
      <w:tr w:rsidR="008628C5" w:rsidRPr="008628C5" w14:paraId="3F717153" w14:textId="77777777" w:rsidTr="008628C5">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3231"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104897</w:t>
            </w:r>
          </w:p>
        </w:tc>
        <w:tc>
          <w:tcPr>
            <w:tcW w:w="3402" w:type="dxa"/>
            <w:tcBorders>
              <w:top w:val="nil"/>
              <w:left w:val="nil"/>
              <w:bottom w:val="nil"/>
              <w:right w:val="single" w:sz="4" w:space="0" w:color="auto"/>
            </w:tcBorders>
            <w:shd w:val="clear" w:color="auto" w:fill="auto"/>
            <w:vAlign w:val="center"/>
            <w:hideMark/>
          </w:tcPr>
          <w:p w14:paraId="5E965DD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w:t>
            </w:r>
          </w:p>
        </w:tc>
        <w:tc>
          <w:tcPr>
            <w:tcW w:w="2067" w:type="dxa"/>
            <w:tcBorders>
              <w:top w:val="nil"/>
              <w:left w:val="nil"/>
              <w:bottom w:val="nil"/>
              <w:right w:val="single" w:sz="4" w:space="0" w:color="auto"/>
            </w:tcBorders>
            <w:shd w:val="clear" w:color="auto" w:fill="auto"/>
            <w:vAlign w:val="center"/>
            <w:hideMark/>
          </w:tcPr>
          <w:p w14:paraId="4999D08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nil"/>
              <w:left w:val="nil"/>
              <w:bottom w:val="nil"/>
              <w:right w:val="single" w:sz="4" w:space="0" w:color="auto"/>
            </w:tcBorders>
            <w:shd w:val="clear" w:color="auto" w:fill="auto"/>
            <w:vAlign w:val="center"/>
            <w:hideMark/>
          </w:tcPr>
          <w:p w14:paraId="2CE0937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nil"/>
              <w:left w:val="nil"/>
              <w:bottom w:val="nil"/>
              <w:right w:val="single" w:sz="4" w:space="0" w:color="auto"/>
            </w:tcBorders>
            <w:shd w:val="clear" w:color="auto" w:fill="auto"/>
            <w:noWrap/>
            <w:vAlign w:val="bottom"/>
            <w:hideMark/>
          </w:tcPr>
          <w:p w14:paraId="3E863BA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nil"/>
              <w:right w:val="single" w:sz="4" w:space="0" w:color="auto"/>
            </w:tcBorders>
            <w:shd w:val="clear" w:color="auto" w:fill="auto"/>
            <w:vAlign w:val="center"/>
            <w:hideMark/>
          </w:tcPr>
          <w:p w14:paraId="3EAC814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5 287,70</w:t>
            </w:r>
          </w:p>
        </w:tc>
        <w:tc>
          <w:tcPr>
            <w:tcW w:w="1416" w:type="dxa"/>
            <w:tcBorders>
              <w:top w:val="nil"/>
              <w:left w:val="nil"/>
              <w:bottom w:val="nil"/>
              <w:right w:val="single" w:sz="4" w:space="0" w:color="auto"/>
            </w:tcBorders>
            <w:shd w:val="clear" w:color="auto" w:fill="auto"/>
            <w:noWrap/>
            <w:vAlign w:val="bottom"/>
            <w:hideMark/>
          </w:tcPr>
          <w:p w14:paraId="7AE8D01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single" w:sz="4" w:space="0" w:color="auto"/>
              <w:left w:val="nil"/>
              <w:bottom w:val="single" w:sz="4" w:space="0" w:color="auto"/>
              <w:right w:val="single" w:sz="4" w:space="0" w:color="auto"/>
            </w:tcBorders>
            <w:shd w:val="clear" w:color="auto" w:fill="auto"/>
            <w:vAlign w:val="bottom"/>
            <w:hideMark/>
          </w:tcPr>
          <w:p w14:paraId="5084FFB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ROZHLASOVÁ KABINA</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1953E4C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27C8E7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6C8C027"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1542AF"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104898</w:t>
            </w:r>
          </w:p>
        </w:tc>
        <w:tc>
          <w:tcPr>
            <w:tcW w:w="3402" w:type="dxa"/>
            <w:tcBorders>
              <w:top w:val="single" w:sz="4" w:space="0" w:color="auto"/>
              <w:left w:val="nil"/>
              <w:bottom w:val="nil"/>
              <w:right w:val="single" w:sz="4" w:space="0" w:color="auto"/>
            </w:tcBorders>
            <w:shd w:val="clear" w:color="auto" w:fill="auto"/>
            <w:vAlign w:val="center"/>
            <w:hideMark/>
          </w:tcPr>
          <w:p w14:paraId="10AC22F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w:t>
            </w:r>
          </w:p>
        </w:tc>
        <w:tc>
          <w:tcPr>
            <w:tcW w:w="2067" w:type="dxa"/>
            <w:tcBorders>
              <w:top w:val="single" w:sz="4" w:space="0" w:color="auto"/>
              <w:left w:val="nil"/>
              <w:bottom w:val="nil"/>
              <w:right w:val="single" w:sz="4" w:space="0" w:color="auto"/>
            </w:tcBorders>
            <w:shd w:val="clear" w:color="auto" w:fill="auto"/>
            <w:vAlign w:val="center"/>
            <w:hideMark/>
          </w:tcPr>
          <w:p w14:paraId="36C7480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622577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E82F2F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0AF82B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5 287,70</w:t>
            </w:r>
          </w:p>
        </w:tc>
        <w:tc>
          <w:tcPr>
            <w:tcW w:w="1416" w:type="dxa"/>
            <w:tcBorders>
              <w:top w:val="single" w:sz="4" w:space="0" w:color="auto"/>
              <w:left w:val="nil"/>
              <w:bottom w:val="nil"/>
              <w:right w:val="single" w:sz="4" w:space="0" w:color="auto"/>
            </w:tcBorders>
            <w:shd w:val="clear" w:color="auto" w:fill="auto"/>
            <w:noWrap/>
            <w:vAlign w:val="bottom"/>
            <w:hideMark/>
          </w:tcPr>
          <w:p w14:paraId="2836549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756E6F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ROZHLASOVÁ KABINA</w:t>
            </w:r>
          </w:p>
        </w:tc>
        <w:tc>
          <w:tcPr>
            <w:tcW w:w="557" w:type="dxa"/>
            <w:tcBorders>
              <w:top w:val="nil"/>
              <w:left w:val="nil"/>
              <w:bottom w:val="single" w:sz="4" w:space="0" w:color="auto"/>
              <w:right w:val="single" w:sz="4" w:space="0" w:color="auto"/>
            </w:tcBorders>
            <w:shd w:val="clear" w:color="auto" w:fill="auto"/>
            <w:noWrap/>
            <w:vAlign w:val="bottom"/>
            <w:hideMark/>
          </w:tcPr>
          <w:p w14:paraId="6BE8471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48FCD6C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8956E7D"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80578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104899</w:t>
            </w:r>
          </w:p>
        </w:tc>
        <w:tc>
          <w:tcPr>
            <w:tcW w:w="3402" w:type="dxa"/>
            <w:tcBorders>
              <w:top w:val="single" w:sz="4" w:space="0" w:color="auto"/>
              <w:left w:val="nil"/>
              <w:bottom w:val="nil"/>
              <w:right w:val="single" w:sz="4" w:space="0" w:color="auto"/>
            </w:tcBorders>
            <w:shd w:val="clear" w:color="auto" w:fill="auto"/>
            <w:vAlign w:val="center"/>
            <w:hideMark/>
          </w:tcPr>
          <w:p w14:paraId="1CABD60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SKŘÍŇ NA APARATURU A OBLEČENÍ UZAMYK.</w:t>
            </w:r>
          </w:p>
        </w:tc>
        <w:tc>
          <w:tcPr>
            <w:tcW w:w="2067" w:type="dxa"/>
            <w:tcBorders>
              <w:top w:val="single" w:sz="4" w:space="0" w:color="auto"/>
              <w:left w:val="nil"/>
              <w:bottom w:val="nil"/>
              <w:right w:val="single" w:sz="4" w:space="0" w:color="auto"/>
            </w:tcBorders>
            <w:shd w:val="clear" w:color="auto" w:fill="auto"/>
            <w:vAlign w:val="center"/>
            <w:hideMark/>
          </w:tcPr>
          <w:p w14:paraId="073F871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B2F4DE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0CDA0F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BA5071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5 336,10</w:t>
            </w:r>
          </w:p>
        </w:tc>
        <w:tc>
          <w:tcPr>
            <w:tcW w:w="1416" w:type="dxa"/>
            <w:tcBorders>
              <w:top w:val="single" w:sz="4" w:space="0" w:color="auto"/>
              <w:left w:val="nil"/>
              <w:bottom w:val="nil"/>
              <w:right w:val="single" w:sz="4" w:space="0" w:color="auto"/>
            </w:tcBorders>
            <w:shd w:val="clear" w:color="auto" w:fill="auto"/>
            <w:noWrap/>
            <w:vAlign w:val="bottom"/>
            <w:hideMark/>
          </w:tcPr>
          <w:p w14:paraId="050DAB4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870F6B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ROZHLASOVÁ KABINA</w:t>
            </w:r>
          </w:p>
        </w:tc>
        <w:tc>
          <w:tcPr>
            <w:tcW w:w="557" w:type="dxa"/>
            <w:tcBorders>
              <w:top w:val="nil"/>
              <w:left w:val="nil"/>
              <w:bottom w:val="single" w:sz="4" w:space="0" w:color="auto"/>
              <w:right w:val="single" w:sz="4" w:space="0" w:color="auto"/>
            </w:tcBorders>
            <w:shd w:val="clear" w:color="auto" w:fill="auto"/>
            <w:noWrap/>
            <w:vAlign w:val="bottom"/>
            <w:hideMark/>
          </w:tcPr>
          <w:p w14:paraId="20B4E91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575E52A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A889F36"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BC967C"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104877</w:t>
            </w:r>
          </w:p>
        </w:tc>
        <w:tc>
          <w:tcPr>
            <w:tcW w:w="3402" w:type="dxa"/>
            <w:tcBorders>
              <w:top w:val="single" w:sz="4" w:space="0" w:color="auto"/>
              <w:left w:val="nil"/>
              <w:bottom w:val="nil"/>
              <w:right w:val="single" w:sz="4" w:space="0" w:color="auto"/>
            </w:tcBorders>
            <w:shd w:val="clear" w:color="auto" w:fill="auto"/>
            <w:vAlign w:val="center"/>
            <w:hideMark/>
          </w:tcPr>
          <w:p w14:paraId="18E6148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ŠATNÍ SKŘÍŇ 80X180X55</w:t>
            </w:r>
          </w:p>
        </w:tc>
        <w:tc>
          <w:tcPr>
            <w:tcW w:w="2067" w:type="dxa"/>
            <w:tcBorders>
              <w:top w:val="single" w:sz="4" w:space="0" w:color="auto"/>
              <w:left w:val="nil"/>
              <w:bottom w:val="nil"/>
              <w:right w:val="single" w:sz="4" w:space="0" w:color="auto"/>
            </w:tcBorders>
            <w:shd w:val="clear" w:color="auto" w:fill="auto"/>
            <w:vAlign w:val="center"/>
            <w:hideMark/>
          </w:tcPr>
          <w:p w14:paraId="4DAE2DB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E1CF24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786EF4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E97133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4 948,90</w:t>
            </w:r>
          </w:p>
        </w:tc>
        <w:tc>
          <w:tcPr>
            <w:tcW w:w="1416" w:type="dxa"/>
            <w:tcBorders>
              <w:top w:val="single" w:sz="4" w:space="0" w:color="auto"/>
              <w:left w:val="nil"/>
              <w:bottom w:val="nil"/>
              <w:right w:val="single" w:sz="4" w:space="0" w:color="auto"/>
            </w:tcBorders>
            <w:shd w:val="clear" w:color="auto" w:fill="auto"/>
            <w:noWrap/>
            <w:vAlign w:val="bottom"/>
            <w:hideMark/>
          </w:tcPr>
          <w:p w14:paraId="04C938A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68FAC3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40CDDD3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34AC8C2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1124982"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50B08F"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104878</w:t>
            </w:r>
          </w:p>
        </w:tc>
        <w:tc>
          <w:tcPr>
            <w:tcW w:w="3402" w:type="dxa"/>
            <w:tcBorders>
              <w:top w:val="single" w:sz="4" w:space="0" w:color="auto"/>
              <w:left w:val="nil"/>
              <w:bottom w:val="nil"/>
              <w:right w:val="single" w:sz="4" w:space="0" w:color="auto"/>
            </w:tcBorders>
            <w:shd w:val="clear" w:color="auto" w:fill="auto"/>
            <w:vAlign w:val="center"/>
            <w:hideMark/>
          </w:tcPr>
          <w:p w14:paraId="209244E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VESTAVĚNÁ SKŘÍŇ NA VĚCI A POTŘEBY</w:t>
            </w:r>
          </w:p>
        </w:tc>
        <w:tc>
          <w:tcPr>
            <w:tcW w:w="2067" w:type="dxa"/>
            <w:tcBorders>
              <w:top w:val="single" w:sz="4" w:space="0" w:color="auto"/>
              <w:left w:val="nil"/>
              <w:bottom w:val="nil"/>
              <w:right w:val="single" w:sz="4" w:space="0" w:color="auto"/>
            </w:tcBorders>
            <w:shd w:val="clear" w:color="auto" w:fill="auto"/>
            <w:vAlign w:val="center"/>
            <w:hideMark/>
          </w:tcPr>
          <w:p w14:paraId="266A1B6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4FAADF5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6946F60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62595A2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6 509,80</w:t>
            </w:r>
          </w:p>
        </w:tc>
        <w:tc>
          <w:tcPr>
            <w:tcW w:w="1416" w:type="dxa"/>
            <w:tcBorders>
              <w:top w:val="single" w:sz="4" w:space="0" w:color="auto"/>
              <w:left w:val="nil"/>
              <w:bottom w:val="nil"/>
              <w:right w:val="single" w:sz="4" w:space="0" w:color="auto"/>
            </w:tcBorders>
            <w:shd w:val="clear" w:color="auto" w:fill="auto"/>
            <w:noWrap/>
            <w:vAlign w:val="bottom"/>
            <w:hideMark/>
          </w:tcPr>
          <w:p w14:paraId="18E5AFA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E8FF60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33DD4C8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4BCD611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5D2C469"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9AC2C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104879</w:t>
            </w:r>
          </w:p>
        </w:tc>
        <w:tc>
          <w:tcPr>
            <w:tcW w:w="3402" w:type="dxa"/>
            <w:tcBorders>
              <w:top w:val="single" w:sz="4" w:space="0" w:color="auto"/>
              <w:left w:val="nil"/>
              <w:bottom w:val="nil"/>
              <w:right w:val="single" w:sz="4" w:space="0" w:color="auto"/>
            </w:tcBorders>
            <w:shd w:val="clear" w:color="auto" w:fill="auto"/>
            <w:vAlign w:val="center"/>
            <w:hideMark/>
          </w:tcPr>
          <w:p w14:paraId="2D2E981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NÁBYTKOVÁ SKŘÍŇ NA VĚCI A POTŘEBY</w:t>
            </w:r>
          </w:p>
        </w:tc>
        <w:tc>
          <w:tcPr>
            <w:tcW w:w="2067" w:type="dxa"/>
            <w:tcBorders>
              <w:top w:val="single" w:sz="4" w:space="0" w:color="auto"/>
              <w:left w:val="nil"/>
              <w:bottom w:val="nil"/>
              <w:right w:val="single" w:sz="4" w:space="0" w:color="auto"/>
            </w:tcBorders>
            <w:shd w:val="clear" w:color="auto" w:fill="auto"/>
            <w:vAlign w:val="center"/>
            <w:hideMark/>
          </w:tcPr>
          <w:p w14:paraId="6F8CAD3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2DE56E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6B789E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6A31EAB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5 396,60</w:t>
            </w:r>
          </w:p>
        </w:tc>
        <w:tc>
          <w:tcPr>
            <w:tcW w:w="1416" w:type="dxa"/>
            <w:tcBorders>
              <w:top w:val="single" w:sz="4" w:space="0" w:color="auto"/>
              <w:left w:val="nil"/>
              <w:bottom w:val="nil"/>
              <w:right w:val="single" w:sz="4" w:space="0" w:color="auto"/>
            </w:tcBorders>
            <w:shd w:val="clear" w:color="auto" w:fill="auto"/>
            <w:noWrap/>
            <w:vAlign w:val="bottom"/>
            <w:hideMark/>
          </w:tcPr>
          <w:p w14:paraId="180634C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123053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778BE9C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4D94F04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3583995"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C5CA35"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104880</w:t>
            </w:r>
          </w:p>
        </w:tc>
        <w:tc>
          <w:tcPr>
            <w:tcW w:w="3402" w:type="dxa"/>
            <w:tcBorders>
              <w:top w:val="single" w:sz="4" w:space="0" w:color="auto"/>
              <w:left w:val="nil"/>
              <w:bottom w:val="nil"/>
              <w:right w:val="single" w:sz="4" w:space="0" w:color="auto"/>
            </w:tcBorders>
            <w:shd w:val="clear" w:color="auto" w:fill="auto"/>
            <w:vAlign w:val="center"/>
            <w:hideMark/>
          </w:tcPr>
          <w:p w14:paraId="7BEB39D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NÁBYTKOVÁ SKŘÍŇ NA VĚCI A POTŘEBY</w:t>
            </w:r>
          </w:p>
        </w:tc>
        <w:tc>
          <w:tcPr>
            <w:tcW w:w="2067" w:type="dxa"/>
            <w:tcBorders>
              <w:top w:val="single" w:sz="4" w:space="0" w:color="auto"/>
              <w:left w:val="nil"/>
              <w:bottom w:val="nil"/>
              <w:right w:val="single" w:sz="4" w:space="0" w:color="auto"/>
            </w:tcBorders>
            <w:shd w:val="clear" w:color="auto" w:fill="auto"/>
            <w:vAlign w:val="center"/>
            <w:hideMark/>
          </w:tcPr>
          <w:p w14:paraId="0A166D6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96FFE2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8751F8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047CC0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5 396,60</w:t>
            </w:r>
          </w:p>
        </w:tc>
        <w:tc>
          <w:tcPr>
            <w:tcW w:w="1416" w:type="dxa"/>
            <w:tcBorders>
              <w:top w:val="single" w:sz="4" w:space="0" w:color="auto"/>
              <w:left w:val="nil"/>
              <w:bottom w:val="nil"/>
              <w:right w:val="single" w:sz="4" w:space="0" w:color="auto"/>
            </w:tcBorders>
            <w:shd w:val="clear" w:color="auto" w:fill="auto"/>
            <w:noWrap/>
            <w:vAlign w:val="bottom"/>
            <w:hideMark/>
          </w:tcPr>
          <w:p w14:paraId="1D6AC26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3B069B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41D4873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11534A5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D448C9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AA5EFA2"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45061</w:t>
            </w:r>
          </w:p>
        </w:tc>
        <w:tc>
          <w:tcPr>
            <w:tcW w:w="3402" w:type="dxa"/>
            <w:tcBorders>
              <w:top w:val="single" w:sz="4" w:space="0" w:color="auto"/>
              <w:left w:val="nil"/>
              <w:bottom w:val="nil"/>
              <w:right w:val="single" w:sz="4" w:space="0" w:color="auto"/>
            </w:tcBorders>
            <w:shd w:val="clear" w:color="auto" w:fill="auto"/>
            <w:vAlign w:val="center"/>
            <w:hideMark/>
          </w:tcPr>
          <w:p w14:paraId="3AE6DFE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NA PC A TISKÁRNU</w:t>
            </w:r>
          </w:p>
        </w:tc>
        <w:tc>
          <w:tcPr>
            <w:tcW w:w="2067" w:type="dxa"/>
            <w:tcBorders>
              <w:top w:val="single" w:sz="4" w:space="0" w:color="auto"/>
              <w:left w:val="nil"/>
              <w:bottom w:val="nil"/>
              <w:right w:val="single" w:sz="4" w:space="0" w:color="auto"/>
            </w:tcBorders>
            <w:shd w:val="clear" w:color="auto" w:fill="auto"/>
            <w:vAlign w:val="center"/>
            <w:hideMark/>
          </w:tcPr>
          <w:p w14:paraId="4628C11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4855CB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B42908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3AF5FC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2 710,40</w:t>
            </w:r>
          </w:p>
        </w:tc>
        <w:tc>
          <w:tcPr>
            <w:tcW w:w="1416" w:type="dxa"/>
            <w:tcBorders>
              <w:top w:val="single" w:sz="4" w:space="0" w:color="auto"/>
              <w:left w:val="nil"/>
              <w:bottom w:val="nil"/>
              <w:right w:val="single" w:sz="4" w:space="0" w:color="auto"/>
            </w:tcBorders>
            <w:shd w:val="clear" w:color="auto" w:fill="auto"/>
            <w:noWrap/>
            <w:vAlign w:val="bottom"/>
            <w:hideMark/>
          </w:tcPr>
          <w:p w14:paraId="69FA8C9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BEF7BC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3D6B763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5EA3641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F185057"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D277D1"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45062</w:t>
            </w:r>
          </w:p>
        </w:tc>
        <w:tc>
          <w:tcPr>
            <w:tcW w:w="3402" w:type="dxa"/>
            <w:tcBorders>
              <w:top w:val="single" w:sz="4" w:space="0" w:color="auto"/>
              <w:left w:val="nil"/>
              <w:bottom w:val="nil"/>
              <w:right w:val="single" w:sz="4" w:space="0" w:color="auto"/>
            </w:tcBorders>
            <w:shd w:val="clear" w:color="auto" w:fill="auto"/>
            <w:vAlign w:val="center"/>
            <w:hideMark/>
          </w:tcPr>
          <w:p w14:paraId="6A4B432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645CDC4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97C76B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16E28D1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C4C747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6C1BE3E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502C80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56C03D2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27F7237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097C54A7"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CEF7B6"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45063</w:t>
            </w:r>
          </w:p>
        </w:tc>
        <w:tc>
          <w:tcPr>
            <w:tcW w:w="3402" w:type="dxa"/>
            <w:tcBorders>
              <w:top w:val="single" w:sz="4" w:space="0" w:color="auto"/>
              <w:left w:val="nil"/>
              <w:bottom w:val="nil"/>
              <w:right w:val="single" w:sz="4" w:space="0" w:color="auto"/>
            </w:tcBorders>
            <w:shd w:val="clear" w:color="auto" w:fill="auto"/>
            <w:vAlign w:val="center"/>
            <w:hideMark/>
          </w:tcPr>
          <w:p w14:paraId="090206B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PSACÍ STŮL</w:t>
            </w:r>
          </w:p>
        </w:tc>
        <w:tc>
          <w:tcPr>
            <w:tcW w:w="2067" w:type="dxa"/>
            <w:tcBorders>
              <w:top w:val="single" w:sz="4" w:space="0" w:color="auto"/>
              <w:left w:val="nil"/>
              <w:bottom w:val="nil"/>
              <w:right w:val="single" w:sz="4" w:space="0" w:color="auto"/>
            </w:tcBorders>
            <w:shd w:val="clear" w:color="auto" w:fill="auto"/>
            <w:vAlign w:val="center"/>
            <w:hideMark/>
          </w:tcPr>
          <w:p w14:paraId="2DC86F3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D5FC84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E924AB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D48437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2 153,90</w:t>
            </w:r>
          </w:p>
        </w:tc>
        <w:tc>
          <w:tcPr>
            <w:tcW w:w="1416" w:type="dxa"/>
            <w:tcBorders>
              <w:top w:val="single" w:sz="4" w:space="0" w:color="auto"/>
              <w:left w:val="nil"/>
              <w:bottom w:val="nil"/>
              <w:right w:val="single" w:sz="4" w:space="0" w:color="auto"/>
            </w:tcBorders>
            <w:shd w:val="clear" w:color="auto" w:fill="auto"/>
            <w:noWrap/>
            <w:vAlign w:val="bottom"/>
            <w:hideMark/>
          </w:tcPr>
          <w:p w14:paraId="4851EE6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A34812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1B4C49F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58BDEEB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C52770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1C8408C"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45064</w:t>
            </w:r>
          </w:p>
        </w:tc>
        <w:tc>
          <w:tcPr>
            <w:tcW w:w="3402" w:type="dxa"/>
            <w:tcBorders>
              <w:top w:val="single" w:sz="4" w:space="0" w:color="auto"/>
              <w:left w:val="nil"/>
              <w:bottom w:val="nil"/>
              <w:right w:val="single" w:sz="4" w:space="0" w:color="auto"/>
            </w:tcBorders>
            <w:shd w:val="clear" w:color="auto" w:fill="auto"/>
            <w:vAlign w:val="center"/>
            <w:hideMark/>
          </w:tcPr>
          <w:p w14:paraId="7A60DEF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7156E56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DAC77D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C7D521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EC2E29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157AC6F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22EE58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7C28BEB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422A502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7BCDAB43"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AD5FF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45065</w:t>
            </w:r>
          </w:p>
        </w:tc>
        <w:tc>
          <w:tcPr>
            <w:tcW w:w="3402" w:type="dxa"/>
            <w:tcBorders>
              <w:top w:val="single" w:sz="4" w:space="0" w:color="auto"/>
              <w:left w:val="nil"/>
              <w:bottom w:val="nil"/>
              <w:right w:val="single" w:sz="4" w:space="0" w:color="auto"/>
            </w:tcBorders>
            <w:shd w:val="clear" w:color="auto" w:fill="auto"/>
            <w:vAlign w:val="center"/>
            <w:hideMark/>
          </w:tcPr>
          <w:p w14:paraId="4046B27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73383F4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4FDFDF9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A92174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1949E3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2D869B7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007FFC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6DEB2D7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723BD0F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BB8B000"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302772"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45066</w:t>
            </w:r>
          </w:p>
        </w:tc>
        <w:tc>
          <w:tcPr>
            <w:tcW w:w="3402" w:type="dxa"/>
            <w:tcBorders>
              <w:top w:val="single" w:sz="4" w:space="0" w:color="auto"/>
              <w:left w:val="nil"/>
              <w:bottom w:val="nil"/>
              <w:right w:val="single" w:sz="4" w:space="0" w:color="auto"/>
            </w:tcBorders>
            <w:shd w:val="clear" w:color="auto" w:fill="auto"/>
            <w:vAlign w:val="center"/>
            <w:hideMark/>
          </w:tcPr>
          <w:p w14:paraId="7E660ED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2C5514F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71147A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CF7A7C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53ECD87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4038E5C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1D4FFD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43683D3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11022E5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05FEE211"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744B529"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45067</w:t>
            </w:r>
          </w:p>
        </w:tc>
        <w:tc>
          <w:tcPr>
            <w:tcW w:w="3402" w:type="dxa"/>
            <w:tcBorders>
              <w:top w:val="single" w:sz="4" w:space="0" w:color="auto"/>
              <w:left w:val="nil"/>
              <w:bottom w:val="nil"/>
              <w:right w:val="single" w:sz="4" w:space="0" w:color="auto"/>
            </w:tcBorders>
            <w:shd w:val="clear" w:color="auto" w:fill="auto"/>
            <w:vAlign w:val="center"/>
            <w:hideMark/>
          </w:tcPr>
          <w:p w14:paraId="41E6B27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4A5997D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6A23ACD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5AA666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52692D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53DD43C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A7D660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SPRÁVCE MÍSTNOST Č. 22</w:t>
            </w:r>
          </w:p>
        </w:tc>
        <w:tc>
          <w:tcPr>
            <w:tcW w:w="557" w:type="dxa"/>
            <w:tcBorders>
              <w:top w:val="nil"/>
              <w:left w:val="nil"/>
              <w:bottom w:val="single" w:sz="4" w:space="0" w:color="auto"/>
              <w:right w:val="single" w:sz="4" w:space="0" w:color="auto"/>
            </w:tcBorders>
            <w:shd w:val="clear" w:color="auto" w:fill="auto"/>
            <w:noWrap/>
            <w:vAlign w:val="bottom"/>
            <w:hideMark/>
          </w:tcPr>
          <w:p w14:paraId="67BF303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2CA9B7D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779A0E6"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335EAD"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102765</w:t>
            </w:r>
          </w:p>
        </w:tc>
        <w:tc>
          <w:tcPr>
            <w:tcW w:w="3402" w:type="dxa"/>
            <w:tcBorders>
              <w:top w:val="single" w:sz="4" w:space="0" w:color="auto"/>
              <w:left w:val="nil"/>
              <w:bottom w:val="nil"/>
              <w:right w:val="single" w:sz="4" w:space="0" w:color="auto"/>
            </w:tcBorders>
            <w:shd w:val="clear" w:color="auto" w:fill="auto"/>
            <w:vAlign w:val="center"/>
            <w:hideMark/>
          </w:tcPr>
          <w:p w14:paraId="33C3C4A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PRAČKA PŘEDEM PLNĚNÁ DAEWOO DWD</w:t>
            </w:r>
          </w:p>
        </w:tc>
        <w:tc>
          <w:tcPr>
            <w:tcW w:w="2067" w:type="dxa"/>
            <w:tcBorders>
              <w:top w:val="single" w:sz="4" w:space="0" w:color="auto"/>
              <w:left w:val="nil"/>
              <w:bottom w:val="nil"/>
              <w:right w:val="single" w:sz="4" w:space="0" w:color="auto"/>
            </w:tcBorders>
            <w:shd w:val="clear" w:color="auto" w:fill="auto"/>
            <w:vAlign w:val="center"/>
            <w:hideMark/>
          </w:tcPr>
          <w:p w14:paraId="785CF2A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09.07.2010</w:t>
            </w:r>
          </w:p>
        </w:tc>
        <w:tc>
          <w:tcPr>
            <w:tcW w:w="660" w:type="dxa"/>
            <w:tcBorders>
              <w:top w:val="single" w:sz="4" w:space="0" w:color="auto"/>
              <w:left w:val="nil"/>
              <w:bottom w:val="nil"/>
              <w:right w:val="single" w:sz="4" w:space="0" w:color="auto"/>
            </w:tcBorders>
            <w:shd w:val="clear" w:color="auto" w:fill="auto"/>
            <w:vAlign w:val="center"/>
            <w:hideMark/>
          </w:tcPr>
          <w:p w14:paraId="20D6717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DCB0ED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5204FB3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7 754,00</w:t>
            </w:r>
          </w:p>
        </w:tc>
        <w:tc>
          <w:tcPr>
            <w:tcW w:w="1416" w:type="dxa"/>
            <w:tcBorders>
              <w:top w:val="single" w:sz="4" w:space="0" w:color="auto"/>
              <w:left w:val="nil"/>
              <w:bottom w:val="nil"/>
              <w:right w:val="single" w:sz="4" w:space="0" w:color="auto"/>
            </w:tcBorders>
            <w:shd w:val="clear" w:color="auto" w:fill="auto"/>
            <w:noWrap/>
            <w:vAlign w:val="bottom"/>
            <w:hideMark/>
          </w:tcPr>
          <w:p w14:paraId="24262DC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7B7A32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w:t>
            </w:r>
          </w:p>
        </w:tc>
        <w:tc>
          <w:tcPr>
            <w:tcW w:w="557" w:type="dxa"/>
            <w:tcBorders>
              <w:top w:val="nil"/>
              <w:left w:val="nil"/>
              <w:bottom w:val="single" w:sz="4" w:space="0" w:color="auto"/>
              <w:right w:val="single" w:sz="4" w:space="0" w:color="auto"/>
            </w:tcBorders>
            <w:shd w:val="clear" w:color="auto" w:fill="auto"/>
            <w:noWrap/>
            <w:vAlign w:val="bottom"/>
            <w:hideMark/>
          </w:tcPr>
          <w:p w14:paraId="0AFB0A4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5BC609F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50D4EF2"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01E72AA"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103097</w:t>
            </w:r>
          </w:p>
        </w:tc>
        <w:tc>
          <w:tcPr>
            <w:tcW w:w="3402" w:type="dxa"/>
            <w:tcBorders>
              <w:top w:val="single" w:sz="4" w:space="0" w:color="auto"/>
              <w:left w:val="nil"/>
              <w:bottom w:val="nil"/>
              <w:right w:val="single" w:sz="4" w:space="0" w:color="auto"/>
            </w:tcBorders>
            <w:shd w:val="clear" w:color="auto" w:fill="auto"/>
            <w:vAlign w:val="center"/>
            <w:hideMark/>
          </w:tcPr>
          <w:p w14:paraId="5B21DF2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PRAČKA PŘEDEM PLNĚNÁ DAEWOO DWD</w:t>
            </w:r>
          </w:p>
        </w:tc>
        <w:tc>
          <w:tcPr>
            <w:tcW w:w="2067" w:type="dxa"/>
            <w:tcBorders>
              <w:top w:val="single" w:sz="4" w:space="0" w:color="auto"/>
              <w:left w:val="nil"/>
              <w:bottom w:val="nil"/>
              <w:right w:val="single" w:sz="4" w:space="0" w:color="auto"/>
            </w:tcBorders>
            <w:shd w:val="clear" w:color="auto" w:fill="auto"/>
            <w:vAlign w:val="center"/>
            <w:hideMark/>
          </w:tcPr>
          <w:p w14:paraId="3D7B2E6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09.07.2010</w:t>
            </w:r>
          </w:p>
        </w:tc>
        <w:tc>
          <w:tcPr>
            <w:tcW w:w="660" w:type="dxa"/>
            <w:tcBorders>
              <w:top w:val="single" w:sz="4" w:space="0" w:color="auto"/>
              <w:left w:val="nil"/>
              <w:bottom w:val="nil"/>
              <w:right w:val="single" w:sz="4" w:space="0" w:color="auto"/>
            </w:tcBorders>
            <w:shd w:val="clear" w:color="auto" w:fill="auto"/>
            <w:vAlign w:val="center"/>
            <w:hideMark/>
          </w:tcPr>
          <w:p w14:paraId="39AF8DE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1EE33C5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E8DDD2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7 754,00</w:t>
            </w:r>
          </w:p>
        </w:tc>
        <w:tc>
          <w:tcPr>
            <w:tcW w:w="1416" w:type="dxa"/>
            <w:tcBorders>
              <w:top w:val="single" w:sz="4" w:space="0" w:color="auto"/>
              <w:left w:val="nil"/>
              <w:bottom w:val="nil"/>
              <w:right w:val="single" w:sz="4" w:space="0" w:color="auto"/>
            </w:tcBorders>
            <w:shd w:val="clear" w:color="auto" w:fill="auto"/>
            <w:noWrap/>
            <w:vAlign w:val="bottom"/>
            <w:hideMark/>
          </w:tcPr>
          <w:p w14:paraId="7368C51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155E644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w:t>
            </w:r>
          </w:p>
        </w:tc>
        <w:tc>
          <w:tcPr>
            <w:tcW w:w="557" w:type="dxa"/>
            <w:tcBorders>
              <w:top w:val="nil"/>
              <w:left w:val="nil"/>
              <w:bottom w:val="single" w:sz="4" w:space="0" w:color="auto"/>
              <w:right w:val="single" w:sz="4" w:space="0" w:color="auto"/>
            </w:tcBorders>
            <w:shd w:val="clear" w:color="auto" w:fill="auto"/>
            <w:noWrap/>
            <w:vAlign w:val="bottom"/>
            <w:hideMark/>
          </w:tcPr>
          <w:p w14:paraId="613A4FC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1514ABB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9763F3E"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9A7938"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lastRenderedPageBreak/>
              <w:t>103959</w:t>
            </w:r>
          </w:p>
        </w:tc>
        <w:tc>
          <w:tcPr>
            <w:tcW w:w="3402" w:type="dxa"/>
            <w:tcBorders>
              <w:top w:val="single" w:sz="4" w:space="0" w:color="auto"/>
              <w:left w:val="nil"/>
              <w:bottom w:val="nil"/>
              <w:right w:val="single" w:sz="4" w:space="0" w:color="auto"/>
            </w:tcBorders>
            <w:shd w:val="clear" w:color="auto" w:fill="auto"/>
            <w:vAlign w:val="center"/>
            <w:hideMark/>
          </w:tcPr>
          <w:p w14:paraId="13295B5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ČASOMÍRA FB27A</w:t>
            </w:r>
          </w:p>
        </w:tc>
        <w:tc>
          <w:tcPr>
            <w:tcW w:w="2067" w:type="dxa"/>
            <w:tcBorders>
              <w:top w:val="single" w:sz="4" w:space="0" w:color="auto"/>
              <w:left w:val="nil"/>
              <w:bottom w:val="nil"/>
              <w:right w:val="single" w:sz="4" w:space="0" w:color="auto"/>
            </w:tcBorders>
            <w:shd w:val="clear" w:color="auto" w:fill="auto"/>
            <w:vAlign w:val="center"/>
            <w:hideMark/>
          </w:tcPr>
          <w:p w14:paraId="34A21E8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30.04.2014</w:t>
            </w:r>
          </w:p>
        </w:tc>
        <w:tc>
          <w:tcPr>
            <w:tcW w:w="660" w:type="dxa"/>
            <w:tcBorders>
              <w:top w:val="single" w:sz="4" w:space="0" w:color="auto"/>
              <w:left w:val="nil"/>
              <w:bottom w:val="nil"/>
              <w:right w:val="single" w:sz="4" w:space="0" w:color="auto"/>
            </w:tcBorders>
            <w:shd w:val="clear" w:color="auto" w:fill="auto"/>
            <w:vAlign w:val="center"/>
            <w:hideMark/>
          </w:tcPr>
          <w:p w14:paraId="4A79050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1FC34A1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1FE3F0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38 073,00</w:t>
            </w:r>
          </w:p>
        </w:tc>
        <w:tc>
          <w:tcPr>
            <w:tcW w:w="1416" w:type="dxa"/>
            <w:tcBorders>
              <w:top w:val="single" w:sz="4" w:space="0" w:color="auto"/>
              <w:left w:val="nil"/>
              <w:bottom w:val="nil"/>
              <w:right w:val="single" w:sz="4" w:space="0" w:color="auto"/>
            </w:tcBorders>
            <w:shd w:val="clear" w:color="auto" w:fill="auto"/>
            <w:noWrap/>
            <w:vAlign w:val="bottom"/>
            <w:hideMark/>
          </w:tcPr>
          <w:p w14:paraId="31C5C8B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BB2CD8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w:t>
            </w:r>
          </w:p>
        </w:tc>
        <w:tc>
          <w:tcPr>
            <w:tcW w:w="557" w:type="dxa"/>
            <w:tcBorders>
              <w:top w:val="nil"/>
              <w:left w:val="nil"/>
              <w:bottom w:val="single" w:sz="4" w:space="0" w:color="auto"/>
              <w:right w:val="single" w:sz="4" w:space="0" w:color="auto"/>
            </w:tcBorders>
            <w:shd w:val="clear" w:color="auto" w:fill="auto"/>
            <w:noWrap/>
            <w:vAlign w:val="bottom"/>
            <w:hideMark/>
          </w:tcPr>
          <w:p w14:paraId="6583B03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080B6D8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71885C53"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650DE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104894</w:t>
            </w:r>
          </w:p>
        </w:tc>
        <w:tc>
          <w:tcPr>
            <w:tcW w:w="3402" w:type="dxa"/>
            <w:tcBorders>
              <w:top w:val="single" w:sz="4" w:space="0" w:color="auto"/>
              <w:left w:val="nil"/>
              <w:bottom w:val="nil"/>
              <w:right w:val="single" w:sz="4" w:space="0" w:color="auto"/>
            </w:tcBorders>
            <w:shd w:val="clear" w:color="auto" w:fill="auto"/>
            <w:vAlign w:val="center"/>
            <w:hideMark/>
          </w:tcPr>
          <w:p w14:paraId="27D2613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617CM</w:t>
            </w:r>
          </w:p>
        </w:tc>
        <w:tc>
          <w:tcPr>
            <w:tcW w:w="2067" w:type="dxa"/>
            <w:tcBorders>
              <w:top w:val="single" w:sz="4" w:space="0" w:color="auto"/>
              <w:left w:val="nil"/>
              <w:bottom w:val="nil"/>
              <w:right w:val="single" w:sz="4" w:space="0" w:color="auto"/>
            </w:tcBorders>
            <w:shd w:val="clear" w:color="auto" w:fill="auto"/>
            <w:vAlign w:val="center"/>
            <w:hideMark/>
          </w:tcPr>
          <w:p w14:paraId="4CE7FA6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A7D4A0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38EEDB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D42CF1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27 796,12</w:t>
            </w:r>
          </w:p>
        </w:tc>
        <w:tc>
          <w:tcPr>
            <w:tcW w:w="1416" w:type="dxa"/>
            <w:tcBorders>
              <w:top w:val="single" w:sz="4" w:space="0" w:color="auto"/>
              <w:left w:val="nil"/>
              <w:bottom w:val="nil"/>
              <w:right w:val="single" w:sz="4" w:space="0" w:color="auto"/>
            </w:tcBorders>
            <w:shd w:val="clear" w:color="auto" w:fill="auto"/>
            <w:noWrap/>
            <w:vAlign w:val="bottom"/>
            <w:hideMark/>
          </w:tcPr>
          <w:p w14:paraId="57105D8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9E0132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144A96B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0C85513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8A2F31E"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74ADDB5"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104895</w:t>
            </w:r>
          </w:p>
        </w:tc>
        <w:tc>
          <w:tcPr>
            <w:tcW w:w="3402" w:type="dxa"/>
            <w:tcBorders>
              <w:top w:val="single" w:sz="4" w:space="0" w:color="auto"/>
              <w:left w:val="nil"/>
              <w:bottom w:val="nil"/>
              <w:right w:val="single" w:sz="4" w:space="0" w:color="auto"/>
            </w:tcBorders>
            <w:shd w:val="clear" w:color="auto" w:fill="auto"/>
            <w:vAlign w:val="center"/>
            <w:hideMark/>
          </w:tcPr>
          <w:p w14:paraId="2E281E7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270CM</w:t>
            </w:r>
          </w:p>
        </w:tc>
        <w:tc>
          <w:tcPr>
            <w:tcW w:w="2067" w:type="dxa"/>
            <w:tcBorders>
              <w:top w:val="single" w:sz="4" w:space="0" w:color="auto"/>
              <w:left w:val="nil"/>
              <w:bottom w:val="nil"/>
              <w:right w:val="single" w:sz="4" w:space="0" w:color="auto"/>
            </w:tcBorders>
            <w:shd w:val="clear" w:color="auto" w:fill="auto"/>
            <w:vAlign w:val="center"/>
            <w:hideMark/>
          </w:tcPr>
          <w:p w14:paraId="5426113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36FAEE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E9646D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662854E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12 292,39</w:t>
            </w:r>
          </w:p>
        </w:tc>
        <w:tc>
          <w:tcPr>
            <w:tcW w:w="1416" w:type="dxa"/>
            <w:tcBorders>
              <w:top w:val="single" w:sz="4" w:space="0" w:color="auto"/>
              <w:left w:val="nil"/>
              <w:bottom w:val="nil"/>
              <w:right w:val="single" w:sz="4" w:space="0" w:color="auto"/>
            </w:tcBorders>
            <w:shd w:val="clear" w:color="auto" w:fill="auto"/>
            <w:noWrap/>
            <w:vAlign w:val="bottom"/>
            <w:hideMark/>
          </w:tcPr>
          <w:p w14:paraId="344F42E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5FC61E8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4E8D60D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20C88BA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B7D6A29" w14:textId="77777777" w:rsidTr="008628C5">
        <w:trPr>
          <w:trHeight w:val="4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E559121"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104896</w:t>
            </w:r>
          </w:p>
        </w:tc>
        <w:tc>
          <w:tcPr>
            <w:tcW w:w="3402" w:type="dxa"/>
            <w:tcBorders>
              <w:top w:val="single" w:sz="4" w:space="0" w:color="auto"/>
              <w:left w:val="nil"/>
              <w:bottom w:val="nil"/>
              <w:right w:val="single" w:sz="4" w:space="0" w:color="auto"/>
            </w:tcBorders>
            <w:shd w:val="clear" w:color="auto" w:fill="auto"/>
            <w:vAlign w:val="center"/>
            <w:hideMark/>
          </w:tcPr>
          <w:p w14:paraId="23AD608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S ŠUPLÍKOVÝM KONTEJNEREM</w:t>
            </w:r>
          </w:p>
        </w:tc>
        <w:tc>
          <w:tcPr>
            <w:tcW w:w="2067" w:type="dxa"/>
            <w:tcBorders>
              <w:top w:val="single" w:sz="4" w:space="0" w:color="auto"/>
              <w:left w:val="nil"/>
              <w:bottom w:val="nil"/>
              <w:right w:val="single" w:sz="4" w:space="0" w:color="auto"/>
            </w:tcBorders>
            <w:shd w:val="clear" w:color="auto" w:fill="auto"/>
            <w:vAlign w:val="center"/>
            <w:hideMark/>
          </w:tcPr>
          <w:p w14:paraId="4D5DD89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44AEAC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691CB60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D80AC3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7 042,20</w:t>
            </w:r>
          </w:p>
        </w:tc>
        <w:tc>
          <w:tcPr>
            <w:tcW w:w="1416" w:type="dxa"/>
            <w:tcBorders>
              <w:top w:val="single" w:sz="4" w:space="0" w:color="auto"/>
              <w:left w:val="nil"/>
              <w:bottom w:val="nil"/>
              <w:right w:val="single" w:sz="4" w:space="0" w:color="auto"/>
            </w:tcBorders>
            <w:shd w:val="clear" w:color="auto" w:fill="auto"/>
            <w:noWrap/>
            <w:vAlign w:val="bottom"/>
            <w:hideMark/>
          </w:tcPr>
          <w:p w14:paraId="1C5BD39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9D0E2E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2D9DA7B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1437CB4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999067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55E6FCC"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45087</w:t>
            </w:r>
          </w:p>
        </w:tc>
        <w:tc>
          <w:tcPr>
            <w:tcW w:w="3402" w:type="dxa"/>
            <w:tcBorders>
              <w:top w:val="single" w:sz="4" w:space="0" w:color="auto"/>
              <w:left w:val="nil"/>
              <w:bottom w:val="nil"/>
              <w:right w:val="single" w:sz="4" w:space="0" w:color="auto"/>
            </w:tcBorders>
            <w:shd w:val="clear" w:color="auto" w:fill="auto"/>
            <w:vAlign w:val="center"/>
            <w:hideMark/>
          </w:tcPr>
          <w:p w14:paraId="22F3DB3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002CF13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72DD17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13C8EAC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1DE4309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56289ED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F63833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57ADA34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B5DD3F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89E87BD"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99E05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45088</w:t>
            </w:r>
          </w:p>
        </w:tc>
        <w:tc>
          <w:tcPr>
            <w:tcW w:w="3402" w:type="dxa"/>
            <w:tcBorders>
              <w:top w:val="single" w:sz="4" w:space="0" w:color="auto"/>
              <w:left w:val="nil"/>
              <w:bottom w:val="nil"/>
              <w:right w:val="single" w:sz="4" w:space="0" w:color="auto"/>
            </w:tcBorders>
            <w:shd w:val="clear" w:color="auto" w:fill="auto"/>
            <w:vAlign w:val="center"/>
            <w:hideMark/>
          </w:tcPr>
          <w:p w14:paraId="1041478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33619D3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42D865E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2C90CA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5F6568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066345C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979AD8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3C01F42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20017D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D80FACD"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4CA3D3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45089</w:t>
            </w:r>
          </w:p>
        </w:tc>
        <w:tc>
          <w:tcPr>
            <w:tcW w:w="3402" w:type="dxa"/>
            <w:tcBorders>
              <w:top w:val="single" w:sz="4" w:space="0" w:color="auto"/>
              <w:left w:val="nil"/>
              <w:bottom w:val="nil"/>
              <w:right w:val="single" w:sz="4" w:space="0" w:color="auto"/>
            </w:tcBorders>
            <w:shd w:val="clear" w:color="auto" w:fill="auto"/>
            <w:vAlign w:val="center"/>
            <w:hideMark/>
          </w:tcPr>
          <w:p w14:paraId="5D9A715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08FB101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2A4208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D800E3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4AF336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50537F7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E4E911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18</w:t>
            </w:r>
          </w:p>
        </w:tc>
        <w:tc>
          <w:tcPr>
            <w:tcW w:w="557" w:type="dxa"/>
            <w:tcBorders>
              <w:top w:val="nil"/>
              <w:left w:val="nil"/>
              <w:bottom w:val="single" w:sz="4" w:space="0" w:color="auto"/>
              <w:right w:val="single" w:sz="4" w:space="0" w:color="auto"/>
            </w:tcBorders>
            <w:shd w:val="clear" w:color="auto" w:fill="auto"/>
            <w:noWrap/>
            <w:vAlign w:val="bottom"/>
            <w:hideMark/>
          </w:tcPr>
          <w:p w14:paraId="171FE49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D90224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6324CCB"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227CF7"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104892</w:t>
            </w:r>
          </w:p>
        </w:tc>
        <w:tc>
          <w:tcPr>
            <w:tcW w:w="3402" w:type="dxa"/>
            <w:tcBorders>
              <w:top w:val="single" w:sz="4" w:space="0" w:color="auto"/>
              <w:left w:val="nil"/>
              <w:bottom w:val="nil"/>
              <w:right w:val="single" w:sz="4" w:space="0" w:color="auto"/>
            </w:tcBorders>
            <w:shd w:val="clear" w:color="auto" w:fill="auto"/>
            <w:vAlign w:val="center"/>
            <w:hideMark/>
          </w:tcPr>
          <w:p w14:paraId="1E20D83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793CM</w:t>
            </w:r>
          </w:p>
        </w:tc>
        <w:tc>
          <w:tcPr>
            <w:tcW w:w="2067" w:type="dxa"/>
            <w:tcBorders>
              <w:top w:val="single" w:sz="4" w:space="0" w:color="auto"/>
              <w:left w:val="nil"/>
              <w:bottom w:val="nil"/>
              <w:right w:val="single" w:sz="4" w:space="0" w:color="auto"/>
            </w:tcBorders>
            <w:shd w:val="clear" w:color="auto" w:fill="auto"/>
            <w:vAlign w:val="center"/>
            <w:hideMark/>
          </w:tcPr>
          <w:p w14:paraId="6D1275B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83AC3D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1792C7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0AC6F3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35 993,87</w:t>
            </w:r>
          </w:p>
        </w:tc>
        <w:tc>
          <w:tcPr>
            <w:tcW w:w="1416" w:type="dxa"/>
            <w:tcBorders>
              <w:top w:val="single" w:sz="4" w:space="0" w:color="auto"/>
              <w:left w:val="nil"/>
              <w:bottom w:val="nil"/>
              <w:right w:val="single" w:sz="4" w:space="0" w:color="auto"/>
            </w:tcBorders>
            <w:shd w:val="clear" w:color="auto" w:fill="auto"/>
            <w:noWrap/>
            <w:vAlign w:val="bottom"/>
            <w:hideMark/>
          </w:tcPr>
          <w:p w14:paraId="123410A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26F194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19</w:t>
            </w:r>
          </w:p>
        </w:tc>
        <w:tc>
          <w:tcPr>
            <w:tcW w:w="557" w:type="dxa"/>
            <w:tcBorders>
              <w:top w:val="nil"/>
              <w:left w:val="nil"/>
              <w:bottom w:val="single" w:sz="4" w:space="0" w:color="auto"/>
              <w:right w:val="single" w:sz="4" w:space="0" w:color="auto"/>
            </w:tcBorders>
            <w:shd w:val="clear" w:color="auto" w:fill="auto"/>
            <w:noWrap/>
            <w:vAlign w:val="bottom"/>
            <w:hideMark/>
          </w:tcPr>
          <w:p w14:paraId="2B2911F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61A230A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B3CBFB1" w14:textId="77777777" w:rsidTr="008628C5">
        <w:trPr>
          <w:trHeight w:val="4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2B8C975"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104893</w:t>
            </w:r>
          </w:p>
        </w:tc>
        <w:tc>
          <w:tcPr>
            <w:tcW w:w="3402" w:type="dxa"/>
            <w:tcBorders>
              <w:top w:val="single" w:sz="4" w:space="0" w:color="auto"/>
              <w:left w:val="nil"/>
              <w:bottom w:val="nil"/>
              <w:right w:val="single" w:sz="4" w:space="0" w:color="auto"/>
            </w:tcBorders>
            <w:shd w:val="clear" w:color="auto" w:fill="auto"/>
            <w:vAlign w:val="center"/>
            <w:hideMark/>
          </w:tcPr>
          <w:p w14:paraId="361572C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S ŠUPLÍKOVÝM KONTEJNEREM</w:t>
            </w:r>
          </w:p>
        </w:tc>
        <w:tc>
          <w:tcPr>
            <w:tcW w:w="2067" w:type="dxa"/>
            <w:tcBorders>
              <w:top w:val="single" w:sz="4" w:space="0" w:color="auto"/>
              <w:left w:val="nil"/>
              <w:bottom w:val="nil"/>
              <w:right w:val="single" w:sz="4" w:space="0" w:color="auto"/>
            </w:tcBorders>
            <w:shd w:val="clear" w:color="auto" w:fill="auto"/>
            <w:vAlign w:val="center"/>
            <w:hideMark/>
          </w:tcPr>
          <w:p w14:paraId="6FE238D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4ABF23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6378EF7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1888CB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7 042,20</w:t>
            </w:r>
          </w:p>
        </w:tc>
        <w:tc>
          <w:tcPr>
            <w:tcW w:w="1416" w:type="dxa"/>
            <w:tcBorders>
              <w:top w:val="single" w:sz="4" w:space="0" w:color="auto"/>
              <w:left w:val="nil"/>
              <w:bottom w:val="nil"/>
              <w:right w:val="single" w:sz="4" w:space="0" w:color="auto"/>
            </w:tcBorders>
            <w:shd w:val="clear" w:color="auto" w:fill="auto"/>
            <w:noWrap/>
            <w:vAlign w:val="bottom"/>
            <w:hideMark/>
          </w:tcPr>
          <w:p w14:paraId="5E8C11F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E9917E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19</w:t>
            </w:r>
          </w:p>
        </w:tc>
        <w:tc>
          <w:tcPr>
            <w:tcW w:w="557" w:type="dxa"/>
            <w:tcBorders>
              <w:top w:val="nil"/>
              <w:left w:val="nil"/>
              <w:bottom w:val="single" w:sz="4" w:space="0" w:color="auto"/>
              <w:right w:val="single" w:sz="4" w:space="0" w:color="auto"/>
            </w:tcBorders>
            <w:shd w:val="clear" w:color="auto" w:fill="auto"/>
            <w:noWrap/>
            <w:vAlign w:val="bottom"/>
            <w:hideMark/>
          </w:tcPr>
          <w:p w14:paraId="1235D79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369CDFA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AE74F60"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92C1B8"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45084</w:t>
            </w:r>
          </w:p>
        </w:tc>
        <w:tc>
          <w:tcPr>
            <w:tcW w:w="3402" w:type="dxa"/>
            <w:tcBorders>
              <w:top w:val="single" w:sz="4" w:space="0" w:color="auto"/>
              <w:left w:val="nil"/>
              <w:bottom w:val="nil"/>
              <w:right w:val="single" w:sz="4" w:space="0" w:color="auto"/>
            </w:tcBorders>
            <w:shd w:val="clear" w:color="auto" w:fill="auto"/>
            <w:vAlign w:val="center"/>
            <w:hideMark/>
          </w:tcPr>
          <w:p w14:paraId="2D1E703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03C37C3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D81377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61391F1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676A161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6BDF13D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80875D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19</w:t>
            </w:r>
          </w:p>
        </w:tc>
        <w:tc>
          <w:tcPr>
            <w:tcW w:w="557" w:type="dxa"/>
            <w:tcBorders>
              <w:top w:val="nil"/>
              <w:left w:val="nil"/>
              <w:bottom w:val="single" w:sz="4" w:space="0" w:color="auto"/>
              <w:right w:val="single" w:sz="4" w:space="0" w:color="auto"/>
            </w:tcBorders>
            <w:shd w:val="clear" w:color="auto" w:fill="auto"/>
            <w:noWrap/>
            <w:vAlign w:val="bottom"/>
            <w:hideMark/>
          </w:tcPr>
          <w:p w14:paraId="279CCFF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45E3B01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CF62D8A"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6DCFABB"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45085</w:t>
            </w:r>
          </w:p>
        </w:tc>
        <w:tc>
          <w:tcPr>
            <w:tcW w:w="3402" w:type="dxa"/>
            <w:tcBorders>
              <w:top w:val="single" w:sz="4" w:space="0" w:color="auto"/>
              <w:left w:val="nil"/>
              <w:bottom w:val="nil"/>
              <w:right w:val="single" w:sz="4" w:space="0" w:color="auto"/>
            </w:tcBorders>
            <w:shd w:val="clear" w:color="auto" w:fill="auto"/>
            <w:vAlign w:val="center"/>
            <w:hideMark/>
          </w:tcPr>
          <w:p w14:paraId="068B9E2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353EAC7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406BEFF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7E24F5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100AB0A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052877D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C899C1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19</w:t>
            </w:r>
          </w:p>
        </w:tc>
        <w:tc>
          <w:tcPr>
            <w:tcW w:w="557" w:type="dxa"/>
            <w:tcBorders>
              <w:top w:val="nil"/>
              <w:left w:val="nil"/>
              <w:bottom w:val="single" w:sz="4" w:space="0" w:color="auto"/>
              <w:right w:val="single" w:sz="4" w:space="0" w:color="auto"/>
            </w:tcBorders>
            <w:shd w:val="clear" w:color="auto" w:fill="auto"/>
            <w:noWrap/>
            <w:vAlign w:val="bottom"/>
            <w:hideMark/>
          </w:tcPr>
          <w:p w14:paraId="4636E2C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42A7731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696DA9C"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3DE337"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45086</w:t>
            </w:r>
          </w:p>
        </w:tc>
        <w:tc>
          <w:tcPr>
            <w:tcW w:w="3402" w:type="dxa"/>
            <w:tcBorders>
              <w:top w:val="single" w:sz="4" w:space="0" w:color="auto"/>
              <w:left w:val="nil"/>
              <w:bottom w:val="nil"/>
              <w:right w:val="single" w:sz="4" w:space="0" w:color="auto"/>
            </w:tcBorders>
            <w:shd w:val="clear" w:color="auto" w:fill="auto"/>
            <w:vAlign w:val="center"/>
            <w:hideMark/>
          </w:tcPr>
          <w:p w14:paraId="1042BE4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6B896E1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2518E8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DD6663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51BAE76"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1200A8F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E5F5CE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19</w:t>
            </w:r>
          </w:p>
        </w:tc>
        <w:tc>
          <w:tcPr>
            <w:tcW w:w="557" w:type="dxa"/>
            <w:tcBorders>
              <w:top w:val="nil"/>
              <w:left w:val="nil"/>
              <w:bottom w:val="single" w:sz="4" w:space="0" w:color="auto"/>
              <w:right w:val="single" w:sz="4" w:space="0" w:color="auto"/>
            </w:tcBorders>
            <w:shd w:val="clear" w:color="auto" w:fill="auto"/>
            <w:noWrap/>
            <w:vAlign w:val="bottom"/>
            <w:hideMark/>
          </w:tcPr>
          <w:p w14:paraId="6B7CF5B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3EA825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9EDD391"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4D6372"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104890</w:t>
            </w:r>
          </w:p>
        </w:tc>
        <w:tc>
          <w:tcPr>
            <w:tcW w:w="3402" w:type="dxa"/>
            <w:tcBorders>
              <w:top w:val="single" w:sz="4" w:space="0" w:color="auto"/>
              <w:left w:val="nil"/>
              <w:bottom w:val="nil"/>
              <w:right w:val="single" w:sz="4" w:space="0" w:color="auto"/>
            </w:tcBorders>
            <w:shd w:val="clear" w:color="auto" w:fill="auto"/>
            <w:vAlign w:val="center"/>
            <w:hideMark/>
          </w:tcPr>
          <w:p w14:paraId="47ECDEE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720CM</w:t>
            </w:r>
          </w:p>
        </w:tc>
        <w:tc>
          <w:tcPr>
            <w:tcW w:w="2067" w:type="dxa"/>
            <w:tcBorders>
              <w:top w:val="single" w:sz="4" w:space="0" w:color="auto"/>
              <w:left w:val="nil"/>
              <w:bottom w:val="nil"/>
              <w:right w:val="single" w:sz="4" w:space="0" w:color="auto"/>
            </w:tcBorders>
            <w:shd w:val="clear" w:color="auto" w:fill="auto"/>
            <w:vAlign w:val="center"/>
            <w:hideMark/>
          </w:tcPr>
          <w:p w14:paraId="653069F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D5DC9A1"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620CCEF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06DFE9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29 182,78</w:t>
            </w:r>
          </w:p>
        </w:tc>
        <w:tc>
          <w:tcPr>
            <w:tcW w:w="1416" w:type="dxa"/>
            <w:tcBorders>
              <w:top w:val="single" w:sz="4" w:space="0" w:color="auto"/>
              <w:left w:val="nil"/>
              <w:bottom w:val="nil"/>
              <w:right w:val="single" w:sz="4" w:space="0" w:color="auto"/>
            </w:tcBorders>
            <w:shd w:val="clear" w:color="auto" w:fill="auto"/>
            <w:noWrap/>
            <w:vAlign w:val="bottom"/>
            <w:hideMark/>
          </w:tcPr>
          <w:p w14:paraId="36CD3E5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ADDC57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20</w:t>
            </w:r>
          </w:p>
        </w:tc>
        <w:tc>
          <w:tcPr>
            <w:tcW w:w="557" w:type="dxa"/>
            <w:tcBorders>
              <w:top w:val="nil"/>
              <w:left w:val="nil"/>
              <w:bottom w:val="single" w:sz="4" w:space="0" w:color="auto"/>
              <w:right w:val="single" w:sz="4" w:space="0" w:color="auto"/>
            </w:tcBorders>
            <w:shd w:val="clear" w:color="auto" w:fill="auto"/>
            <w:noWrap/>
            <w:vAlign w:val="bottom"/>
            <w:hideMark/>
          </w:tcPr>
          <w:p w14:paraId="28ECED4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2457734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8531101" w14:textId="77777777" w:rsidTr="008628C5">
        <w:trPr>
          <w:trHeight w:val="4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3DA2FAD"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104891</w:t>
            </w:r>
          </w:p>
        </w:tc>
        <w:tc>
          <w:tcPr>
            <w:tcW w:w="3402" w:type="dxa"/>
            <w:tcBorders>
              <w:top w:val="single" w:sz="4" w:space="0" w:color="auto"/>
              <w:left w:val="nil"/>
              <w:bottom w:val="nil"/>
              <w:right w:val="single" w:sz="4" w:space="0" w:color="auto"/>
            </w:tcBorders>
            <w:shd w:val="clear" w:color="auto" w:fill="auto"/>
            <w:vAlign w:val="center"/>
            <w:hideMark/>
          </w:tcPr>
          <w:p w14:paraId="2463DD0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S ŠUPLÍKOVÝM KONTEJNEREM</w:t>
            </w:r>
          </w:p>
        </w:tc>
        <w:tc>
          <w:tcPr>
            <w:tcW w:w="2067" w:type="dxa"/>
            <w:tcBorders>
              <w:top w:val="single" w:sz="4" w:space="0" w:color="auto"/>
              <w:left w:val="nil"/>
              <w:bottom w:val="nil"/>
              <w:right w:val="single" w:sz="4" w:space="0" w:color="auto"/>
            </w:tcBorders>
            <w:shd w:val="clear" w:color="auto" w:fill="auto"/>
            <w:vAlign w:val="center"/>
            <w:hideMark/>
          </w:tcPr>
          <w:p w14:paraId="262460C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CA2052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EAC152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AB4B2F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7 151,10</w:t>
            </w:r>
          </w:p>
        </w:tc>
        <w:tc>
          <w:tcPr>
            <w:tcW w:w="1416" w:type="dxa"/>
            <w:tcBorders>
              <w:top w:val="single" w:sz="4" w:space="0" w:color="auto"/>
              <w:left w:val="nil"/>
              <w:bottom w:val="nil"/>
              <w:right w:val="single" w:sz="4" w:space="0" w:color="auto"/>
            </w:tcBorders>
            <w:shd w:val="clear" w:color="auto" w:fill="auto"/>
            <w:noWrap/>
            <w:vAlign w:val="bottom"/>
            <w:hideMark/>
          </w:tcPr>
          <w:p w14:paraId="41437FB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5588116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20</w:t>
            </w:r>
          </w:p>
        </w:tc>
        <w:tc>
          <w:tcPr>
            <w:tcW w:w="557" w:type="dxa"/>
            <w:tcBorders>
              <w:top w:val="nil"/>
              <w:left w:val="nil"/>
              <w:bottom w:val="single" w:sz="4" w:space="0" w:color="auto"/>
              <w:right w:val="single" w:sz="4" w:space="0" w:color="auto"/>
            </w:tcBorders>
            <w:shd w:val="clear" w:color="auto" w:fill="auto"/>
            <w:noWrap/>
            <w:vAlign w:val="bottom"/>
            <w:hideMark/>
          </w:tcPr>
          <w:p w14:paraId="600FBE6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5707910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517CEBE"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C0494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45081</w:t>
            </w:r>
          </w:p>
        </w:tc>
        <w:tc>
          <w:tcPr>
            <w:tcW w:w="3402" w:type="dxa"/>
            <w:tcBorders>
              <w:top w:val="single" w:sz="4" w:space="0" w:color="auto"/>
              <w:left w:val="nil"/>
              <w:bottom w:val="nil"/>
              <w:right w:val="single" w:sz="4" w:space="0" w:color="auto"/>
            </w:tcBorders>
            <w:shd w:val="clear" w:color="auto" w:fill="auto"/>
            <w:vAlign w:val="center"/>
            <w:hideMark/>
          </w:tcPr>
          <w:p w14:paraId="3CC8E51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02088BB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CE439A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A849D8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C9C171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1B2DA48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10E394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20</w:t>
            </w:r>
          </w:p>
        </w:tc>
        <w:tc>
          <w:tcPr>
            <w:tcW w:w="557" w:type="dxa"/>
            <w:tcBorders>
              <w:top w:val="nil"/>
              <w:left w:val="nil"/>
              <w:bottom w:val="single" w:sz="4" w:space="0" w:color="auto"/>
              <w:right w:val="single" w:sz="4" w:space="0" w:color="auto"/>
            </w:tcBorders>
            <w:shd w:val="clear" w:color="auto" w:fill="auto"/>
            <w:noWrap/>
            <w:vAlign w:val="bottom"/>
            <w:hideMark/>
          </w:tcPr>
          <w:p w14:paraId="59B7DE9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7DE213A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BD5431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D634555"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45082</w:t>
            </w:r>
          </w:p>
        </w:tc>
        <w:tc>
          <w:tcPr>
            <w:tcW w:w="3402" w:type="dxa"/>
            <w:tcBorders>
              <w:top w:val="single" w:sz="4" w:space="0" w:color="auto"/>
              <w:left w:val="nil"/>
              <w:bottom w:val="nil"/>
              <w:right w:val="single" w:sz="4" w:space="0" w:color="auto"/>
            </w:tcBorders>
            <w:shd w:val="clear" w:color="auto" w:fill="auto"/>
            <w:vAlign w:val="center"/>
            <w:hideMark/>
          </w:tcPr>
          <w:p w14:paraId="4467C6D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5C42F9D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077BCF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C99465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F2C660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6553D08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5B73696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20</w:t>
            </w:r>
          </w:p>
        </w:tc>
        <w:tc>
          <w:tcPr>
            <w:tcW w:w="557" w:type="dxa"/>
            <w:tcBorders>
              <w:top w:val="nil"/>
              <w:left w:val="nil"/>
              <w:bottom w:val="single" w:sz="4" w:space="0" w:color="auto"/>
              <w:right w:val="single" w:sz="4" w:space="0" w:color="auto"/>
            </w:tcBorders>
            <w:shd w:val="clear" w:color="auto" w:fill="auto"/>
            <w:noWrap/>
            <w:vAlign w:val="bottom"/>
            <w:hideMark/>
          </w:tcPr>
          <w:p w14:paraId="759EEA7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6C956F2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76E0A626"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F7BBE2A"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45083</w:t>
            </w:r>
          </w:p>
        </w:tc>
        <w:tc>
          <w:tcPr>
            <w:tcW w:w="3402" w:type="dxa"/>
            <w:tcBorders>
              <w:top w:val="single" w:sz="4" w:space="0" w:color="auto"/>
              <w:left w:val="nil"/>
              <w:bottom w:val="nil"/>
              <w:right w:val="single" w:sz="4" w:space="0" w:color="auto"/>
            </w:tcBorders>
            <w:shd w:val="clear" w:color="auto" w:fill="auto"/>
            <w:vAlign w:val="center"/>
            <w:hideMark/>
          </w:tcPr>
          <w:p w14:paraId="493B584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04B681E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68A3045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0E9592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30D790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56E87E7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048B0A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20</w:t>
            </w:r>
          </w:p>
        </w:tc>
        <w:tc>
          <w:tcPr>
            <w:tcW w:w="557" w:type="dxa"/>
            <w:tcBorders>
              <w:top w:val="nil"/>
              <w:left w:val="nil"/>
              <w:bottom w:val="single" w:sz="4" w:space="0" w:color="auto"/>
              <w:right w:val="single" w:sz="4" w:space="0" w:color="auto"/>
            </w:tcBorders>
            <w:shd w:val="clear" w:color="auto" w:fill="auto"/>
            <w:noWrap/>
            <w:vAlign w:val="bottom"/>
            <w:hideMark/>
          </w:tcPr>
          <w:p w14:paraId="6FAD3E6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643F991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5B817E4"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52F2BF"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104888</w:t>
            </w:r>
          </w:p>
        </w:tc>
        <w:tc>
          <w:tcPr>
            <w:tcW w:w="3402" w:type="dxa"/>
            <w:tcBorders>
              <w:top w:val="single" w:sz="4" w:space="0" w:color="auto"/>
              <w:left w:val="nil"/>
              <w:bottom w:val="nil"/>
              <w:right w:val="single" w:sz="4" w:space="0" w:color="auto"/>
            </w:tcBorders>
            <w:shd w:val="clear" w:color="auto" w:fill="auto"/>
            <w:vAlign w:val="center"/>
            <w:hideMark/>
          </w:tcPr>
          <w:p w14:paraId="4037557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640CM</w:t>
            </w:r>
          </w:p>
        </w:tc>
        <w:tc>
          <w:tcPr>
            <w:tcW w:w="2067" w:type="dxa"/>
            <w:tcBorders>
              <w:top w:val="single" w:sz="4" w:space="0" w:color="auto"/>
              <w:left w:val="nil"/>
              <w:bottom w:val="nil"/>
              <w:right w:val="single" w:sz="4" w:space="0" w:color="auto"/>
            </w:tcBorders>
            <w:shd w:val="clear" w:color="auto" w:fill="auto"/>
            <w:vAlign w:val="center"/>
            <w:hideMark/>
          </w:tcPr>
          <w:p w14:paraId="25D5918A"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D3D2B8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EBBD66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71DDB2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29 388,48</w:t>
            </w:r>
          </w:p>
        </w:tc>
        <w:tc>
          <w:tcPr>
            <w:tcW w:w="1416" w:type="dxa"/>
            <w:tcBorders>
              <w:top w:val="single" w:sz="4" w:space="0" w:color="auto"/>
              <w:left w:val="nil"/>
              <w:bottom w:val="nil"/>
              <w:right w:val="single" w:sz="4" w:space="0" w:color="auto"/>
            </w:tcBorders>
            <w:shd w:val="clear" w:color="auto" w:fill="auto"/>
            <w:noWrap/>
            <w:vAlign w:val="bottom"/>
            <w:hideMark/>
          </w:tcPr>
          <w:p w14:paraId="1F6D52F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0159C5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23</w:t>
            </w:r>
          </w:p>
        </w:tc>
        <w:tc>
          <w:tcPr>
            <w:tcW w:w="557" w:type="dxa"/>
            <w:tcBorders>
              <w:top w:val="nil"/>
              <w:left w:val="nil"/>
              <w:bottom w:val="single" w:sz="4" w:space="0" w:color="auto"/>
              <w:right w:val="single" w:sz="4" w:space="0" w:color="auto"/>
            </w:tcBorders>
            <w:shd w:val="clear" w:color="auto" w:fill="auto"/>
            <w:noWrap/>
            <w:vAlign w:val="bottom"/>
            <w:hideMark/>
          </w:tcPr>
          <w:p w14:paraId="181C573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124A414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ACC6561" w14:textId="77777777" w:rsidTr="008628C5">
        <w:trPr>
          <w:trHeight w:val="4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2795567"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104889</w:t>
            </w:r>
          </w:p>
        </w:tc>
        <w:tc>
          <w:tcPr>
            <w:tcW w:w="3402" w:type="dxa"/>
            <w:tcBorders>
              <w:top w:val="single" w:sz="4" w:space="0" w:color="auto"/>
              <w:left w:val="nil"/>
              <w:bottom w:val="nil"/>
              <w:right w:val="single" w:sz="4" w:space="0" w:color="auto"/>
            </w:tcBorders>
            <w:shd w:val="clear" w:color="auto" w:fill="auto"/>
            <w:vAlign w:val="center"/>
            <w:hideMark/>
          </w:tcPr>
          <w:p w14:paraId="43CE268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S ŠUPLÍKOVÝM KONTEJNEREM</w:t>
            </w:r>
          </w:p>
        </w:tc>
        <w:tc>
          <w:tcPr>
            <w:tcW w:w="2067" w:type="dxa"/>
            <w:tcBorders>
              <w:top w:val="single" w:sz="4" w:space="0" w:color="auto"/>
              <w:left w:val="nil"/>
              <w:bottom w:val="nil"/>
              <w:right w:val="single" w:sz="4" w:space="0" w:color="auto"/>
            </w:tcBorders>
            <w:shd w:val="clear" w:color="auto" w:fill="auto"/>
            <w:vAlign w:val="center"/>
            <w:hideMark/>
          </w:tcPr>
          <w:p w14:paraId="56A83E1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F63C62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1B5F4C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C7B4C2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7 151,10</w:t>
            </w:r>
          </w:p>
        </w:tc>
        <w:tc>
          <w:tcPr>
            <w:tcW w:w="1416" w:type="dxa"/>
            <w:tcBorders>
              <w:top w:val="single" w:sz="4" w:space="0" w:color="auto"/>
              <w:left w:val="nil"/>
              <w:bottom w:val="nil"/>
              <w:right w:val="single" w:sz="4" w:space="0" w:color="auto"/>
            </w:tcBorders>
            <w:shd w:val="clear" w:color="auto" w:fill="auto"/>
            <w:noWrap/>
            <w:vAlign w:val="bottom"/>
            <w:hideMark/>
          </w:tcPr>
          <w:p w14:paraId="61247AC9"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F8757F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23</w:t>
            </w:r>
          </w:p>
        </w:tc>
        <w:tc>
          <w:tcPr>
            <w:tcW w:w="557" w:type="dxa"/>
            <w:tcBorders>
              <w:top w:val="nil"/>
              <w:left w:val="nil"/>
              <w:bottom w:val="single" w:sz="4" w:space="0" w:color="auto"/>
              <w:right w:val="single" w:sz="4" w:space="0" w:color="auto"/>
            </w:tcBorders>
            <w:shd w:val="clear" w:color="auto" w:fill="auto"/>
            <w:noWrap/>
            <w:vAlign w:val="bottom"/>
            <w:hideMark/>
          </w:tcPr>
          <w:p w14:paraId="1646B4F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3199227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003F95A1"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5A29E1"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45078</w:t>
            </w:r>
          </w:p>
        </w:tc>
        <w:tc>
          <w:tcPr>
            <w:tcW w:w="3402" w:type="dxa"/>
            <w:tcBorders>
              <w:top w:val="single" w:sz="4" w:space="0" w:color="auto"/>
              <w:left w:val="nil"/>
              <w:bottom w:val="nil"/>
              <w:right w:val="single" w:sz="4" w:space="0" w:color="auto"/>
            </w:tcBorders>
            <w:shd w:val="clear" w:color="auto" w:fill="auto"/>
            <w:vAlign w:val="center"/>
            <w:hideMark/>
          </w:tcPr>
          <w:p w14:paraId="14058F4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345772D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9DD4AD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98DF94B"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6A1998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708A828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CBDD29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23</w:t>
            </w:r>
          </w:p>
        </w:tc>
        <w:tc>
          <w:tcPr>
            <w:tcW w:w="557" w:type="dxa"/>
            <w:tcBorders>
              <w:top w:val="nil"/>
              <w:left w:val="nil"/>
              <w:bottom w:val="single" w:sz="4" w:space="0" w:color="auto"/>
              <w:right w:val="single" w:sz="4" w:space="0" w:color="auto"/>
            </w:tcBorders>
            <w:shd w:val="clear" w:color="auto" w:fill="auto"/>
            <w:noWrap/>
            <w:vAlign w:val="bottom"/>
            <w:hideMark/>
          </w:tcPr>
          <w:p w14:paraId="69443C5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79CB1DB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BBFDC8E"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25BF21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45079</w:t>
            </w:r>
          </w:p>
        </w:tc>
        <w:tc>
          <w:tcPr>
            <w:tcW w:w="3402" w:type="dxa"/>
            <w:tcBorders>
              <w:top w:val="single" w:sz="4" w:space="0" w:color="auto"/>
              <w:left w:val="nil"/>
              <w:bottom w:val="nil"/>
              <w:right w:val="single" w:sz="4" w:space="0" w:color="auto"/>
            </w:tcBorders>
            <w:shd w:val="clear" w:color="auto" w:fill="auto"/>
            <w:vAlign w:val="center"/>
            <w:hideMark/>
          </w:tcPr>
          <w:p w14:paraId="3C643E5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6CB7945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59C2FBE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846207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55919E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6643792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58AA20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23</w:t>
            </w:r>
          </w:p>
        </w:tc>
        <w:tc>
          <w:tcPr>
            <w:tcW w:w="557" w:type="dxa"/>
            <w:tcBorders>
              <w:top w:val="nil"/>
              <w:left w:val="nil"/>
              <w:bottom w:val="single" w:sz="4" w:space="0" w:color="auto"/>
              <w:right w:val="single" w:sz="4" w:space="0" w:color="auto"/>
            </w:tcBorders>
            <w:shd w:val="clear" w:color="auto" w:fill="auto"/>
            <w:noWrap/>
            <w:vAlign w:val="bottom"/>
            <w:hideMark/>
          </w:tcPr>
          <w:p w14:paraId="7276EBD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5742764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279237A"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7D02DB"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45080</w:t>
            </w:r>
          </w:p>
        </w:tc>
        <w:tc>
          <w:tcPr>
            <w:tcW w:w="3402" w:type="dxa"/>
            <w:tcBorders>
              <w:top w:val="single" w:sz="4" w:space="0" w:color="auto"/>
              <w:left w:val="nil"/>
              <w:bottom w:val="nil"/>
              <w:right w:val="single" w:sz="4" w:space="0" w:color="auto"/>
            </w:tcBorders>
            <w:shd w:val="clear" w:color="auto" w:fill="auto"/>
            <w:vAlign w:val="center"/>
            <w:hideMark/>
          </w:tcPr>
          <w:p w14:paraId="28E3928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3D783DF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48ED5A0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4A2EA8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90CE55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4EC5E97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199AEF1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23</w:t>
            </w:r>
          </w:p>
        </w:tc>
        <w:tc>
          <w:tcPr>
            <w:tcW w:w="557" w:type="dxa"/>
            <w:tcBorders>
              <w:top w:val="nil"/>
              <w:left w:val="nil"/>
              <w:bottom w:val="single" w:sz="4" w:space="0" w:color="auto"/>
              <w:right w:val="single" w:sz="4" w:space="0" w:color="auto"/>
            </w:tcBorders>
            <w:shd w:val="clear" w:color="auto" w:fill="auto"/>
            <w:noWrap/>
            <w:vAlign w:val="bottom"/>
            <w:hideMark/>
          </w:tcPr>
          <w:p w14:paraId="67D35CA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295A8C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03BB612E"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52CDD8"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104885</w:t>
            </w:r>
          </w:p>
        </w:tc>
        <w:tc>
          <w:tcPr>
            <w:tcW w:w="3402" w:type="dxa"/>
            <w:tcBorders>
              <w:top w:val="single" w:sz="4" w:space="0" w:color="auto"/>
              <w:left w:val="nil"/>
              <w:bottom w:val="nil"/>
              <w:right w:val="single" w:sz="4" w:space="0" w:color="auto"/>
            </w:tcBorders>
            <w:shd w:val="clear" w:color="auto" w:fill="auto"/>
            <w:vAlign w:val="center"/>
            <w:hideMark/>
          </w:tcPr>
          <w:p w14:paraId="3FAFBF1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484CM</w:t>
            </w:r>
          </w:p>
        </w:tc>
        <w:tc>
          <w:tcPr>
            <w:tcW w:w="2067" w:type="dxa"/>
            <w:tcBorders>
              <w:top w:val="single" w:sz="4" w:space="0" w:color="auto"/>
              <w:left w:val="nil"/>
              <w:bottom w:val="nil"/>
              <w:right w:val="single" w:sz="4" w:space="0" w:color="auto"/>
            </w:tcBorders>
            <w:shd w:val="clear" w:color="auto" w:fill="auto"/>
            <w:vAlign w:val="center"/>
            <w:hideMark/>
          </w:tcPr>
          <w:p w14:paraId="5442DDA6"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43E12A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7C5E795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F61F54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21 925,20</w:t>
            </w:r>
          </w:p>
        </w:tc>
        <w:tc>
          <w:tcPr>
            <w:tcW w:w="1416" w:type="dxa"/>
            <w:tcBorders>
              <w:top w:val="single" w:sz="4" w:space="0" w:color="auto"/>
              <w:left w:val="nil"/>
              <w:bottom w:val="nil"/>
              <w:right w:val="single" w:sz="4" w:space="0" w:color="auto"/>
            </w:tcBorders>
            <w:shd w:val="clear" w:color="auto" w:fill="auto"/>
            <w:noWrap/>
            <w:vAlign w:val="bottom"/>
            <w:hideMark/>
          </w:tcPr>
          <w:p w14:paraId="7C0C0D4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566E84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07EA240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3C7586A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7215321D"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8BD124"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104886</w:t>
            </w:r>
          </w:p>
        </w:tc>
        <w:tc>
          <w:tcPr>
            <w:tcW w:w="3402" w:type="dxa"/>
            <w:tcBorders>
              <w:top w:val="single" w:sz="4" w:space="0" w:color="auto"/>
              <w:left w:val="nil"/>
              <w:bottom w:val="nil"/>
              <w:right w:val="single" w:sz="4" w:space="0" w:color="auto"/>
            </w:tcBorders>
            <w:shd w:val="clear" w:color="auto" w:fill="auto"/>
            <w:vAlign w:val="center"/>
            <w:hideMark/>
          </w:tcPr>
          <w:p w14:paraId="7CE32B1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 LAVICÍ 146CM</w:t>
            </w:r>
          </w:p>
        </w:tc>
        <w:tc>
          <w:tcPr>
            <w:tcW w:w="2067" w:type="dxa"/>
            <w:tcBorders>
              <w:top w:val="single" w:sz="4" w:space="0" w:color="auto"/>
              <w:left w:val="nil"/>
              <w:bottom w:val="nil"/>
              <w:right w:val="single" w:sz="4" w:space="0" w:color="auto"/>
            </w:tcBorders>
            <w:shd w:val="clear" w:color="auto" w:fill="auto"/>
            <w:vAlign w:val="center"/>
            <w:hideMark/>
          </w:tcPr>
          <w:p w14:paraId="31F9097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39ECFAA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3591CD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1CB3DF6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6 613,86</w:t>
            </w:r>
          </w:p>
        </w:tc>
        <w:tc>
          <w:tcPr>
            <w:tcW w:w="1416" w:type="dxa"/>
            <w:tcBorders>
              <w:top w:val="single" w:sz="4" w:space="0" w:color="auto"/>
              <w:left w:val="nil"/>
              <w:bottom w:val="nil"/>
              <w:right w:val="single" w:sz="4" w:space="0" w:color="auto"/>
            </w:tcBorders>
            <w:shd w:val="clear" w:color="auto" w:fill="auto"/>
            <w:noWrap/>
            <w:vAlign w:val="bottom"/>
            <w:hideMark/>
          </w:tcPr>
          <w:p w14:paraId="3B8DA1C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384D7D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5A5A216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4EC18B9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760DCDD" w14:textId="77777777" w:rsidTr="008628C5">
        <w:trPr>
          <w:trHeight w:val="4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3071F4"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104887</w:t>
            </w:r>
          </w:p>
        </w:tc>
        <w:tc>
          <w:tcPr>
            <w:tcW w:w="3402" w:type="dxa"/>
            <w:tcBorders>
              <w:top w:val="single" w:sz="4" w:space="0" w:color="auto"/>
              <w:left w:val="nil"/>
              <w:bottom w:val="nil"/>
              <w:right w:val="single" w:sz="4" w:space="0" w:color="auto"/>
            </w:tcBorders>
            <w:shd w:val="clear" w:color="auto" w:fill="auto"/>
            <w:vAlign w:val="center"/>
            <w:hideMark/>
          </w:tcPr>
          <w:p w14:paraId="07907B6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PRO TRENÉRY S ŠUPLÍKOVÝM KONTEJNEREM</w:t>
            </w:r>
          </w:p>
        </w:tc>
        <w:tc>
          <w:tcPr>
            <w:tcW w:w="2067" w:type="dxa"/>
            <w:tcBorders>
              <w:top w:val="single" w:sz="4" w:space="0" w:color="auto"/>
              <w:left w:val="nil"/>
              <w:bottom w:val="nil"/>
              <w:right w:val="single" w:sz="4" w:space="0" w:color="auto"/>
            </w:tcBorders>
            <w:shd w:val="clear" w:color="auto" w:fill="auto"/>
            <w:vAlign w:val="center"/>
            <w:hideMark/>
          </w:tcPr>
          <w:p w14:paraId="4CD9F4A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608AADC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338F38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AE4164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7 151,10</w:t>
            </w:r>
          </w:p>
        </w:tc>
        <w:tc>
          <w:tcPr>
            <w:tcW w:w="1416" w:type="dxa"/>
            <w:tcBorders>
              <w:top w:val="single" w:sz="4" w:space="0" w:color="auto"/>
              <w:left w:val="nil"/>
              <w:bottom w:val="nil"/>
              <w:right w:val="single" w:sz="4" w:space="0" w:color="auto"/>
            </w:tcBorders>
            <w:shd w:val="clear" w:color="auto" w:fill="auto"/>
            <w:noWrap/>
            <w:vAlign w:val="bottom"/>
            <w:hideMark/>
          </w:tcPr>
          <w:p w14:paraId="1B387D0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120AB7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3D5DCF3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52E4320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FCA4095"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05D057"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45075</w:t>
            </w:r>
          </w:p>
        </w:tc>
        <w:tc>
          <w:tcPr>
            <w:tcW w:w="3402" w:type="dxa"/>
            <w:tcBorders>
              <w:top w:val="single" w:sz="4" w:space="0" w:color="auto"/>
              <w:left w:val="nil"/>
              <w:bottom w:val="nil"/>
              <w:right w:val="single" w:sz="4" w:space="0" w:color="auto"/>
            </w:tcBorders>
            <w:shd w:val="clear" w:color="auto" w:fill="auto"/>
            <w:vAlign w:val="center"/>
            <w:hideMark/>
          </w:tcPr>
          <w:p w14:paraId="4C16937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1923170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236BA6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89B273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333B47D0"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2 093,30</w:t>
            </w:r>
          </w:p>
        </w:tc>
        <w:tc>
          <w:tcPr>
            <w:tcW w:w="1416" w:type="dxa"/>
            <w:tcBorders>
              <w:top w:val="single" w:sz="4" w:space="0" w:color="auto"/>
              <w:left w:val="nil"/>
              <w:bottom w:val="nil"/>
              <w:right w:val="single" w:sz="4" w:space="0" w:color="auto"/>
            </w:tcBorders>
            <w:shd w:val="clear" w:color="auto" w:fill="auto"/>
            <w:noWrap/>
            <w:vAlign w:val="bottom"/>
            <w:hideMark/>
          </w:tcPr>
          <w:p w14:paraId="043EB53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74BA600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2D03127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69E70C2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682B5B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1C7D1A"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45076</w:t>
            </w:r>
          </w:p>
        </w:tc>
        <w:tc>
          <w:tcPr>
            <w:tcW w:w="3402" w:type="dxa"/>
            <w:tcBorders>
              <w:top w:val="single" w:sz="4" w:space="0" w:color="auto"/>
              <w:left w:val="nil"/>
              <w:bottom w:val="nil"/>
              <w:right w:val="single" w:sz="4" w:space="0" w:color="auto"/>
            </w:tcBorders>
            <w:shd w:val="clear" w:color="auto" w:fill="auto"/>
            <w:vAlign w:val="center"/>
            <w:hideMark/>
          </w:tcPr>
          <w:p w14:paraId="78F83AA3"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65EE8A8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B446A7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AB5AE9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6F7189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507734D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834049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4EA0C37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08775EF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84FA49F"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823015"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45077</w:t>
            </w:r>
          </w:p>
        </w:tc>
        <w:tc>
          <w:tcPr>
            <w:tcW w:w="3402" w:type="dxa"/>
            <w:tcBorders>
              <w:top w:val="single" w:sz="4" w:space="0" w:color="auto"/>
              <w:left w:val="nil"/>
              <w:bottom w:val="nil"/>
              <w:right w:val="single" w:sz="4" w:space="0" w:color="auto"/>
            </w:tcBorders>
            <w:shd w:val="clear" w:color="auto" w:fill="auto"/>
            <w:vAlign w:val="center"/>
            <w:hideMark/>
          </w:tcPr>
          <w:p w14:paraId="007B601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1822DAC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C2FDE8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377FAE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CE05D2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5663317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66EA27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MÍSTNOST Č. 24</w:t>
            </w:r>
          </w:p>
        </w:tc>
        <w:tc>
          <w:tcPr>
            <w:tcW w:w="557" w:type="dxa"/>
            <w:tcBorders>
              <w:top w:val="nil"/>
              <w:left w:val="nil"/>
              <w:bottom w:val="single" w:sz="4" w:space="0" w:color="auto"/>
              <w:right w:val="single" w:sz="4" w:space="0" w:color="auto"/>
            </w:tcBorders>
            <w:shd w:val="clear" w:color="auto" w:fill="auto"/>
            <w:noWrap/>
            <w:vAlign w:val="bottom"/>
            <w:hideMark/>
          </w:tcPr>
          <w:p w14:paraId="4D5B741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48816D6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11F664A" w14:textId="77777777" w:rsidTr="008628C5">
        <w:trPr>
          <w:trHeight w:val="480"/>
        </w:trPr>
        <w:tc>
          <w:tcPr>
            <w:tcW w:w="851" w:type="dxa"/>
            <w:tcBorders>
              <w:top w:val="nil"/>
              <w:left w:val="nil"/>
              <w:bottom w:val="nil"/>
              <w:right w:val="nil"/>
            </w:tcBorders>
            <w:shd w:val="clear" w:color="auto" w:fill="auto"/>
            <w:noWrap/>
            <w:vAlign w:val="bottom"/>
            <w:hideMark/>
          </w:tcPr>
          <w:p w14:paraId="126B402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lastRenderedPageBreak/>
              <w:t>104881</w:t>
            </w:r>
          </w:p>
        </w:tc>
        <w:tc>
          <w:tcPr>
            <w:tcW w:w="3402" w:type="dxa"/>
            <w:tcBorders>
              <w:top w:val="nil"/>
              <w:left w:val="nil"/>
              <w:bottom w:val="nil"/>
              <w:right w:val="nil"/>
            </w:tcBorders>
            <w:shd w:val="clear" w:color="auto" w:fill="auto"/>
            <w:vAlign w:val="bottom"/>
            <w:hideMark/>
          </w:tcPr>
          <w:p w14:paraId="3789E51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PSACÍ STŮL S ŠUPLÍKOVÝM KONTEJNEREM UZAM.</w:t>
            </w:r>
          </w:p>
        </w:tc>
        <w:tc>
          <w:tcPr>
            <w:tcW w:w="2067" w:type="dxa"/>
            <w:tcBorders>
              <w:top w:val="nil"/>
              <w:left w:val="nil"/>
              <w:bottom w:val="nil"/>
              <w:right w:val="nil"/>
            </w:tcBorders>
            <w:shd w:val="clear" w:color="auto" w:fill="auto"/>
            <w:noWrap/>
            <w:vAlign w:val="bottom"/>
            <w:hideMark/>
          </w:tcPr>
          <w:p w14:paraId="4025E4DE"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26.04.2017</w:t>
            </w:r>
          </w:p>
        </w:tc>
        <w:tc>
          <w:tcPr>
            <w:tcW w:w="660" w:type="dxa"/>
            <w:tcBorders>
              <w:top w:val="nil"/>
              <w:left w:val="nil"/>
              <w:bottom w:val="nil"/>
              <w:right w:val="nil"/>
            </w:tcBorders>
            <w:shd w:val="clear" w:color="auto" w:fill="auto"/>
            <w:noWrap/>
            <w:vAlign w:val="bottom"/>
            <w:hideMark/>
          </w:tcPr>
          <w:p w14:paraId="08C9DFC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KS</w:t>
            </w:r>
          </w:p>
        </w:tc>
        <w:tc>
          <w:tcPr>
            <w:tcW w:w="911" w:type="dxa"/>
            <w:tcBorders>
              <w:top w:val="nil"/>
              <w:left w:val="nil"/>
              <w:bottom w:val="nil"/>
              <w:right w:val="nil"/>
            </w:tcBorders>
            <w:shd w:val="clear" w:color="auto" w:fill="auto"/>
            <w:noWrap/>
            <w:vAlign w:val="bottom"/>
            <w:hideMark/>
          </w:tcPr>
          <w:p w14:paraId="4399D76A"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nil"/>
              <w:left w:val="nil"/>
              <w:bottom w:val="nil"/>
              <w:right w:val="nil"/>
            </w:tcBorders>
            <w:shd w:val="clear" w:color="auto" w:fill="auto"/>
            <w:noWrap/>
            <w:vAlign w:val="bottom"/>
            <w:hideMark/>
          </w:tcPr>
          <w:p w14:paraId="7FE9D159" w14:textId="77777777" w:rsidR="008628C5" w:rsidRPr="008628C5" w:rsidRDefault="008628C5" w:rsidP="008628C5">
            <w:pPr>
              <w:jc w:val="right"/>
              <w:rPr>
                <w:rFonts w:ascii="Arial" w:hAnsi="Arial" w:cs="Arial"/>
                <w:color w:val="000000"/>
                <w:sz w:val="18"/>
                <w:szCs w:val="18"/>
              </w:rPr>
            </w:pPr>
            <w:r w:rsidRPr="008628C5">
              <w:rPr>
                <w:rFonts w:ascii="Arial" w:hAnsi="Arial" w:cs="Arial"/>
                <w:color w:val="000000"/>
                <w:sz w:val="18"/>
                <w:szCs w:val="18"/>
              </w:rPr>
              <w:t>7151,1</w:t>
            </w:r>
          </w:p>
        </w:tc>
        <w:tc>
          <w:tcPr>
            <w:tcW w:w="1416" w:type="dxa"/>
            <w:tcBorders>
              <w:top w:val="nil"/>
              <w:left w:val="nil"/>
              <w:bottom w:val="nil"/>
              <w:right w:val="nil"/>
            </w:tcBorders>
            <w:shd w:val="clear" w:color="auto" w:fill="auto"/>
            <w:noWrap/>
            <w:vAlign w:val="bottom"/>
            <w:hideMark/>
          </w:tcPr>
          <w:p w14:paraId="48114D5A" w14:textId="77777777" w:rsidR="008628C5" w:rsidRPr="008628C5" w:rsidRDefault="008628C5" w:rsidP="008628C5">
            <w:pPr>
              <w:jc w:val="right"/>
              <w:rPr>
                <w:rFonts w:ascii="Arial" w:hAnsi="Arial" w:cs="Arial"/>
                <w:color w:val="000000"/>
                <w:sz w:val="18"/>
                <w:szCs w:val="18"/>
              </w:rPr>
            </w:pPr>
            <w:r w:rsidRPr="008628C5">
              <w:rPr>
                <w:rFonts w:ascii="Arial" w:hAnsi="Arial" w:cs="Arial"/>
                <w:color w:val="000000"/>
                <w:sz w:val="18"/>
                <w:szCs w:val="18"/>
              </w:rPr>
              <w:t>0</w:t>
            </w:r>
          </w:p>
        </w:tc>
        <w:tc>
          <w:tcPr>
            <w:tcW w:w="2278" w:type="dxa"/>
            <w:tcBorders>
              <w:top w:val="nil"/>
              <w:left w:val="nil"/>
              <w:bottom w:val="nil"/>
              <w:right w:val="nil"/>
            </w:tcBorders>
            <w:shd w:val="clear" w:color="auto" w:fill="auto"/>
            <w:noWrap/>
            <w:vAlign w:val="bottom"/>
            <w:hideMark/>
          </w:tcPr>
          <w:p w14:paraId="5AD13FA6"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ŠATNA TRENÉR</w:t>
            </w:r>
          </w:p>
        </w:tc>
        <w:tc>
          <w:tcPr>
            <w:tcW w:w="557" w:type="dxa"/>
            <w:tcBorders>
              <w:top w:val="nil"/>
              <w:left w:val="nil"/>
              <w:bottom w:val="nil"/>
              <w:right w:val="nil"/>
            </w:tcBorders>
            <w:shd w:val="clear" w:color="auto" w:fill="auto"/>
            <w:noWrap/>
            <w:vAlign w:val="bottom"/>
            <w:hideMark/>
          </w:tcPr>
          <w:p w14:paraId="2883A7DC"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nil"/>
              <w:right w:val="nil"/>
            </w:tcBorders>
            <w:shd w:val="clear" w:color="auto" w:fill="auto"/>
            <w:noWrap/>
            <w:vAlign w:val="bottom"/>
            <w:hideMark/>
          </w:tcPr>
          <w:p w14:paraId="5DCB739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43D89CAE" w14:textId="77777777" w:rsidTr="008628C5">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0252"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104882</w:t>
            </w:r>
          </w:p>
        </w:tc>
        <w:tc>
          <w:tcPr>
            <w:tcW w:w="3402" w:type="dxa"/>
            <w:tcBorders>
              <w:top w:val="single" w:sz="4" w:space="0" w:color="auto"/>
              <w:left w:val="nil"/>
              <w:bottom w:val="nil"/>
              <w:right w:val="single" w:sz="4" w:space="0" w:color="auto"/>
            </w:tcBorders>
            <w:shd w:val="clear" w:color="auto" w:fill="auto"/>
            <w:vAlign w:val="center"/>
            <w:hideMark/>
          </w:tcPr>
          <w:p w14:paraId="0AF9CAAD"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ŠATNÍ SKŘÍŇ</w:t>
            </w:r>
          </w:p>
        </w:tc>
        <w:tc>
          <w:tcPr>
            <w:tcW w:w="2067" w:type="dxa"/>
            <w:tcBorders>
              <w:top w:val="single" w:sz="4" w:space="0" w:color="auto"/>
              <w:left w:val="nil"/>
              <w:bottom w:val="nil"/>
              <w:right w:val="single" w:sz="4" w:space="0" w:color="auto"/>
            </w:tcBorders>
            <w:shd w:val="clear" w:color="auto" w:fill="auto"/>
            <w:vAlign w:val="center"/>
            <w:hideMark/>
          </w:tcPr>
          <w:p w14:paraId="2BE0FBE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12BC6F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77C1472"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E292DD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4 948,90</w:t>
            </w:r>
          </w:p>
        </w:tc>
        <w:tc>
          <w:tcPr>
            <w:tcW w:w="1416" w:type="dxa"/>
            <w:tcBorders>
              <w:top w:val="single" w:sz="4" w:space="0" w:color="auto"/>
              <w:left w:val="nil"/>
              <w:bottom w:val="nil"/>
              <w:right w:val="single" w:sz="4" w:space="0" w:color="auto"/>
            </w:tcBorders>
            <w:shd w:val="clear" w:color="auto" w:fill="auto"/>
            <w:noWrap/>
            <w:vAlign w:val="bottom"/>
            <w:hideMark/>
          </w:tcPr>
          <w:p w14:paraId="7CD11F9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single" w:sz="4" w:space="0" w:color="auto"/>
              <w:left w:val="nil"/>
              <w:bottom w:val="single" w:sz="4" w:space="0" w:color="auto"/>
              <w:right w:val="single" w:sz="4" w:space="0" w:color="auto"/>
            </w:tcBorders>
            <w:shd w:val="clear" w:color="auto" w:fill="auto"/>
            <w:vAlign w:val="bottom"/>
            <w:hideMark/>
          </w:tcPr>
          <w:p w14:paraId="7DB5FFC7"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4A22755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6FC9B2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C56CE21"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7FF8890"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104883</w:t>
            </w:r>
          </w:p>
        </w:tc>
        <w:tc>
          <w:tcPr>
            <w:tcW w:w="3402" w:type="dxa"/>
            <w:tcBorders>
              <w:top w:val="single" w:sz="4" w:space="0" w:color="auto"/>
              <w:left w:val="nil"/>
              <w:bottom w:val="nil"/>
              <w:right w:val="single" w:sz="4" w:space="0" w:color="auto"/>
            </w:tcBorders>
            <w:shd w:val="clear" w:color="auto" w:fill="auto"/>
            <w:vAlign w:val="center"/>
            <w:hideMark/>
          </w:tcPr>
          <w:p w14:paraId="5126F5D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SKŘÍŇ NA VĚCI A POTŘEBY</w:t>
            </w:r>
          </w:p>
        </w:tc>
        <w:tc>
          <w:tcPr>
            <w:tcW w:w="2067" w:type="dxa"/>
            <w:tcBorders>
              <w:top w:val="single" w:sz="4" w:space="0" w:color="auto"/>
              <w:left w:val="nil"/>
              <w:bottom w:val="nil"/>
              <w:right w:val="single" w:sz="4" w:space="0" w:color="auto"/>
            </w:tcBorders>
            <w:shd w:val="clear" w:color="auto" w:fill="auto"/>
            <w:vAlign w:val="center"/>
            <w:hideMark/>
          </w:tcPr>
          <w:p w14:paraId="5EB2512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79DF743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0C7B682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7556B2B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4 162,40</w:t>
            </w:r>
          </w:p>
        </w:tc>
        <w:tc>
          <w:tcPr>
            <w:tcW w:w="1416" w:type="dxa"/>
            <w:tcBorders>
              <w:top w:val="single" w:sz="4" w:space="0" w:color="auto"/>
              <w:left w:val="nil"/>
              <w:bottom w:val="nil"/>
              <w:right w:val="single" w:sz="4" w:space="0" w:color="auto"/>
            </w:tcBorders>
            <w:shd w:val="clear" w:color="auto" w:fill="auto"/>
            <w:noWrap/>
            <w:vAlign w:val="bottom"/>
            <w:hideMark/>
          </w:tcPr>
          <w:p w14:paraId="1A12486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A708D6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5AEE920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0D64BA9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3E9E06A"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92EA652"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104884</w:t>
            </w:r>
          </w:p>
        </w:tc>
        <w:tc>
          <w:tcPr>
            <w:tcW w:w="3402" w:type="dxa"/>
            <w:tcBorders>
              <w:top w:val="single" w:sz="4" w:space="0" w:color="auto"/>
              <w:left w:val="nil"/>
              <w:bottom w:val="nil"/>
              <w:right w:val="single" w:sz="4" w:space="0" w:color="auto"/>
            </w:tcBorders>
            <w:shd w:val="clear" w:color="auto" w:fill="auto"/>
            <w:vAlign w:val="center"/>
            <w:hideMark/>
          </w:tcPr>
          <w:p w14:paraId="6DAF8C0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SKŘÍŇ NA VĚCI A POTŘEBY</w:t>
            </w:r>
          </w:p>
        </w:tc>
        <w:tc>
          <w:tcPr>
            <w:tcW w:w="2067" w:type="dxa"/>
            <w:tcBorders>
              <w:top w:val="single" w:sz="4" w:space="0" w:color="auto"/>
              <w:left w:val="nil"/>
              <w:bottom w:val="nil"/>
              <w:right w:val="single" w:sz="4" w:space="0" w:color="auto"/>
            </w:tcBorders>
            <w:shd w:val="clear" w:color="auto" w:fill="auto"/>
            <w:vAlign w:val="center"/>
            <w:hideMark/>
          </w:tcPr>
          <w:p w14:paraId="029AD1A4"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8693AF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80742D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599CE6CD"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4 162,40</w:t>
            </w:r>
          </w:p>
        </w:tc>
        <w:tc>
          <w:tcPr>
            <w:tcW w:w="1416" w:type="dxa"/>
            <w:tcBorders>
              <w:top w:val="single" w:sz="4" w:space="0" w:color="auto"/>
              <w:left w:val="nil"/>
              <w:bottom w:val="nil"/>
              <w:right w:val="single" w:sz="4" w:space="0" w:color="auto"/>
            </w:tcBorders>
            <w:shd w:val="clear" w:color="auto" w:fill="auto"/>
            <w:noWrap/>
            <w:vAlign w:val="bottom"/>
            <w:hideMark/>
          </w:tcPr>
          <w:p w14:paraId="734F1EC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D5DF15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57FFB60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07F6D8D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502D135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E530558"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45068</w:t>
            </w:r>
          </w:p>
        </w:tc>
        <w:tc>
          <w:tcPr>
            <w:tcW w:w="3402" w:type="dxa"/>
            <w:tcBorders>
              <w:top w:val="single" w:sz="4" w:space="0" w:color="auto"/>
              <w:left w:val="nil"/>
              <w:bottom w:val="nil"/>
              <w:right w:val="single" w:sz="4" w:space="0" w:color="auto"/>
            </w:tcBorders>
            <w:shd w:val="clear" w:color="auto" w:fill="auto"/>
            <w:vAlign w:val="center"/>
            <w:hideMark/>
          </w:tcPr>
          <w:p w14:paraId="3200DBB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LAVICE D 120</w:t>
            </w:r>
          </w:p>
        </w:tc>
        <w:tc>
          <w:tcPr>
            <w:tcW w:w="2067" w:type="dxa"/>
            <w:tcBorders>
              <w:top w:val="single" w:sz="4" w:space="0" w:color="auto"/>
              <w:left w:val="nil"/>
              <w:bottom w:val="nil"/>
              <w:right w:val="single" w:sz="4" w:space="0" w:color="auto"/>
            </w:tcBorders>
            <w:shd w:val="clear" w:color="auto" w:fill="auto"/>
            <w:vAlign w:val="center"/>
            <w:hideMark/>
          </w:tcPr>
          <w:p w14:paraId="65F9875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30C9231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2F53FC1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3FA531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2 589,40</w:t>
            </w:r>
          </w:p>
        </w:tc>
        <w:tc>
          <w:tcPr>
            <w:tcW w:w="1416" w:type="dxa"/>
            <w:tcBorders>
              <w:top w:val="single" w:sz="4" w:space="0" w:color="auto"/>
              <w:left w:val="nil"/>
              <w:bottom w:val="nil"/>
              <w:right w:val="single" w:sz="4" w:space="0" w:color="auto"/>
            </w:tcBorders>
            <w:shd w:val="clear" w:color="auto" w:fill="auto"/>
            <w:noWrap/>
            <w:vAlign w:val="bottom"/>
            <w:hideMark/>
          </w:tcPr>
          <w:p w14:paraId="7553AD84"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2634985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4AC41C8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6087AE0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F5FEF0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4C0303"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45069</w:t>
            </w:r>
          </w:p>
        </w:tc>
        <w:tc>
          <w:tcPr>
            <w:tcW w:w="3402" w:type="dxa"/>
            <w:tcBorders>
              <w:top w:val="single" w:sz="4" w:space="0" w:color="auto"/>
              <w:left w:val="nil"/>
              <w:bottom w:val="nil"/>
              <w:right w:val="single" w:sz="4" w:space="0" w:color="auto"/>
            </w:tcBorders>
            <w:shd w:val="clear" w:color="auto" w:fill="auto"/>
            <w:vAlign w:val="center"/>
            <w:hideMark/>
          </w:tcPr>
          <w:p w14:paraId="3B1C8772"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STŮL NA PC A TISKÁRNU</w:t>
            </w:r>
          </w:p>
        </w:tc>
        <w:tc>
          <w:tcPr>
            <w:tcW w:w="2067" w:type="dxa"/>
            <w:tcBorders>
              <w:top w:val="single" w:sz="4" w:space="0" w:color="auto"/>
              <w:left w:val="nil"/>
              <w:bottom w:val="nil"/>
              <w:right w:val="single" w:sz="4" w:space="0" w:color="auto"/>
            </w:tcBorders>
            <w:shd w:val="clear" w:color="auto" w:fill="auto"/>
            <w:vAlign w:val="center"/>
            <w:hideMark/>
          </w:tcPr>
          <w:p w14:paraId="5084F5E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17DAA8C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A8A094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5C91BB1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2 831,40</w:t>
            </w:r>
          </w:p>
        </w:tc>
        <w:tc>
          <w:tcPr>
            <w:tcW w:w="1416" w:type="dxa"/>
            <w:tcBorders>
              <w:top w:val="single" w:sz="4" w:space="0" w:color="auto"/>
              <w:left w:val="nil"/>
              <w:bottom w:val="nil"/>
              <w:right w:val="single" w:sz="4" w:space="0" w:color="auto"/>
            </w:tcBorders>
            <w:shd w:val="clear" w:color="auto" w:fill="auto"/>
            <w:noWrap/>
            <w:vAlign w:val="bottom"/>
            <w:hideMark/>
          </w:tcPr>
          <w:p w14:paraId="5DC3F95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4242369B"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0135BFA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0605963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680E263"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61D656"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45070</w:t>
            </w:r>
          </w:p>
        </w:tc>
        <w:tc>
          <w:tcPr>
            <w:tcW w:w="3402" w:type="dxa"/>
            <w:tcBorders>
              <w:top w:val="single" w:sz="4" w:space="0" w:color="auto"/>
              <w:left w:val="nil"/>
              <w:bottom w:val="nil"/>
              <w:right w:val="single" w:sz="4" w:space="0" w:color="auto"/>
            </w:tcBorders>
            <w:shd w:val="clear" w:color="auto" w:fill="auto"/>
            <w:vAlign w:val="center"/>
            <w:hideMark/>
          </w:tcPr>
          <w:p w14:paraId="4A688648"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VĚŠÁKOVÁ STĚNA SE ZRCADLEM</w:t>
            </w:r>
          </w:p>
        </w:tc>
        <w:tc>
          <w:tcPr>
            <w:tcW w:w="2067" w:type="dxa"/>
            <w:tcBorders>
              <w:top w:val="single" w:sz="4" w:space="0" w:color="auto"/>
              <w:left w:val="nil"/>
              <w:bottom w:val="nil"/>
              <w:right w:val="single" w:sz="4" w:space="0" w:color="auto"/>
            </w:tcBorders>
            <w:shd w:val="clear" w:color="auto" w:fill="auto"/>
            <w:vAlign w:val="center"/>
            <w:hideMark/>
          </w:tcPr>
          <w:p w14:paraId="26F4630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0886F7F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3CE3164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6EDA2B9B"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2 214,30</w:t>
            </w:r>
          </w:p>
        </w:tc>
        <w:tc>
          <w:tcPr>
            <w:tcW w:w="1416" w:type="dxa"/>
            <w:tcBorders>
              <w:top w:val="single" w:sz="4" w:space="0" w:color="auto"/>
              <w:left w:val="nil"/>
              <w:bottom w:val="nil"/>
              <w:right w:val="single" w:sz="4" w:space="0" w:color="auto"/>
            </w:tcBorders>
            <w:shd w:val="clear" w:color="auto" w:fill="auto"/>
            <w:noWrap/>
            <w:vAlign w:val="bottom"/>
            <w:hideMark/>
          </w:tcPr>
          <w:p w14:paraId="42C7D1A5"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06C275F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6D355CF3"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333BC1A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3609A4B"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79A4B6"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45071</w:t>
            </w:r>
          </w:p>
        </w:tc>
        <w:tc>
          <w:tcPr>
            <w:tcW w:w="3402" w:type="dxa"/>
            <w:tcBorders>
              <w:top w:val="single" w:sz="4" w:space="0" w:color="auto"/>
              <w:left w:val="nil"/>
              <w:bottom w:val="nil"/>
              <w:right w:val="single" w:sz="4" w:space="0" w:color="auto"/>
            </w:tcBorders>
            <w:shd w:val="clear" w:color="auto" w:fill="auto"/>
            <w:vAlign w:val="center"/>
            <w:hideMark/>
          </w:tcPr>
          <w:p w14:paraId="7AB0D58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6CFC55BC"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2772086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5CB9420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4A2765A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64749B3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6872EF4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1C53863D"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4B519226"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A012798"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0BE497"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45072</w:t>
            </w:r>
          </w:p>
        </w:tc>
        <w:tc>
          <w:tcPr>
            <w:tcW w:w="3402" w:type="dxa"/>
            <w:tcBorders>
              <w:top w:val="single" w:sz="4" w:space="0" w:color="auto"/>
              <w:left w:val="nil"/>
              <w:bottom w:val="nil"/>
              <w:right w:val="single" w:sz="4" w:space="0" w:color="auto"/>
            </w:tcBorders>
            <w:shd w:val="clear" w:color="auto" w:fill="auto"/>
            <w:vAlign w:val="center"/>
            <w:hideMark/>
          </w:tcPr>
          <w:p w14:paraId="6F4D81A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0B737C79"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687AE63A"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4DDF28B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0529F908"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364367BF"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52EFDAE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56AEE6C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0ED845F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091FEE4"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958A64B"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45073</w:t>
            </w:r>
          </w:p>
        </w:tc>
        <w:tc>
          <w:tcPr>
            <w:tcW w:w="3402" w:type="dxa"/>
            <w:tcBorders>
              <w:top w:val="single" w:sz="4" w:space="0" w:color="auto"/>
              <w:left w:val="nil"/>
              <w:bottom w:val="nil"/>
              <w:right w:val="single" w:sz="4" w:space="0" w:color="auto"/>
            </w:tcBorders>
            <w:shd w:val="clear" w:color="auto" w:fill="auto"/>
            <w:vAlign w:val="center"/>
            <w:hideMark/>
          </w:tcPr>
          <w:p w14:paraId="18F06E4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nil"/>
              <w:right w:val="single" w:sz="4" w:space="0" w:color="auto"/>
            </w:tcBorders>
            <w:shd w:val="clear" w:color="auto" w:fill="auto"/>
            <w:vAlign w:val="center"/>
            <w:hideMark/>
          </w:tcPr>
          <w:p w14:paraId="5AC45EC1"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nil"/>
              <w:right w:val="single" w:sz="4" w:space="0" w:color="auto"/>
            </w:tcBorders>
            <w:shd w:val="clear" w:color="auto" w:fill="auto"/>
            <w:vAlign w:val="center"/>
            <w:hideMark/>
          </w:tcPr>
          <w:p w14:paraId="3A7409B3"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nil"/>
              <w:right w:val="single" w:sz="4" w:space="0" w:color="auto"/>
            </w:tcBorders>
            <w:shd w:val="clear" w:color="auto" w:fill="auto"/>
            <w:noWrap/>
            <w:vAlign w:val="bottom"/>
            <w:hideMark/>
          </w:tcPr>
          <w:p w14:paraId="10A4EDF9"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nil"/>
              <w:right w:val="single" w:sz="4" w:space="0" w:color="auto"/>
            </w:tcBorders>
            <w:shd w:val="clear" w:color="auto" w:fill="auto"/>
            <w:vAlign w:val="center"/>
            <w:hideMark/>
          </w:tcPr>
          <w:p w14:paraId="224A2A0C"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nil"/>
              <w:right w:val="single" w:sz="4" w:space="0" w:color="auto"/>
            </w:tcBorders>
            <w:shd w:val="clear" w:color="auto" w:fill="auto"/>
            <w:noWrap/>
            <w:vAlign w:val="bottom"/>
            <w:hideMark/>
          </w:tcPr>
          <w:p w14:paraId="123BD7DE"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1CD51A65"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366257C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75CD5064"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39B90CC5" w14:textId="77777777" w:rsidTr="008628C5">
        <w:trPr>
          <w:trHeight w:val="24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BEC66B0"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45074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72C636E"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ŽIDLE</w:t>
            </w:r>
          </w:p>
        </w:tc>
        <w:tc>
          <w:tcPr>
            <w:tcW w:w="2067" w:type="dxa"/>
            <w:tcBorders>
              <w:top w:val="single" w:sz="4" w:space="0" w:color="auto"/>
              <w:left w:val="nil"/>
              <w:bottom w:val="single" w:sz="4" w:space="0" w:color="auto"/>
              <w:right w:val="single" w:sz="4" w:space="0" w:color="auto"/>
            </w:tcBorders>
            <w:shd w:val="clear" w:color="auto" w:fill="auto"/>
            <w:vAlign w:val="center"/>
            <w:hideMark/>
          </w:tcPr>
          <w:p w14:paraId="1CEF1F3F"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26.04.2017</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C8E74C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KS</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022B54F"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E926852"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955,90</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01B8FCB7" w14:textId="77777777" w:rsidR="008628C5" w:rsidRPr="008628C5" w:rsidRDefault="008628C5" w:rsidP="008628C5">
            <w:pPr>
              <w:jc w:val="right"/>
              <w:rPr>
                <w:rFonts w:ascii="Arial" w:hAnsi="Arial" w:cs="Arial"/>
                <w:color w:val="000000"/>
                <w:sz w:val="16"/>
                <w:szCs w:val="16"/>
              </w:rPr>
            </w:pPr>
            <w:r w:rsidRPr="008628C5">
              <w:rPr>
                <w:rFonts w:ascii="Arial" w:hAnsi="Arial" w:cs="Arial"/>
                <w:color w:val="000000"/>
                <w:sz w:val="16"/>
                <w:szCs w:val="16"/>
              </w:rPr>
              <w:t>0,00</w:t>
            </w:r>
          </w:p>
        </w:tc>
        <w:tc>
          <w:tcPr>
            <w:tcW w:w="2278" w:type="dxa"/>
            <w:tcBorders>
              <w:top w:val="nil"/>
              <w:left w:val="nil"/>
              <w:bottom w:val="single" w:sz="4" w:space="0" w:color="auto"/>
              <w:right w:val="single" w:sz="4" w:space="0" w:color="auto"/>
            </w:tcBorders>
            <w:shd w:val="clear" w:color="auto" w:fill="auto"/>
            <w:vAlign w:val="bottom"/>
            <w:hideMark/>
          </w:tcPr>
          <w:p w14:paraId="30C3B3C0" w14:textId="77777777" w:rsidR="008628C5" w:rsidRPr="008628C5" w:rsidRDefault="008628C5" w:rsidP="008628C5">
            <w:pPr>
              <w:rPr>
                <w:rFonts w:ascii="Arial" w:hAnsi="Arial" w:cs="Arial"/>
                <w:color w:val="000000"/>
                <w:sz w:val="16"/>
                <w:szCs w:val="16"/>
              </w:rPr>
            </w:pPr>
            <w:r w:rsidRPr="008628C5">
              <w:rPr>
                <w:rFonts w:ascii="Arial" w:hAnsi="Arial" w:cs="Arial"/>
                <w:color w:val="000000"/>
                <w:sz w:val="16"/>
                <w:szCs w:val="16"/>
              </w:rPr>
              <w:t>ŠATNA TRENÉR</w:t>
            </w:r>
          </w:p>
        </w:tc>
        <w:tc>
          <w:tcPr>
            <w:tcW w:w="557" w:type="dxa"/>
            <w:tcBorders>
              <w:top w:val="nil"/>
              <w:left w:val="nil"/>
              <w:bottom w:val="single" w:sz="4" w:space="0" w:color="auto"/>
              <w:right w:val="single" w:sz="4" w:space="0" w:color="auto"/>
            </w:tcBorders>
            <w:shd w:val="clear" w:color="auto" w:fill="auto"/>
            <w:noWrap/>
            <w:vAlign w:val="bottom"/>
            <w:hideMark/>
          </w:tcPr>
          <w:p w14:paraId="5ED39A3A"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76D08CDE"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170512EF" w14:textId="77777777" w:rsidTr="008628C5">
        <w:trPr>
          <w:trHeight w:val="240"/>
        </w:trPr>
        <w:tc>
          <w:tcPr>
            <w:tcW w:w="851" w:type="dxa"/>
            <w:tcBorders>
              <w:top w:val="nil"/>
              <w:left w:val="nil"/>
              <w:bottom w:val="nil"/>
              <w:right w:val="nil"/>
            </w:tcBorders>
            <w:shd w:val="clear" w:color="auto" w:fill="auto"/>
            <w:noWrap/>
            <w:vAlign w:val="bottom"/>
            <w:hideMark/>
          </w:tcPr>
          <w:p w14:paraId="0B2BBF9B" w14:textId="77777777" w:rsidR="008628C5" w:rsidRPr="008628C5" w:rsidRDefault="008628C5" w:rsidP="008628C5">
            <w:pPr>
              <w:jc w:val="center"/>
              <w:rPr>
                <w:rFonts w:ascii="Arial" w:hAnsi="Arial" w:cs="Arial"/>
                <w:color w:val="000000"/>
                <w:sz w:val="18"/>
                <w:szCs w:val="18"/>
              </w:rPr>
            </w:pPr>
          </w:p>
        </w:tc>
        <w:tc>
          <w:tcPr>
            <w:tcW w:w="3402" w:type="dxa"/>
            <w:tcBorders>
              <w:top w:val="nil"/>
              <w:left w:val="nil"/>
              <w:bottom w:val="nil"/>
              <w:right w:val="nil"/>
            </w:tcBorders>
            <w:shd w:val="clear" w:color="auto" w:fill="auto"/>
            <w:vAlign w:val="bottom"/>
            <w:hideMark/>
          </w:tcPr>
          <w:p w14:paraId="28624F36"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5E85A368"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47DAAFFC"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2B9E4345"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7187770B"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74EEDE0C"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0AC978B6"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6E288574"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23949AD8" w14:textId="77777777" w:rsidR="008628C5" w:rsidRPr="008628C5" w:rsidRDefault="008628C5" w:rsidP="008628C5">
            <w:pPr>
              <w:jc w:val="center"/>
            </w:pPr>
          </w:p>
        </w:tc>
      </w:tr>
      <w:tr w:rsidR="008628C5" w:rsidRPr="008628C5" w14:paraId="199DC2DC" w14:textId="77777777" w:rsidTr="008628C5">
        <w:trPr>
          <w:trHeight w:val="240"/>
        </w:trPr>
        <w:tc>
          <w:tcPr>
            <w:tcW w:w="851" w:type="dxa"/>
            <w:tcBorders>
              <w:top w:val="nil"/>
              <w:left w:val="nil"/>
              <w:bottom w:val="nil"/>
              <w:right w:val="nil"/>
            </w:tcBorders>
            <w:shd w:val="clear" w:color="auto" w:fill="auto"/>
            <w:noWrap/>
            <w:vAlign w:val="bottom"/>
            <w:hideMark/>
          </w:tcPr>
          <w:p w14:paraId="38B412B9"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6F3F0A03"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607007E1"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44EB2711"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0C469956"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0B7529C6"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28D046E1"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593BF72F"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6C86B0EB"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063E2854" w14:textId="77777777" w:rsidR="008628C5" w:rsidRPr="008628C5" w:rsidRDefault="008628C5" w:rsidP="008628C5">
            <w:pPr>
              <w:jc w:val="center"/>
            </w:pPr>
          </w:p>
        </w:tc>
      </w:tr>
      <w:tr w:rsidR="008628C5" w:rsidRPr="008628C5" w14:paraId="7C877CF8" w14:textId="77777777" w:rsidTr="008628C5">
        <w:trPr>
          <w:trHeight w:val="240"/>
        </w:trPr>
        <w:tc>
          <w:tcPr>
            <w:tcW w:w="851" w:type="dxa"/>
            <w:tcBorders>
              <w:top w:val="nil"/>
              <w:left w:val="nil"/>
              <w:bottom w:val="nil"/>
              <w:right w:val="nil"/>
            </w:tcBorders>
            <w:shd w:val="clear" w:color="auto" w:fill="auto"/>
            <w:noWrap/>
            <w:vAlign w:val="bottom"/>
            <w:hideMark/>
          </w:tcPr>
          <w:p w14:paraId="54492911"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15B96564"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04737C9B"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5D800087"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12A11A0E"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49714ADA" w14:textId="77777777" w:rsidR="008628C5" w:rsidRPr="008628C5" w:rsidRDefault="008628C5" w:rsidP="008628C5">
            <w:pPr>
              <w:jc w:val="right"/>
              <w:rPr>
                <w:rFonts w:ascii="Arial" w:hAnsi="Arial" w:cs="Arial"/>
                <w:color w:val="000000"/>
                <w:sz w:val="18"/>
                <w:szCs w:val="18"/>
              </w:rPr>
            </w:pPr>
            <w:r w:rsidRPr="008628C5">
              <w:rPr>
                <w:rFonts w:ascii="Arial" w:hAnsi="Arial" w:cs="Arial"/>
                <w:color w:val="000000"/>
                <w:sz w:val="18"/>
                <w:szCs w:val="18"/>
              </w:rPr>
              <w:t>696517,82</w:t>
            </w:r>
          </w:p>
        </w:tc>
        <w:tc>
          <w:tcPr>
            <w:tcW w:w="1416" w:type="dxa"/>
            <w:tcBorders>
              <w:top w:val="nil"/>
              <w:left w:val="nil"/>
              <w:bottom w:val="nil"/>
              <w:right w:val="nil"/>
            </w:tcBorders>
            <w:shd w:val="clear" w:color="auto" w:fill="auto"/>
            <w:noWrap/>
            <w:vAlign w:val="bottom"/>
            <w:hideMark/>
          </w:tcPr>
          <w:p w14:paraId="1A5156C7" w14:textId="77777777" w:rsidR="008628C5" w:rsidRPr="008628C5" w:rsidRDefault="008628C5" w:rsidP="008628C5">
            <w:pPr>
              <w:jc w:val="right"/>
              <w:rPr>
                <w:rFonts w:ascii="Arial" w:hAnsi="Arial" w:cs="Arial"/>
                <w:color w:val="000000"/>
                <w:sz w:val="18"/>
                <w:szCs w:val="18"/>
              </w:rPr>
            </w:pPr>
          </w:p>
        </w:tc>
        <w:tc>
          <w:tcPr>
            <w:tcW w:w="2278" w:type="dxa"/>
            <w:tcBorders>
              <w:top w:val="nil"/>
              <w:left w:val="nil"/>
              <w:bottom w:val="nil"/>
              <w:right w:val="nil"/>
            </w:tcBorders>
            <w:shd w:val="clear" w:color="auto" w:fill="auto"/>
            <w:noWrap/>
            <w:vAlign w:val="bottom"/>
            <w:hideMark/>
          </w:tcPr>
          <w:p w14:paraId="3D7AD201"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2BD755AB"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7EFE4AC6" w14:textId="77777777" w:rsidR="008628C5" w:rsidRPr="008628C5" w:rsidRDefault="008628C5" w:rsidP="008628C5">
            <w:pPr>
              <w:jc w:val="center"/>
            </w:pPr>
          </w:p>
        </w:tc>
      </w:tr>
      <w:tr w:rsidR="008628C5" w:rsidRPr="008628C5" w14:paraId="6DCD2AE5" w14:textId="77777777" w:rsidTr="008628C5">
        <w:trPr>
          <w:trHeight w:val="240"/>
        </w:trPr>
        <w:tc>
          <w:tcPr>
            <w:tcW w:w="851" w:type="dxa"/>
            <w:tcBorders>
              <w:top w:val="nil"/>
              <w:left w:val="nil"/>
              <w:bottom w:val="nil"/>
              <w:right w:val="nil"/>
            </w:tcBorders>
            <w:shd w:val="clear" w:color="auto" w:fill="auto"/>
            <w:noWrap/>
            <w:vAlign w:val="bottom"/>
            <w:hideMark/>
          </w:tcPr>
          <w:p w14:paraId="74D23DC9"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4099466D"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532F878F"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6170491F"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2BB211BD"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695F5394"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09163F64"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358AA503"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22E93B15"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688C6A0C" w14:textId="77777777" w:rsidR="008628C5" w:rsidRPr="008628C5" w:rsidRDefault="008628C5" w:rsidP="008628C5">
            <w:pPr>
              <w:jc w:val="center"/>
            </w:pPr>
          </w:p>
        </w:tc>
      </w:tr>
      <w:tr w:rsidR="008628C5" w:rsidRPr="008628C5" w14:paraId="6E2901E6" w14:textId="77777777" w:rsidTr="008628C5">
        <w:trPr>
          <w:trHeight w:val="255"/>
        </w:trPr>
        <w:tc>
          <w:tcPr>
            <w:tcW w:w="851" w:type="dxa"/>
            <w:tcBorders>
              <w:top w:val="nil"/>
              <w:left w:val="nil"/>
              <w:bottom w:val="nil"/>
              <w:right w:val="nil"/>
            </w:tcBorders>
            <w:shd w:val="clear" w:color="auto" w:fill="auto"/>
            <w:noWrap/>
            <w:vAlign w:val="bottom"/>
            <w:hideMark/>
          </w:tcPr>
          <w:p w14:paraId="72F3798A"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018AA822"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3F60E3B6"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030CA247"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16BA1E9D"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7D3535F0"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7D634546"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64658FD4"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274BAC88"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1D26A231" w14:textId="77777777" w:rsidR="008628C5" w:rsidRPr="008628C5" w:rsidRDefault="008628C5" w:rsidP="008628C5">
            <w:pPr>
              <w:jc w:val="center"/>
            </w:pPr>
          </w:p>
        </w:tc>
      </w:tr>
      <w:tr w:rsidR="008628C5" w:rsidRPr="008628C5" w14:paraId="5EB7BE0E" w14:textId="77777777" w:rsidTr="008628C5">
        <w:trPr>
          <w:trHeight w:val="270"/>
        </w:trPr>
        <w:tc>
          <w:tcPr>
            <w:tcW w:w="851" w:type="dxa"/>
            <w:tcBorders>
              <w:top w:val="nil"/>
              <w:left w:val="nil"/>
              <w:bottom w:val="nil"/>
              <w:right w:val="nil"/>
            </w:tcBorders>
            <w:shd w:val="clear" w:color="auto" w:fill="auto"/>
            <w:noWrap/>
            <w:vAlign w:val="bottom"/>
            <w:hideMark/>
          </w:tcPr>
          <w:p w14:paraId="363AB510" w14:textId="77777777" w:rsidR="008628C5" w:rsidRPr="008628C5" w:rsidRDefault="008628C5" w:rsidP="008628C5">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FEDB" w14:textId="77777777" w:rsidR="008628C5" w:rsidRPr="008628C5" w:rsidRDefault="008628C5" w:rsidP="008628C5">
            <w:pPr>
              <w:rPr>
                <w:rFonts w:ascii="Arial" w:hAnsi="Arial" w:cs="Arial"/>
                <w:color w:val="000000"/>
                <w:sz w:val="18"/>
                <w:szCs w:val="18"/>
              </w:rPr>
            </w:pPr>
            <w:r w:rsidRPr="008628C5">
              <w:rPr>
                <w:rFonts w:ascii="Arial" w:hAnsi="Arial" w:cs="Arial"/>
                <w:color w:val="000000"/>
                <w:sz w:val="18"/>
                <w:szCs w:val="18"/>
              </w:rPr>
              <w:t xml:space="preserve">Celkem účet </w:t>
            </w:r>
          </w:p>
        </w:tc>
        <w:tc>
          <w:tcPr>
            <w:tcW w:w="2067" w:type="dxa"/>
            <w:tcBorders>
              <w:top w:val="nil"/>
              <w:left w:val="nil"/>
              <w:bottom w:val="nil"/>
              <w:right w:val="nil"/>
            </w:tcBorders>
            <w:shd w:val="clear" w:color="auto" w:fill="auto"/>
            <w:noWrap/>
            <w:vAlign w:val="bottom"/>
            <w:hideMark/>
          </w:tcPr>
          <w:p w14:paraId="297DDB72" w14:textId="77777777" w:rsidR="008628C5" w:rsidRPr="008628C5" w:rsidRDefault="008628C5" w:rsidP="008628C5">
            <w:pPr>
              <w:rPr>
                <w:rFonts w:ascii="Arial" w:hAnsi="Arial" w:cs="Arial"/>
                <w:color w:val="000000"/>
                <w:sz w:val="18"/>
                <w:szCs w:val="18"/>
              </w:rPr>
            </w:pPr>
          </w:p>
        </w:tc>
        <w:tc>
          <w:tcPr>
            <w:tcW w:w="660" w:type="dxa"/>
            <w:tcBorders>
              <w:top w:val="nil"/>
              <w:left w:val="nil"/>
              <w:bottom w:val="nil"/>
              <w:right w:val="nil"/>
            </w:tcBorders>
            <w:shd w:val="clear" w:color="auto" w:fill="auto"/>
            <w:noWrap/>
            <w:vAlign w:val="bottom"/>
            <w:hideMark/>
          </w:tcPr>
          <w:p w14:paraId="5C586D9E"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477231FF" w14:textId="77777777" w:rsidR="008628C5" w:rsidRPr="008628C5" w:rsidRDefault="008628C5" w:rsidP="008628C5">
            <w:pPr>
              <w:jc w:val="center"/>
            </w:pPr>
          </w:p>
        </w:tc>
        <w:tc>
          <w:tcPr>
            <w:tcW w:w="10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F4D730" w14:textId="77777777" w:rsidR="008628C5" w:rsidRPr="008628C5" w:rsidRDefault="008628C5" w:rsidP="008628C5">
            <w:pPr>
              <w:jc w:val="right"/>
              <w:rPr>
                <w:rFonts w:ascii="Arial" w:hAnsi="Arial" w:cs="Arial"/>
                <w:b/>
                <w:bCs/>
                <w:color w:val="000000"/>
                <w:sz w:val="18"/>
                <w:szCs w:val="18"/>
              </w:rPr>
            </w:pPr>
            <w:r w:rsidRPr="008628C5">
              <w:rPr>
                <w:rFonts w:ascii="Arial" w:hAnsi="Arial" w:cs="Arial"/>
                <w:b/>
                <w:bCs/>
                <w:color w:val="000000"/>
                <w:sz w:val="18"/>
                <w:szCs w:val="18"/>
              </w:rPr>
              <w:t>343 352,82</w:t>
            </w:r>
          </w:p>
        </w:tc>
        <w:tc>
          <w:tcPr>
            <w:tcW w:w="14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EFEDDC" w14:textId="77777777" w:rsidR="008628C5" w:rsidRPr="008628C5" w:rsidRDefault="008628C5" w:rsidP="008628C5">
            <w:pPr>
              <w:rPr>
                <w:rFonts w:ascii="Arial" w:hAnsi="Arial" w:cs="Arial"/>
                <w:b/>
                <w:bCs/>
                <w:color w:val="000000"/>
                <w:sz w:val="18"/>
                <w:szCs w:val="18"/>
              </w:rPr>
            </w:pPr>
            <w:r w:rsidRPr="008628C5">
              <w:rPr>
                <w:rFonts w:ascii="Arial" w:hAnsi="Arial" w:cs="Arial"/>
                <w:b/>
                <w:bCs/>
                <w:color w:val="000000"/>
                <w:sz w:val="18"/>
                <w:szCs w:val="18"/>
              </w:rPr>
              <w:t> </w:t>
            </w:r>
          </w:p>
        </w:tc>
        <w:tc>
          <w:tcPr>
            <w:tcW w:w="2278" w:type="dxa"/>
            <w:tcBorders>
              <w:top w:val="nil"/>
              <w:left w:val="nil"/>
              <w:bottom w:val="nil"/>
              <w:right w:val="nil"/>
            </w:tcBorders>
            <w:shd w:val="clear" w:color="auto" w:fill="auto"/>
            <w:noWrap/>
            <w:vAlign w:val="bottom"/>
            <w:hideMark/>
          </w:tcPr>
          <w:p w14:paraId="6084C4D9" w14:textId="77777777" w:rsidR="008628C5" w:rsidRPr="008628C5" w:rsidRDefault="008628C5" w:rsidP="008628C5">
            <w:pPr>
              <w:rPr>
                <w:rFonts w:ascii="Arial" w:hAnsi="Arial" w:cs="Arial"/>
                <w:b/>
                <w:bCs/>
                <w:color w:val="000000"/>
                <w:sz w:val="18"/>
                <w:szCs w:val="18"/>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0A4F1"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244A69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6C4ED184" w14:textId="77777777" w:rsidTr="008628C5">
        <w:trPr>
          <w:trHeight w:val="270"/>
        </w:trPr>
        <w:tc>
          <w:tcPr>
            <w:tcW w:w="851" w:type="dxa"/>
            <w:tcBorders>
              <w:top w:val="nil"/>
              <w:left w:val="nil"/>
              <w:bottom w:val="nil"/>
              <w:right w:val="nil"/>
            </w:tcBorders>
            <w:shd w:val="clear" w:color="auto" w:fill="auto"/>
            <w:noWrap/>
            <w:vAlign w:val="bottom"/>
            <w:hideMark/>
          </w:tcPr>
          <w:p w14:paraId="4A02F8B3" w14:textId="77777777" w:rsidR="008628C5" w:rsidRPr="008628C5" w:rsidRDefault="008628C5" w:rsidP="008628C5">
            <w:pPr>
              <w:jc w:val="center"/>
              <w:rPr>
                <w:rFonts w:ascii="Arial" w:hAnsi="Arial" w:cs="Arial"/>
                <w:color w:val="000000"/>
                <w:sz w:val="18"/>
                <w:szCs w:val="18"/>
              </w:rPr>
            </w:pPr>
          </w:p>
        </w:tc>
        <w:tc>
          <w:tcPr>
            <w:tcW w:w="3402" w:type="dxa"/>
            <w:tcBorders>
              <w:top w:val="nil"/>
              <w:left w:val="nil"/>
              <w:bottom w:val="nil"/>
              <w:right w:val="nil"/>
            </w:tcBorders>
            <w:shd w:val="clear" w:color="auto" w:fill="auto"/>
            <w:vAlign w:val="bottom"/>
            <w:hideMark/>
          </w:tcPr>
          <w:p w14:paraId="6F0BCE28"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32F0BA49"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58274FC5"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772C1CD1" w14:textId="77777777" w:rsidR="008628C5" w:rsidRPr="008628C5" w:rsidRDefault="008628C5" w:rsidP="008628C5">
            <w:pPr>
              <w:jc w:val="center"/>
            </w:pPr>
          </w:p>
        </w:tc>
        <w:tc>
          <w:tcPr>
            <w:tcW w:w="1041" w:type="dxa"/>
            <w:tcBorders>
              <w:top w:val="nil"/>
              <w:left w:val="single" w:sz="8" w:space="0" w:color="auto"/>
              <w:bottom w:val="single" w:sz="8" w:space="0" w:color="auto"/>
              <w:right w:val="single" w:sz="4" w:space="0" w:color="auto"/>
            </w:tcBorders>
            <w:shd w:val="clear" w:color="auto" w:fill="auto"/>
            <w:noWrap/>
            <w:vAlign w:val="bottom"/>
            <w:hideMark/>
          </w:tcPr>
          <w:p w14:paraId="725A7F79" w14:textId="77777777" w:rsidR="008628C5" w:rsidRPr="008628C5" w:rsidRDefault="008628C5" w:rsidP="008628C5">
            <w:pPr>
              <w:jc w:val="right"/>
              <w:rPr>
                <w:rFonts w:ascii="Arial" w:hAnsi="Arial" w:cs="Arial"/>
                <w:b/>
                <w:bCs/>
                <w:color w:val="000000"/>
                <w:sz w:val="18"/>
                <w:szCs w:val="18"/>
              </w:rPr>
            </w:pPr>
            <w:r w:rsidRPr="008628C5">
              <w:rPr>
                <w:rFonts w:ascii="Arial" w:hAnsi="Arial" w:cs="Arial"/>
                <w:b/>
                <w:bCs/>
                <w:color w:val="000000"/>
                <w:sz w:val="18"/>
                <w:szCs w:val="18"/>
              </w:rPr>
              <w:t>310 899,60</w:t>
            </w:r>
          </w:p>
        </w:tc>
        <w:tc>
          <w:tcPr>
            <w:tcW w:w="1416" w:type="dxa"/>
            <w:tcBorders>
              <w:top w:val="nil"/>
              <w:left w:val="single" w:sz="8" w:space="0" w:color="auto"/>
              <w:bottom w:val="single" w:sz="8" w:space="0" w:color="auto"/>
              <w:right w:val="single" w:sz="8" w:space="0" w:color="auto"/>
            </w:tcBorders>
            <w:shd w:val="clear" w:color="auto" w:fill="auto"/>
            <w:noWrap/>
            <w:vAlign w:val="bottom"/>
            <w:hideMark/>
          </w:tcPr>
          <w:p w14:paraId="14D94769" w14:textId="77777777" w:rsidR="008628C5" w:rsidRPr="008628C5" w:rsidRDefault="008628C5" w:rsidP="008628C5">
            <w:pPr>
              <w:rPr>
                <w:rFonts w:ascii="Arial" w:hAnsi="Arial" w:cs="Arial"/>
                <w:b/>
                <w:bCs/>
                <w:color w:val="000000"/>
                <w:sz w:val="18"/>
                <w:szCs w:val="18"/>
              </w:rPr>
            </w:pPr>
            <w:r w:rsidRPr="008628C5">
              <w:rPr>
                <w:rFonts w:ascii="Arial" w:hAnsi="Arial" w:cs="Arial"/>
                <w:b/>
                <w:bCs/>
                <w:color w:val="000000"/>
                <w:sz w:val="18"/>
                <w:szCs w:val="18"/>
              </w:rPr>
              <w:t> </w:t>
            </w:r>
          </w:p>
        </w:tc>
        <w:tc>
          <w:tcPr>
            <w:tcW w:w="2278" w:type="dxa"/>
            <w:tcBorders>
              <w:top w:val="nil"/>
              <w:left w:val="nil"/>
              <w:bottom w:val="nil"/>
              <w:right w:val="nil"/>
            </w:tcBorders>
            <w:shd w:val="clear" w:color="auto" w:fill="auto"/>
            <w:noWrap/>
            <w:vAlign w:val="bottom"/>
            <w:hideMark/>
          </w:tcPr>
          <w:p w14:paraId="6E9543C2" w14:textId="77777777" w:rsidR="008628C5" w:rsidRPr="008628C5" w:rsidRDefault="008628C5" w:rsidP="008628C5">
            <w:pPr>
              <w:rPr>
                <w:rFonts w:ascii="Arial" w:hAnsi="Arial" w:cs="Arial"/>
                <w:b/>
                <w:bCs/>
                <w:color w:val="000000"/>
                <w:sz w:val="18"/>
                <w:szCs w:val="18"/>
              </w:rPr>
            </w:pPr>
          </w:p>
        </w:tc>
        <w:tc>
          <w:tcPr>
            <w:tcW w:w="557" w:type="dxa"/>
            <w:tcBorders>
              <w:top w:val="nil"/>
              <w:left w:val="single" w:sz="4" w:space="0" w:color="auto"/>
              <w:bottom w:val="single" w:sz="4" w:space="0" w:color="auto"/>
              <w:right w:val="single" w:sz="4" w:space="0" w:color="auto"/>
            </w:tcBorders>
            <w:shd w:val="clear" w:color="auto" w:fill="auto"/>
            <w:noWrap/>
            <w:vAlign w:val="bottom"/>
            <w:hideMark/>
          </w:tcPr>
          <w:p w14:paraId="6F5567A7"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028</w:t>
            </w:r>
          </w:p>
        </w:tc>
        <w:tc>
          <w:tcPr>
            <w:tcW w:w="640" w:type="dxa"/>
            <w:tcBorders>
              <w:top w:val="nil"/>
              <w:left w:val="nil"/>
              <w:bottom w:val="single" w:sz="4" w:space="0" w:color="auto"/>
              <w:right w:val="single" w:sz="4" w:space="0" w:color="auto"/>
            </w:tcBorders>
            <w:shd w:val="clear" w:color="auto" w:fill="auto"/>
            <w:noWrap/>
            <w:vAlign w:val="bottom"/>
            <w:hideMark/>
          </w:tcPr>
          <w:p w14:paraId="3A766D60"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2A9EDC33" w14:textId="77777777" w:rsidTr="008628C5">
        <w:trPr>
          <w:trHeight w:val="270"/>
        </w:trPr>
        <w:tc>
          <w:tcPr>
            <w:tcW w:w="851" w:type="dxa"/>
            <w:tcBorders>
              <w:top w:val="nil"/>
              <w:left w:val="nil"/>
              <w:bottom w:val="nil"/>
              <w:right w:val="nil"/>
            </w:tcBorders>
            <w:shd w:val="clear" w:color="auto" w:fill="auto"/>
            <w:noWrap/>
            <w:vAlign w:val="bottom"/>
            <w:hideMark/>
          </w:tcPr>
          <w:p w14:paraId="26C8A665" w14:textId="77777777" w:rsidR="008628C5" w:rsidRPr="008628C5" w:rsidRDefault="008628C5" w:rsidP="008628C5">
            <w:pPr>
              <w:jc w:val="center"/>
              <w:rPr>
                <w:rFonts w:ascii="Arial" w:hAnsi="Arial" w:cs="Arial"/>
                <w:color w:val="000000"/>
                <w:sz w:val="18"/>
                <w:szCs w:val="18"/>
              </w:rPr>
            </w:pPr>
          </w:p>
        </w:tc>
        <w:tc>
          <w:tcPr>
            <w:tcW w:w="3402" w:type="dxa"/>
            <w:tcBorders>
              <w:top w:val="nil"/>
              <w:left w:val="nil"/>
              <w:bottom w:val="nil"/>
              <w:right w:val="nil"/>
            </w:tcBorders>
            <w:shd w:val="clear" w:color="auto" w:fill="auto"/>
            <w:vAlign w:val="bottom"/>
            <w:hideMark/>
          </w:tcPr>
          <w:p w14:paraId="7AA44AD4"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0BD79490"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686B215E"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70EBF0CE" w14:textId="77777777" w:rsidR="008628C5" w:rsidRPr="008628C5" w:rsidRDefault="008628C5" w:rsidP="008628C5">
            <w:pPr>
              <w:jc w:val="center"/>
            </w:pPr>
          </w:p>
        </w:tc>
        <w:tc>
          <w:tcPr>
            <w:tcW w:w="1041" w:type="dxa"/>
            <w:tcBorders>
              <w:top w:val="nil"/>
              <w:left w:val="single" w:sz="8" w:space="0" w:color="auto"/>
              <w:bottom w:val="single" w:sz="8" w:space="0" w:color="auto"/>
              <w:right w:val="single" w:sz="4" w:space="0" w:color="auto"/>
            </w:tcBorders>
            <w:shd w:val="clear" w:color="auto" w:fill="auto"/>
            <w:noWrap/>
            <w:vAlign w:val="bottom"/>
            <w:hideMark/>
          </w:tcPr>
          <w:p w14:paraId="268210FD" w14:textId="77777777" w:rsidR="008628C5" w:rsidRPr="008628C5" w:rsidRDefault="008628C5" w:rsidP="008628C5">
            <w:pPr>
              <w:jc w:val="right"/>
              <w:rPr>
                <w:rFonts w:ascii="Arial" w:hAnsi="Arial" w:cs="Arial"/>
                <w:b/>
                <w:bCs/>
                <w:color w:val="000000"/>
                <w:sz w:val="18"/>
                <w:szCs w:val="18"/>
              </w:rPr>
            </w:pPr>
            <w:r w:rsidRPr="008628C5">
              <w:rPr>
                <w:rFonts w:ascii="Arial" w:hAnsi="Arial" w:cs="Arial"/>
                <w:b/>
                <w:bCs/>
                <w:color w:val="000000"/>
                <w:sz w:val="18"/>
                <w:szCs w:val="18"/>
              </w:rPr>
              <w:t>42 265,40</w:t>
            </w:r>
          </w:p>
        </w:tc>
        <w:tc>
          <w:tcPr>
            <w:tcW w:w="1416" w:type="dxa"/>
            <w:tcBorders>
              <w:top w:val="nil"/>
              <w:left w:val="single" w:sz="8" w:space="0" w:color="auto"/>
              <w:bottom w:val="single" w:sz="8" w:space="0" w:color="auto"/>
              <w:right w:val="single" w:sz="8" w:space="0" w:color="auto"/>
            </w:tcBorders>
            <w:shd w:val="clear" w:color="auto" w:fill="auto"/>
            <w:noWrap/>
            <w:vAlign w:val="bottom"/>
            <w:hideMark/>
          </w:tcPr>
          <w:p w14:paraId="66D28104" w14:textId="77777777" w:rsidR="008628C5" w:rsidRPr="008628C5" w:rsidRDefault="008628C5" w:rsidP="008628C5">
            <w:pPr>
              <w:rPr>
                <w:rFonts w:ascii="Arial" w:hAnsi="Arial" w:cs="Arial"/>
                <w:b/>
                <w:bCs/>
                <w:color w:val="000000"/>
                <w:sz w:val="18"/>
                <w:szCs w:val="18"/>
              </w:rPr>
            </w:pPr>
            <w:r w:rsidRPr="008628C5">
              <w:rPr>
                <w:rFonts w:ascii="Arial" w:hAnsi="Arial" w:cs="Arial"/>
                <w:b/>
                <w:bCs/>
                <w:color w:val="000000"/>
                <w:sz w:val="18"/>
                <w:szCs w:val="18"/>
              </w:rPr>
              <w:t> </w:t>
            </w:r>
          </w:p>
        </w:tc>
        <w:tc>
          <w:tcPr>
            <w:tcW w:w="2278" w:type="dxa"/>
            <w:tcBorders>
              <w:top w:val="nil"/>
              <w:left w:val="nil"/>
              <w:bottom w:val="nil"/>
              <w:right w:val="nil"/>
            </w:tcBorders>
            <w:shd w:val="clear" w:color="auto" w:fill="auto"/>
            <w:noWrap/>
            <w:vAlign w:val="bottom"/>
            <w:hideMark/>
          </w:tcPr>
          <w:p w14:paraId="34AC5EC1" w14:textId="77777777" w:rsidR="008628C5" w:rsidRPr="008628C5" w:rsidRDefault="008628C5" w:rsidP="008628C5">
            <w:pPr>
              <w:rPr>
                <w:rFonts w:ascii="Arial" w:hAnsi="Arial" w:cs="Arial"/>
                <w:b/>
                <w:bCs/>
                <w:color w:val="000000"/>
                <w:sz w:val="18"/>
                <w:szCs w:val="18"/>
              </w:rPr>
            </w:pPr>
          </w:p>
        </w:tc>
        <w:tc>
          <w:tcPr>
            <w:tcW w:w="557" w:type="dxa"/>
            <w:tcBorders>
              <w:top w:val="nil"/>
              <w:left w:val="single" w:sz="4" w:space="0" w:color="auto"/>
              <w:bottom w:val="single" w:sz="4" w:space="0" w:color="auto"/>
              <w:right w:val="single" w:sz="4" w:space="0" w:color="auto"/>
            </w:tcBorders>
            <w:shd w:val="clear" w:color="auto" w:fill="auto"/>
            <w:noWrap/>
            <w:vAlign w:val="bottom"/>
            <w:hideMark/>
          </w:tcPr>
          <w:p w14:paraId="53BBE5F5"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902</w:t>
            </w:r>
          </w:p>
        </w:tc>
        <w:tc>
          <w:tcPr>
            <w:tcW w:w="640" w:type="dxa"/>
            <w:tcBorders>
              <w:top w:val="nil"/>
              <w:left w:val="nil"/>
              <w:bottom w:val="single" w:sz="4" w:space="0" w:color="auto"/>
              <w:right w:val="single" w:sz="4" w:space="0" w:color="auto"/>
            </w:tcBorders>
            <w:shd w:val="clear" w:color="auto" w:fill="auto"/>
            <w:noWrap/>
            <w:vAlign w:val="bottom"/>
            <w:hideMark/>
          </w:tcPr>
          <w:p w14:paraId="6A71CBA8" w14:textId="77777777" w:rsidR="008628C5" w:rsidRPr="008628C5" w:rsidRDefault="008628C5" w:rsidP="008628C5">
            <w:pPr>
              <w:jc w:val="center"/>
              <w:rPr>
                <w:rFonts w:ascii="Arial" w:hAnsi="Arial" w:cs="Arial"/>
                <w:color w:val="000000"/>
                <w:sz w:val="18"/>
                <w:szCs w:val="18"/>
              </w:rPr>
            </w:pPr>
            <w:r w:rsidRPr="008628C5">
              <w:rPr>
                <w:rFonts w:ascii="Arial" w:hAnsi="Arial" w:cs="Arial"/>
                <w:color w:val="000000"/>
                <w:sz w:val="18"/>
                <w:szCs w:val="18"/>
              </w:rPr>
              <w:t>0000</w:t>
            </w:r>
          </w:p>
        </w:tc>
      </w:tr>
      <w:tr w:rsidR="008628C5" w:rsidRPr="008628C5" w14:paraId="0DB83221" w14:textId="77777777" w:rsidTr="008628C5">
        <w:trPr>
          <w:trHeight w:val="240"/>
        </w:trPr>
        <w:tc>
          <w:tcPr>
            <w:tcW w:w="851" w:type="dxa"/>
            <w:tcBorders>
              <w:top w:val="nil"/>
              <w:left w:val="nil"/>
              <w:bottom w:val="nil"/>
              <w:right w:val="nil"/>
            </w:tcBorders>
            <w:shd w:val="clear" w:color="auto" w:fill="auto"/>
            <w:noWrap/>
            <w:vAlign w:val="bottom"/>
            <w:hideMark/>
          </w:tcPr>
          <w:p w14:paraId="2B726725" w14:textId="77777777" w:rsidR="008628C5" w:rsidRPr="008628C5" w:rsidRDefault="008628C5" w:rsidP="008628C5">
            <w:pPr>
              <w:jc w:val="center"/>
              <w:rPr>
                <w:rFonts w:ascii="Arial" w:hAnsi="Arial" w:cs="Arial"/>
                <w:color w:val="000000"/>
                <w:sz w:val="18"/>
                <w:szCs w:val="18"/>
              </w:rPr>
            </w:pPr>
          </w:p>
        </w:tc>
        <w:tc>
          <w:tcPr>
            <w:tcW w:w="3402" w:type="dxa"/>
            <w:tcBorders>
              <w:top w:val="nil"/>
              <w:left w:val="nil"/>
              <w:bottom w:val="nil"/>
              <w:right w:val="nil"/>
            </w:tcBorders>
            <w:shd w:val="clear" w:color="auto" w:fill="auto"/>
            <w:vAlign w:val="bottom"/>
            <w:hideMark/>
          </w:tcPr>
          <w:p w14:paraId="5EEBCF61"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177FAD62"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182B46B8"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4F44CA93"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1D1C390E"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5EC584C8"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5A83DD6C"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0FD2603D"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14C2BC22" w14:textId="77777777" w:rsidR="008628C5" w:rsidRPr="008628C5" w:rsidRDefault="008628C5" w:rsidP="008628C5">
            <w:pPr>
              <w:jc w:val="center"/>
            </w:pPr>
          </w:p>
        </w:tc>
      </w:tr>
      <w:tr w:rsidR="008628C5" w:rsidRPr="008628C5" w14:paraId="008FFF5B" w14:textId="77777777" w:rsidTr="008628C5">
        <w:trPr>
          <w:trHeight w:val="240"/>
        </w:trPr>
        <w:tc>
          <w:tcPr>
            <w:tcW w:w="851" w:type="dxa"/>
            <w:tcBorders>
              <w:top w:val="nil"/>
              <w:left w:val="nil"/>
              <w:bottom w:val="nil"/>
              <w:right w:val="nil"/>
            </w:tcBorders>
            <w:shd w:val="clear" w:color="auto" w:fill="auto"/>
            <w:noWrap/>
            <w:vAlign w:val="bottom"/>
            <w:hideMark/>
          </w:tcPr>
          <w:p w14:paraId="6E67E44B"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22ADF5F4"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06C149EA"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403D594B"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0C97706F"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28C1122A" w14:textId="77777777" w:rsidR="008628C5" w:rsidRPr="008628C5" w:rsidRDefault="008628C5" w:rsidP="008628C5"/>
        </w:tc>
        <w:tc>
          <w:tcPr>
            <w:tcW w:w="1416" w:type="dxa"/>
            <w:tcBorders>
              <w:top w:val="nil"/>
              <w:left w:val="nil"/>
              <w:bottom w:val="nil"/>
              <w:right w:val="nil"/>
            </w:tcBorders>
            <w:shd w:val="clear" w:color="auto" w:fill="auto"/>
            <w:noWrap/>
            <w:vAlign w:val="bottom"/>
            <w:hideMark/>
          </w:tcPr>
          <w:p w14:paraId="11E2A5CF" w14:textId="77777777" w:rsidR="008628C5" w:rsidRPr="008628C5" w:rsidRDefault="008628C5" w:rsidP="008628C5"/>
        </w:tc>
        <w:tc>
          <w:tcPr>
            <w:tcW w:w="2278" w:type="dxa"/>
            <w:tcBorders>
              <w:top w:val="nil"/>
              <w:left w:val="nil"/>
              <w:bottom w:val="nil"/>
              <w:right w:val="nil"/>
            </w:tcBorders>
            <w:shd w:val="clear" w:color="auto" w:fill="auto"/>
            <w:noWrap/>
            <w:vAlign w:val="bottom"/>
            <w:hideMark/>
          </w:tcPr>
          <w:p w14:paraId="3EFFB3CA"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72A1320F"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2D0A55F2" w14:textId="77777777" w:rsidR="008628C5" w:rsidRPr="008628C5" w:rsidRDefault="008628C5" w:rsidP="008628C5">
            <w:pPr>
              <w:jc w:val="center"/>
            </w:pPr>
          </w:p>
        </w:tc>
      </w:tr>
      <w:tr w:rsidR="008628C5" w:rsidRPr="008628C5" w14:paraId="5FBAE699" w14:textId="77777777" w:rsidTr="008628C5">
        <w:trPr>
          <w:trHeight w:val="240"/>
        </w:trPr>
        <w:tc>
          <w:tcPr>
            <w:tcW w:w="851" w:type="dxa"/>
            <w:tcBorders>
              <w:top w:val="nil"/>
              <w:left w:val="nil"/>
              <w:bottom w:val="nil"/>
              <w:right w:val="nil"/>
            </w:tcBorders>
            <w:shd w:val="clear" w:color="auto" w:fill="auto"/>
            <w:noWrap/>
            <w:vAlign w:val="bottom"/>
            <w:hideMark/>
          </w:tcPr>
          <w:p w14:paraId="2F4402C0" w14:textId="77777777" w:rsidR="008628C5" w:rsidRPr="008628C5" w:rsidRDefault="008628C5" w:rsidP="008628C5">
            <w:pPr>
              <w:jc w:val="center"/>
            </w:pPr>
          </w:p>
        </w:tc>
        <w:tc>
          <w:tcPr>
            <w:tcW w:w="3402" w:type="dxa"/>
            <w:tcBorders>
              <w:top w:val="nil"/>
              <w:left w:val="nil"/>
              <w:bottom w:val="nil"/>
              <w:right w:val="nil"/>
            </w:tcBorders>
            <w:shd w:val="clear" w:color="auto" w:fill="auto"/>
            <w:vAlign w:val="bottom"/>
            <w:hideMark/>
          </w:tcPr>
          <w:p w14:paraId="5F2A5E89" w14:textId="77777777" w:rsidR="008628C5" w:rsidRPr="008628C5" w:rsidRDefault="008628C5" w:rsidP="008628C5"/>
        </w:tc>
        <w:tc>
          <w:tcPr>
            <w:tcW w:w="2067" w:type="dxa"/>
            <w:tcBorders>
              <w:top w:val="nil"/>
              <w:left w:val="nil"/>
              <w:bottom w:val="nil"/>
              <w:right w:val="nil"/>
            </w:tcBorders>
            <w:shd w:val="clear" w:color="auto" w:fill="auto"/>
            <w:noWrap/>
            <w:vAlign w:val="bottom"/>
            <w:hideMark/>
          </w:tcPr>
          <w:p w14:paraId="77798A7D" w14:textId="77777777" w:rsidR="008628C5" w:rsidRPr="008628C5" w:rsidRDefault="008628C5" w:rsidP="008628C5"/>
        </w:tc>
        <w:tc>
          <w:tcPr>
            <w:tcW w:w="660" w:type="dxa"/>
            <w:tcBorders>
              <w:top w:val="nil"/>
              <w:left w:val="nil"/>
              <w:bottom w:val="nil"/>
              <w:right w:val="nil"/>
            </w:tcBorders>
            <w:shd w:val="clear" w:color="auto" w:fill="auto"/>
            <w:noWrap/>
            <w:vAlign w:val="bottom"/>
            <w:hideMark/>
          </w:tcPr>
          <w:p w14:paraId="0CC2E855" w14:textId="77777777" w:rsidR="008628C5" w:rsidRPr="008628C5" w:rsidRDefault="008628C5" w:rsidP="008628C5"/>
        </w:tc>
        <w:tc>
          <w:tcPr>
            <w:tcW w:w="911" w:type="dxa"/>
            <w:tcBorders>
              <w:top w:val="nil"/>
              <w:left w:val="nil"/>
              <w:bottom w:val="nil"/>
              <w:right w:val="nil"/>
            </w:tcBorders>
            <w:shd w:val="clear" w:color="auto" w:fill="auto"/>
            <w:noWrap/>
            <w:vAlign w:val="bottom"/>
            <w:hideMark/>
          </w:tcPr>
          <w:p w14:paraId="2C57AF5D" w14:textId="77777777" w:rsidR="008628C5" w:rsidRPr="008628C5" w:rsidRDefault="008628C5" w:rsidP="008628C5">
            <w:pPr>
              <w:jc w:val="center"/>
            </w:pPr>
          </w:p>
        </w:tc>
        <w:tc>
          <w:tcPr>
            <w:tcW w:w="1041" w:type="dxa"/>
            <w:tcBorders>
              <w:top w:val="nil"/>
              <w:left w:val="nil"/>
              <w:bottom w:val="nil"/>
              <w:right w:val="nil"/>
            </w:tcBorders>
            <w:shd w:val="clear" w:color="auto" w:fill="auto"/>
            <w:noWrap/>
            <w:vAlign w:val="bottom"/>
            <w:hideMark/>
          </w:tcPr>
          <w:p w14:paraId="3AEF5C40" w14:textId="77777777" w:rsidR="008628C5" w:rsidRPr="008628C5" w:rsidRDefault="008628C5" w:rsidP="008628C5">
            <w:pPr>
              <w:jc w:val="right"/>
              <w:rPr>
                <w:rFonts w:ascii="Arial" w:hAnsi="Arial" w:cs="Arial"/>
                <w:color w:val="000000"/>
                <w:sz w:val="18"/>
                <w:szCs w:val="18"/>
              </w:rPr>
            </w:pPr>
            <w:r w:rsidRPr="008628C5">
              <w:rPr>
                <w:rFonts w:ascii="Arial" w:hAnsi="Arial" w:cs="Arial"/>
                <w:color w:val="000000"/>
                <w:sz w:val="18"/>
                <w:szCs w:val="18"/>
              </w:rPr>
              <w:t>696517,82</w:t>
            </w:r>
          </w:p>
        </w:tc>
        <w:tc>
          <w:tcPr>
            <w:tcW w:w="1416" w:type="dxa"/>
            <w:tcBorders>
              <w:top w:val="nil"/>
              <w:left w:val="nil"/>
              <w:bottom w:val="nil"/>
              <w:right w:val="nil"/>
            </w:tcBorders>
            <w:shd w:val="clear" w:color="auto" w:fill="auto"/>
            <w:noWrap/>
            <w:vAlign w:val="bottom"/>
            <w:hideMark/>
          </w:tcPr>
          <w:p w14:paraId="0BB2D872" w14:textId="77777777" w:rsidR="008628C5" w:rsidRPr="008628C5" w:rsidRDefault="008628C5" w:rsidP="008628C5">
            <w:pPr>
              <w:jc w:val="right"/>
              <w:rPr>
                <w:rFonts w:ascii="Arial" w:hAnsi="Arial" w:cs="Arial"/>
                <w:color w:val="000000"/>
                <w:sz w:val="18"/>
                <w:szCs w:val="18"/>
              </w:rPr>
            </w:pPr>
          </w:p>
        </w:tc>
        <w:tc>
          <w:tcPr>
            <w:tcW w:w="2278" w:type="dxa"/>
            <w:tcBorders>
              <w:top w:val="nil"/>
              <w:left w:val="nil"/>
              <w:bottom w:val="nil"/>
              <w:right w:val="nil"/>
            </w:tcBorders>
            <w:shd w:val="clear" w:color="auto" w:fill="auto"/>
            <w:noWrap/>
            <w:vAlign w:val="bottom"/>
            <w:hideMark/>
          </w:tcPr>
          <w:p w14:paraId="6726550B" w14:textId="77777777" w:rsidR="008628C5" w:rsidRPr="008628C5" w:rsidRDefault="008628C5" w:rsidP="008628C5"/>
        </w:tc>
        <w:tc>
          <w:tcPr>
            <w:tcW w:w="557" w:type="dxa"/>
            <w:tcBorders>
              <w:top w:val="nil"/>
              <w:left w:val="nil"/>
              <w:bottom w:val="nil"/>
              <w:right w:val="nil"/>
            </w:tcBorders>
            <w:shd w:val="clear" w:color="auto" w:fill="auto"/>
            <w:noWrap/>
            <w:vAlign w:val="bottom"/>
            <w:hideMark/>
          </w:tcPr>
          <w:p w14:paraId="449979B6" w14:textId="77777777" w:rsidR="008628C5" w:rsidRPr="008628C5" w:rsidRDefault="008628C5" w:rsidP="008628C5"/>
        </w:tc>
        <w:tc>
          <w:tcPr>
            <w:tcW w:w="640" w:type="dxa"/>
            <w:tcBorders>
              <w:top w:val="nil"/>
              <w:left w:val="nil"/>
              <w:bottom w:val="nil"/>
              <w:right w:val="nil"/>
            </w:tcBorders>
            <w:shd w:val="clear" w:color="auto" w:fill="auto"/>
            <w:noWrap/>
            <w:vAlign w:val="bottom"/>
            <w:hideMark/>
          </w:tcPr>
          <w:p w14:paraId="4EDF187A" w14:textId="77777777" w:rsidR="008628C5" w:rsidRPr="008628C5" w:rsidRDefault="008628C5" w:rsidP="008628C5">
            <w:pPr>
              <w:jc w:val="center"/>
            </w:pPr>
          </w:p>
        </w:tc>
      </w:tr>
    </w:tbl>
    <w:p w14:paraId="001F2B15" w14:textId="77777777" w:rsidR="008628C5" w:rsidRDefault="008628C5" w:rsidP="00C74CB7">
      <w:pPr>
        <w:widowControl w:val="0"/>
        <w:tabs>
          <w:tab w:val="left" w:pos="270"/>
        </w:tabs>
        <w:jc w:val="both"/>
        <w:rPr>
          <w:rFonts w:asciiTheme="minorHAnsi" w:hAnsiTheme="minorHAnsi"/>
          <w:color w:val="000000"/>
        </w:rPr>
        <w:sectPr w:rsidR="008628C5" w:rsidSect="008628C5">
          <w:pgSz w:w="15840" w:h="12240" w:orient="landscape"/>
          <w:pgMar w:top="1418" w:right="1418" w:bottom="1418" w:left="1418" w:header="709" w:footer="709" w:gutter="0"/>
          <w:cols w:space="708"/>
          <w:noEndnote/>
          <w:titlePg/>
        </w:sectPr>
      </w:pPr>
    </w:p>
    <w:p w14:paraId="3F539065" w14:textId="5FC7694A" w:rsidR="008628C5" w:rsidRPr="00A8307D" w:rsidRDefault="008628C5" w:rsidP="00C74CB7">
      <w:pPr>
        <w:widowControl w:val="0"/>
        <w:tabs>
          <w:tab w:val="left" w:pos="270"/>
        </w:tabs>
        <w:jc w:val="both"/>
        <w:rPr>
          <w:rFonts w:asciiTheme="minorHAnsi" w:hAnsiTheme="minorHAnsi"/>
          <w:color w:val="000000"/>
        </w:rPr>
      </w:pPr>
    </w:p>
    <w:sectPr w:rsidR="008628C5" w:rsidRPr="00A8307D" w:rsidSect="006B7DB3">
      <w:pgSz w:w="12240" w:h="15840"/>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75AE" w14:textId="77777777" w:rsidR="004E6066" w:rsidRDefault="004E6066">
      <w:r>
        <w:separator/>
      </w:r>
    </w:p>
  </w:endnote>
  <w:endnote w:type="continuationSeparator" w:id="0">
    <w:p w14:paraId="69692037" w14:textId="77777777" w:rsidR="004E6066" w:rsidRDefault="004E6066">
      <w:r>
        <w:continuationSeparator/>
      </w:r>
    </w:p>
  </w:endnote>
  <w:endnote w:type="continuationNotice" w:id="1">
    <w:p w14:paraId="0EA48400" w14:textId="77777777" w:rsidR="004E6066" w:rsidRDefault="004E6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600261"/>
      <w:docPartObj>
        <w:docPartGallery w:val="Page Numbers (Bottom of Page)"/>
        <w:docPartUnique/>
      </w:docPartObj>
    </w:sdtPr>
    <w:sdtEndPr>
      <w:rPr>
        <w:rFonts w:asciiTheme="minorHAnsi" w:hAnsiTheme="minorHAnsi"/>
        <w:sz w:val="24"/>
        <w:szCs w:val="24"/>
      </w:rPr>
    </w:sdtEndPr>
    <w:sdtContent>
      <w:p w14:paraId="7BFDB8E1" w14:textId="77777777" w:rsidR="004E6066" w:rsidRPr="00F8553A" w:rsidRDefault="004E6066">
        <w:pPr>
          <w:pStyle w:val="Zpat"/>
          <w:jc w:val="center"/>
          <w:rPr>
            <w:rFonts w:asciiTheme="minorHAnsi" w:hAnsiTheme="minorHAnsi"/>
            <w:sz w:val="24"/>
            <w:szCs w:val="24"/>
          </w:rPr>
        </w:pPr>
        <w:r w:rsidRPr="00F8553A">
          <w:rPr>
            <w:rFonts w:asciiTheme="minorHAnsi" w:hAnsiTheme="minorHAnsi"/>
            <w:sz w:val="24"/>
            <w:szCs w:val="24"/>
          </w:rPr>
          <w:fldChar w:fldCharType="begin"/>
        </w:r>
        <w:r w:rsidRPr="00F8553A">
          <w:rPr>
            <w:rFonts w:asciiTheme="minorHAnsi" w:hAnsiTheme="minorHAnsi"/>
            <w:sz w:val="24"/>
            <w:szCs w:val="24"/>
          </w:rPr>
          <w:instrText>PAGE   \* MERGEFORMAT</w:instrText>
        </w:r>
        <w:r w:rsidRPr="00F8553A">
          <w:rPr>
            <w:rFonts w:asciiTheme="minorHAnsi" w:hAnsiTheme="minorHAnsi"/>
            <w:sz w:val="24"/>
            <w:szCs w:val="24"/>
          </w:rPr>
          <w:fldChar w:fldCharType="separate"/>
        </w:r>
        <w:r>
          <w:rPr>
            <w:rFonts w:asciiTheme="minorHAnsi" w:hAnsiTheme="minorHAnsi"/>
            <w:noProof/>
            <w:sz w:val="24"/>
            <w:szCs w:val="24"/>
          </w:rPr>
          <w:t>2</w:t>
        </w:r>
        <w:r w:rsidRPr="00F8553A">
          <w:rPr>
            <w:rFonts w:asciiTheme="minorHAnsi" w:hAnsiTheme="minorHAnsi"/>
            <w:sz w:val="24"/>
            <w:szCs w:val="24"/>
          </w:rPr>
          <w:fldChar w:fldCharType="end"/>
        </w:r>
      </w:p>
    </w:sdtContent>
  </w:sdt>
  <w:p w14:paraId="4FAA7B7C" w14:textId="77777777" w:rsidR="004E6066" w:rsidRDefault="004E6066">
    <w:pPr>
      <w:pStyle w:val="Zpat"/>
    </w:pPr>
  </w:p>
  <w:p w14:paraId="577834A0" w14:textId="77777777" w:rsidR="00177A3A" w:rsidRDefault="00177A3A"/>
  <w:p w14:paraId="2818CFB9" w14:textId="77777777" w:rsidR="00177A3A" w:rsidRDefault="00177A3A"/>
  <w:p w14:paraId="11DE13EC" w14:textId="77777777" w:rsidR="00177A3A" w:rsidRDefault="00177A3A"/>
  <w:p w14:paraId="0E977732" w14:textId="77777777" w:rsidR="00177A3A" w:rsidRDefault="00177A3A"/>
  <w:p w14:paraId="7D2702A7" w14:textId="77777777" w:rsidR="00177A3A" w:rsidRDefault="00177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718930"/>
      <w:docPartObj>
        <w:docPartGallery w:val="Page Numbers (Bottom of Page)"/>
        <w:docPartUnique/>
      </w:docPartObj>
    </w:sdtPr>
    <w:sdtEndPr/>
    <w:sdtContent>
      <w:p w14:paraId="7E6C0CB6" w14:textId="6FA1CC04" w:rsidR="0044400B" w:rsidRDefault="0044400B">
        <w:pPr>
          <w:pStyle w:val="Zpat"/>
          <w:jc w:val="center"/>
        </w:pPr>
        <w:r>
          <w:fldChar w:fldCharType="begin"/>
        </w:r>
        <w:r>
          <w:instrText>PAGE   \* MERGEFORMAT</w:instrText>
        </w:r>
        <w:r>
          <w:fldChar w:fldCharType="separate"/>
        </w:r>
        <w:r>
          <w:t>2</w:t>
        </w:r>
        <w:r>
          <w:fldChar w:fldCharType="end"/>
        </w:r>
      </w:p>
    </w:sdtContent>
  </w:sdt>
  <w:p w14:paraId="1717BC2E" w14:textId="77777777" w:rsidR="0044400B" w:rsidRDefault="0044400B">
    <w:pPr>
      <w:pStyle w:val="Zpat"/>
    </w:pPr>
  </w:p>
  <w:p w14:paraId="4C511F76" w14:textId="77777777" w:rsidR="00177A3A" w:rsidRDefault="00177A3A"/>
  <w:p w14:paraId="048E2D98" w14:textId="77777777" w:rsidR="00177A3A" w:rsidRDefault="00177A3A"/>
  <w:p w14:paraId="2F240F2F" w14:textId="77777777" w:rsidR="00177A3A" w:rsidRDefault="00177A3A"/>
  <w:p w14:paraId="36E8D1AE" w14:textId="77777777" w:rsidR="00177A3A" w:rsidRDefault="00177A3A"/>
  <w:p w14:paraId="5352BA7A" w14:textId="77777777" w:rsidR="00177A3A" w:rsidRDefault="00177A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EFFE6" w14:textId="77777777" w:rsidR="004E6066" w:rsidRDefault="004E6066">
      <w:r>
        <w:separator/>
      </w:r>
    </w:p>
  </w:footnote>
  <w:footnote w:type="continuationSeparator" w:id="0">
    <w:p w14:paraId="353ECF41" w14:textId="77777777" w:rsidR="004E6066" w:rsidRDefault="004E6066">
      <w:r>
        <w:continuationSeparator/>
      </w:r>
    </w:p>
  </w:footnote>
  <w:footnote w:type="continuationNotice" w:id="1">
    <w:p w14:paraId="054D3107" w14:textId="77777777" w:rsidR="004E6066" w:rsidRDefault="004E6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98A5" w14:textId="65A4E14E" w:rsidR="004E6066" w:rsidRPr="00A8307D" w:rsidRDefault="0044400B">
    <w:pPr>
      <w:pStyle w:val="Zhlav"/>
      <w:rPr>
        <w:b/>
      </w:rPr>
    </w:pPr>
    <w:r>
      <w:rPr>
        <w:b/>
      </w:rPr>
      <w:t>Fotbalový stadion</w:t>
    </w:r>
    <w:r w:rsidR="004E6066">
      <w:rPr>
        <w:b/>
      </w:rPr>
      <w:tab/>
    </w:r>
    <w:r w:rsidR="004E6066">
      <w:rPr>
        <w:b/>
      </w:rPr>
      <w:tab/>
    </w:r>
  </w:p>
  <w:p w14:paraId="00BC7B48" w14:textId="77777777" w:rsidR="00177A3A" w:rsidRDefault="00177A3A"/>
  <w:p w14:paraId="5E7459DB" w14:textId="77777777" w:rsidR="00177A3A" w:rsidRDefault="00177A3A"/>
  <w:p w14:paraId="0C44E5F5" w14:textId="77777777" w:rsidR="00177A3A" w:rsidRDefault="00177A3A"/>
  <w:p w14:paraId="1123284F" w14:textId="77777777" w:rsidR="00177A3A" w:rsidRDefault="00177A3A"/>
  <w:p w14:paraId="3AF6B5D7" w14:textId="77777777" w:rsidR="00177A3A" w:rsidRDefault="00177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5905922"/>
    <w:lvl w:ilvl="0">
      <w:numFmt w:val="bullet"/>
      <w:lvlText w:val="*"/>
      <w:lvlJc w:val="left"/>
    </w:lvl>
  </w:abstractNum>
  <w:abstractNum w:abstractNumId="1" w15:restartNumberingAfterBreak="0">
    <w:nsid w:val="043C0F39"/>
    <w:multiLevelType w:val="multilevel"/>
    <w:tmpl w:val="7CB6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D79D8"/>
    <w:multiLevelType w:val="singleLevel"/>
    <w:tmpl w:val="69208828"/>
    <w:lvl w:ilvl="0">
      <w:start w:val="1"/>
      <w:numFmt w:val="bullet"/>
      <w:lvlText w:val="-"/>
      <w:lvlJc w:val="left"/>
      <w:pPr>
        <w:tabs>
          <w:tab w:val="num" w:pos="644"/>
        </w:tabs>
        <w:ind w:left="644" w:hanging="360"/>
      </w:pPr>
      <w:rPr>
        <w:rFonts w:hint="default"/>
      </w:rPr>
    </w:lvl>
  </w:abstractNum>
  <w:abstractNum w:abstractNumId="3" w15:restartNumberingAfterBreak="0">
    <w:nsid w:val="067B40F4"/>
    <w:multiLevelType w:val="hybridMultilevel"/>
    <w:tmpl w:val="B63A5BE2"/>
    <w:lvl w:ilvl="0" w:tplc="FFF4ED10">
      <w:start w:val="1"/>
      <w:numFmt w:val="decimal"/>
      <w:lvlText w:val="%1."/>
      <w:lvlJc w:val="left"/>
      <w:pPr>
        <w:ind w:left="360" w:hanging="360"/>
      </w:pPr>
      <w:rPr>
        <w:rFonts w:ascii="Arial" w:hAnsi="Arial" w:hint="default"/>
        <w:b w:val="0"/>
        <w:i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9913D2"/>
    <w:multiLevelType w:val="hybridMultilevel"/>
    <w:tmpl w:val="5694C71E"/>
    <w:lvl w:ilvl="0" w:tplc="5732AF62">
      <w:start w:val="1"/>
      <w:numFmt w:val="decimal"/>
      <w:lvlText w:val="%1."/>
      <w:lvlJc w:val="left"/>
      <w:pPr>
        <w:ind w:left="360" w:hanging="360"/>
      </w:pPr>
      <w:rPr>
        <w:rFonts w:ascii="Arial" w:hAnsi="Arial" w:hint="default"/>
        <w:b w:val="0"/>
        <w:i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0F33B2"/>
    <w:multiLevelType w:val="hybridMultilevel"/>
    <w:tmpl w:val="7BC47AA2"/>
    <w:lvl w:ilvl="0" w:tplc="8986743C">
      <w:start w:val="1"/>
      <w:numFmt w:val="decimal"/>
      <w:lvlText w:val="%1."/>
      <w:lvlJc w:val="left"/>
      <w:pPr>
        <w:ind w:left="720" w:hanging="360"/>
      </w:pPr>
      <w:rPr>
        <w:rFonts w:asciiTheme="minorHAnsi"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34BAE"/>
    <w:multiLevelType w:val="hybridMultilevel"/>
    <w:tmpl w:val="0BD42BB2"/>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58D79A3"/>
    <w:multiLevelType w:val="hybridMultilevel"/>
    <w:tmpl w:val="F7261A6A"/>
    <w:lvl w:ilvl="0" w:tplc="A6686B5E">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81D465D"/>
    <w:multiLevelType w:val="hybridMultilevel"/>
    <w:tmpl w:val="AC2CB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D60CDE"/>
    <w:multiLevelType w:val="hybridMultilevel"/>
    <w:tmpl w:val="348C64F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0" w15:restartNumberingAfterBreak="0">
    <w:nsid w:val="24D71148"/>
    <w:multiLevelType w:val="singleLevel"/>
    <w:tmpl w:val="6F56A93E"/>
    <w:lvl w:ilvl="0">
      <w:start w:val="1"/>
      <w:numFmt w:val="decimal"/>
      <w:lvlText w:val="%1."/>
      <w:lvlJc w:val="left"/>
      <w:pPr>
        <w:tabs>
          <w:tab w:val="num" w:pos="644"/>
        </w:tabs>
        <w:ind w:left="644" w:hanging="360"/>
      </w:pPr>
      <w:rPr>
        <w:rFonts w:hint="default"/>
      </w:rPr>
    </w:lvl>
  </w:abstractNum>
  <w:abstractNum w:abstractNumId="11" w15:restartNumberingAfterBreak="0">
    <w:nsid w:val="27756200"/>
    <w:multiLevelType w:val="hybridMultilevel"/>
    <w:tmpl w:val="DA44F01A"/>
    <w:lvl w:ilvl="0" w:tplc="AC826E10">
      <w:start w:val="1"/>
      <w:numFmt w:val="decimal"/>
      <w:lvlText w:val="%1."/>
      <w:lvlJc w:val="left"/>
      <w:pPr>
        <w:ind w:left="720" w:hanging="360"/>
      </w:pPr>
      <w:rPr>
        <w:rFonts w:asciiTheme="minorHAnsi" w:hAnsiTheme="minorHAnsi" w:cs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203A59"/>
    <w:multiLevelType w:val="hybridMultilevel"/>
    <w:tmpl w:val="D0D2A4DC"/>
    <w:lvl w:ilvl="0" w:tplc="ECB684BE">
      <w:start w:val="8"/>
      <w:numFmt w:val="bullet"/>
      <w:lvlText w:val="-"/>
      <w:lvlJc w:val="left"/>
      <w:pPr>
        <w:ind w:left="786" w:hanging="360"/>
      </w:pPr>
      <w:rPr>
        <w:rFonts w:ascii="Tahoma" w:eastAsiaTheme="minorHAns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30462EEE"/>
    <w:multiLevelType w:val="hybridMultilevel"/>
    <w:tmpl w:val="4F0E64D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4" w15:restartNumberingAfterBreak="0">
    <w:nsid w:val="3C497484"/>
    <w:multiLevelType w:val="hybridMultilevel"/>
    <w:tmpl w:val="5A6C6F10"/>
    <w:lvl w:ilvl="0" w:tplc="4D5AEB5C">
      <w:numFmt w:val="bullet"/>
      <w:lvlText w:val="-"/>
      <w:lvlJc w:val="left"/>
      <w:pPr>
        <w:tabs>
          <w:tab w:val="num" w:pos="1455"/>
        </w:tabs>
        <w:ind w:left="1455" w:hanging="375"/>
      </w:pPr>
      <w:rPr>
        <w:rFonts w:ascii="Times New Roman" w:eastAsia="Times New Roman" w:hAnsi="Times New Roman"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3E1D0D17"/>
    <w:multiLevelType w:val="multilevel"/>
    <w:tmpl w:val="47A60352"/>
    <w:lvl w:ilvl="0">
      <w:start w:val="1"/>
      <w:numFmt w:val="decimal"/>
      <w:lvlText w:val="%1."/>
      <w:lvlJc w:val="left"/>
      <w:pPr>
        <w:tabs>
          <w:tab w:val="num" w:pos="644"/>
        </w:tabs>
        <w:ind w:left="644" w:hanging="360"/>
      </w:pPr>
      <w:rPr>
        <w:rFonts w:hint="default"/>
        <w:i w:val="0"/>
      </w:rPr>
    </w:lvl>
    <w:lvl w:ilvl="1">
      <w:start w:val="1"/>
      <w:numFmt w:val="decimal"/>
      <w:isLgl/>
      <w:lvlText w:val="%1.%2."/>
      <w:lvlJc w:val="left"/>
      <w:pPr>
        <w:ind w:left="1004" w:hanging="360"/>
      </w:pPr>
      <w:rPr>
        <w:rFonts w:hint="default"/>
        <w:i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3E3670CB"/>
    <w:multiLevelType w:val="singleLevel"/>
    <w:tmpl w:val="0405000F"/>
    <w:lvl w:ilvl="0">
      <w:start w:val="1"/>
      <w:numFmt w:val="decimal"/>
      <w:lvlText w:val="%1."/>
      <w:lvlJc w:val="left"/>
      <w:pPr>
        <w:ind w:left="720" w:hanging="360"/>
      </w:pPr>
    </w:lvl>
  </w:abstractNum>
  <w:abstractNum w:abstractNumId="17" w15:restartNumberingAfterBreak="0">
    <w:nsid w:val="3EAE54D0"/>
    <w:multiLevelType w:val="hybridMultilevel"/>
    <w:tmpl w:val="D002783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F5030BF"/>
    <w:multiLevelType w:val="singleLevel"/>
    <w:tmpl w:val="6F56A93E"/>
    <w:lvl w:ilvl="0">
      <w:start w:val="1"/>
      <w:numFmt w:val="decimal"/>
      <w:lvlText w:val="%1."/>
      <w:lvlJc w:val="left"/>
      <w:pPr>
        <w:tabs>
          <w:tab w:val="num" w:pos="644"/>
        </w:tabs>
        <w:ind w:left="644" w:hanging="360"/>
      </w:pPr>
      <w:rPr>
        <w:rFonts w:hint="default"/>
      </w:rPr>
    </w:lvl>
  </w:abstractNum>
  <w:abstractNum w:abstractNumId="19" w15:restartNumberingAfterBreak="0">
    <w:nsid w:val="3F781FE4"/>
    <w:multiLevelType w:val="hybridMultilevel"/>
    <w:tmpl w:val="3D601B14"/>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0" w15:restartNumberingAfterBreak="0">
    <w:nsid w:val="3FF012B9"/>
    <w:multiLevelType w:val="hybridMultilevel"/>
    <w:tmpl w:val="D0D65D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23822A2"/>
    <w:multiLevelType w:val="hybridMultilevel"/>
    <w:tmpl w:val="C6EE2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8822F5"/>
    <w:multiLevelType w:val="hybridMultilevel"/>
    <w:tmpl w:val="9CEED902"/>
    <w:lvl w:ilvl="0" w:tplc="741A90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B01A07"/>
    <w:multiLevelType w:val="hybridMultilevel"/>
    <w:tmpl w:val="A5C066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8DE1404"/>
    <w:multiLevelType w:val="singleLevel"/>
    <w:tmpl w:val="1CF2B6AA"/>
    <w:lvl w:ilvl="0">
      <w:start w:val="1"/>
      <w:numFmt w:val="decimal"/>
      <w:lvlText w:val="%1."/>
      <w:lvlJc w:val="left"/>
      <w:pPr>
        <w:tabs>
          <w:tab w:val="num" w:pos="644"/>
        </w:tabs>
        <w:ind w:left="644" w:hanging="360"/>
      </w:pPr>
      <w:rPr>
        <w:rFonts w:hint="default"/>
      </w:rPr>
    </w:lvl>
  </w:abstractNum>
  <w:abstractNum w:abstractNumId="25" w15:restartNumberingAfterBreak="0">
    <w:nsid w:val="5B3F4020"/>
    <w:multiLevelType w:val="hybridMultilevel"/>
    <w:tmpl w:val="C2C0CEC6"/>
    <w:lvl w:ilvl="0" w:tplc="195E891A">
      <w:start w:val="1"/>
      <w:numFmt w:val="decimal"/>
      <w:lvlText w:val="%1."/>
      <w:lvlJc w:val="left"/>
      <w:pPr>
        <w:ind w:left="2912"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144AE4"/>
    <w:multiLevelType w:val="hybridMultilevel"/>
    <w:tmpl w:val="9C04D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8A6898"/>
    <w:multiLevelType w:val="multilevel"/>
    <w:tmpl w:val="9B4405C2"/>
    <w:lvl w:ilvl="0">
      <w:start w:val="1"/>
      <w:numFmt w:val="decimal"/>
      <w:lvlText w:val="%1."/>
      <w:lvlJc w:val="left"/>
      <w:pPr>
        <w:tabs>
          <w:tab w:val="num" w:pos="360"/>
        </w:tabs>
        <w:ind w:left="360" w:hanging="360"/>
      </w:pPr>
      <w:rPr>
        <w:rFonts w:ascii="Calibri" w:eastAsia="Times New Roman" w:hAnsi="Calibri" w:cstheme="minorHAnsi"/>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42B0F08"/>
    <w:multiLevelType w:val="multilevel"/>
    <w:tmpl w:val="D474E0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D44809"/>
    <w:multiLevelType w:val="multilevel"/>
    <w:tmpl w:val="733C5800"/>
    <w:lvl w:ilvl="0">
      <w:start w:val="1"/>
      <w:numFmt w:val="bullet"/>
      <w:lvlText w:val="-"/>
      <w:lvlJc w:val="left"/>
      <w:pPr>
        <w:tabs>
          <w:tab w:val="num" w:pos="644"/>
        </w:tabs>
        <w:ind w:left="644" w:hanging="360"/>
      </w:pPr>
      <w:rPr>
        <w:rFonts w:hint="default"/>
        <w:i w:val="0"/>
      </w:rPr>
    </w:lvl>
    <w:lvl w:ilvl="1">
      <w:start w:val="1"/>
      <w:numFmt w:val="decimal"/>
      <w:isLgl/>
      <w:lvlText w:val="%1.%2."/>
      <w:lvlJc w:val="left"/>
      <w:pPr>
        <w:ind w:left="1004" w:hanging="360"/>
      </w:pPr>
      <w:rPr>
        <w:rFonts w:hint="default"/>
        <w:i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0" w15:restartNumberingAfterBreak="0">
    <w:nsid w:val="71077AEF"/>
    <w:multiLevelType w:val="hybridMultilevel"/>
    <w:tmpl w:val="FBBAAD24"/>
    <w:lvl w:ilvl="0" w:tplc="7312050A">
      <w:start w:val="1"/>
      <w:numFmt w:val="decimal"/>
      <w:lvlText w:val="%1."/>
      <w:lvlJc w:val="left"/>
      <w:pPr>
        <w:ind w:left="1080" w:hanging="360"/>
      </w:pPr>
      <w:rPr>
        <w:rFonts w:ascii="Arial" w:hAnsi="Arial"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DD3BAA"/>
    <w:multiLevelType w:val="hybridMultilevel"/>
    <w:tmpl w:val="C882B980"/>
    <w:lvl w:ilvl="0" w:tplc="9F340038">
      <w:start w:val="1"/>
      <w:numFmt w:val="decimal"/>
      <w:lvlText w:val="%1."/>
      <w:lvlJc w:val="left"/>
      <w:pPr>
        <w:tabs>
          <w:tab w:val="num" w:pos="750"/>
        </w:tabs>
        <w:ind w:left="750" w:hanging="360"/>
      </w:pPr>
      <w:rPr>
        <w:rFonts w:cs="Times New Roman" w:hint="default"/>
      </w:rPr>
    </w:lvl>
    <w:lvl w:ilvl="1" w:tplc="04050019" w:tentative="1">
      <w:start w:val="1"/>
      <w:numFmt w:val="lowerLetter"/>
      <w:lvlText w:val="%2."/>
      <w:lvlJc w:val="left"/>
      <w:pPr>
        <w:tabs>
          <w:tab w:val="num" w:pos="1470"/>
        </w:tabs>
        <w:ind w:left="1470" w:hanging="360"/>
      </w:pPr>
      <w:rPr>
        <w:rFonts w:cs="Times New Roman"/>
      </w:rPr>
    </w:lvl>
    <w:lvl w:ilvl="2" w:tplc="0405001B" w:tentative="1">
      <w:start w:val="1"/>
      <w:numFmt w:val="lowerRoman"/>
      <w:lvlText w:val="%3."/>
      <w:lvlJc w:val="right"/>
      <w:pPr>
        <w:tabs>
          <w:tab w:val="num" w:pos="2190"/>
        </w:tabs>
        <w:ind w:left="2190" w:hanging="180"/>
      </w:pPr>
      <w:rPr>
        <w:rFonts w:cs="Times New Roman"/>
      </w:rPr>
    </w:lvl>
    <w:lvl w:ilvl="3" w:tplc="0405000F" w:tentative="1">
      <w:start w:val="1"/>
      <w:numFmt w:val="decimal"/>
      <w:lvlText w:val="%4."/>
      <w:lvlJc w:val="left"/>
      <w:pPr>
        <w:tabs>
          <w:tab w:val="num" w:pos="2910"/>
        </w:tabs>
        <w:ind w:left="2910" w:hanging="360"/>
      </w:pPr>
      <w:rPr>
        <w:rFonts w:cs="Times New Roman"/>
      </w:rPr>
    </w:lvl>
    <w:lvl w:ilvl="4" w:tplc="04050019" w:tentative="1">
      <w:start w:val="1"/>
      <w:numFmt w:val="lowerLetter"/>
      <w:lvlText w:val="%5."/>
      <w:lvlJc w:val="left"/>
      <w:pPr>
        <w:tabs>
          <w:tab w:val="num" w:pos="3630"/>
        </w:tabs>
        <w:ind w:left="3630" w:hanging="360"/>
      </w:pPr>
      <w:rPr>
        <w:rFonts w:cs="Times New Roman"/>
      </w:rPr>
    </w:lvl>
    <w:lvl w:ilvl="5" w:tplc="0405001B" w:tentative="1">
      <w:start w:val="1"/>
      <w:numFmt w:val="lowerRoman"/>
      <w:lvlText w:val="%6."/>
      <w:lvlJc w:val="right"/>
      <w:pPr>
        <w:tabs>
          <w:tab w:val="num" w:pos="4350"/>
        </w:tabs>
        <w:ind w:left="4350" w:hanging="180"/>
      </w:pPr>
      <w:rPr>
        <w:rFonts w:cs="Times New Roman"/>
      </w:rPr>
    </w:lvl>
    <w:lvl w:ilvl="6" w:tplc="0405000F" w:tentative="1">
      <w:start w:val="1"/>
      <w:numFmt w:val="decimal"/>
      <w:lvlText w:val="%7."/>
      <w:lvlJc w:val="left"/>
      <w:pPr>
        <w:tabs>
          <w:tab w:val="num" w:pos="5070"/>
        </w:tabs>
        <w:ind w:left="5070" w:hanging="360"/>
      </w:pPr>
      <w:rPr>
        <w:rFonts w:cs="Times New Roman"/>
      </w:rPr>
    </w:lvl>
    <w:lvl w:ilvl="7" w:tplc="04050019" w:tentative="1">
      <w:start w:val="1"/>
      <w:numFmt w:val="lowerLetter"/>
      <w:lvlText w:val="%8."/>
      <w:lvlJc w:val="left"/>
      <w:pPr>
        <w:tabs>
          <w:tab w:val="num" w:pos="5790"/>
        </w:tabs>
        <w:ind w:left="5790" w:hanging="360"/>
      </w:pPr>
      <w:rPr>
        <w:rFonts w:cs="Times New Roman"/>
      </w:rPr>
    </w:lvl>
    <w:lvl w:ilvl="8" w:tplc="0405001B" w:tentative="1">
      <w:start w:val="1"/>
      <w:numFmt w:val="lowerRoman"/>
      <w:lvlText w:val="%9."/>
      <w:lvlJc w:val="right"/>
      <w:pPr>
        <w:tabs>
          <w:tab w:val="num" w:pos="6510"/>
        </w:tabs>
        <w:ind w:left="6510" w:hanging="180"/>
      </w:pPr>
      <w:rPr>
        <w:rFonts w:cs="Times New Roman"/>
      </w:rPr>
    </w:lvl>
  </w:abstractNum>
  <w:abstractNum w:abstractNumId="32" w15:restartNumberingAfterBreak="0">
    <w:nsid w:val="795E4F80"/>
    <w:multiLevelType w:val="hybridMultilevel"/>
    <w:tmpl w:val="552CF95A"/>
    <w:lvl w:ilvl="0" w:tplc="04050001">
      <w:start w:val="1"/>
      <w:numFmt w:val="bullet"/>
      <w:lvlText w:val=""/>
      <w:lvlJc w:val="left"/>
      <w:pPr>
        <w:ind w:left="1409" w:hanging="360"/>
      </w:pPr>
      <w:rPr>
        <w:rFonts w:ascii="Symbol" w:hAnsi="Symbol" w:hint="default"/>
      </w:rPr>
    </w:lvl>
    <w:lvl w:ilvl="1" w:tplc="04050003" w:tentative="1">
      <w:start w:val="1"/>
      <w:numFmt w:val="bullet"/>
      <w:lvlText w:val="o"/>
      <w:lvlJc w:val="left"/>
      <w:pPr>
        <w:ind w:left="2129" w:hanging="360"/>
      </w:pPr>
      <w:rPr>
        <w:rFonts w:ascii="Courier New" w:hAnsi="Courier New" w:cs="Courier New" w:hint="default"/>
      </w:rPr>
    </w:lvl>
    <w:lvl w:ilvl="2" w:tplc="04050005" w:tentative="1">
      <w:start w:val="1"/>
      <w:numFmt w:val="bullet"/>
      <w:lvlText w:val=""/>
      <w:lvlJc w:val="left"/>
      <w:pPr>
        <w:ind w:left="2849" w:hanging="360"/>
      </w:pPr>
      <w:rPr>
        <w:rFonts w:ascii="Wingdings" w:hAnsi="Wingdings" w:hint="default"/>
      </w:rPr>
    </w:lvl>
    <w:lvl w:ilvl="3" w:tplc="04050001" w:tentative="1">
      <w:start w:val="1"/>
      <w:numFmt w:val="bullet"/>
      <w:lvlText w:val=""/>
      <w:lvlJc w:val="left"/>
      <w:pPr>
        <w:ind w:left="3569" w:hanging="360"/>
      </w:pPr>
      <w:rPr>
        <w:rFonts w:ascii="Symbol" w:hAnsi="Symbol" w:hint="default"/>
      </w:rPr>
    </w:lvl>
    <w:lvl w:ilvl="4" w:tplc="04050003" w:tentative="1">
      <w:start w:val="1"/>
      <w:numFmt w:val="bullet"/>
      <w:lvlText w:val="o"/>
      <w:lvlJc w:val="left"/>
      <w:pPr>
        <w:ind w:left="4289" w:hanging="360"/>
      </w:pPr>
      <w:rPr>
        <w:rFonts w:ascii="Courier New" w:hAnsi="Courier New" w:cs="Courier New" w:hint="default"/>
      </w:rPr>
    </w:lvl>
    <w:lvl w:ilvl="5" w:tplc="04050005" w:tentative="1">
      <w:start w:val="1"/>
      <w:numFmt w:val="bullet"/>
      <w:lvlText w:val=""/>
      <w:lvlJc w:val="left"/>
      <w:pPr>
        <w:ind w:left="5009" w:hanging="360"/>
      </w:pPr>
      <w:rPr>
        <w:rFonts w:ascii="Wingdings" w:hAnsi="Wingdings" w:hint="default"/>
      </w:rPr>
    </w:lvl>
    <w:lvl w:ilvl="6" w:tplc="04050001" w:tentative="1">
      <w:start w:val="1"/>
      <w:numFmt w:val="bullet"/>
      <w:lvlText w:val=""/>
      <w:lvlJc w:val="left"/>
      <w:pPr>
        <w:ind w:left="5729" w:hanging="360"/>
      </w:pPr>
      <w:rPr>
        <w:rFonts w:ascii="Symbol" w:hAnsi="Symbol" w:hint="default"/>
      </w:rPr>
    </w:lvl>
    <w:lvl w:ilvl="7" w:tplc="04050003" w:tentative="1">
      <w:start w:val="1"/>
      <w:numFmt w:val="bullet"/>
      <w:lvlText w:val="o"/>
      <w:lvlJc w:val="left"/>
      <w:pPr>
        <w:ind w:left="6449" w:hanging="360"/>
      </w:pPr>
      <w:rPr>
        <w:rFonts w:ascii="Courier New" w:hAnsi="Courier New" w:cs="Courier New" w:hint="default"/>
      </w:rPr>
    </w:lvl>
    <w:lvl w:ilvl="8" w:tplc="04050005" w:tentative="1">
      <w:start w:val="1"/>
      <w:numFmt w:val="bullet"/>
      <w:lvlText w:val=""/>
      <w:lvlJc w:val="left"/>
      <w:pPr>
        <w:ind w:left="7169" w:hanging="360"/>
      </w:pPr>
      <w:rPr>
        <w:rFonts w:ascii="Wingdings" w:hAnsi="Wingdings" w:hint="default"/>
      </w:rPr>
    </w:lvl>
  </w:abstractNum>
  <w:abstractNum w:abstractNumId="33" w15:restartNumberingAfterBreak="0">
    <w:nsid w:val="7D5457C0"/>
    <w:multiLevelType w:val="singleLevel"/>
    <w:tmpl w:val="714CFBEC"/>
    <w:lvl w:ilvl="0">
      <w:start w:val="1"/>
      <w:numFmt w:val="lowerLetter"/>
      <w:lvlText w:val="%1)"/>
      <w:lvlJc w:val="left"/>
      <w:pPr>
        <w:tabs>
          <w:tab w:val="num" w:pos="360"/>
        </w:tabs>
        <w:ind w:left="360" w:hanging="360"/>
      </w:pPr>
      <w:rPr>
        <w:rFonts w:hint="default"/>
      </w:rPr>
    </w:lvl>
  </w:abstractNum>
  <w:abstractNum w:abstractNumId="34" w15:restartNumberingAfterBreak="0">
    <w:nsid w:val="7E1E218F"/>
    <w:multiLevelType w:val="multilevel"/>
    <w:tmpl w:val="4D70409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
  </w:num>
  <w:num w:numId="3">
    <w:abstractNumId w:val="10"/>
  </w:num>
  <w:num w:numId="4">
    <w:abstractNumId w:val="18"/>
  </w:num>
  <w:num w:numId="5">
    <w:abstractNumId w:val="15"/>
  </w:num>
  <w:num w:numId="6">
    <w:abstractNumId w:val="16"/>
  </w:num>
  <w:num w:numId="7">
    <w:abstractNumId w:val="25"/>
  </w:num>
  <w:num w:numId="8">
    <w:abstractNumId w:val="33"/>
  </w:num>
  <w:num w:numId="9">
    <w:abstractNumId w:val="23"/>
  </w:num>
  <w:num w:numId="10">
    <w:abstractNumId w:val="4"/>
  </w:num>
  <w:num w:numId="11">
    <w:abstractNumId w:val="3"/>
  </w:num>
  <w:num w:numId="12">
    <w:abstractNumId w:val="27"/>
  </w:num>
  <w:num w:numId="13">
    <w:abstractNumId w:val="14"/>
  </w:num>
  <w:num w:numId="14">
    <w:abstractNumId w:val="21"/>
  </w:num>
  <w:num w:numId="15">
    <w:abstractNumId w:val="32"/>
  </w:num>
  <w:num w:numId="16">
    <w:abstractNumId w:val="13"/>
  </w:num>
  <w:num w:numId="17">
    <w:abstractNumId w:val="1"/>
  </w:num>
  <w:num w:numId="18">
    <w:abstractNumId w:val="6"/>
  </w:num>
  <w:num w:numId="19">
    <w:abstractNumId w:val="9"/>
  </w:num>
  <w:num w:numId="20">
    <w:abstractNumId w:val="12"/>
  </w:num>
  <w:num w:numId="21">
    <w:abstractNumId w:val="29"/>
  </w:num>
  <w:num w:numId="22">
    <w:abstractNumId w:val="8"/>
  </w:num>
  <w:num w:numId="23">
    <w:abstractNumId w:val="26"/>
  </w:num>
  <w:num w:numId="24">
    <w:abstractNumId w:val="17"/>
  </w:num>
  <w:num w:numId="25">
    <w:abstractNumId w:val="30"/>
  </w:num>
  <w:num w:numId="2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7">
    <w:abstractNumId w:val="11"/>
  </w:num>
  <w:num w:numId="28">
    <w:abstractNumId w:val="5"/>
  </w:num>
  <w:num w:numId="29">
    <w:abstractNumId w:val="22"/>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4"/>
  </w:num>
  <w:num w:numId="33">
    <w:abstractNumId w:val="7"/>
  </w:num>
  <w:num w:numId="34">
    <w:abstractNumId w:val="20"/>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9B"/>
    <w:rsid w:val="00004484"/>
    <w:rsid w:val="00006AAE"/>
    <w:rsid w:val="00007034"/>
    <w:rsid w:val="00011C54"/>
    <w:rsid w:val="00021916"/>
    <w:rsid w:val="00022484"/>
    <w:rsid w:val="00022A3F"/>
    <w:rsid w:val="00025A9B"/>
    <w:rsid w:val="00030B34"/>
    <w:rsid w:val="00031761"/>
    <w:rsid w:val="00034664"/>
    <w:rsid w:val="0003648B"/>
    <w:rsid w:val="00046567"/>
    <w:rsid w:val="000550B6"/>
    <w:rsid w:val="000616D6"/>
    <w:rsid w:val="00067ADA"/>
    <w:rsid w:val="00073821"/>
    <w:rsid w:val="00077C4B"/>
    <w:rsid w:val="00084EEB"/>
    <w:rsid w:val="00090FD8"/>
    <w:rsid w:val="00091C27"/>
    <w:rsid w:val="0009477D"/>
    <w:rsid w:val="000A0E33"/>
    <w:rsid w:val="000A40D8"/>
    <w:rsid w:val="000A4743"/>
    <w:rsid w:val="000B2BD9"/>
    <w:rsid w:val="000B7BCB"/>
    <w:rsid w:val="000C59B2"/>
    <w:rsid w:val="000C637B"/>
    <w:rsid w:val="000C6F6B"/>
    <w:rsid w:val="000C7CAA"/>
    <w:rsid w:val="000E1EC6"/>
    <w:rsid w:val="000E4BBD"/>
    <w:rsid w:val="000F0CC2"/>
    <w:rsid w:val="00101C26"/>
    <w:rsid w:val="00112124"/>
    <w:rsid w:val="0012475D"/>
    <w:rsid w:val="00124902"/>
    <w:rsid w:val="00141C13"/>
    <w:rsid w:val="00145A67"/>
    <w:rsid w:val="001475CD"/>
    <w:rsid w:val="00152AAC"/>
    <w:rsid w:val="0015754F"/>
    <w:rsid w:val="00165A81"/>
    <w:rsid w:val="001728D2"/>
    <w:rsid w:val="00173876"/>
    <w:rsid w:val="00177A3A"/>
    <w:rsid w:val="00180610"/>
    <w:rsid w:val="00182A90"/>
    <w:rsid w:val="00195FFB"/>
    <w:rsid w:val="001978A0"/>
    <w:rsid w:val="001C1807"/>
    <w:rsid w:val="001D4B01"/>
    <w:rsid w:val="001D6B49"/>
    <w:rsid w:val="001E49A0"/>
    <w:rsid w:val="0020017B"/>
    <w:rsid w:val="002074B3"/>
    <w:rsid w:val="002142B2"/>
    <w:rsid w:val="00217BB8"/>
    <w:rsid w:val="00224145"/>
    <w:rsid w:val="00250D85"/>
    <w:rsid w:val="00252152"/>
    <w:rsid w:val="00260BCD"/>
    <w:rsid w:val="00264098"/>
    <w:rsid w:val="00270593"/>
    <w:rsid w:val="00281E84"/>
    <w:rsid w:val="002874FD"/>
    <w:rsid w:val="002A06D6"/>
    <w:rsid w:val="002A0AB9"/>
    <w:rsid w:val="002A6650"/>
    <w:rsid w:val="002B01B2"/>
    <w:rsid w:val="002C1BF6"/>
    <w:rsid w:val="002D1789"/>
    <w:rsid w:val="002D3CBE"/>
    <w:rsid w:val="002D5040"/>
    <w:rsid w:val="002E4EB9"/>
    <w:rsid w:val="002E747A"/>
    <w:rsid w:val="003019F0"/>
    <w:rsid w:val="00303392"/>
    <w:rsid w:val="00312760"/>
    <w:rsid w:val="00323049"/>
    <w:rsid w:val="00336C59"/>
    <w:rsid w:val="00337260"/>
    <w:rsid w:val="00340F55"/>
    <w:rsid w:val="0035703A"/>
    <w:rsid w:val="0037297D"/>
    <w:rsid w:val="00390592"/>
    <w:rsid w:val="00390879"/>
    <w:rsid w:val="003973A9"/>
    <w:rsid w:val="003C7AEB"/>
    <w:rsid w:val="003D0608"/>
    <w:rsid w:val="003D2118"/>
    <w:rsid w:val="003E00DD"/>
    <w:rsid w:val="003E6BF3"/>
    <w:rsid w:val="003F4A02"/>
    <w:rsid w:val="004015EA"/>
    <w:rsid w:val="004079C8"/>
    <w:rsid w:val="00407BB7"/>
    <w:rsid w:val="00413290"/>
    <w:rsid w:val="00414CEE"/>
    <w:rsid w:val="00425EFA"/>
    <w:rsid w:val="0043641C"/>
    <w:rsid w:val="0043652D"/>
    <w:rsid w:val="0044400B"/>
    <w:rsid w:val="00452AD2"/>
    <w:rsid w:val="00455AE0"/>
    <w:rsid w:val="00462503"/>
    <w:rsid w:val="00463CE9"/>
    <w:rsid w:val="00464553"/>
    <w:rsid w:val="0047554A"/>
    <w:rsid w:val="004819B4"/>
    <w:rsid w:val="00493380"/>
    <w:rsid w:val="004A724D"/>
    <w:rsid w:val="004B5027"/>
    <w:rsid w:val="004B671D"/>
    <w:rsid w:val="004C51C5"/>
    <w:rsid w:val="004C6568"/>
    <w:rsid w:val="004D2847"/>
    <w:rsid w:val="004E457F"/>
    <w:rsid w:val="004E506F"/>
    <w:rsid w:val="004E6066"/>
    <w:rsid w:val="004F0D5E"/>
    <w:rsid w:val="004F193D"/>
    <w:rsid w:val="004F4E61"/>
    <w:rsid w:val="00503AC1"/>
    <w:rsid w:val="00512671"/>
    <w:rsid w:val="00522060"/>
    <w:rsid w:val="0053130A"/>
    <w:rsid w:val="00535F26"/>
    <w:rsid w:val="00537159"/>
    <w:rsid w:val="00537508"/>
    <w:rsid w:val="005444C8"/>
    <w:rsid w:val="00544E0F"/>
    <w:rsid w:val="00546F90"/>
    <w:rsid w:val="00553585"/>
    <w:rsid w:val="00554318"/>
    <w:rsid w:val="00556FB5"/>
    <w:rsid w:val="00560EC4"/>
    <w:rsid w:val="00574DDA"/>
    <w:rsid w:val="00580CD7"/>
    <w:rsid w:val="005856AF"/>
    <w:rsid w:val="005A2CB8"/>
    <w:rsid w:val="005A5163"/>
    <w:rsid w:val="005A5430"/>
    <w:rsid w:val="005A5677"/>
    <w:rsid w:val="005B0F55"/>
    <w:rsid w:val="005B4977"/>
    <w:rsid w:val="005D6999"/>
    <w:rsid w:val="005D75F9"/>
    <w:rsid w:val="005D7BB6"/>
    <w:rsid w:val="005E285C"/>
    <w:rsid w:val="005E458A"/>
    <w:rsid w:val="005E48D3"/>
    <w:rsid w:val="005F3424"/>
    <w:rsid w:val="00600346"/>
    <w:rsid w:val="006015FC"/>
    <w:rsid w:val="00610F24"/>
    <w:rsid w:val="006177EA"/>
    <w:rsid w:val="0062257E"/>
    <w:rsid w:val="0062774E"/>
    <w:rsid w:val="00633A52"/>
    <w:rsid w:val="0063549D"/>
    <w:rsid w:val="00640907"/>
    <w:rsid w:val="00664E2B"/>
    <w:rsid w:val="006675F8"/>
    <w:rsid w:val="0067389A"/>
    <w:rsid w:val="00673D43"/>
    <w:rsid w:val="00674972"/>
    <w:rsid w:val="0067549F"/>
    <w:rsid w:val="00681F8B"/>
    <w:rsid w:val="006872B4"/>
    <w:rsid w:val="00692BBF"/>
    <w:rsid w:val="00693BF1"/>
    <w:rsid w:val="006A63AC"/>
    <w:rsid w:val="006B5B60"/>
    <w:rsid w:val="006B7DB3"/>
    <w:rsid w:val="006C0245"/>
    <w:rsid w:val="006C1054"/>
    <w:rsid w:val="006C56AF"/>
    <w:rsid w:val="006C6732"/>
    <w:rsid w:val="006E0629"/>
    <w:rsid w:val="006E2C37"/>
    <w:rsid w:val="006F15D5"/>
    <w:rsid w:val="006F1A3F"/>
    <w:rsid w:val="006F4633"/>
    <w:rsid w:val="00702C01"/>
    <w:rsid w:val="00704E01"/>
    <w:rsid w:val="0070724A"/>
    <w:rsid w:val="007114E5"/>
    <w:rsid w:val="00721A5B"/>
    <w:rsid w:val="00732463"/>
    <w:rsid w:val="007408C4"/>
    <w:rsid w:val="007550B2"/>
    <w:rsid w:val="00755E68"/>
    <w:rsid w:val="00767586"/>
    <w:rsid w:val="00773FE9"/>
    <w:rsid w:val="00775A16"/>
    <w:rsid w:val="0078112C"/>
    <w:rsid w:val="00794C66"/>
    <w:rsid w:val="00795B1A"/>
    <w:rsid w:val="00796C24"/>
    <w:rsid w:val="007A127A"/>
    <w:rsid w:val="007A1C38"/>
    <w:rsid w:val="007A6909"/>
    <w:rsid w:val="007B0139"/>
    <w:rsid w:val="007B2451"/>
    <w:rsid w:val="007B4045"/>
    <w:rsid w:val="007C37E0"/>
    <w:rsid w:val="007C4233"/>
    <w:rsid w:val="007C43FE"/>
    <w:rsid w:val="007C6B40"/>
    <w:rsid w:val="007C7221"/>
    <w:rsid w:val="007D28ED"/>
    <w:rsid w:val="007F07C3"/>
    <w:rsid w:val="007F166D"/>
    <w:rsid w:val="008027E1"/>
    <w:rsid w:val="00811F26"/>
    <w:rsid w:val="00816572"/>
    <w:rsid w:val="00817FAA"/>
    <w:rsid w:val="00827C51"/>
    <w:rsid w:val="0085424B"/>
    <w:rsid w:val="00857C71"/>
    <w:rsid w:val="008628C5"/>
    <w:rsid w:val="00862BF8"/>
    <w:rsid w:val="00863DB3"/>
    <w:rsid w:val="00865F44"/>
    <w:rsid w:val="00870B0A"/>
    <w:rsid w:val="00871E06"/>
    <w:rsid w:val="00872EE3"/>
    <w:rsid w:val="00874303"/>
    <w:rsid w:val="008A77A4"/>
    <w:rsid w:val="008D5EC9"/>
    <w:rsid w:val="008D636D"/>
    <w:rsid w:val="008E62BE"/>
    <w:rsid w:val="008E636E"/>
    <w:rsid w:val="008F7D5F"/>
    <w:rsid w:val="00900CD2"/>
    <w:rsid w:val="00913844"/>
    <w:rsid w:val="00914ED5"/>
    <w:rsid w:val="00915F41"/>
    <w:rsid w:val="0091621B"/>
    <w:rsid w:val="00922783"/>
    <w:rsid w:val="00932782"/>
    <w:rsid w:val="009335C7"/>
    <w:rsid w:val="00944DE9"/>
    <w:rsid w:val="00945C8A"/>
    <w:rsid w:val="00950E82"/>
    <w:rsid w:val="00955BF1"/>
    <w:rsid w:val="00961268"/>
    <w:rsid w:val="0096192C"/>
    <w:rsid w:val="009717DB"/>
    <w:rsid w:val="009764FC"/>
    <w:rsid w:val="00982708"/>
    <w:rsid w:val="0099019F"/>
    <w:rsid w:val="0099068D"/>
    <w:rsid w:val="00995026"/>
    <w:rsid w:val="009A099C"/>
    <w:rsid w:val="009A7C5C"/>
    <w:rsid w:val="009B2D29"/>
    <w:rsid w:val="009B5AC8"/>
    <w:rsid w:val="009E0A4B"/>
    <w:rsid w:val="009F52EE"/>
    <w:rsid w:val="00A0296B"/>
    <w:rsid w:val="00A058D5"/>
    <w:rsid w:val="00A067AB"/>
    <w:rsid w:val="00A143DE"/>
    <w:rsid w:val="00A248A4"/>
    <w:rsid w:val="00A3085A"/>
    <w:rsid w:val="00A35739"/>
    <w:rsid w:val="00A407DC"/>
    <w:rsid w:val="00A4283C"/>
    <w:rsid w:val="00A44038"/>
    <w:rsid w:val="00A5689B"/>
    <w:rsid w:val="00A575C8"/>
    <w:rsid w:val="00A704E0"/>
    <w:rsid w:val="00A73EAD"/>
    <w:rsid w:val="00A8307D"/>
    <w:rsid w:val="00A83343"/>
    <w:rsid w:val="00A96912"/>
    <w:rsid w:val="00AA038C"/>
    <w:rsid w:val="00AA4A10"/>
    <w:rsid w:val="00AA5C60"/>
    <w:rsid w:val="00AB1C1A"/>
    <w:rsid w:val="00AB46AE"/>
    <w:rsid w:val="00AC0B9C"/>
    <w:rsid w:val="00AD3AE1"/>
    <w:rsid w:val="00AD4A56"/>
    <w:rsid w:val="00AD56A0"/>
    <w:rsid w:val="00AD6FE2"/>
    <w:rsid w:val="00AF33C6"/>
    <w:rsid w:val="00B16808"/>
    <w:rsid w:val="00B175C5"/>
    <w:rsid w:val="00B17CD5"/>
    <w:rsid w:val="00B2059F"/>
    <w:rsid w:val="00B2081F"/>
    <w:rsid w:val="00B2317B"/>
    <w:rsid w:val="00B373E9"/>
    <w:rsid w:val="00B47387"/>
    <w:rsid w:val="00B6681F"/>
    <w:rsid w:val="00B67815"/>
    <w:rsid w:val="00B76680"/>
    <w:rsid w:val="00B8763A"/>
    <w:rsid w:val="00B87A26"/>
    <w:rsid w:val="00B90B71"/>
    <w:rsid w:val="00BA4044"/>
    <w:rsid w:val="00BA4D6D"/>
    <w:rsid w:val="00BB199B"/>
    <w:rsid w:val="00BC0F9D"/>
    <w:rsid w:val="00BC2A05"/>
    <w:rsid w:val="00BE3BF9"/>
    <w:rsid w:val="00C00F02"/>
    <w:rsid w:val="00C30B13"/>
    <w:rsid w:val="00C31CAD"/>
    <w:rsid w:val="00C3413C"/>
    <w:rsid w:val="00C352D5"/>
    <w:rsid w:val="00C372C5"/>
    <w:rsid w:val="00C37D13"/>
    <w:rsid w:val="00C40B7B"/>
    <w:rsid w:val="00C42B54"/>
    <w:rsid w:val="00C464A2"/>
    <w:rsid w:val="00C47582"/>
    <w:rsid w:val="00C5545C"/>
    <w:rsid w:val="00C57050"/>
    <w:rsid w:val="00C67850"/>
    <w:rsid w:val="00C70F52"/>
    <w:rsid w:val="00C74CB7"/>
    <w:rsid w:val="00C77492"/>
    <w:rsid w:val="00C777E4"/>
    <w:rsid w:val="00C95D25"/>
    <w:rsid w:val="00C970A3"/>
    <w:rsid w:val="00CA36D3"/>
    <w:rsid w:val="00CB31D0"/>
    <w:rsid w:val="00CB372E"/>
    <w:rsid w:val="00CB45CD"/>
    <w:rsid w:val="00CE51FF"/>
    <w:rsid w:val="00CE5E34"/>
    <w:rsid w:val="00CF6271"/>
    <w:rsid w:val="00CF6E90"/>
    <w:rsid w:val="00D06A76"/>
    <w:rsid w:val="00D14FB0"/>
    <w:rsid w:val="00D17D6E"/>
    <w:rsid w:val="00D21CF6"/>
    <w:rsid w:val="00D22194"/>
    <w:rsid w:val="00D2526A"/>
    <w:rsid w:val="00D26039"/>
    <w:rsid w:val="00D43D0C"/>
    <w:rsid w:val="00D45640"/>
    <w:rsid w:val="00D50516"/>
    <w:rsid w:val="00D53359"/>
    <w:rsid w:val="00D65765"/>
    <w:rsid w:val="00D70AAF"/>
    <w:rsid w:val="00D77521"/>
    <w:rsid w:val="00D80805"/>
    <w:rsid w:val="00D95059"/>
    <w:rsid w:val="00DA0D9D"/>
    <w:rsid w:val="00DA449A"/>
    <w:rsid w:val="00DB44B7"/>
    <w:rsid w:val="00DB6420"/>
    <w:rsid w:val="00DB679C"/>
    <w:rsid w:val="00DB7D6B"/>
    <w:rsid w:val="00DC2163"/>
    <w:rsid w:val="00DE6CE2"/>
    <w:rsid w:val="00DE77EA"/>
    <w:rsid w:val="00DF3753"/>
    <w:rsid w:val="00E045F7"/>
    <w:rsid w:val="00E04F01"/>
    <w:rsid w:val="00E23019"/>
    <w:rsid w:val="00E23761"/>
    <w:rsid w:val="00E243BD"/>
    <w:rsid w:val="00E272DD"/>
    <w:rsid w:val="00E329FB"/>
    <w:rsid w:val="00E46423"/>
    <w:rsid w:val="00E470BF"/>
    <w:rsid w:val="00E51E0B"/>
    <w:rsid w:val="00E66B46"/>
    <w:rsid w:val="00E741B0"/>
    <w:rsid w:val="00E85A30"/>
    <w:rsid w:val="00E90416"/>
    <w:rsid w:val="00E92E88"/>
    <w:rsid w:val="00E941C7"/>
    <w:rsid w:val="00EA395E"/>
    <w:rsid w:val="00EA4C18"/>
    <w:rsid w:val="00EB1FC3"/>
    <w:rsid w:val="00EB7C13"/>
    <w:rsid w:val="00EC7F66"/>
    <w:rsid w:val="00ED06D8"/>
    <w:rsid w:val="00ED6ED0"/>
    <w:rsid w:val="00ED7254"/>
    <w:rsid w:val="00ED7550"/>
    <w:rsid w:val="00EF20ED"/>
    <w:rsid w:val="00EF28C9"/>
    <w:rsid w:val="00EF420E"/>
    <w:rsid w:val="00EF5F6E"/>
    <w:rsid w:val="00F02CC0"/>
    <w:rsid w:val="00F06E50"/>
    <w:rsid w:val="00F14D93"/>
    <w:rsid w:val="00F16395"/>
    <w:rsid w:val="00F176E9"/>
    <w:rsid w:val="00F32C65"/>
    <w:rsid w:val="00F5621C"/>
    <w:rsid w:val="00F82157"/>
    <w:rsid w:val="00F8553A"/>
    <w:rsid w:val="00F866FC"/>
    <w:rsid w:val="00F96D72"/>
    <w:rsid w:val="00FA0407"/>
    <w:rsid w:val="00FB28E5"/>
    <w:rsid w:val="00FC0A7E"/>
    <w:rsid w:val="00FC3A1D"/>
    <w:rsid w:val="00FC4E83"/>
    <w:rsid w:val="00FD2900"/>
    <w:rsid w:val="00FE5547"/>
    <w:rsid w:val="00FF3613"/>
    <w:rsid w:val="00FF5EC6"/>
    <w:rsid w:val="00FF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E30BE1F"/>
  <w15:docId w15:val="{C73724B6-5E87-4AFE-AC53-B3566420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5430"/>
  </w:style>
  <w:style w:type="paragraph" w:styleId="Nadpis1">
    <w:name w:val="heading 1"/>
    <w:basedOn w:val="Normln"/>
    <w:next w:val="Normln"/>
    <w:qFormat/>
    <w:rsid w:val="005A5430"/>
    <w:pPr>
      <w:keepNext/>
      <w:widowControl w:val="0"/>
      <w:tabs>
        <w:tab w:val="left" w:pos="270"/>
      </w:tabs>
      <w:ind w:left="566"/>
      <w:jc w:val="both"/>
      <w:outlineLvl w:val="0"/>
    </w:pPr>
    <w:rPr>
      <w:snapToGrid w:val="0"/>
      <w:color w:val="000000"/>
      <w:sz w:val="24"/>
    </w:rPr>
  </w:style>
  <w:style w:type="paragraph" w:styleId="Nadpis2">
    <w:name w:val="heading 2"/>
    <w:basedOn w:val="Normln"/>
    <w:next w:val="Normln"/>
    <w:qFormat/>
    <w:rsid w:val="005A5430"/>
    <w:pPr>
      <w:keepNext/>
      <w:widowControl w:val="0"/>
      <w:tabs>
        <w:tab w:val="left" w:pos="270"/>
      </w:tabs>
      <w:ind w:left="284"/>
      <w:jc w:val="both"/>
      <w:outlineLvl w:val="1"/>
    </w:pPr>
    <w:rPr>
      <w:b/>
      <w:snapToGrid w:val="0"/>
      <w:color w:val="000000"/>
      <w:sz w:val="24"/>
    </w:rPr>
  </w:style>
  <w:style w:type="paragraph" w:styleId="Nadpis3">
    <w:name w:val="heading 3"/>
    <w:basedOn w:val="Normln"/>
    <w:next w:val="Normln"/>
    <w:qFormat/>
    <w:rsid w:val="005A5430"/>
    <w:pPr>
      <w:keepNext/>
      <w:widowControl w:val="0"/>
      <w:tabs>
        <w:tab w:val="left" w:pos="270"/>
      </w:tabs>
      <w:ind w:left="284"/>
      <w:jc w:val="center"/>
      <w:outlineLvl w:val="2"/>
    </w:pPr>
    <w:rPr>
      <w:b/>
      <w:snapToGrid w:val="0"/>
      <w:color w:val="000000"/>
      <w:sz w:val="24"/>
    </w:rPr>
  </w:style>
  <w:style w:type="paragraph" w:styleId="Nadpis4">
    <w:name w:val="heading 4"/>
    <w:basedOn w:val="Normln"/>
    <w:next w:val="Normln"/>
    <w:qFormat/>
    <w:rsid w:val="005A5430"/>
    <w:pPr>
      <w:keepNext/>
      <w:spacing w:before="120" w:line="240" w:lineRule="atLeast"/>
      <w:ind w:left="284"/>
      <w:jc w:val="center"/>
      <w:outlineLvl w:val="3"/>
    </w:pPr>
    <w:rPr>
      <w:b/>
      <w:sz w:val="22"/>
    </w:rPr>
  </w:style>
  <w:style w:type="paragraph" w:styleId="Nadpis5">
    <w:name w:val="heading 5"/>
    <w:basedOn w:val="Normln"/>
    <w:next w:val="Normln"/>
    <w:qFormat/>
    <w:rsid w:val="005A5430"/>
    <w:pPr>
      <w:keepNext/>
      <w:spacing w:before="120" w:line="240" w:lineRule="atLeast"/>
      <w:ind w:left="284"/>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5A5430"/>
    <w:pPr>
      <w:widowControl w:val="0"/>
      <w:tabs>
        <w:tab w:val="left" w:pos="270"/>
      </w:tabs>
      <w:ind w:left="566"/>
      <w:jc w:val="both"/>
    </w:pPr>
    <w:rPr>
      <w:snapToGrid w:val="0"/>
      <w:color w:val="000000"/>
      <w:sz w:val="24"/>
    </w:rPr>
  </w:style>
  <w:style w:type="paragraph" w:styleId="Nzev">
    <w:name w:val="Title"/>
    <w:basedOn w:val="Normln"/>
    <w:qFormat/>
    <w:rsid w:val="005A5430"/>
    <w:pPr>
      <w:widowControl w:val="0"/>
      <w:tabs>
        <w:tab w:val="left" w:pos="270"/>
      </w:tabs>
      <w:ind w:left="566"/>
      <w:jc w:val="center"/>
    </w:pPr>
    <w:rPr>
      <w:b/>
      <w:snapToGrid w:val="0"/>
      <w:color w:val="000000"/>
      <w:sz w:val="36"/>
    </w:rPr>
  </w:style>
  <w:style w:type="paragraph" w:styleId="Zkladntext">
    <w:name w:val="Body Text"/>
    <w:basedOn w:val="Normln"/>
    <w:semiHidden/>
    <w:rsid w:val="005A5430"/>
    <w:pPr>
      <w:widowControl w:val="0"/>
      <w:tabs>
        <w:tab w:val="left" w:pos="270"/>
      </w:tabs>
      <w:jc w:val="both"/>
    </w:pPr>
    <w:rPr>
      <w:snapToGrid w:val="0"/>
      <w:color w:val="000000"/>
      <w:sz w:val="24"/>
    </w:rPr>
  </w:style>
  <w:style w:type="paragraph" w:styleId="Zpat">
    <w:name w:val="footer"/>
    <w:basedOn w:val="Normln"/>
    <w:link w:val="ZpatChar"/>
    <w:uiPriority w:val="99"/>
    <w:rsid w:val="004E6066"/>
    <w:pPr>
      <w:tabs>
        <w:tab w:val="center" w:pos="4536"/>
        <w:tab w:val="right" w:pos="9072"/>
      </w:tabs>
    </w:pPr>
  </w:style>
  <w:style w:type="character" w:styleId="slostrnky">
    <w:name w:val="page number"/>
    <w:basedOn w:val="Standardnpsmoodstavce"/>
    <w:semiHidden/>
    <w:rsid w:val="005A5430"/>
  </w:style>
  <w:style w:type="paragraph" w:customStyle="1" w:styleId="Zkladntextodsazendal4">
    <w:name w:val="Základní text odsazený (další 4"/>
    <w:rsid w:val="005A5430"/>
    <w:pPr>
      <w:widowControl w:val="0"/>
      <w:tabs>
        <w:tab w:val="left" w:pos="227"/>
      </w:tabs>
      <w:spacing w:line="220" w:lineRule="atLeast"/>
      <w:ind w:left="227" w:hanging="227"/>
      <w:jc w:val="both"/>
    </w:pPr>
    <w:rPr>
      <w:color w:val="000000"/>
      <w:sz w:val="18"/>
    </w:rPr>
  </w:style>
  <w:style w:type="paragraph" w:styleId="Odstavecseseznamem">
    <w:name w:val="List Paragraph"/>
    <w:basedOn w:val="Normln"/>
    <w:uiPriority w:val="99"/>
    <w:qFormat/>
    <w:rsid w:val="00CE51FF"/>
    <w:pPr>
      <w:ind w:left="720"/>
      <w:contextualSpacing/>
    </w:pPr>
  </w:style>
  <w:style w:type="character" w:customStyle="1" w:styleId="platne">
    <w:name w:val="platne"/>
    <w:basedOn w:val="Standardnpsmoodstavce"/>
    <w:rsid w:val="00FF5EC6"/>
  </w:style>
  <w:style w:type="paragraph" w:styleId="Normlnweb">
    <w:name w:val="Normal (Web)"/>
    <w:basedOn w:val="Normln"/>
    <w:rsid w:val="00FF5EC6"/>
    <w:pPr>
      <w:suppressAutoHyphens/>
      <w:spacing w:before="280" w:after="280"/>
    </w:pPr>
    <w:rPr>
      <w:sz w:val="24"/>
      <w:szCs w:val="24"/>
      <w:lang w:eastAsia="ar-SA"/>
    </w:rPr>
  </w:style>
  <w:style w:type="paragraph" w:styleId="Textbubliny">
    <w:name w:val="Balloon Text"/>
    <w:basedOn w:val="Normln"/>
    <w:link w:val="TextbublinyChar"/>
    <w:uiPriority w:val="99"/>
    <w:semiHidden/>
    <w:unhideWhenUsed/>
    <w:rsid w:val="00195FFB"/>
    <w:rPr>
      <w:rFonts w:ascii="Tahoma" w:hAnsi="Tahoma" w:cs="Tahoma"/>
      <w:sz w:val="16"/>
      <w:szCs w:val="16"/>
    </w:rPr>
  </w:style>
  <w:style w:type="character" w:customStyle="1" w:styleId="TextbublinyChar">
    <w:name w:val="Text bubliny Char"/>
    <w:basedOn w:val="Standardnpsmoodstavce"/>
    <w:link w:val="Textbubliny"/>
    <w:uiPriority w:val="99"/>
    <w:semiHidden/>
    <w:rsid w:val="00195FFB"/>
    <w:rPr>
      <w:rFonts w:ascii="Tahoma" w:hAnsi="Tahoma" w:cs="Tahoma"/>
      <w:sz w:val="16"/>
      <w:szCs w:val="16"/>
    </w:rPr>
  </w:style>
  <w:style w:type="paragraph" w:styleId="Zhlav">
    <w:name w:val="header"/>
    <w:basedOn w:val="Normln"/>
    <w:link w:val="ZhlavChar"/>
    <w:uiPriority w:val="99"/>
    <w:unhideWhenUsed/>
    <w:rsid w:val="00F8553A"/>
    <w:pPr>
      <w:tabs>
        <w:tab w:val="center" w:pos="4536"/>
        <w:tab w:val="right" w:pos="9072"/>
      </w:tabs>
    </w:pPr>
  </w:style>
  <w:style w:type="character" w:customStyle="1" w:styleId="ZhlavChar">
    <w:name w:val="Záhlaví Char"/>
    <w:basedOn w:val="Standardnpsmoodstavce"/>
    <w:link w:val="Zhlav"/>
    <w:uiPriority w:val="99"/>
    <w:rsid w:val="00F8553A"/>
  </w:style>
  <w:style w:type="character" w:customStyle="1" w:styleId="ZpatChar">
    <w:name w:val="Zápatí Char"/>
    <w:basedOn w:val="Standardnpsmoodstavce"/>
    <w:link w:val="Zpat"/>
    <w:uiPriority w:val="99"/>
    <w:rsid w:val="00F8553A"/>
  </w:style>
  <w:style w:type="character" w:styleId="Odkaznakoment">
    <w:name w:val="annotation reference"/>
    <w:basedOn w:val="Standardnpsmoodstavce"/>
    <w:uiPriority w:val="99"/>
    <w:semiHidden/>
    <w:unhideWhenUsed/>
    <w:rsid w:val="00303392"/>
    <w:rPr>
      <w:sz w:val="16"/>
      <w:szCs w:val="16"/>
    </w:rPr>
  </w:style>
  <w:style w:type="paragraph" w:styleId="Textkomente">
    <w:name w:val="annotation text"/>
    <w:basedOn w:val="Normln"/>
    <w:link w:val="TextkomenteChar"/>
    <w:uiPriority w:val="99"/>
    <w:semiHidden/>
    <w:unhideWhenUsed/>
    <w:rsid w:val="00303392"/>
  </w:style>
  <w:style w:type="character" w:customStyle="1" w:styleId="TextkomenteChar">
    <w:name w:val="Text komentáře Char"/>
    <w:basedOn w:val="Standardnpsmoodstavce"/>
    <w:link w:val="Textkomente"/>
    <w:uiPriority w:val="99"/>
    <w:semiHidden/>
    <w:rsid w:val="00303392"/>
  </w:style>
  <w:style w:type="paragraph" w:styleId="Pedmtkomente">
    <w:name w:val="annotation subject"/>
    <w:basedOn w:val="Textkomente"/>
    <w:next w:val="Textkomente"/>
    <w:link w:val="PedmtkomenteChar"/>
    <w:uiPriority w:val="99"/>
    <w:semiHidden/>
    <w:unhideWhenUsed/>
    <w:rsid w:val="00303392"/>
    <w:rPr>
      <w:b/>
      <w:bCs/>
    </w:rPr>
  </w:style>
  <w:style w:type="character" w:customStyle="1" w:styleId="PedmtkomenteChar">
    <w:name w:val="Předmět komentáře Char"/>
    <w:basedOn w:val="TextkomenteChar"/>
    <w:link w:val="Pedmtkomente"/>
    <w:uiPriority w:val="99"/>
    <w:semiHidden/>
    <w:rsid w:val="00303392"/>
    <w:rPr>
      <w:b/>
      <w:bCs/>
    </w:rPr>
  </w:style>
  <w:style w:type="paragraph" w:customStyle="1" w:styleId="Normln1">
    <w:name w:val="Normální1"/>
    <w:basedOn w:val="Normln"/>
    <w:rsid w:val="00DE6CE2"/>
    <w:pPr>
      <w:widowControl w:val="0"/>
      <w:suppressAutoHyphens/>
      <w:jc w:val="both"/>
    </w:pPr>
    <w:rPr>
      <w:sz w:val="24"/>
    </w:rPr>
  </w:style>
  <w:style w:type="character" w:styleId="Siln">
    <w:name w:val="Strong"/>
    <w:basedOn w:val="Standardnpsmoodstavce"/>
    <w:uiPriority w:val="22"/>
    <w:qFormat/>
    <w:rsid w:val="005A5163"/>
    <w:rPr>
      <w:b/>
      <w:bCs/>
    </w:rPr>
  </w:style>
  <w:style w:type="paragraph" w:styleId="Revize">
    <w:name w:val="Revision"/>
    <w:hidden/>
    <w:uiPriority w:val="99"/>
    <w:semiHidden/>
    <w:rsid w:val="00152AAC"/>
  </w:style>
  <w:style w:type="paragraph" w:styleId="Rozloendokumentu">
    <w:name w:val="Document Map"/>
    <w:basedOn w:val="Normln"/>
    <w:link w:val="RozloendokumentuChar"/>
    <w:uiPriority w:val="99"/>
    <w:semiHidden/>
    <w:unhideWhenUsed/>
    <w:rsid w:val="00217BB8"/>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17BB8"/>
    <w:rPr>
      <w:rFonts w:ascii="Tahoma" w:hAnsi="Tahoma" w:cs="Tahoma"/>
      <w:sz w:val="16"/>
      <w:szCs w:val="16"/>
    </w:rPr>
  </w:style>
  <w:style w:type="paragraph" w:styleId="Bezmezer">
    <w:name w:val="No Spacing"/>
    <w:uiPriority w:val="1"/>
    <w:qFormat/>
    <w:rsid w:val="00522060"/>
    <w:rPr>
      <w:rFonts w:asciiTheme="minorHAnsi" w:eastAsiaTheme="minorHAnsi" w:hAnsiTheme="minorHAnsi" w:cstheme="minorBidi"/>
      <w:sz w:val="22"/>
      <w:szCs w:val="22"/>
      <w:lang w:eastAsia="en-US"/>
    </w:rPr>
  </w:style>
  <w:style w:type="table" w:styleId="Mkatabulky">
    <w:name w:val="Table Grid"/>
    <w:basedOn w:val="Normlntabulka"/>
    <w:uiPriority w:val="39"/>
    <w:rsid w:val="00F163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ln"/>
    <w:uiPriority w:val="99"/>
    <w:rsid w:val="004E6066"/>
    <w:pPr>
      <w:widowControl w:val="0"/>
      <w:autoSpaceDE w:val="0"/>
      <w:autoSpaceDN w:val="0"/>
      <w:adjustRightInd w:val="0"/>
      <w:spacing w:line="250" w:lineRule="exact"/>
    </w:pPr>
    <w:rPr>
      <w:rFonts w:eastAsiaTheme="minorEastAsia"/>
      <w:sz w:val="24"/>
      <w:szCs w:val="24"/>
    </w:rPr>
  </w:style>
  <w:style w:type="paragraph" w:customStyle="1" w:styleId="Style7">
    <w:name w:val="Style7"/>
    <w:basedOn w:val="Normln"/>
    <w:uiPriority w:val="99"/>
    <w:rsid w:val="004E6066"/>
    <w:pPr>
      <w:widowControl w:val="0"/>
      <w:autoSpaceDE w:val="0"/>
      <w:autoSpaceDN w:val="0"/>
      <w:adjustRightInd w:val="0"/>
      <w:spacing w:line="250" w:lineRule="exact"/>
      <w:jc w:val="both"/>
    </w:pPr>
    <w:rPr>
      <w:rFonts w:eastAsiaTheme="minorEastAsia"/>
      <w:sz w:val="24"/>
      <w:szCs w:val="24"/>
    </w:rPr>
  </w:style>
  <w:style w:type="paragraph" w:customStyle="1" w:styleId="Style8">
    <w:name w:val="Style8"/>
    <w:basedOn w:val="Normln"/>
    <w:uiPriority w:val="99"/>
    <w:rsid w:val="004E6066"/>
    <w:pPr>
      <w:widowControl w:val="0"/>
      <w:autoSpaceDE w:val="0"/>
      <w:autoSpaceDN w:val="0"/>
      <w:adjustRightInd w:val="0"/>
      <w:spacing w:line="206" w:lineRule="exact"/>
    </w:pPr>
    <w:rPr>
      <w:rFonts w:eastAsiaTheme="minorEastAsia"/>
      <w:sz w:val="24"/>
      <w:szCs w:val="24"/>
    </w:rPr>
  </w:style>
  <w:style w:type="character" w:customStyle="1" w:styleId="FontStyle13">
    <w:name w:val="Font Style13"/>
    <w:basedOn w:val="Standardnpsmoodstavce"/>
    <w:uiPriority w:val="99"/>
    <w:rsid w:val="004E6066"/>
    <w:rPr>
      <w:rFonts w:ascii="Times New Roman" w:hAnsi="Times New Roman" w:cs="Times New Roman"/>
      <w:color w:val="000000"/>
      <w:sz w:val="20"/>
      <w:szCs w:val="20"/>
    </w:rPr>
  </w:style>
  <w:style w:type="character" w:customStyle="1" w:styleId="FontStyle14">
    <w:name w:val="Font Style14"/>
    <w:basedOn w:val="Standardnpsmoodstavce"/>
    <w:uiPriority w:val="99"/>
    <w:rsid w:val="004E6066"/>
    <w:rPr>
      <w:rFonts w:ascii="Times New Roman" w:hAnsi="Times New Roman" w:cs="Times New Roman"/>
      <w:color w:val="000000"/>
      <w:sz w:val="16"/>
      <w:szCs w:val="16"/>
    </w:rPr>
  </w:style>
  <w:style w:type="character" w:styleId="Hypertextovodkaz">
    <w:name w:val="Hyperlink"/>
    <w:basedOn w:val="Standardnpsmoodstavce"/>
    <w:uiPriority w:val="99"/>
    <w:rsid w:val="004E6066"/>
    <w:rPr>
      <w:color w:val="0066CC"/>
      <w:u w:val="single"/>
    </w:rPr>
  </w:style>
  <w:style w:type="character" w:customStyle="1" w:styleId="FontStyle11">
    <w:name w:val="Font Style11"/>
    <w:basedOn w:val="Standardnpsmoodstavce"/>
    <w:uiPriority w:val="99"/>
    <w:rsid w:val="004E6066"/>
    <w:rPr>
      <w:rFonts w:ascii="Times New Roman" w:hAnsi="Times New Roman" w:cs="Times New Roman"/>
      <w:b/>
      <w:bCs/>
      <w:color w:val="000000"/>
      <w:sz w:val="22"/>
      <w:szCs w:val="22"/>
    </w:rPr>
  </w:style>
  <w:style w:type="character" w:customStyle="1" w:styleId="Bodytext2">
    <w:name w:val="Body text|2_"/>
    <w:basedOn w:val="Standardnpsmoodstavce"/>
    <w:rsid w:val="004E6066"/>
    <w:rPr>
      <w:rFonts w:ascii="Arial" w:eastAsia="Arial" w:hAnsi="Arial" w:cs="Arial"/>
      <w:b w:val="0"/>
      <w:bCs w:val="0"/>
      <w:i w:val="0"/>
      <w:iCs w:val="0"/>
      <w:smallCaps w:val="0"/>
      <w:strike w:val="0"/>
      <w:sz w:val="16"/>
      <w:szCs w:val="16"/>
      <w:u w:val="none"/>
    </w:rPr>
  </w:style>
  <w:style w:type="character" w:customStyle="1" w:styleId="Picturecaption1">
    <w:name w:val="Picture caption|1_"/>
    <w:basedOn w:val="Standardnpsmoodstavce"/>
    <w:link w:val="Picturecaption10"/>
    <w:rsid w:val="004E6066"/>
    <w:rPr>
      <w:sz w:val="15"/>
      <w:szCs w:val="15"/>
      <w:shd w:val="clear" w:color="auto" w:fill="FFFFFF"/>
    </w:rPr>
  </w:style>
  <w:style w:type="paragraph" w:customStyle="1" w:styleId="Picturecaption10">
    <w:name w:val="Picture caption|1"/>
    <w:basedOn w:val="Normln"/>
    <w:link w:val="Picturecaption1"/>
    <w:rsid w:val="004E6066"/>
    <w:pPr>
      <w:widowControl w:val="0"/>
      <w:shd w:val="clear" w:color="auto" w:fill="FFFFFF"/>
      <w:spacing w:line="166" w:lineRule="exact"/>
    </w:pPr>
    <w:rPr>
      <w:sz w:val="15"/>
      <w:szCs w:val="15"/>
    </w:rPr>
  </w:style>
  <w:style w:type="character" w:customStyle="1" w:styleId="Bodytext20">
    <w:name w:val="Body text|2"/>
    <w:basedOn w:val="Bodytext2"/>
    <w:rsid w:val="004E6066"/>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Picturecaption2">
    <w:name w:val="Picture caption|2_"/>
    <w:basedOn w:val="Standardnpsmoodstavce"/>
    <w:link w:val="Picturecaption20"/>
    <w:rsid w:val="004E6066"/>
    <w:rPr>
      <w:rFonts w:ascii="Arial" w:eastAsia="Arial" w:hAnsi="Arial" w:cs="Arial"/>
      <w:i/>
      <w:iCs/>
      <w:sz w:val="64"/>
      <w:szCs w:val="64"/>
      <w:shd w:val="clear" w:color="auto" w:fill="FFFFFF"/>
    </w:rPr>
  </w:style>
  <w:style w:type="paragraph" w:customStyle="1" w:styleId="Picturecaption20">
    <w:name w:val="Picture caption|2"/>
    <w:basedOn w:val="Normln"/>
    <w:link w:val="Picturecaption2"/>
    <w:rsid w:val="004E6066"/>
    <w:pPr>
      <w:widowControl w:val="0"/>
      <w:shd w:val="clear" w:color="auto" w:fill="FFFFFF"/>
      <w:spacing w:line="714" w:lineRule="exact"/>
    </w:pPr>
    <w:rPr>
      <w:rFonts w:ascii="Arial" w:eastAsia="Arial" w:hAnsi="Arial" w:cs="Arial"/>
      <w:i/>
      <w:iCs/>
      <w:sz w:val="64"/>
      <w:szCs w:val="64"/>
    </w:rPr>
  </w:style>
  <w:style w:type="character" w:customStyle="1" w:styleId="Heading11">
    <w:name w:val="Heading #1|1_"/>
    <w:basedOn w:val="Standardnpsmoodstavce"/>
    <w:link w:val="Heading110"/>
    <w:rsid w:val="004E6066"/>
    <w:rPr>
      <w:rFonts w:ascii="Arial" w:eastAsia="Arial" w:hAnsi="Arial" w:cs="Arial"/>
      <w:sz w:val="22"/>
      <w:szCs w:val="22"/>
      <w:shd w:val="clear" w:color="auto" w:fill="FFFFFF"/>
    </w:rPr>
  </w:style>
  <w:style w:type="paragraph" w:customStyle="1" w:styleId="Heading110">
    <w:name w:val="Heading #1|1"/>
    <w:basedOn w:val="Normln"/>
    <w:link w:val="Heading11"/>
    <w:rsid w:val="004E6066"/>
    <w:pPr>
      <w:widowControl w:val="0"/>
      <w:shd w:val="clear" w:color="auto" w:fill="FFFFFF"/>
      <w:spacing w:line="246" w:lineRule="exact"/>
      <w:outlineLvl w:val="0"/>
    </w:pPr>
    <w:rPr>
      <w:rFonts w:ascii="Arial" w:eastAsia="Arial" w:hAnsi="Arial" w:cs="Arial"/>
      <w:sz w:val="22"/>
      <w:szCs w:val="22"/>
    </w:rPr>
  </w:style>
  <w:style w:type="character" w:styleId="Sledovanodkaz">
    <w:name w:val="FollowedHyperlink"/>
    <w:basedOn w:val="Standardnpsmoodstavce"/>
    <w:uiPriority w:val="99"/>
    <w:semiHidden/>
    <w:unhideWhenUsed/>
    <w:rsid w:val="008628C5"/>
    <w:rPr>
      <w:color w:val="800080"/>
      <w:u w:val="single"/>
    </w:rPr>
  </w:style>
  <w:style w:type="paragraph" w:customStyle="1" w:styleId="msonormal0">
    <w:name w:val="msonormal"/>
    <w:basedOn w:val="Normln"/>
    <w:rsid w:val="008628C5"/>
    <w:pPr>
      <w:spacing w:before="100" w:beforeAutospacing="1" w:after="100" w:afterAutospacing="1"/>
    </w:pPr>
    <w:rPr>
      <w:sz w:val="24"/>
      <w:szCs w:val="24"/>
    </w:rPr>
  </w:style>
  <w:style w:type="paragraph" w:customStyle="1" w:styleId="xl63">
    <w:name w:val="xl63"/>
    <w:basedOn w:val="Normln"/>
    <w:rsid w:val="008628C5"/>
    <w:pPr>
      <w:spacing w:before="100" w:beforeAutospacing="1" w:after="100" w:afterAutospacing="1"/>
      <w:jc w:val="center"/>
    </w:pPr>
    <w:rPr>
      <w:rFonts w:ascii="Arial" w:hAnsi="Arial" w:cs="Arial"/>
      <w:sz w:val="24"/>
      <w:szCs w:val="24"/>
    </w:rPr>
  </w:style>
  <w:style w:type="paragraph" w:customStyle="1" w:styleId="xl64">
    <w:name w:val="xl64"/>
    <w:basedOn w:val="Normln"/>
    <w:rsid w:val="008628C5"/>
    <w:pPr>
      <w:spacing w:before="100" w:beforeAutospacing="1" w:after="100" w:afterAutospacing="1"/>
    </w:pPr>
    <w:rPr>
      <w:rFonts w:ascii="Arial" w:hAnsi="Arial" w:cs="Arial"/>
      <w:sz w:val="24"/>
      <w:szCs w:val="24"/>
    </w:rPr>
  </w:style>
  <w:style w:type="paragraph" w:customStyle="1" w:styleId="xl65">
    <w:name w:val="xl65"/>
    <w:basedOn w:val="Normln"/>
    <w:rsid w:val="008628C5"/>
    <w:pPr>
      <w:spacing w:before="100" w:beforeAutospacing="1" w:after="100" w:afterAutospacing="1"/>
    </w:pPr>
    <w:rPr>
      <w:rFonts w:ascii="Arial" w:hAnsi="Arial" w:cs="Arial"/>
      <w:sz w:val="18"/>
      <w:szCs w:val="18"/>
    </w:rPr>
  </w:style>
  <w:style w:type="paragraph" w:customStyle="1" w:styleId="xl66">
    <w:name w:val="xl66"/>
    <w:basedOn w:val="Normln"/>
    <w:rsid w:val="008628C5"/>
    <w:pPr>
      <w:spacing w:before="100" w:beforeAutospacing="1" w:after="100" w:afterAutospacing="1"/>
      <w:jc w:val="center"/>
    </w:pPr>
    <w:rPr>
      <w:rFonts w:ascii="Arial" w:hAnsi="Arial" w:cs="Arial"/>
      <w:sz w:val="18"/>
      <w:szCs w:val="18"/>
    </w:rPr>
  </w:style>
  <w:style w:type="paragraph" w:customStyle="1" w:styleId="xl67">
    <w:name w:val="xl67"/>
    <w:basedOn w:val="Normln"/>
    <w:rsid w:val="008628C5"/>
    <w:pPr>
      <w:spacing w:before="100" w:beforeAutospacing="1" w:after="100" w:afterAutospacing="1"/>
      <w:textAlignment w:val="center"/>
    </w:pPr>
    <w:rPr>
      <w:rFonts w:ascii="Arial" w:hAnsi="Arial" w:cs="Arial"/>
      <w:sz w:val="18"/>
      <w:szCs w:val="18"/>
    </w:rPr>
  </w:style>
  <w:style w:type="paragraph" w:customStyle="1" w:styleId="xl68">
    <w:name w:val="xl68"/>
    <w:basedOn w:val="Normln"/>
    <w:rsid w:val="008628C5"/>
    <w:pPr>
      <w:spacing w:before="100" w:beforeAutospacing="1" w:after="100" w:afterAutospacing="1"/>
      <w:textAlignment w:val="center"/>
    </w:pPr>
    <w:rPr>
      <w:rFonts w:ascii="Arial" w:hAnsi="Arial" w:cs="Arial"/>
      <w:b/>
      <w:bCs/>
      <w:sz w:val="24"/>
      <w:szCs w:val="24"/>
    </w:rPr>
  </w:style>
  <w:style w:type="paragraph" w:customStyle="1" w:styleId="xl69">
    <w:name w:val="xl69"/>
    <w:basedOn w:val="Normln"/>
    <w:rsid w:val="008628C5"/>
    <w:pPr>
      <w:spacing w:before="100" w:beforeAutospacing="1" w:after="100" w:afterAutospacing="1"/>
    </w:pPr>
    <w:rPr>
      <w:rFonts w:ascii="Arial" w:hAnsi="Arial" w:cs="Arial"/>
      <w:b/>
      <w:bCs/>
      <w:sz w:val="24"/>
      <w:szCs w:val="24"/>
    </w:rPr>
  </w:style>
  <w:style w:type="paragraph" w:customStyle="1" w:styleId="xl70">
    <w:name w:val="xl70"/>
    <w:basedOn w:val="Normln"/>
    <w:rsid w:val="008628C5"/>
    <w:pPr>
      <w:spacing w:before="100" w:beforeAutospacing="1" w:after="100" w:afterAutospacing="1"/>
      <w:jc w:val="center"/>
    </w:pPr>
    <w:rPr>
      <w:rFonts w:ascii="Arial" w:hAnsi="Arial" w:cs="Arial"/>
      <w:b/>
      <w:bCs/>
      <w:sz w:val="24"/>
      <w:szCs w:val="24"/>
    </w:rPr>
  </w:style>
  <w:style w:type="paragraph" w:customStyle="1" w:styleId="xl71">
    <w:name w:val="xl71"/>
    <w:basedOn w:val="Normln"/>
    <w:rsid w:val="008628C5"/>
    <w:pPr>
      <w:spacing w:before="100" w:beforeAutospacing="1" w:after="100" w:afterAutospacing="1"/>
      <w:textAlignment w:val="center"/>
    </w:pPr>
    <w:rPr>
      <w:rFonts w:ascii="Arial" w:hAnsi="Arial" w:cs="Arial"/>
    </w:rPr>
  </w:style>
  <w:style w:type="paragraph" w:customStyle="1" w:styleId="xl72">
    <w:name w:val="xl72"/>
    <w:basedOn w:val="Normln"/>
    <w:rsid w:val="008628C5"/>
    <w:pPr>
      <w:spacing w:before="100" w:beforeAutospacing="1" w:after="100" w:afterAutospacing="1"/>
    </w:pPr>
    <w:rPr>
      <w:rFonts w:ascii="Arial" w:hAnsi="Arial" w:cs="Arial"/>
    </w:rPr>
  </w:style>
  <w:style w:type="paragraph" w:customStyle="1" w:styleId="xl73">
    <w:name w:val="xl73"/>
    <w:basedOn w:val="Normln"/>
    <w:rsid w:val="008628C5"/>
    <w:pPr>
      <w:spacing w:before="100" w:beforeAutospacing="1" w:after="100" w:afterAutospacing="1"/>
      <w:jc w:val="center"/>
    </w:pPr>
    <w:rPr>
      <w:rFonts w:ascii="Arial" w:hAnsi="Arial" w:cs="Arial"/>
    </w:rPr>
  </w:style>
  <w:style w:type="paragraph" w:customStyle="1" w:styleId="xl74">
    <w:name w:val="xl74"/>
    <w:basedOn w:val="Normln"/>
    <w:rsid w:val="008628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75">
    <w:name w:val="xl75"/>
    <w:basedOn w:val="Normln"/>
    <w:rsid w:val="008628C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76">
    <w:name w:val="xl76"/>
    <w:basedOn w:val="Normln"/>
    <w:rsid w:val="008628C5"/>
    <w:pPr>
      <w:spacing w:before="100" w:beforeAutospacing="1" w:after="100" w:afterAutospacing="1"/>
    </w:pPr>
    <w:rPr>
      <w:rFonts w:ascii="Arial" w:hAnsi="Arial" w:cs="Arial"/>
      <w:b/>
      <w:bCs/>
      <w:sz w:val="18"/>
      <w:szCs w:val="18"/>
    </w:rPr>
  </w:style>
  <w:style w:type="paragraph" w:customStyle="1" w:styleId="xl77">
    <w:name w:val="xl77"/>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Normln"/>
    <w:rsid w:val="008628C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79">
    <w:name w:val="xl79"/>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80">
    <w:name w:val="xl80"/>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ln"/>
    <w:rsid w:val="008628C5"/>
    <w:pPr>
      <w:spacing w:before="100" w:beforeAutospacing="1" w:after="100" w:afterAutospacing="1"/>
    </w:pPr>
    <w:rPr>
      <w:rFonts w:ascii="Arial" w:hAnsi="Arial" w:cs="Arial"/>
      <w:sz w:val="18"/>
      <w:szCs w:val="18"/>
    </w:rPr>
  </w:style>
  <w:style w:type="paragraph" w:customStyle="1" w:styleId="xl83">
    <w:name w:val="xl83"/>
    <w:basedOn w:val="Normln"/>
    <w:rsid w:val="008628C5"/>
    <w:pPr>
      <w:spacing w:before="100" w:beforeAutospacing="1" w:after="100" w:afterAutospacing="1"/>
    </w:pPr>
    <w:rPr>
      <w:rFonts w:ascii="Arial" w:hAnsi="Arial" w:cs="Arial"/>
      <w:b/>
      <w:bCs/>
      <w:sz w:val="24"/>
      <w:szCs w:val="24"/>
    </w:rPr>
  </w:style>
  <w:style w:type="paragraph" w:customStyle="1" w:styleId="xl84">
    <w:name w:val="xl84"/>
    <w:basedOn w:val="Normln"/>
    <w:rsid w:val="008628C5"/>
    <w:pPr>
      <w:spacing w:before="100" w:beforeAutospacing="1" w:after="100" w:afterAutospacing="1"/>
    </w:pPr>
    <w:rPr>
      <w:rFonts w:ascii="Arial" w:hAnsi="Arial" w:cs="Arial"/>
    </w:rPr>
  </w:style>
  <w:style w:type="paragraph" w:customStyle="1" w:styleId="xl85">
    <w:name w:val="xl85"/>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6">
    <w:name w:val="xl86"/>
    <w:basedOn w:val="Normln"/>
    <w:rsid w:val="008628C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7">
    <w:name w:val="xl87"/>
    <w:basedOn w:val="Normln"/>
    <w:rsid w:val="008628C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88">
    <w:name w:val="xl88"/>
    <w:basedOn w:val="Normln"/>
    <w:rsid w:val="008628C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9">
    <w:name w:val="xl89"/>
    <w:basedOn w:val="Normln"/>
    <w:rsid w:val="008628C5"/>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ln"/>
    <w:rsid w:val="008628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3">
    <w:name w:val="xl93"/>
    <w:basedOn w:val="Normln"/>
    <w:rsid w:val="008628C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ln"/>
    <w:rsid w:val="008628C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5">
    <w:name w:val="xl95"/>
    <w:basedOn w:val="Normln"/>
    <w:rsid w:val="008628C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ln"/>
    <w:rsid w:val="008628C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97">
    <w:name w:val="xl97"/>
    <w:basedOn w:val="Normln"/>
    <w:rsid w:val="008628C5"/>
    <w:pPr>
      <w:spacing w:before="100" w:beforeAutospacing="1" w:after="100" w:afterAutospacing="1"/>
    </w:pPr>
    <w:rPr>
      <w:rFonts w:ascii="Arial" w:hAnsi="Arial" w:cs="Arial"/>
      <w:sz w:val="16"/>
      <w:szCs w:val="16"/>
    </w:rPr>
  </w:style>
  <w:style w:type="paragraph" w:customStyle="1" w:styleId="xl98">
    <w:name w:val="xl98"/>
    <w:basedOn w:val="Normln"/>
    <w:rsid w:val="008628C5"/>
    <w:pPr>
      <w:spacing w:before="100" w:beforeAutospacing="1" w:after="100" w:afterAutospacing="1"/>
      <w:jc w:val="center"/>
    </w:pPr>
    <w:rPr>
      <w:rFonts w:ascii="Arial" w:hAnsi="Arial" w:cs="Arial"/>
      <w:sz w:val="18"/>
      <w:szCs w:val="18"/>
    </w:rPr>
  </w:style>
  <w:style w:type="paragraph" w:customStyle="1" w:styleId="xl99">
    <w:name w:val="xl99"/>
    <w:basedOn w:val="Normln"/>
    <w:rsid w:val="008628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8"/>
      <w:szCs w:val="18"/>
    </w:rPr>
  </w:style>
  <w:style w:type="paragraph" w:customStyle="1" w:styleId="xl100">
    <w:name w:val="xl100"/>
    <w:basedOn w:val="Normln"/>
    <w:rsid w:val="008628C5"/>
    <w:pPr>
      <w:spacing w:before="100" w:beforeAutospacing="1" w:after="100" w:afterAutospacing="1"/>
      <w:jc w:val="center"/>
      <w:textAlignment w:val="center"/>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62954">
      <w:bodyDiv w:val="1"/>
      <w:marLeft w:val="0"/>
      <w:marRight w:val="0"/>
      <w:marTop w:val="0"/>
      <w:marBottom w:val="0"/>
      <w:divBdr>
        <w:top w:val="none" w:sz="0" w:space="0" w:color="auto"/>
        <w:left w:val="none" w:sz="0" w:space="0" w:color="auto"/>
        <w:bottom w:val="none" w:sz="0" w:space="0" w:color="auto"/>
        <w:right w:val="none" w:sz="0" w:space="0" w:color="auto"/>
      </w:divBdr>
    </w:div>
    <w:div w:id="351497154">
      <w:bodyDiv w:val="1"/>
      <w:marLeft w:val="0"/>
      <w:marRight w:val="0"/>
      <w:marTop w:val="0"/>
      <w:marBottom w:val="0"/>
      <w:divBdr>
        <w:top w:val="none" w:sz="0" w:space="0" w:color="auto"/>
        <w:left w:val="none" w:sz="0" w:space="0" w:color="auto"/>
        <w:bottom w:val="none" w:sz="0" w:space="0" w:color="auto"/>
        <w:right w:val="none" w:sz="0" w:space="0" w:color="auto"/>
      </w:divBdr>
    </w:div>
    <w:div w:id="769007386">
      <w:bodyDiv w:val="1"/>
      <w:marLeft w:val="0"/>
      <w:marRight w:val="0"/>
      <w:marTop w:val="0"/>
      <w:marBottom w:val="0"/>
      <w:divBdr>
        <w:top w:val="none" w:sz="0" w:space="0" w:color="auto"/>
        <w:left w:val="none" w:sz="0" w:space="0" w:color="auto"/>
        <w:bottom w:val="none" w:sz="0" w:space="0" w:color="auto"/>
        <w:right w:val="none" w:sz="0" w:space="0" w:color="auto"/>
      </w:divBdr>
    </w:div>
    <w:div w:id="851919527">
      <w:bodyDiv w:val="1"/>
      <w:marLeft w:val="0"/>
      <w:marRight w:val="0"/>
      <w:marTop w:val="0"/>
      <w:marBottom w:val="0"/>
      <w:divBdr>
        <w:top w:val="none" w:sz="0" w:space="0" w:color="auto"/>
        <w:left w:val="none" w:sz="0" w:space="0" w:color="auto"/>
        <w:bottom w:val="none" w:sz="0" w:space="0" w:color="auto"/>
        <w:right w:val="none" w:sz="0" w:space="0" w:color="auto"/>
      </w:divBdr>
    </w:div>
    <w:div w:id="1163546188">
      <w:bodyDiv w:val="1"/>
      <w:marLeft w:val="0"/>
      <w:marRight w:val="0"/>
      <w:marTop w:val="0"/>
      <w:marBottom w:val="0"/>
      <w:divBdr>
        <w:top w:val="none" w:sz="0" w:space="0" w:color="auto"/>
        <w:left w:val="none" w:sz="0" w:space="0" w:color="auto"/>
        <w:bottom w:val="none" w:sz="0" w:space="0" w:color="auto"/>
        <w:right w:val="none" w:sz="0" w:space="0" w:color="auto"/>
      </w:divBdr>
    </w:div>
    <w:div w:id="1297250356">
      <w:bodyDiv w:val="1"/>
      <w:marLeft w:val="0"/>
      <w:marRight w:val="0"/>
      <w:marTop w:val="0"/>
      <w:marBottom w:val="0"/>
      <w:divBdr>
        <w:top w:val="none" w:sz="0" w:space="0" w:color="auto"/>
        <w:left w:val="none" w:sz="0" w:space="0" w:color="auto"/>
        <w:bottom w:val="none" w:sz="0" w:space="0" w:color="auto"/>
        <w:right w:val="none" w:sz="0" w:space="0" w:color="auto"/>
      </w:divBdr>
    </w:div>
    <w:div w:id="1371342346">
      <w:bodyDiv w:val="1"/>
      <w:marLeft w:val="0"/>
      <w:marRight w:val="0"/>
      <w:marTop w:val="0"/>
      <w:marBottom w:val="0"/>
      <w:divBdr>
        <w:top w:val="none" w:sz="0" w:space="0" w:color="auto"/>
        <w:left w:val="none" w:sz="0" w:space="0" w:color="auto"/>
        <w:bottom w:val="none" w:sz="0" w:space="0" w:color="auto"/>
        <w:right w:val="none" w:sz="0" w:space="0" w:color="auto"/>
      </w:divBdr>
    </w:div>
    <w:div w:id="1753314472">
      <w:bodyDiv w:val="1"/>
      <w:marLeft w:val="0"/>
      <w:marRight w:val="0"/>
      <w:marTop w:val="0"/>
      <w:marBottom w:val="0"/>
      <w:divBdr>
        <w:top w:val="none" w:sz="0" w:space="0" w:color="auto"/>
        <w:left w:val="none" w:sz="0" w:space="0" w:color="auto"/>
        <w:bottom w:val="none" w:sz="0" w:space="0" w:color="auto"/>
        <w:right w:val="none" w:sz="0" w:space="0" w:color="auto"/>
      </w:divBdr>
    </w:div>
    <w:div w:id="1964342908">
      <w:bodyDiv w:val="1"/>
      <w:marLeft w:val="0"/>
      <w:marRight w:val="0"/>
      <w:marTop w:val="0"/>
      <w:marBottom w:val="0"/>
      <w:divBdr>
        <w:top w:val="none" w:sz="0" w:space="0" w:color="auto"/>
        <w:left w:val="none" w:sz="0" w:space="0" w:color="auto"/>
        <w:bottom w:val="none" w:sz="0" w:space="0" w:color="auto"/>
        <w:right w:val="none" w:sz="0" w:space="0" w:color="auto"/>
      </w:divBdr>
    </w:div>
    <w:div w:id="19707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468E-8002-4289-A493-312A213D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5421</Words>
  <Characters>29627</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SMLOUVA  O  NÁJMU  PENSIONU ADAM</vt:lpstr>
    </vt:vector>
  </TitlesOfParts>
  <Company>Advokátní kancelář</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PENSIONU ADAM</dc:title>
  <dc:creator>JUDr.Zdeněk David</dc:creator>
  <cp:lastModifiedBy>Körberová Ivana</cp:lastModifiedBy>
  <cp:revision>13</cp:revision>
  <cp:lastPrinted>2020-12-07T13:48:00Z</cp:lastPrinted>
  <dcterms:created xsi:type="dcterms:W3CDTF">2023-12-20T09:16:00Z</dcterms:created>
  <dcterms:modified xsi:type="dcterms:W3CDTF">2023-12-28T11:38:00Z</dcterms:modified>
</cp:coreProperties>
</file>