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0DED" w14:textId="77777777" w:rsidR="00884119" w:rsidRDefault="0064662B">
      <w:pPr>
        <w:pStyle w:val="Zkladntext"/>
        <w:ind w:left="7062"/>
        <w:rPr>
          <w:rFonts w:ascii="Times New Roman"/>
        </w:rPr>
      </w:pPr>
      <w:r>
        <w:rPr>
          <w:rFonts w:ascii="Times New Roman"/>
          <w:noProof/>
        </w:rPr>
        <w:drawing>
          <wp:inline distT="0" distB="0" distL="0" distR="0" wp14:anchorId="2D8475B9" wp14:editId="4DA4FBB2">
            <wp:extent cx="2061420"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61420" cy="368807"/>
                    </a:xfrm>
                    <a:prstGeom prst="rect">
                      <a:avLst/>
                    </a:prstGeom>
                  </pic:spPr>
                </pic:pic>
              </a:graphicData>
            </a:graphic>
          </wp:inline>
        </w:drawing>
      </w:r>
    </w:p>
    <w:p w14:paraId="32B82566" w14:textId="77777777" w:rsidR="00884119" w:rsidRDefault="00884119">
      <w:pPr>
        <w:pStyle w:val="Zkladntext"/>
        <w:rPr>
          <w:rFonts w:ascii="Times New Roman"/>
        </w:rPr>
      </w:pPr>
    </w:p>
    <w:p w14:paraId="5D7F8DE6" w14:textId="77777777" w:rsidR="00884119" w:rsidRDefault="00884119">
      <w:pPr>
        <w:pStyle w:val="Zkladntext"/>
        <w:spacing w:before="6"/>
        <w:rPr>
          <w:rFonts w:ascii="Times New Roman"/>
          <w:sz w:val="23"/>
        </w:rPr>
      </w:pPr>
    </w:p>
    <w:p w14:paraId="01739437" w14:textId="77777777" w:rsidR="00884119" w:rsidRDefault="0064662B">
      <w:pPr>
        <w:spacing w:before="95"/>
        <w:ind w:left="541"/>
        <w:rPr>
          <w:b/>
          <w:sz w:val="18"/>
        </w:rPr>
      </w:pPr>
      <w:r>
        <w:rPr>
          <w:b/>
          <w:color w:val="232323"/>
          <w:sz w:val="18"/>
        </w:rPr>
        <w:t>SMLOUVA O ÚHRADě NÁKLADŮ NA ÚKLID A NAKLÁDÁNf S ODPADY TABAKOVÝCH VÝROBKŮ</w:t>
      </w:r>
    </w:p>
    <w:p w14:paraId="4A09A56C" w14:textId="77777777" w:rsidR="00884119" w:rsidRDefault="00884119">
      <w:pPr>
        <w:pStyle w:val="Zkladntext"/>
        <w:rPr>
          <w:b/>
        </w:rPr>
      </w:pPr>
    </w:p>
    <w:p w14:paraId="6F1BF6DA" w14:textId="77777777" w:rsidR="00884119" w:rsidRDefault="0064662B">
      <w:pPr>
        <w:pStyle w:val="Zkladntext"/>
        <w:spacing w:before="164" w:line="256" w:lineRule="auto"/>
        <w:ind w:left="416" w:right="1296" w:firstLine="3"/>
        <w:jc w:val="both"/>
      </w:pPr>
      <w:r>
        <w:rPr>
          <w:color w:val="232323"/>
          <w:w w:val="105"/>
        </w:rPr>
        <w:t>uzavřená podle§ 1746 odst. 2 zákona č. 89/2012 Sb., občanský zákoník, ve znění pozdějších předpisů (dále  jen  "občanský  zákoník"),  a  podle  §  15  odst.  6 zákona  č.  243/2022  Sb., o omezení dopadu vybraných plastových výrobků na životní prostředí (dále jen</w:t>
      </w:r>
      <w:r>
        <w:rPr>
          <w:color w:val="232323"/>
          <w:spacing w:val="23"/>
          <w:w w:val="105"/>
        </w:rPr>
        <w:t xml:space="preserve"> </w:t>
      </w:r>
      <w:r>
        <w:rPr>
          <w:color w:val="232323"/>
          <w:w w:val="105"/>
        </w:rPr>
        <w:t>"zákon</w:t>
      </w:r>
    </w:p>
    <w:p w14:paraId="1ED9ED9A" w14:textId="77777777" w:rsidR="00884119" w:rsidRDefault="0064662B">
      <w:pPr>
        <w:pStyle w:val="Zkladntext"/>
        <w:spacing w:line="217" w:lineRule="exact"/>
        <w:ind w:left="416"/>
        <w:jc w:val="both"/>
      </w:pPr>
      <w:r>
        <w:rPr>
          <w:color w:val="232323"/>
          <w:w w:val="105"/>
        </w:rPr>
        <w:t>o jednorázových plastech").</w:t>
      </w:r>
    </w:p>
    <w:p w14:paraId="297CEFB5" w14:textId="77777777" w:rsidR="00884119" w:rsidRDefault="00884119">
      <w:pPr>
        <w:pStyle w:val="Zkladntext"/>
        <w:rPr>
          <w:sz w:val="22"/>
        </w:rPr>
      </w:pPr>
    </w:p>
    <w:p w14:paraId="3904C686" w14:textId="77777777" w:rsidR="00884119" w:rsidRDefault="0064662B">
      <w:pPr>
        <w:pStyle w:val="Nadpis3"/>
        <w:spacing w:before="132"/>
      </w:pPr>
      <w:r>
        <w:rPr>
          <w:color w:val="232323"/>
        </w:rPr>
        <w:t>Smluvní strany:</w:t>
      </w:r>
    </w:p>
    <w:p w14:paraId="0740DF5F" w14:textId="77777777" w:rsidR="00884119" w:rsidRDefault="00884119">
      <w:pPr>
        <w:pStyle w:val="Zkladntext"/>
        <w:rPr>
          <w:b/>
          <w:sz w:val="22"/>
        </w:rPr>
      </w:pPr>
    </w:p>
    <w:p w14:paraId="5EC5E713" w14:textId="77777777" w:rsidR="00884119" w:rsidRDefault="00884119">
      <w:pPr>
        <w:pStyle w:val="Zkladntext"/>
        <w:spacing w:before="2"/>
        <w:rPr>
          <w:b/>
          <w:sz w:val="17"/>
        </w:rPr>
      </w:pPr>
    </w:p>
    <w:p w14:paraId="693E9A25" w14:textId="77777777" w:rsidR="00884119" w:rsidRDefault="0064662B">
      <w:pPr>
        <w:pStyle w:val="Odstavecseseznamem"/>
        <w:numPr>
          <w:ilvl w:val="0"/>
          <w:numId w:val="10"/>
        </w:numPr>
        <w:tabs>
          <w:tab w:val="left" w:pos="754"/>
        </w:tabs>
        <w:spacing w:before="1"/>
        <w:rPr>
          <w:b/>
          <w:sz w:val="21"/>
        </w:rPr>
      </w:pPr>
      <w:r>
        <w:rPr>
          <w:b/>
          <w:color w:val="232323"/>
          <w:sz w:val="21"/>
        </w:rPr>
        <w:t>NEVAJGLUJ</w:t>
      </w:r>
      <w:r>
        <w:rPr>
          <w:b/>
          <w:color w:val="232323"/>
          <w:spacing w:val="16"/>
          <w:sz w:val="21"/>
        </w:rPr>
        <w:t xml:space="preserve"> </w:t>
      </w:r>
      <w:r>
        <w:rPr>
          <w:b/>
          <w:color w:val="232323"/>
          <w:sz w:val="21"/>
        </w:rPr>
        <w:t>a.s.</w:t>
      </w:r>
    </w:p>
    <w:p w14:paraId="21AC59E8" w14:textId="77777777" w:rsidR="00884119" w:rsidRDefault="0064662B">
      <w:pPr>
        <w:pStyle w:val="Zkladntext"/>
        <w:spacing w:before="128" w:line="372" w:lineRule="auto"/>
        <w:ind w:left="399" w:right="4861" w:firstLine="7"/>
      </w:pPr>
      <w:r>
        <w:rPr>
          <w:color w:val="232323"/>
          <w:w w:val="105"/>
        </w:rPr>
        <w:t>se sídlem: Na strži 1702/65, Nusle, 140 00 Praha 4 IČO: 19180632</w:t>
      </w:r>
    </w:p>
    <w:p w14:paraId="6C01D24D" w14:textId="77777777" w:rsidR="00884119" w:rsidRDefault="0064662B">
      <w:pPr>
        <w:pStyle w:val="Zkladntext"/>
        <w:spacing w:line="228" w:lineRule="exact"/>
        <w:ind w:left="402"/>
      </w:pPr>
      <w:r>
        <w:rPr>
          <w:color w:val="232323"/>
          <w:w w:val="105"/>
        </w:rPr>
        <w:t>DIČ: CZ19180632</w:t>
      </w:r>
    </w:p>
    <w:p w14:paraId="1CEDB695" w14:textId="32917112" w:rsidR="00884119" w:rsidRDefault="0064662B">
      <w:pPr>
        <w:pStyle w:val="Zkladntext"/>
        <w:spacing w:before="130" w:line="376" w:lineRule="auto"/>
        <w:ind w:left="399" w:right="1330"/>
      </w:pPr>
      <w:r>
        <w:rPr>
          <w:color w:val="232323"/>
          <w:w w:val="105"/>
        </w:rPr>
        <w:t xml:space="preserve">zapsaná v obchodním rejstříku u Městského soudu v Praze, oddíl B, vložka 28048 zastoupená </w:t>
      </w:r>
      <w:r w:rsidR="00FD4135">
        <w:rPr>
          <w:color w:val="232323"/>
          <w:w w:val="105"/>
        </w:rPr>
        <w:t>XXX</w:t>
      </w:r>
    </w:p>
    <w:p w14:paraId="6682271A" w14:textId="77777777" w:rsidR="00884119" w:rsidRDefault="0064662B">
      <w:pPr>
        <w:pStyle w:val="Zkladntext"/>
        <w:spacing w:line="372" w:lineRule="auto"/>
        <w:ind w:left="395" w:right="3472" w:hanging="1"/>
      </w:pPr>
      <w:r>
        <w:rPr>
          <w:color w:val="232323"/>
          <w:w w:val="105"/>
        </w:rPr>
        <w:t>bankovní spojení: UniCredit Bank Czech Republic and Slovakia, a.s., č. účtu: 1388028054/2700</w:t>
      </w:r>
    </w:p>
    <w:p w14:paraId="2A22FA65" w14:textId="77777777" w:rsidR="00884119" w:rsidRDefault="0064662B">
      <w:pPr>
        <w:pStyle w:val="Zkladntext"/>
        <w:ind w:left="391"/>
      </w:pPr>
      <w:r>
        <w:rPr>
          <w:color w:val="232323"/>
          <w:w w:val="105"/>
        </w:rPr>
        <w:t xml:space="preserve">adresa elektronické pošty: </w:t>
      </w:r>
      <w:hyperlink r:id="rId8">
        <w:r>
          <w:rPr>
            <w:color w:val="232323"/>
            <w:w w:val="105"/>
            <w:u w:val="thick" w:color="232323"/>
          </w:rPr>
          <w:t>obce@nevajgluj.cz</w:t>
        </w:r>
      </w:hyperlink>
    </w:p>
    <w:p w14:paraId="1AECC864" w14:textId="77777777" w:rsidR="00884119" w:rsidRDefault="0064662B">
      <w:pPr>
        <w:pStyle w:val="Zkladntext"/>
        <w:spacing w:before="128" w:line="372" w:lineRule="auto"/>
        <w:ind w:left="389" w:right="4189" w:hanging="3"/>
      </w:pPr>
      <w:r>
        <w:rPr>
          <w:color w:val="232323"/>
          <w:w w:val="105"/>
        </w:rPr>
        <w:t xml:space="preserve">adresa pro elektronickou fakturaci: </w:t>
      </w:r>
      <w:hyperlink r:id="rId9">
        <w:r>
          <w:rPr>
            <w:color w:val="232323"/>
            <w:w w:val="105"/>
            <w:u w:val="thick" w:color="232323"/>
          </w:rPr>
          <w:t>fakturyobce@nevajglu</w:t>
        </w:r>
        <w:r>
          <w:rPr>
            <w:color w:val="545454"/>
            <w:w w:val="105"/>
            <w:u w:val="thick" w:color="232323"/>
          </w:rPr>
          <w:t>.</w:t>
        </w:r>
        <w:r>
          <w:rPr>
            <w:color w:val="232323"/>
            <w:w w:val="105"/>
            <w:u w:val="thick" w:color="232323"/>
          </w:rPr>
          <w:t>jcz</w:t>
        </w:r>
      </w:hyperlink>
      <w:r>
        <w:rPr>
          <w:color w:val="232323"/>
          <w:w w:val="105"/>
        </w:rPr>
        <w:t xml:space="preserve"> ID datové schránky: 6wvwqzc</w:t>
      </w:r>
    </w:p>
    <w:p w14:paraId="08D053B0" w14:textId="77777777" w:rsidR="00884119" w:rsidRDefault="0064662B">
      <w:pPr>
        <w:pStyle w:val="Zkladntext"/>
        <w:spacing w:line="228" w:lineRule="exact"/>
        <w:ind w:left="386"/>
      </w:pPr>
      <w:r>
        <w:rPr>
          <w:color w:val="232323"/>
          <w:w w:val="105"/>
        </w:rPr>
        <w:t>(dále jen „Společnost") na straně jedné</w:t>
      </w:r>
    </w:p>
    <w:p w14:paraId="3B27329F" w14:textId="77777777" w:rsidR="00884119" w:rsidRDefault="00884119">
      <w:pPr>
        <w:pStyle w:val="Zkladntext"/>
        <w:rPr>
          <w:sz w:val="22"/>
        </w:rPr>
      </w:pPr>
    </w:p>
    <w:p w14:paraId="69CDD3A1" w14:textId="77777777" w:rsidR="00884119" w:rsidRDefault="00884119">
      <w:pPr>
        <w:pStyle w:val="Zkladntext"/>
        <w:spacing w:before="8"/>
        <w:rPr>
          <w:sz w:val="22"/>
        </w:rPr>
      </w:pPr>
    </w:p>
    <w:p w14:paraId="183CA779" w14:textId="77777777" w:rsidR="00884119" w:rsidRDefault="0064662B">
      <w:pPr>
        <w:pStyle w:val="Zkladntext"/>
        <w:spacing w:before="1"/>
        <w:ind w:left="381"/>
      </w:pPr>
      <w:r>
        <w:rPr>
          <w:color w:val="232323"/>
          <w:w w:val="108"/>
        </w:rPr>
        <w:t>a</w:t>
      </w:r>
    </w:p>
    <w:p w14:paraId="69F19A95" w14:textId="77777777" w:rsidR="00884119" w:rsidRDefault="00884119">
      <w:pPr>
        <w:pStyle w:val="Zkladntext"/>
      </w:pPr>
    </w:p>
    <w:p w14:paraId="74C426DC" w14:textId="77777777" w:rsidR="00884119" w:rsidRDefault="00884119">
      <w:pPr>
        <w:sectPr w:rsidR="00884119">
          <w:type w:val="continuous"/>
          <w:pgSz w:w="11910" w:h="16840"/>
          <w:pgMar w:top="620" w:right="220" w:bottom="0" w:left="1260" w:header="708" w:footer="708" w:gutter="0"/>
          <w:cols w:space="708"/>
        </w:sectPr>
      </w:pPr>
    </w:p>
    <w:p w14:paraId="2413B2DF" w14:textId="77777777" w:rsidR="00884119" w:rsidRDefault="00884119">
      <w:pPr>
        <w:pStyle w:val="Zkladntext"/>
        <w:rPr>
          <w:sz w:val="21"/>
        </w:rPr>
      </w:pPr>
    </w:p>
    <w:p w14:paraId="22C1CCB0" w14:textId="77777777" w:rsidR="00884119" w:rsidRDefault="0064662B">
      <w:pPr>
        <w:pStyle w:val="Nadpis3"/>
        <w:numPr>
          <w:ilvl w:val="0"/>
          <w:numId w:val="10"/>
        </w:numPr>
        <w:tabs>
          <w:tab w:val="left" w:pos="722"/>
        </w:tabs>
        <w:ind w:left="721" w:hanging="344"/>
      </w:pPr>
      <w:r>
        <w:rPr>
          <w:color w:val="232323"/>
        </w:rPr>
        <w:t>Obec Město</w:t>
      </w:r>
      <w:r>
        <w:rPr>
          <w:color w:val="232323"/>
          <w:spacing w:val="1"/>
        </w:rPr>
        <w:t xml:space="preserve"> </w:t>
      </w:r>
      <w:r>
        <w:rPr>
          <w:color w:val="232323"/>
        </w:rPr>
        <w:t>Rakovník</w:t>
      </w:r>
    </w:p>
    <w:p w14:paraId="7FD62DD6" w14:textId="77777777" w:rsidR="00884119" w:rsidRDefault="0064662B">
      <w:pPr>
        <w:pStyle w:val="Zkladntext"/>
        <w:spacing w:before="123" w:line="360" w:lineRule="auto"/>
        <w:ind w:left="375" w:right="128" w:firstLine="2"/>
      </w:pPr>
      <w:r>
        <w:rPr>
          <w:color w:val="232323"/>
          <w:w w:val="105"/>
        </w:rPr>
        <w:t>se sídlem Husovo nám.27, 269 01 Rakovník IČO: 00244309</w:t>
      </w:r>
    </w:p>
    <w:p w14:paraId="56A969E5" w14:textId="77777777" w:rsidR="00884119" w:rsidRDefault="0064662B">
      <w:pPr>
        <w:pStyle w:val="Zkladntext"/>
        <w:spacing w:before="12"/>
        <w:ind w:left="373"/>
      </w:pPr>
      <w:r>
        <w:rPr>
          <w:color w:val="232323"/>
          <w:w w:val="105"/>
        </w:rPr>
        <w:t>DIČ: CZ 00244309</w:t>
      </w:r>
    </w:p>
    <w:p w14:paraId="3C505979" w14:textId="77777777" w:rsidR="00884119" w:rsidRDefault="0064662B">
      <w:pPr>
        <w:pStyle w:val="Zkladntext"/>
        <w:spacing w:before="135" w:line="376" w:lineRule="auto"/>
        <w:ind w:left="371" w:right="128" w:hanging="1"/>
      </w:pPr>
      <w:r>
        <w:rPr>
          <w:color w:val="232323"/>
          <w:w w:val="105"/>
        </w:rPr>
        <w:t>zastoupená starostou PaedDr. Luďkem Štíbrem bankovní spojení: ČSOB</w:t>
      </w:r>
      <w:r>
        <w:rPr>
          <w:color w:val="232323"/>
          <w:spacing w:val="-21"/>
          <w:w w:val="105"/>
        </w:rPr>
        <w:t xml:space="preserve"> </w:t>
      </w:r>
      <w:r>
        <w:rPr>
          <w:color w:val="232323"/>
          <w:w w:val="105"/>
        </w:rPr>
        <w:t>a.s.</w:t>
      </w:r>
    </w:p>
    <w:p w14:paraId="71854448" w14:textId="77777777" w:rsidR="00884119" w:rsidRDefault="0064662B">
      <w:pPr>
        <w:pStyle w:val="Zkladntext"/>
        <w:spacing w:line="367" w:lineRule="auto"/>
        <w:ind w:left="365" w:right="288" w:firstLine="1"/>
      </w:pPr>
      <w:r>
        <w:rPr>
          <w:color w:val="232323"/>
          <w:w w:val="105"/>
        </w:rPr>
        <w:t xml:space="preserve">adresa elektronické pošty: </w:t>
      </w:r>
      <w:hyperlink r:id="rId10">
        <w:r>
          <w:rPr>
            <w:color w:val="232323"/>
            <w:w w:val="105"/>
          </w:rPr>
          <w:t>posta@murako.cz</w:t>
        </w:r>
      </w:hyperlink>
      <w:r>
        <w:rPr>
          <w:color w:val="232323"/>
          <w:w w:val="105"/>
        </w:rPr>
        <w:t xml:space="preserve"> ID datové schránky:</w:t>
      </w:r>
      <w:r>
        <w:rPr>
          <w:color w:val="232323"/>
          <w:spacing w:val="1"/>
          <w:w w:val="105"/>
        </w:rPr>
        <w:t xml:space="preserve"> </w:t>
      </w:r>
      <w:r>
        <w:rPr>
          <w:color w:val="232323"/>
          <w:w w:val="105"/>
        </w:rPr>
        <w:t>qb9bqrd</w:t>
      </w:r>
    </w:p>
    <w:p w14:paraId="20996962" w14:textId="77777777" w:rsidR="00884119" w:rsidRDefault="0064662B">
      <w:pPr>
        <w:pStyle w:val="Zkladntext"/>
        <w:spacing w:before="7"/>
        <w:ind w:left="367"/>
      </w:pPr>
      <w:r>
        <w:rPr>
          <w:color w:val="232323"/>
          <w:w w:val="105"/>
        </w:rPr>
        <w:t>(dále jen „obec") na straně druhé</w:t>
      </w:r>
    </w:p>
    <w:p w14:paraId="386C8561" w14:textId="77777777" w:rsidR="00884119" w:rsidRDefault="0064662B">
      <w:pPr>
        <w:pStyle w:val="Zkladntext"/>
        <w:rPr>
          <w:sz w:val="22"/>
        </w:rPr>
      </w:pPr>
      <w:r>
        <w:br w:type="column"/>
      </w:r>
    </w:p>
    <w:p w14:paraId="3645BD98" w14:textId="77777777" w:rsidR="00884119" w:rsidRDefault="00884119">
      <w:pPr>
        <w:pStyle w:val="Zkladntext"/>
        <w:rPr>
          <w:sz w:val="22"/>
        </w:rPr>
      </w:pPr>
    </w:p>
    <w:p w14:paraId="2C874484" w14:textId="77777777" w:rsidR="00884119" w:rsidRDefault="00884119">
      <w:pPr>
        <w:pStyle w:val="Zkladntext"/>
        <w:rPr>
          <w:sz w:val="22"/>
        </w:rPr>
      </w:pPr>
    </w:p>
    <w:p w14:paraId="5C5C3CB1" w14:textId="77777777" w:rsidR="00884119" w:rsidRDefault="00884119">
      <w:pPr>
        <w:pStyle w:val="Zkladntext"/>
        <w:rPr>
          <w:sz w:val="22"/>
        </w:rPr>
      </w:pPr>
    </w:p>
    <w:p w14:paraId="599129BE" w14:textId="77777777" w:rsidR="00884119" w:rsidRDefault="00884119">
      <w:pPr>
        <w:pStyle w:val="Zkladntext"/>
        <w:rPr>
          <w:sz w:val="22"/>
        </w:rPr>
      </w:pPr>
    </w:p>
    <w:p w14:paraId="30FB36E4" w14:textId="77777777" w:rsidR="00884119" w:rsidRDefault="00884119">
      <w:pPr>
        <w:pStyle w:val="Zkladntext"/>
        <w:rPr>
          <w:sz w:val="22"/>
        </w:rPr>
      </w:pPr>
    </w:p>
    <w:p w14:paraId="30758CA4" w14:textId="77777777" w:rsidR="00884119" w:rsidRDefault="00884119">
      <w:pPr>
        <w:pStyle w:val="Zkladntext"/>
        <w:rPr>
          <w:sz w:val="22"/>
        </w:rPr>
      </w:pPr>
    </w:p>
    <w:p w14:paraId="28A131D1" w14:textId="77777777" w:rsidR="00884119" w:rsidRDefault="00884119">
      <w:pPr>
        <w:pStyle w:val="Zkladntext"/>
        <w:spacing w:before="8"/>
        <w:rPr>
          <w:sz w:val="23"/>
        </w:rPr>
      </w:pPr>
    </w:p>
    <w:p w14:paraId="4B00E848" w14:textId="77777777" w:rsidR="00884119" w:rsidRDefault="0064662B">
      <w:pPr>
        <w:pStyle w:val="Zkladntext"/>
        <w:ind w:left="365"/>
      </w:pPr>
      <w:r>
        <w:rPr>
          <w:color w:val="232323"/>
          <w:w w:val="105"/>
        </w:rPr>
        <w:t>, č. účtu: 50045004/0300</w:t>
      </w:r>
    </w:p>
    <w:p w14:paraId="7CDBE553" w14:textId="77777777" w:rsidR="00884119" w:rsidRDefault="00884119">
      <w:pPr>
        <w:sectPr w:rsidR="00884119">
          <w:type w:val="continuous"/>
          <w:pgSz w:w="11910" w:h="16840"/>
          <w:pgMar w:top="620" w:right="220" w:bottom="0" w:left="1260" w:header="708" w:footer="708" w:gutter="0"/>
          <w:cols w:num="2" w:space="708" w:equalWidth="0">
            <w:col w:w="5038" w:space="267"/>
            <w:col w:w="5125"/>
          </w:cols>
        </w:sectPr>
      </w:pPr>
    </w:p>
    <w:p w14:paraId="1AF992D2" w14:textId="77777777" w:rsidR="00884119" w:rsidRDefault="00FD4135">
      <w:pPr>
        <w:pStyle w:val="Zkladntext"/>
      </w:pPr>
      <w:r>
        <w:pict w14:anchorId="4D58AC10">
          <v:line id="_x0000_s1053" style="position:absolute;z-index:251661312;mso-position-horizontal-relative:page;mso-position-vertical-relative:page" from="593.5pt,738.1pt" to="593.5pt,697.75pt" strokeweight=".25442mm">
            <w10:wrap anchorx="page" anchory="page"/>
          </v:line>
        </w:pict>
      </w:r>
    </w:p>
    <w:p w14:paraId="73824AE4" w14:textId="77777777" w:rsidR="00884119" w:rsidRDefault="00884119">
      <w:pPr>
        <w:pStyle w:val="Zkladntext"/>
        <w:spacing w:before="10"/>
        <w:rPr>
          <w:sz w:val="19"/>
        </w:rPr>
      </w:pPr>
    </w:p>
    <w:p w14:paraId="68800D67" w14:textId="77777777" w:rsidR="00884119" w:rsidRDefault="0064662B">
      <w:pPr>
        <w:ind w:left="3140" w:right="4129"/>
        <w:jc w:val="center"/>
        <w:rPr>
          <w:rFonts w:ascii="Times New Roman"/>
          <w:sz w:val="23"/>
        </w:rPr>
      </w:pPr>
      <w:r>
        <w:rPr>
          <w:rFonts w:ascii="Times New Roman"/>
          <w:color w:val="232323"/>
          <w:sz w:val="23"/>
        </w:rPr>
        <w:t>I.</w:t>
      </w:r>
    </w:p>
    <w:p w14:paraId="138F1CEF" w14:textId="77777777" w:rsidR="00884119" w:rsidRDefault="0064662B">
      <w:pPr>
        <w:pStyle w:val="Nadpis3"/>
        <w:spacing w:before="104"/>
        <w:ind w:left="3114" w:right="4129"/>
        <w:jc w:val="center"/>
      </w:pPr>
      <w:r>
        <w:rPr>
          <w:color w:val="232323"/>
        </w:rPr>
        <w:t>Preambule</w:t>
      </w:r>
    </w:p>
    <w:p w14:paraId="7455C19B" w14:textId="77777777" w:rsidR="00884119" w:rsidRDefault="0064662B">
      <w:pPr>
        <w:pStyle w:val="Odstavecseseznamem"/>
        <w:numPr>
          <w:ilvl w:val="0"/>
          <w:numId w:val="9"/>
        </w:numPr>
        <w:tabs>
          <w:tab w:val="left" w:pos="794"/>
        </w:tabs>
        <w:spacing w:before="124" w:line="276" w:lineRule="auto"/>
        <w:ind w:right="1373" w:hanging="434"/>
        <w:jc w:val="both"/>
        <w:rPr>
          <w:color w:val="232323"/>
          <w:sz w:val="20"/>
        </w:rPr>
      </w:pPr>
      <w:r>
        <w:rPr>
          <w:color w:val="232323"/>
          <w:w w:val="105"/>
          <w:sz w:val="20"/>
        </w:rPr>
        <w:t xml:space="preserve">Společnost je provozovatelem kolektivního systému na základě rozhodnutí Ministerstva životního prostředí ze dne 10. října 2023, </w:t>
      </w:r>
      <w:r>
        <w:rPr>
          <w:rFonts w:ascii="Times New Roman" w:hAnsi="Times New Roman"/>
          <w:color w:val="232323"/>
          <w:w w:val="105"/>
        </w:rPr>
        <w:t xml:space="preserve">č. </w:t>
      </w:r>
      <w:r>
        <w:rPr>
          <w:color w:val="232323"/>
          <w:w w:val="105"/>
          <w:sz w:val="20"/>
        </w:rPr>
        <w:t>j. MZP/2023/740/6025, kterým bylo vydáno oprávnění k provozování kolektivního systému podle § 13 zákona o</w:t>
      </w:r>
      <w:r>
        <w:rPr>
          <w:color w:val="232323"/>
          <w:spacing w:val="57"/>
          <w:w w:val="105"/>
          <w:sz w:val="20"/>
        </w:rPr>
        <w:t xml:space="preserve"> </w:t>
      </w:r>
      <w:r>
        <w:rPr>
          <w:color w:val="232323"/>
          <w:w w:val="105"/>
          <w:sz w:val="20"/>
        </w:rPr>
        <w:t>jednorázových</w:t>
      </w:r>
    </w:p>
    <w:p w14:paraId="18F14DC6" w14:textId="77777777" w:rsidR="00884119" w:rsidRDefault="00884119">
      <w:pPr>
        <w:pStyle w:val="Zkladntext"/>
        <w:spacing w:before="6"/>
        <w:rPr>
          <w:sz w:val="26"/>
        </w:rPr>
      </w:pPr>
    </w:p>
    <w:p w14:paraId="7C415F25" w14:textId="77777777" w:rsidR="00884119" w:rsidRDefault="00FD4135">
      <w:pPr>
        <w:pStyle w:val="Zkladntext"/>
        <w:ind w:right="1029"/>
        <w:jc w:val="center"/>
        <w:rPr>
          <w:rFonts w:ascii="Times New Roman"/>
        </w:rPr>
      </w:pPr>
      <w:r>
        <w:pict w14:anchorId="5DCDB7D4">
          <v:line id="_x0000_s1052" style="position:absolute;left:0;text-align:left;z-index:251660288;mso-position-horizontal-relative:page" from="592.8pt,72.75pt" to="592.8pt,28.55pt" strokeweight=".16961mm">
            <w10:wrap anchorx="page"/>
          </v:line>
        </w:pict>
      </w:r>
      <w:r w:rsidR="0064662B">
        <w:rPr>
          <w:rFonts w:ascii="Times New Roman"/>
          <w:color w:val="232323"/>
          <w:w w:val="103"/>
        </w:rPr>
        <w:t>1</w:t>
      </w:r>
    </w:p>
    <w:p w14:paraId="72EC13D0" w14:textId="77777777" w:rsidR="00884119" w:rsidRDefault="00884119">
      <w:pPr>
        <w:pStyle w:val="Zkladntext"/>
        <w:rPr>
          <w:rFonts w:ascii="Times New Roman"/>
        </w:rPr>
      </w:pPr>
    </w:p>
    <w:p w14:paraId="65C0F8B0" w14:textId="77777777" w:rsidR="00884119" w:rsidRDefault="00884119">
      <w:pPr>
        <w:pStyle w:val="Zkladntext"/>
        <w:rPr>
          <w:rFonts w:ascii="Times New Roman"/>
        </w:rPr>
      </w:pPr>
    </w:p>
    <w:p w14:paraId="371167F5" w14:textId="77777777" w:rsidR="00884119" w:rsidRDefault="00884119">
      <w:pPr>
        <w:pStyle w:val="Zkladntext"/>
        <w:rPr>
          <w:rFonts w:ascii="Times New Roman"/>
        </w:rPr>
      </w:pPr>
    </w:p>
    <w:p w14:paraId="31CDEAAF" w14:textId="77777777" w:rsidR="00884119" w:rsidRDefault="00884119">
      <w:pPr>
        <w:pStyle w:val="Zkladntext"/>
        <w:rPr>
          <w:rFonts w:ascii="Times New Roman"/>
        </w:rPr>
      </w:pPr>
    </w:p>
    <w:p w14:paraId="43B11CC2" w14:textId="77777777" w:rsidR="00884119" w:rsidRDefault="00FD4135">
      <w:pPr>
        <w:pStyle w:val="Zkladntext"/>
        <w:spacing w:before="6"/>
        <w:rPr>
          <w:rFonts w:ascii="Times New Roman"/>
          <w:sz w:val="26"/>
        </w:rPr>
      </w:pPr>
      <w:r>
        <w:pict w14:anchorId="38122DF0">
          <v:group id="_x0000_s1049" style="position:absolute;margin-left:77.9pt;margin-top:17.2pt;width:101pt;height:2.9pt;z-index:-251658240;mso-wrap-distance-left:0;mso-wrap-distance-right:0;mso-position-horizontal-relative:page" coordorigin="1558,344" coordsize="202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557;top:344;width:1020;height:58">
              <v:imagedata r:id="rId11" o:title=""/>
            </v:shape>
            <v:line id="_x0000_s1050" style="position:absolute" from="1558,368" to="2519,368" strokeweight=".42381mm"/>
            <w10:wrap type="topAndBottom" anchorx="page"/>
          </v:group>
        </w:pict>
      </w:r>
      <w:r>
        <w:pict w14:anchorId="2C791593">
          <v:group id="_x0000_s1046" style="position:absolute;margin-left:324.05pt;margin-top:18.4pt;width:221.2pt;height:1.35pt;z-index:-251657216;mso-wrap-distance-left:0;mso-wrap-distance-right:0;mso-position-horizontal-relative:page" coordorigin="6481,368" coordsize="4424,27">
            <v:line id="_x0000_s1048" style="position:absolute" from="6481,373" to="7750,373" strokeweight=".16953mm"/>
            <v:line id="_x0000_s1047" style="position:absolute" from="7769,388" to="10904,388" strokeweight=".25428mm"/>
            <w10:wrap type="topAndBottom" anchorx="page"/>
          </v:group>
        </w:pict>
      </w:r>
    </w:p>
    <w:p w14:paraId="7CA90881" w14:textId="77777777" w:rsidR="00884119" w:rsidRDefault="00884119">
      <w:pPr>
        <w:rPr>
          <w:rFonts w:ascii="Times New Roman"/>
          <w:sz w:val="26"/>
        </w:rPr>
        <w:sectPr w:rsidR="00884119">
          <w:type w:val="continuous"/>
          <w:pgSz w:w="11910" w:h="16840"/>
          <w:pgMar w:top="620" w:right="220" w:bottom="0" w:left="1260" w:header="708" w:footer="708" w:gutter="0"/>
          <w:cols w:space="708"/>
        </w:sectPr>
      </w:pPr>
    </w:p>
    <w:p w14:paraId="7BB82862" w14:textId="77777777" w:rsidR="00884119" w:rsidRDefault="00FD4135">
      <w:pPr>
        <w:pStyle w:val="Zkladntext"/>
        <w:spacing w:before="11"/>
        <w:rPr>
          <w:rFonts w:ascii="Times New Roman"/>
          <w:sz w:val="9"/>
        </w:rPr>
      </w:pPr>
      <w:r>
        <w:lastRenderedPageBreak/>
        <w:pict w14:anchorId="3C3D6385">
          <v:line id="_x0000_s1045" style="position:absolute;z-index:251662336;mso-position-horizontal-relative:page;mso-position-vertical-relative:page" from="473.1pt,840.25pt" to="589.45pt,840.25pt" strokeweight=".33906mm">
            <w10:wrap anchorx="page" anchory="page"/>
          </v:line>
        </w:pict>
      </w:r>
    </w:p>
    <w:p w14:paraId="62F22A9D" w14:textId="77777777" w:rsidR="00884119" w:rsidRDefault="0064662B">
      <w:pPr>
        <w:pStyle w:val="Zkladntext"/>
        <w:spacing w:before="93" w:line="276" w:lineRule="auto"/>
        <w:ind w:left="808" w:right="1355" w:hanging="1"/>
        <w:jc w:val="both"/>
      </w:pPr>
      <w:r>
        <w:rPr>
          <w:color w:val="484848"/>
          <w:w w:val="105"/>
        </w:rPr>
        <w:t>plastech.</w:t>
      </w:r>
      <w:r>
        <w:rPr>
          <w:color w:val="484848"/>
          <w:spacing w:val="-12"/>
          <w:w w:val="105"/>
        </w:rPr>
        <w:t xml:space="preserve"> </w:t>
      </w:r>
      <w:r>
        <w:rPr>
          <w:color w:val="484848"/>
          <w:w w:val="105"/>
        </w:rPr>
        <w:t>Společnost</w:t>
      </w:r>
      <w:r>
        <w:rPr>
          <w:color w:val="484848"/>
          <w:spacing w:val="-2"/>
          <w:w w:val="105"/>
        </w:rPr>
        <w:t xml:space="preserve"> </w:t>
      </w:r>
      <w:r>
        <w:rPr>
          <w:color w:val="484848"/>
          <w:w w:val="105"/>
        </w:rPr>
        <w:t>zajišťuje</w:t>
      </w:r>
      <w:r>
        <w:rPr>
          <w:color w:val="484848"/>
          <w:spacing w:val="-15"/>
          <w:w w:val="105"/>
        </w:rPr>
        <w:t xml:space="preserve"> </w:t>
      </w:r>
      <w:r>
        <w:rPr>
          <w:color w:val="484848"/>
          <w:w w:val="105"/>
        </w:rPr>
        <w:t>plnění</w:t>
      </w:r>
      <w:r>
        <w:rPr>
          <w:color w:val="484848"/>
          <w:spacing w:val="-22"/>
          <w:w w:val="105"/>
        </w:rPr>
        <w:t xml:space="preserve"> </w:t>
      </w:r>
      <w:r>
        <w:rPr>
          <w:color w:val="484848"/>
          <w:w w:val="105"/>
        </w:rPr>
        <w:t>povinností</w:t>
      </w:r>
      <w:r>
        <w:rPr>
          <w:color w:val="484848"/>
          <w:spacing w:val="-19"/>
          <w:w w:val="105"/>
        </w:rPr>
        <w:t xml:space="preserve"> </w:t>
      </w:r>
      <w:r>
        <w:rPr>
          <w:color w:val="484848"/>
          <w:w w:val="105"/>
        </w:rPr>
        <w:t>výrobců</w:t>
      </w:r>
      <w:r>
        <w:rPr>
          <w:color w:val="484848"/>
          <w:spacing w:val="-12"/>
          <w:w w:val="105"/>
        </w:rPr>
        <w:t xml:space="preserve"> </w:t>
      </w:r>
      <w:r>
        <w:rPr>
          <w:color w:val="484848"/>
          <w:w w:val="105"/>
        </w:rPr>
        <w:t>tabákových výrobků</w:t>
      </w:r>
      <w:r>
        <w:rPr>
          <w:color w:val="484848"/>
          <w:spacing w:val="-17"/>
          <w:w w:val="105"/>
        </w:rPr>
        <w:t xml:space="preserve"> </w:t>
      </w:r>
      <w:r>
        <w:rPr>
          <w:color w:val="484848"/>
          <w:w w:val="105"/>
        </w:rPr>
        <w:t>s</w:t>
      </w:r>
      <w:r>
        <w:rPr>
          <w:color w:val="484848"/>
          <w:spacing w:val="-23"/>
          <w:w w:val="105"/>
        </w:rPr>
        <w:t xml:space="preserve"> </w:t>
      </w:r>
      <w:r>
        <w:rPr>
          <w:color w:val="484848"/>
          <w:w w:val="105"/>
        </w:rPr>
        <w:t>filtry</w:t>
      </w:r>
      <w:r>
        <w:rPr>
          <w:color w:val="484848"/>
          <w:spacing w:val="-17"/>
          <w:w w:val="105"/>
        </w:rPr>
        <w:t xml:space="preserve"> </w:t>
      </w:r>
      <w:r>
        <w:rPr>
          <w:color w:val="484848"/>
          <w:w w:val="105"/>
        </w:rPr>
        <w:t>a</w:t>
      </w:r>
      <w:r>
        <w:rPr>
          <w:color w:val="484848"/>
          <w:spacing w:val="-15"/>
          <w:w w:val="105"/>
        </w:rPr>
        <w:t xml:space="preserve"> </w:t>
      </w:r>
      <w:r>
        <w:rPr>
          <w:color w:val="484848"/>
          <w:w w:val="105"/>
        </w:rPr>
        <w:t xml:space="preserve">filtrů uváděných na trh pro použití v kombinaci s tabákovými výrobky {dále jen „tabákové výrobky") stanovených v </w:t>
      </w:r>
      <w:r>
        <w:rPr>
          <w:rFonts w:ascii="Times New Roman" w:hAnsi="Times New Roman"/>
          <w:color w:val="484848"/>
          <w:w w:val="105"/>
          <w:sz w:val="23"/>
        </w:rPr>
        <w:t xml:space="preserve">§ 9 </w:t>
      </w:r>
      <w:r>
        <w:rPr>
          <w:color w:val="484848"/>
          <w:w w:val="105"/>
        </w:rPr>
        <w:t xml:space="preserve">a </w:t>
      </w:r>
      <w:r>
        <w:rPr>
          <w:rFonts w:ascii="Times New Roman" w:hAnsi="Times New Roman"/>
          <w:color w:val="484848"/>
          <w:w w:val="105"/>
          <w:sz w:val="23"/>
        </w:rPr>
        <w:t xml:space="preserve">§ </w:t>
      </w:r>
      <w:r>
        <w:rPr>
          <w:rFonts w:ascii="Times New Roman" w:hAnsi="Times New Roman"/>
          <w:color w:val="484848"/>
          <w:spacing w:val="3"/>
          <w:w w:val="105"/>
          <w:sz w:val="23"/>
        </w:rPr>
        <w:t xml:space="preserve">1O </w:t>
      </w:r>
      <w:r>
        <w:rPr>
          <w:color w:val="484848"/>
          <w:w w:val="105"/>
        </w:rPr>
        <w:t>zákona o jednorázových</w:t>
      </w:r>
      <w:r>
        <w:rPr>
          <w:color w:val="484848"/>
          <w:spacing w:val="-14"/>
          <w:w w:val="105"/>
        </w:rPr>
        <w:t xml:space="preserve"> </w:t>
      </w:r>
      <w:r>
        <w:rPr>
          <w:color w:val="484848"/>
          <w:w w:val="105"/>
        </w:rPr>
        <w:t>plastech.</w:t>
      </w:r>
    </w:p>
    <w:p w14:paraId="7F59C257" w14:textId="77777777" w:rsidR="00884119" w:rsidRDefault="0064662B">
      <w:pPr>
        <w:pStyle w:val="Odstavecseseznamem"/>
        <w:numPr>
          <w:ilvl w:val="0"/>
          <w:numId w:val="9"/>
        </w:numPr>
        <w:tabs>
          <w:tab w:val="left" w:pos="808"/>
        </w:tabs>
        <w:spacing w:before="114" w:line="256" w:lineRule="auto"/>
        <w:ind w:left="804" w:right="1363"/>
        <w:jc w:val="both"/>
        <w:rPr>
          <w:color w:val="484848"/>
          <w:sz w:val="20"/>
        </w:rPr>
      </w:pPr>
      <w:r>
        <w:rPr>
          <w:color w:val="484848"/>
          <w:w w:val="105"/>
          <w:sz w:val="20"/>
        </w:rPr>
        <w:t>Obec  je  původcem   komunálního   odpadu   podle   §  5   odst.   1   písm.  c)  zákona  č. 541/2020 Sb.,   o   odpadech,   ve   znění   pozdějších   předpisů   (dále   jen   „zákon o odpadech"), a zajišťuje provoz obecního systému odpadového hospodářství (dále</w:t>
      </w:r>
      <w:r>
        <w:rPr>
          <w:color w:val="484848"/>
          <w:spacing w:val="-15"/>
          <w:w w:val="105"/>
          <w:sz w:val="20"/>
        </w:rPr>
        <w:t xml:space="preserve"> </w:t>
      </w:r>
      <w:r>
        <w:rPr>
          <w:color w:val="484848"/>
          <w:w w:val="105"/>
          <w:sz w:val="20"/>
        </w:rPr>
        <w:t>jen</w:t>
      </w:r>
    </w:p>
    <w:p w14:paraId="318186BB" w14:textId="77777777" w:rsidR="00884119" w:rsidRDefault="0064662B">
      <w:pPr>
        <w:pStyle w:val="Zkladntext"/>
        <w:spacing w:line="223" w:lineRule="exact"/>
        <w:ind w:left="800"/>
        <w:jc w:val="both"/>
      </w:pPr>
      <w:r>
        <w:rPr>
          <w:color w:val="484848"/>
          <w:w w:val="105"/>
        </w:rPr>
        <w:t>„obecní systém OH"). Rovněž tak obec zajišťuje v rámci svých obecných povinností dle</w:t>
      </w:r>
    </w:p>
    <w:p w14:paraId="511A88FA" w14:textId="77777777" w:rsidR="00884119" w:rsidRDefault="0064662B">
      <w:pPr>
        <w:pStyle w:val="Zkladntext"/>
        <w:spacing w:line="252" w:lineRule="auto"/>
        <w:ind w:left="788" w:right="1369" w:firstLine="10"/>
        <w:jc w:val="both"/>
      </w:pPr>
      <w:r>
        <w:rPr>
          <w:color w:val="484848"/>
          <w:w w:val="105"/>
        </w:rPr>
        <w:t xml:space="preserve">§ 2 odst. 2 zákona </w:t>
      </w:r>
      <w:r>
        <w:rPr>
          <w:rFonts w:ascii="Times New Roman" w:hAnsi="Times New Roman"/>
          <w:color w:val="484848"/>
          <w:w w:val="105"/>
          <w:sz w:val="22"/>
        </w:rPr>
        <w:t xml:space="preserve">č. </w:t>
      </w:r>
      <w:r>
        <w:rPr>
          <w:color w:val="484848"/>
          <w:w w:val="105"/>
        </w:rPr>
        <w:t>128/2000 Sb., o obcích (obecní zřízení), ve znění pozdějších předpisů, pořádek na veřejných prostranstvích. V rámci těchto činností provádí úklid odpadu,</w:t>
      </w:r>
      <w:r>
        <w:rPr>
          <w:color w:val="484848"/>
          <w:spacing w:val="-12"/>
          <w:w w:val="105"/>
        </w:rPr>
        <w:t xml:space="preserve"> </w:t>
      </w:r>
      <w:r>
        <w:rPr>
          <w:color w:val="484848"/>
          <w:w w:val="105"/>
        </w:rPr>
        <w:t>včetně</w:t>
      </w:r>
      <w:r>
        <w:rPr>
          <w:color w:val="484848"/>
          <w:spacing w:val="-8"/>
          <w:w w:val="105"/>
        </w:rPr>
        <w:t xml:space="preserve"> </w:t>
      </w:r>
      <w:r>
        <w:rPr>
          <w:color w:val="484848"/>
          <w:w w:val="105"/>
        </w:rPr>
        <w:t>odpadu</w:t>
      </w:r>
      <w:r>
        <w:rPr>
          <w:color w:val="484848"/>
          <w:spacing w:val="-17"/>
          <w:w w:val="105"/>
        </w:rPr>
        <w:t xml:space="preserve"> </w:t>
      </w:r>
      <w:r>
        <w:rPr>
          <w:color w:val="484848"/>
          <w:w w:val="105"/>
        </w:rPr>
        <w:t>z tabákových</w:t>
      </w:r>
      <w:r>
        <w:rPr>
          <w:color w:val="484848"/>
          <w:spacing w:val="-5"/>
          <w:w w:val="105"/>
        </w:rPr>
        <w:t xml:space="preserve"> </w:t>
      </w:r>
      <w:r>
        <w:rPr>
          <w:color w:val="484848"/>
          <w:w w:val="105"/>
        </w:rPr>
        <w:t>výrobků,</w:t>
      </w:r>
      <w:r>
        <w:rPr>
          <w:color w:val="484848"/>
          <w:spacing w:val="-10"/>
          <w:w w:val="105"/>
        </w:rPr>
        <w:t xml:space="preserve"> </w:t>
      </w:r>
      <w:r>
        <w:rPr>
          <w:color w:val="484848"/>
          <w:w w:val="105"/>
        </w:rPr>
        <w:t>kterého</w:t>
      </w:r>
      <w:r>
        <w:rPr>
          <w:color w:val="484848"/>
          <w:spacing w:val="-12"/>
          <w:w w:val="105"/>
        </w:rPr>
        <w:t xml:space="preserve"> </w:t>
      </w:r>
      <w:r>
        <w:rPr>
          <w:color w:val="484848"/>
          <w:w w:val="105"/>
        </w:rPr>
        <w:t>se</w:t>
      </w:r>
      <w:r>
        <w:rPr>
          <w:color w:val="484848"/>
          <w:spacing w:val="-24"/>
          <w:w w:val="105"/>
        </w:rPr>
        <w:t xml:space="preserve"> </w:t>
      </w:r>
      <w:r>
        <w:rPr>
          <w:color w:val="484848"/>
          <w:w w:val="105"/>
        </w:rPr>
        <w:t>koneční</w:t>
      </w:r>
      <w:r>
        <w:rPr>
          <w:color w:val="484848"/>
          <w:spacing w:val="-16"/>
          <w:w w:val="105"/>
        </w:rPr>
        <w:t xml:space="preserve"> </w:t>
      </w:r>
      <w:r>
        <w:rPr>
          <w:color w:val="484848"/>
          <w:w w:val="105"/>
        </w:rPr>
        <w:t>uživatelé</w:t>
      </w:r>
      <w:r>
        <w:rPr>
          <w:color w:val="484848"/>
          <w:spacing w:val="-11"/>
          <w:w w:val="105"/>
        </w:rPr>
        <w:t xml:space="preserve"> </w:t>
      </w:r>
      <w:r>
        <w:rPr>
          <w:color w:val="484848"/>
          <w:w w:val="105"/>
        </w:rPr>
        <w:t>zbavují</w:t>
      </w:r>
      <w:r>
        <w:rPr>
          <w:color w:val="484848"/>
          <w:spacing w:val="-10"/>
          <w:w w:val="105"/>
        </w:rPr>
        <w:t xml:space="preserve"> </w:t>
      </w:r>
      <w:r>
        <w:rPr>
          <w:color w:val="484848"/>
          <w:w w:val="105"/>
        </w:rPr>
        <w:t>mimo místa určená obcí k jeho odkládání (dále jen „odhozené odpady") a dále zajišťuje soustřeďování směsného komunálního  odpadu, včetně odpadu z tabákových  výrobků, v odpadkových koších a dalších sběrných prostředcích umístěných na veřejných prostranstvích, a přepravu, odstranění nebo využití těchto odpadů v souladu se zákonem o odpadech.  Obec  nakládá  v  rámci  obecního  systému  OH  mimo  jiné  s  odpadem  z tabákových výrobků výrobců, kteří jsou smluvními partnery Společnosti (dále jen "smluvní</w:t>
      </w:r>
      <w:r>
        <w:rPr>
          <w:color w:val="484848"/>
          <w:spacing w:val="7"/>
          <w:w w:val="105"/>
        </w:rPr>
        <w:t xml:space="preserve"> </w:t>
      </w:r>
      <w:r>
        <w:rPr>
          <w:color w:val="484848"/>
          <w:w w:val="105"/>
        </w:rPr>
        <w:t>partneři").</w:t>
      </w:r>
    </w:p>
    <w:p w14:paraId="0205BEE2" w14:textId="77777777" w:rsidR="00884119" w:rsidRDefault="0064662B">
      <w:pPr>
        <w:pStyle w:val="Odstavecseseznamem"/>
        <w:numPr>
          <w:ilvl w:val="0"/>
          <w:numId w:val="9"/>
        </w:numPr>
        <w:tabs>
          <w:tab w:val="left" w:pos="784"/>
        </w:tabs>
        <w:spacing w:before="99" w:line="249" w:lineRule="auto"/>
        <w:ind w:left="781" w:right="1392"/>
        <w:jc w:val="both"/>
        <w:rPr>
          <w:rFonts w:ascii="Times New Roman" w:hAnsi="Times New Roman"/>
          <w:color w:val="484848"/>
        </w:rPr>
      </w:pPr>
      <w:r>
        <w:rPr>
          <w:color w:val="484848"/>
          <w:w w:val="105"/>
          <w:sz w:val="20"/>
        </w:rPr>
        <w:t>Společnost</w:t>
      </w:r>
      <w:r>
        <w:rPr>
          <w:color w:val="484848"/>
          <w:spacing w:val="2"/>
          <w:w w:val="105"/>
          <w:sz w:val="20"/>
        </w:rPr>
        <w:t xml:space="preserve"> </w:t>
      </w:r>
      <w:r>
        <w:rPr>
          <w:color w:val="484848"/>
          <w:w w:val="105"/>
          <w:sz w:val="20"/>
        </w:rPr>
        <w:t>a</w:t>
      </w:r>
      <w:r>
        <w:rPr>
          <w:color w:val="484848"/>
          <w:spacing w:val="-8"/>
          <w:w w:val="105"/>
          <w:sz w:val="20"/>
        </w:rPr>
        <w:t xml:space="preserve"> </w:t>
      </w:r>
      <w:r>
        <w:rPr>
          <w:color w:val="484848"/>
          <w:w w:val="105"/>
          <w:sz w:val="20"/>
        </w:rPr>
        <w:t>obec</w:t>
      </w:r>
      <w:r>
        <w:rPr>
          <w:color w:val="484848"/>
          <w:spacing w:val="-9"/>
          <w:w w:val="105"/>
          <w:sz w:val="20"/>
        </w:rPr>
        <w:t xml:space="preserve"> </w:t>
      </w:r>
      <w:r>
        <w:rPr>
          <w:color w:val="484848"/>
          <w:w w:val="105"/>
          <w:sz w:val="20"/>
        </w:rPr>
        <w:t>uzavírají</w:t>
      </w:r>
      <w:r>
        <w:rPr>
          <w:color w:val="484848"/>
          <w:spacing w:val="-5"/>
          <w:w w:val="105"/>
          <w:sz w:val="20"/>
        </w:rPr>
        <w:t xml:space="preserve"> </w:t>
      </w:r>
      <w:r>
        <w:rPr>
          <w:color w:val="484848"/>
          <w:w w:val="105"/>
          <w:sz w:val="20"/>
        </w:rPr>
        <w:t>tuto</w:t>
      </w:r>
      <w:r>
        <w:rPr>
          <w:color w:val="484848"/>
          <w:spacing w:val="-13"/>
          <w:w w:val="105"/>
          <w:sz w:val="20"/>
        </w:rPr>
        <w:t xml:space="preserve"> </w:t>
      </w:r>
      <w:r>
        <w:rPr>
          <w:color w:val="484848"/>
          <w:w w:val="105"/>
          <w:sz w:val="20"/>
        </w:rPr>
        <w:t>smlouvu</w:t>
      </w:r>
      <w:r>
        <w:rPr>
          <w:color w:val="484848"/>
          <w:spacing w:val="-6"/>
          <w:w w:val="105"/>
          <w:sz w:val="20"/>
        </w:rPr>
        <w:t xml:space="preserve"> </w:t>
      </w:r>
      <w:r>
        <w:rPr>
          <w:color w:val="484848"/>
          <w:w w:val="105"/>
          <w:sz w:val="20"/>
        </w:rPr>
        <w:t>s</w:t>
      </w:r>
      <w:r>
        <w:rPr>
          <w:color w:val="484848"/>
          <w:spacing w:val="1"/>
          <w:w w:val="105"/>
          <w:sz w:val="20"/>
        </w:rPr>
        <w:t xml:space="preserve"> </w:t>
      </w:r>
      <w:r>
        <w:rPr>
          <w:color w:val="484848"/>
          <w:w w:val="105"/>
          <w:sz w:val="20"/>
        </w:rPr>
        <w:t>cílem</w:t>
      </w:r>
      <w:r>
        <w:rPr>
          <w:color w:val="484848"/>
          <w:spacing w:val="-12"/>
          <w:w w:val="105"/>
          <w:sz w:val="20"/>
        </w:rPr>
        <w:t xml:space="preserve"> </w:t>
      </w:r>
      <w:r>
        <w:rPr>
          <w:color w:val="484848"/>
          <w:w w:val="105"/>
          <w:sz w:val="20"/>
        </w:rPr>
        <w:t>zajistit</w:t>
      </w:r>
      <w:r>
        <w:rPr>
          <w:color w:val="484848"/>
          <w:spacing w:val="-6"/>
          <w:w w:val="105"/>
          <w:sz w:val="20"/>
        </w:rPr>
        <w:t xml:space="preserve"> </w:t>
      </w:r>
      <w:r>
        <w:rPr>
          <w:color w:val="484848"/>
          <w:w w:val="105"/>
          <w:sz w:val="20"/>
        </w:rPr>
        <w:t>plnění</w:t>
      </w:r>
      <w:r>
        <w:rPr>
          <w:color w:val="484848"/>
          <w:spacing w:val="-21"/>
          <w:w w:val="105"/>
          <w:sz w:val="20"/>
        </w:rPr>
        <w:t xml:space="preserve"> </w:t>
      </w:r>
      <w:r>
        <w:rPr>
          <w:color w:val="484848"/>
          <w:w w:val="105"/>
          <w:sz w:val="20"/>
        </w:rPr>
        <w:t>povinností</w:t>
      </w:r>
      <w:r>
        <w:rPr>
          <w:color w:val="484848"/>
          <w:spacing w:val="-9"/>
          <w:w w:val="105"/>
          <w:sz w:val="20"/>
        </w:rPr>
        <w:t xml:space="preserve"> </w:t>
      </w:r>
      <w:r>
        <w:rPr>
          <w:color w:val="484848"/>
          <w:w w:val="105"/>
          <w:sz w:val="20"/>
        </w:rPr>
        <w:t>dle§</w:t>
      </w:r>
      <w:r>
        <w:rPr>
          <w:color w:val="484848"/>
          <w:spacing w:val="-23"/>
          <w:w w:val="105"/>
          <w:sz w:val="20"/>
        </w:rPr>
        <w:t xml:space="preserve"> </w:t>
      </w:r>
      <w:r>
        <w:rPr>
          <w:color w:val="484848"/>
          <w:w w:val="105"/>
          <w:sz w:val="20"/>
        </w:rPr>
        <w:t>10</w:t>
      </w:r>
      <w:r>
        <w:rPr>
          <w:color w:val="484848"/>
          <w:spacing w:val="-21"/>
          <w:w w:val="105"/>
          <w:sz w:val="20"/>
        </w:rPr>
        <w:t xml:space="preserve"> </w:t>
      </w:r>
      <w:r>
        <w:rPr>
          <w:color w:val="484848"/>
          <w:w w:val="105"/>
          <w:sz w:val="20"/>
        </w:rPr>
        <w:t>zákona o jednorázových plastech, které společnost zajišťuje pro své smluvní partnery, ve vazbě na činnosti obce při zajištění úklidu veřejných prostranství a provozu obecního systému OH.</w:t>
      </w:r>
    </w:p>
    <w:p w14:paraId="31789255" w14:textId="77777777" w:rsidR="00884119" w:rsidRDefault="00884119">
      <w:pPr>
        <w:pStyle w:val="Zkladntext"/>
        <w:rPr>
          <w:sz w:val="22"/>
        </w:rPr>
      </w:pPr>
    </w:p>
    <w:p w14:paraId="7992A37D" w14:textId="77777777" w:rsidR="00884119" w:rsidRDefault="00884119">
      <w:pPr>
        <w:pStyle w:val="Zkladntext"/>
        <w:spacing w:before="3"/>
        <w:rPr>
          <w:sz w:val="17"/>
        </w:rPr>
      </w:pPr>
    </w:p>
    <w:p w14:paraId="0996F6BD" w14:textId="77777777" w:rsidR="00884119" w:rsidRDefault="0064662B">
      <w:pPr>
        <w:spacing w:before="1"/>
        <w:ind w:left="3097" w:right="4129"/>
        <w:jc w:val="center"/>
        <w:rPr>
          <w:rFonts w:ascii="Times New Roman"/>
          <w:b/>
          <w:sz w:val="23"/>
        </w:rPr>
      </w:pPr>
      <w:r>
        <w:rPr>
          <w:rFonts w:ascii="Times New Roman"/>
          <w:b/>
          <w:color w:val="484848"/>
          <w:sz w:val="23"/>
        </w:rPr>
        <w:t>li.</w:t>
      </w:r>
    </w:p>
    <w:p w14:paraId="7F845BBE" w14:textId="77777777" w:rsidR="00884119" w:rsidRDefault="0064662B">
      <w:pPr>
        <w:spacing w:before="151"/>
        <w:ind w:left="3078" w:right="4129"/>
        <w:jc w:val="center"/>
        <w:rPr>
          <w:b/>
          <w:sz w:val="19"/>
        </w:rPr>
      </w:pPr>
      <w:r>
        <w:rPr>
          <w:b/>
          <w:color w:val="484848"/>
          <w:w w:val="110"/>
          <w:sz w:val="19"/>
        </w:rPr>
        <w:t>Předmět smlouvy</w:t>
      </w:r>
    </w:p>
    <w:p w14:paraId="13C072E0" w14:textId="77777777" w:rsidR="00884119" w:rsidRDefault="0064662B">
      <w:pPr>
        <w:pStyle w:val="Zkladntext"/>
        <w:spacing w:before="123" w:line="252" w:lineRule="auto"/>
        <w:ind w:left="740" w:right="1402" w:firstLine="8"/>
        <w:jc w:val="both"/>
      </w:pPr>
      <w:r>
        <w:rPr>
          <w:color w:val="484848"/>
          <w:w w:val="105"/>
        </w:rPr>
        <w:t>Předmětem</w:t>
      </w:r>
      <w:r>
        <w:rPr>
          <w:color w:val="484848"/>
          <w:spacing w:val="2"/>
          <w:w w:val="105"/>
        </w:rPr>
        <w:t xml:space="preserve"> </w:t>
      </w:r>
      <w:r>
        <w:rPr>
          <w:color w:val="484848"/>
          <w:w w:val="105"/>
        </w:rPr>
        <w:t>této</w:t>
      </w:r>
      <w:r>
        <w:rPr>
          <w:color w:val="484848"/>
          <w:spacing w:val="-16"/>
          <w:w w:val="105"/>
        </w:rPr>
        <w:t xml:space="preserve"> </w:t>
      </w:r>
      <w:r>
        <w:rPr>
          <w:color w:val="484848"/>
          <w:w w:val="105"/>
        </w:rPr>
        <w:t>smlouvy</w:t>
      </w:r>
      <w:r>
        <w:rPr>
          <w:color w:val="484848"/>
          <w:spacing w:val="-15"/>
          <w:w w:val="105"/>
        </w:rPr>
        <w:t xml:space="preserve"> </w:t>
      </w:r>
      <w:r>
        <w:rPr>
          <w:color w:val="484848"/>
          <w:w w:val="105"/>
        </w:rPr>
        <w:t>je</w:t>
      </w:r>
      <w:r>
        <w:rPr>
          <w:color w:val="484848"/>
          <w:spacing w:val="-14"/>
          <w:w w:val="105"/>
        </w:rPr>
        <w:t xml:space="preserve"> </w:t>
      </w:r>
      <w:r>
        <w:rPr>
          <w:color w:val="484848"/>
          <w:w w:val="105"/>
        </w:rPr>
        <w:t>závazek</w:t>
      </w:r>
      <w:r>
        <w:rPr>
          <w:color w:val="484848"/>
          <w:spacing w:val="-8"/>
          <w:w w:val="105"/>
        </w:rPr>
        <w:t xml:space="preserve"> </w:t>
      </w:r>
      <w:r>
        <w:rPr>
          <w:color w:val="484848"/>
          <w:w w:val="105"/>
        </w:rPr>
        <w:t>Společnosti</w:t>
      </w:r>
      <w:r>
        <w:rPr>
          <w:color w:val="484848"/>
          <w:spacing w:val="-8"/>
          <w:w w:val="105"/>
        </w:rPr>
        <w:t xml:space="preserve"> </w:t>
      </w:r>
      <w:r>
        <w:rPr>
          <w:color w:val="484848"/>
          <w:w w:val="105"/>
        </w:rPr>
        <w:t>hradit</w:t>
      </w:r>
      <w:r>
        <w:rPr>
          <w:color w:val="484848"/>
          <w:spacing w:val="-15"/>
          <w:w w:val="105"/>
        </w:rPr>
        <w:t xml:space="preserve"> </w:t>
      </w:r>
      <w:r>
        <w:rPr>
          <w:color w:val="484848"/>
          <w:w w:val="105"/>
        </w:rPr>
        <w:t>obci</w:t>
      </w:r>
      <w:r>
        <w:rPr>
          <w:color w:val="484848"/>
          <w:spacing w:val="-27"/>
          <w:w w:val="105"/>
        </w:rPr>
        <w:t xml:space="preserve"> </w:t>
      </w:r>
      <w:r>
        <w:rPr>
          <w:color w:val="484848"/>
          <w:w w:val="105"/>
        </w:rPr>
        <w:t>paušálně</w:t>
      </w:r>
      <w:r>
        <w:rPr>
          <w:color w:val="484848"/>
          <w:spacing w:val="-17"/>
          <w:w w:val="105"/>
        </w:rPr>
        <w:t xml:space="preserve"> </w:t>
      </w:r>
      <w:r>
        <w:rPr>
          <w:color w:val="484848"/>
          <w:w w:val="105"/>
        </w:rPr>
        <w:t>náklady</w:t>
      </w:r>
      <w:r>
        <w:rPr>
          <w:color w:val="484848"/>
          <w:spacing w:val="-19"/>
          <w:w w:val="105"/>
        </w:rPr>
        <w:t xml:space="preserve"> </w:t>
      </w:r>
      <w:r>
        <w:rPr>
          <w:color w:val="484848"/>
          <w:w w:val="105"/>
        </w:rPr>
        <w:t xml:space="preserve">vynaložené obcí na a) úklid odpadu z tabákových výrobků, jehož se koneční uživatelé zbavují mimo místa určená </w:t>
      </w:r>
      <w:r>
        <w:rPr>
          <w:b/>
          <w:color w:val="484848"/>
          <w:w w:val="105"/>
          <w:sz w:val="19"/>
        </w:rPr>
        <w:t xml:space="preserve">k </w:t>
      </w:r>
      <w:r>
        <w:rPr>
          <w:color w:val="484848"/>
          <w:w w:val="105"/>
        </w:rPr>
        <w:t>jeho odkládání, a na následnou přepravu  a  zpracování  tohoto odpadu, a b) soustřeďování odpadu z tabákových výrobků v rámci obecního systému OH ve společných sběrných nádobách na směsný komunální odpad, včetně speciálních sběrných</w:t>
      </w:r>
      <w:r>
        <w:rPr>
          <w:color w:val="484848"/>
          <w:spacing w:val="-12"/>
          <w:w w:val="105"/>
        </w:rPr>
        <w:t xml:space="preserve"> </w:t>
      </w:r>
      <w:r>
        <w:rPr>
          <w:color w:val="484848"/>
          <w:w w:val="105"/>
        </w:rPr>
        <w:t>nádob</w:t>
      </w:r>
      <w:r>
        <w:rPr>
          <w:color w:val="484848"/>
          <w:spacing w:val="-18"/>
          <w:w w:val="105"/>
        </w:rPr>
        <w:t xml:space="preserve"> </w:t>
      </w:r>
      <w:r>
        <w:rPr>
          <w:color w:val="484848"/>
          <w:w w:val="105"/>
        </w:rPr>
        <w:t>na</w:t>
      </w:r>
      <w:r>
        <w:rPr>
          <w:color w:val="484848"/>
          <w:spacing w:val="-26"/>
          <w:w w:val="105"/>
        </w:rPr>
        <w:t xml:space="preserve"> </w:t>
      </w:r>
      <w:r>
        <w:rPr>
          <w:color w:val="484848"/>
          <w:w w:val="105"/>
        </w:rPr>
        <w:t>odpad</w:t>
      </w:r>
      <w:r>
        <w:rPr>
          <w:color w:val="484848"/>
          <w:spacing w:val="-15"/>
          <w:w w:val="105"/>
        </w:rPr>
        <w:t xml:space="preserve"> </w:t>
      </w:r>
      <w:r>
        <w:rPr>
          <w:color w:val="484848"/>
          <w:w w:val="105"/>
        </w:rPr>
        <w:t>z</w:t>
      </w:r>
      <w:r>
        <w:rPr>
          <w:color w:val="484848"/>
          <w:spacing w:val="-11"/>
          <w:w w:val="105"/>
        </w:rPr>
        <w:t xml:space="preserve"> </w:t>
      </w:r>
      <w:r>
        <w:rPr>
          <w:color w:val="484848"/>
          <w:w w:val="105"/>
        </w:rPr>
        <w:t>tabákových</w:t>
      </w:r>
      <w:r>
        <w:rPr>
          <w:color w:val="484848"/>
          <w:spacing w:val="-8"/>
          <w:w w:val="105"/>
        </w:rPr>
        <w:t xml:space="preserve"> </w:t>
      </w:r>
      <w:r>
        <w:rPr>
          <w:color w:val="484848"/>
          <w:w w:val="105"/>
        </w:rPr>
        <w:t>výrobků,</w:t>
      </w:r>
      <w:r>
        <w:rPr>
          <w:color w:val="484848"/>
          <w:spacing w:val="-14"/>
          <w:w w:val="105"/>
        </w:rPr>
        <w:t xml:space="preserve"> </w:t>
      </w:r>
      <w:r>
        <w:rPr>
          <w:color w:val="484848"/>
          <w:w w:val="105"/>
        </w:rPr>
        <w:t>umístěných</w:t>
      </w:r>
      <w:r>
        <w:rPr>
          <w:color w:val="484848"/>
          <w:spacing w:val="-13"/>
          <w:w w:val="105"/>
        </w:rPr>
        <w:t xml:space="preserve"> </w:t>
      </w:r>
      <w:r>
        <w:rPr>
          <w:color w:val="484848"/>
          <w:w w:val="105"/>
        </w:rPr>
        <w:t>na</w:t>
      </w:r>
      <w:r>
        <w:rPr>
          <w:color w:val="484848"/>
          <w:spacing w:val="-23"/>
          <w:w w:val="105"/>
        </w:rPr>
        <w:t xml:space="preserve"> </w:t>
      </w:r>
      <w:r>
        <w:rPr>
          <w:color w:val="484848"/>
          <w:w w:val="105"/>
        </w:rPr>
        <w:t>veřejných</w:t>
      </w:r>
      <w:r>
        <w:rPr>
          <w:color w:val="484848"/>
          <w:spacing w:val="-8"/>
          <w:w w:val="105"/>
        </w:rPr>
        <w:t xml:space="preserve"> </w:t>
      </w:r>
      <w:r>
        <w:rPr>
          <w:color w:val="484848"/>
          <w:w w:val="105"/>
        </w:rPr>
        <w:t>prostranstvích, a na jeho přepravu a zpracování. Předmětem této smlouvy je závazek obce poskytovat Společnosti pravdivé a  úplné údaje o  nákladech  vynakládaných  obcí specifikovaných v předchozí</w:t>
      </w:r>
      <w:r>
        <w:rPr>
          <w:color w:val="484848"/>
          <w:spacing w:val="2"/>
          <w:w w:val="105"/>
        </w:rPr>
        <w:t xml:space="preserve"> </w:t>
      </w:r>
      <w:r>
        <w:rPr>
          <w:color w:val="484848"/>
          <w:w w:val="105"/>
        </w:rPr>
        <w:t>větě.</w:t>
      </w:r>
    </w:p>
    <w:p w14:paraId="5903AFC0" w14:textId="77777777" w:rsidR="00884119" w:rsidRDefault="00884119">
      <w:pPr>
        <w:pStyle w:val="Zkladntext"/>
        <w:rPr>
          <w:sz w:val="22"/>
        </w:rPr>
      </w:pPr>
    </w:p>
    <w:p w14:paraId="7D7A3150" w14:textId="77777777" w:rsidR="00884119" w:rsidRDefault="00884119">
      <w:pPr>
        <w:pStyle w:val="Zkladntext"/>
        <w:spacing w:before="10"/>
        <w:rPr>
          <w:sz w:val="18"/>
        </w:rPr>
      </w:pPr>
    </w:p>
    <w:p w14:paraId="53C2BEBA" w14:textId="77777777" w:rsidR="00884119" w:rsidRDefault="0064662B">
      <w:pPr>
        <w:pStyle w:val="Nadpis4"/>
        <w:ind w:left="3053" w:right="4129" w:firstLine="0"/>
        <w:jc w:val="center"/>
      </w:pPr>
      <w:r>
        <w:rPr>
          <w:color w:val="484848"/>
          <w:w w:val="125"/>
        </w:rPr>
        <w:t>Ill.</w:t>
      </w:r>
    </w:p>
    <w:p w14:paraId="711BB85D" w14:textId="77777777" w:rsidR="00884119" w:rsidRDefault="0064662B">
      <w:pPr>
        <w:spacing w:before="152"/>
        <w:ind w:left="3038" w:right="4129"/>
        <w:jc w:val="center"/>
        <w:rPr>
          <w:b/>
          <w:sz w:val="19"/>
        </w:rPr>
      </w:pPr>
      <w:r>
        <w:rPr>
          <w:b/>
          <w:color w:val="484848"/>
          <w:w w:val="110"/>
          <w:sz w:val="19"/>
        </w:rPr>
        <w:t>Práva a povinnosti obce</w:t>
      </w:r>
    </w:p>
    <w:p w14:paraId="4F7CBCF9" w14:textId="77777777" w:rsidR="00884119" w:rsidRDefault="0064662B">
      <w:pPr>
        <w:pStyle w:val="Odstavecseseznamem"/>
        <w:numPr>
          <w:ilvl w:val="0"/>
          <w:numId w:val="8"/>
        </w:numPr>
        <w:tabs>
          <w:tab w:val="left" w:pos="760"/>
        </w:tabs>
        <w:spacing w:before="142" w:line="244" w:lineRule="auto"/>
        <w:ind w:right="1427" w:hanging="431"/>
        <w:jc w:val="both"/>
        <w:rPr>
          <w:color w:val="484848"/>
          <w:sz w:val="20"/>
        </w:rPr>
      </w:pPr>
      <w:r>
        <w:rPr>
          <w:color w:val="484848"/>
          <w:w w:val="105"/>
          <w:sz w:val="20"/>
        </w:rPr>
        <w:t>Společnost</w:t>
      </w:r>
      <w:r>
        <w:rPr>
          <w:color w:val="484848"/>
          <w:spacing w:val="-3"/>
          <w:w w:val="105"/>
          <w:sz w:val="20"/>
        </w:rPr>
        <w:t xml:space="preserve"> </w:t>
      </w:r>
      <w:r>
        <w:rPr>
          <w:color w:val="484848"/>
          <w:w w:val="105"/>
          <w:sz w:val="20"/>
        </w:rPr>
        <w:t>je</w:t>
      </w:r>
      <w:r>
        <w:rPr>
          <w:color w:val="484848"/>
          <w:spacing w:val="-2"/>
          <w:w w:val="105"/>
          <w:sz w:val="20"/>
        </w:rPr>
        <w:t xml:space="preserve"> </w:t>
      </w:r>
      <w:r>
        <w:rPr>
          <w:color w:val="484848"/>
          <w:w w:val="105"/>
          <w:sz w:val="20"/>
        </w:rPr>
        <w:t>na</w:t>
      </w:r>
      <w:r>
        <w:rPr>
          <w:color w:val="484848"/>
          <w:spacing w:val="-15"/>
          <w:w w:val="105"/>
          <w:sz w:val="20"/>
        </w:rPr>
        <w:t xml:space="preserve"> </w:t>
      </w:r>
      <w:r>
        <w:rPr>
          <w:color w:val="484848"/>
          <w:w w:val="105"/>
          <w:sz w:val="20"/>
        </w:rPr>
        <w:t>základě</w:t>
      </w:r>
      <w:r>
        <w:rPr>
          <w:color w:val="484848"/>
          <w:spacing w:val="-4"/>
          <w:w w:val="105"/>
          <w:sz w:val="20"/>
        </w:rPr>
        <w:t xml:space="preserve"> </w:t>
      </w:r>
      <w:r>
        <w:rPr>
          <w:color w:val="484848"/>
          <w:w w:val="105"/>
          <w:sz w:val="20"/>
        </w:rPr>
        <w:t>§</w:t>
      </w:r>
      <w:r>
        <w:rPr>
          <w:color w:val="484848"/>
          <w:spacing w:val="-16"/>
          <w:w w:val="105"/>
          <w:sz w:val="20"/>
        </w:rPr>
        <w:t xml:space="preserve"> </w:t>
      </w:r>
      <w:r>
        <w:rPr>
          <w:color w:val="484848"/>
          <w:w w:val="105"/>
          <w:sz w:val="20"/>
        </w:rPr>
        <w:t>15</w:t>
      </w:r>
      <w:r>
        <w:rPr>
          <w:color w:val="484848"/>
          <w:spacing w:val="-14"/>
          <w:w w:val="105"/>
          <w:sz w:val="20"/>
        </w:rPr>
        <w:t xml:space="preserve"> </w:t>
      </w:r>
      <w:r>
        <w:rPr>
          <w:color w:val="484848"/>
          <w:w w:val="105"/>
          <w:sz w:val="20"/>
        </w:rPr>
        <w:t>odst.</w:t>
      </w:r>
      <w:r>
        <w:rPr>
          <w:color w:val="484848"/>
          <w:spacing w:val="-14"/>
          <w:w w:val="105"/>
          <w:sz w:val="20"/>
        </w:rPr>
        <w:t xml:space="preserve"> </w:t>
      </w:r>
      <w:r>
        <w:rPr>
          <w:color w:val="484848"/>
          <w:w w:val="105"/>
          <w:sz w:val="20"/>
        </w:rPr>
        <w:t>5</w:t>
      </w:r>
      <w:r>
        <w:rPr>
          <w:color w:val="484848"/>
          <w:spacing w:val="-14"/>
          <w:w w:val="105"/>
          <w:sz w:val="20"/>
        </w:rPr>
        <w:t xml:space="preserve"> </w:t>
      </w:r>
      <w:r>
        <w:rPr>
          <w:color w:val="484848"/>
          <w:w w:val="105"/>
          <w:sz w:val="20"/>
        </w:rPr>
        <w:t>zákona</w:t>
      </w:r>
      <w:r>
        <w:rPr>
          <w:color w:val="484848"/>
          <w:spacing w:val="-7"/>
          <w:w w:val="105"/>
          <w:sz w:val="20"/>
        </w:rPr>
        <w:t xml:space="preserve"> </w:t>
      </w:r>
      <w:r>
        <w:rPr>
          <w:color w:val="484848"/>
          <w:w w:val="105"/>
          <w:sz w:val="20"/>
        </w:rPr>
        <w:t>o</w:t>
      </w:r>
      <w:r>
        <w:rPr>
          <w:color w:val="484848"/>
          <w:spacing w:val="-10"/>
          <w:w w:val="105"/>
          <w:sz w:val="20"/>
        </w:rPr>
        <w:t xml:space="preserve"> </w:t>
      </w:r>
      <w:r>
        <w:rPr>
          <w:color w:val="484848"/>
          <w:w w:val="105"/>
          <w:sz w:val="20"/>
        </w:rPr>
        <w:t>jednorázových</w:t>
      </w:r>
      <w:r>
        <w:rPr>
          <w:color w:val="484848"/>
          <w:spacing w:val="13"/>
          <w:w w:val="105"/>
          <w:sz w:val="20"/>
        </w:rPr>
        <w:t xml:space="preserve"> </w:t>
      </w:r>
      <w:r>
        <w:rPr>
          <w:color w:val="484848"/>
          <w:w w:val="105"/>
          <w:sz w:val="20"/>
        </w:rPr>
        <w:t>plastech</w:t>
      </w:r>
      <w:r>
        <w:rPr>
          <w:color w:val="484848"/>
          <w:spacing w:val="-2"/>
          <w:w w:val="105"/>
          <w:sz w:val="20"/>
        </w:rPr>
        <w:t xml:space="preserve"> </w:t>
      </w:r>
      <w:r>
        <w:rPr>
          <w:color w:val="484848"/>
          <w:w w:val="105"/>
          <w:sz w:val="20"/>
        </w:rPr>
        <w:t>povinna</w:t>
      </w:r>
      <w:r>
        <w:rPr>
          <w:color w:val="484848"/>
          <w:spacing w:val="-3"/>
          <w:w w:val="105"/>
          <w:sz w:val="20"/>
        </w:rPr>
        <w:t xml:space="preserve"> </w:t>
      </w:r>
      <w:r>
        <w:rPr>
          <w:color w:val="484848"/>
          <w:w w:val="105"/>
          <w:sz w:val="20"/>
        </w:rPr>
        <w:t xml:space="preserve">zjišťovat pro různé velikostní skupiny obcí výši průměrných skutečně a účelně vynakládaných nákladů  obcí  specifikovaných  v čl.   </w:t>
      </w:r>
      <w:r>
        <w:rPr>
          <w:rFonts w:ascii="Times New Roman" w:hAnsi="Times New Roman"/>
          <w:color w:val="484848"/>
          <w:w w:val="105"/>
          <w:sz w:val="23"/>
        </w:rPr>
        <w:t xml:space="preserve">li   </w:t>
      </w:r>
      <w:r>
        <w:rPr>
          <w:color w:val="484848"/>
          <w:w w:val="105"/>
          <w:sz w:val="20"/>
        </w:rPr>
        <w:t>této  smlouvy   a   dle  §  15  odst.  9  zákona   o jednorázových plastech na jejich základě stanovit způsob úhrady. Za tím účelem, aby mohla Společnost řádně plnit povinnosti dle předchozí věty, je obec povinna poskytnout Společnosti potřebnou součinnost, zejména je povinna poskytovat jí pravdivé a</w:t>
      </w:r>
      <w:r>
        <w:rPr>
          <w:color w:val="484848"/>
          <w:spacing w:val="-7"/>
          <w:w w:val="105"/>
          <w:sz w:val="20"/>
        </w:rPr>
        <w:t xml:space="preserve"> </w:t>
      </w:r>
      <w:r>
        <w:rPr>
          <w:color w:val="484848"/>
          <w:w w:val="105"/>
          <w:sz w:val="20"/>
        </w:rPr>
        <w:t>úplné</w:t>
      </w:r>
    </w:p>
    <w:p w14:paraId="7F6A7997" w14:textId="77777777" w:rsidR="00884119" w:rsidRDefault="0064662B">
      <w:pPr>
        <w:pStyle w:val="Zkladntext"/>
        <w:spacing w:before="9" w:line="252" w:lineRule="auto"/>
        <w:ind w:left="746" w:right="1437" w:firstLine="9"/>
        <w:jc w:val="both"/>
      </w:pPr>
      <w:r>
        <w:rPr>
          <w:color w:val="484848"/>
          <w:w w:val="105"/>
        </w:rPr>
        <w:t xml:space="preserve">informace o způsobu úklidu, soustřeďování a nakládání s odpady z tabákových výrobků ve smyslu  §  10  odst.  1  písm.  b)  poslední  věty  zákona  o  jednorázových  plastech, o nákladech s tím spojených ve smyslu § 15 odst. 5 druhé věty zákona o jednorázových plastech, jako i o dalších činnostech s tím souvisejících, a to formou </w:t>
      </w:r>
      <w:r>
        <w:rPr>
          <w:b/>
          <w:color w:val="484848"/>
          <w:w w:val="105"/>
          <w:sz w:val="19"/>
        </w:rPr>
        <w:t xml:space="preserve">dotazníku </w:t>
      </w:r>
      <w:r>
        <w:rPr>
          <w:color w:val="484848"/>
          <w:w w:val="105"/>
        </w:rPr>
        <w:t>(dále</w:t>
      </w:r>
      <w:r>
        <w:rPr>
          <w:color w:val="484848"/>
          <w:spacing w:val="32"/>
          <w:w w:val="105"/>
        </w:rPr>
        <w:t xml:space="preserve"> </w:t>
      </w:r>
      <w:r>
        <w:rPr>
          <w:color w:val="484848"/>
          <w:w w:val="105"/>
        </w:rPr>
        <w:t>jen</w:t>
      </w:r>
    </w:p>
    <w:p w14:paraId="32C78D98" w14:textId="77777777" w:rsidR="00884119" w:rsidRDefault="0064662B">
      <w:pPr>
        <w:pStyle w:val="Zkladntext"/>
        <w:spacing w:line="249" w:lineRule="auto"/>
        <w:ind w:left="746" w:right="1438" w:firstLine="6"/>
        <w:jc w:val="both"/>
      </w:pPr>
      <w:r>
        <w:rPr>
          <w:color w:val="484848"/>
          <w:w w:val="105"/>
        </w:rPr>
        <w:t>„dotazník"). Dotazník dle tohoto odstavce zašle Společnost elektronicky (do datové schránky) obci každoročně do konce příslušného kalendářního roku. Dotazník bude rovněž zveřejněn na webových stránkách Společnosti.</w:t>
      </w:r>
    </w:p>
    <w:p w14:paraId="2C8FBDE3" w14:textId="77777777" w:rsidR="00884119" w:rsidRDefault="00884119">
      <w:pPr>
        <w:spacing w:line="249" w:lineRule="auto"/>
        <w:jc w:val="both"/>
        <w:sectPr w:rsidR="00884119">
          <w:footerReference w:type="default" r:id="rId12"/>
          <w:pgSz w:w="11910" w:h="16840"/>
          <w:pgMar w:top="1580" w:right="220" w:bottom="1500" w:left="1260" w:header="0" w:footer="1319" w:gutter="0"/>
          <w:pgNumType w:start="2"/>
          <w:cols w:space="708"/>
        </w:sectPr>
      </w:pPr>
    </w:p>
    <w:p w14:paraId="217473C0" w14:textId="77777777" w:rsidR="00884119" w:rsidRDefault="00FD4135">
      <w:pPr>
        <w:pStyle w:val="Zkladntext"/>
        <w:spacing w:before="4"/>
        <w:rPr>
          <w:sz w:val="10"/>
        </w:rPr>
      </w:pPr>
      <w:r>
        <w:lastRenderedPageBreak/>
        <w:pict w14:anchorId="1A1FCB39">
          <v:group id="_x0000_s1042" style="position:absolute;margin-left:60.6pt;margin-top:839.05pt;width:109.65pt;height:2.65pt;z-index:251663360;mso-position-horizontal-relative:page;mso-position-vertical-relative:page" coordorigin="1212,16781" coordsize="2193,53">
            <v:shape id="_x0000_s1044" type="#_x0000_t75" style="position:absolute;left:1211;top:16780;width:1327;height:53">
              <v:imagedata r:id="rId13" o:title=""/>
            </v:shape>
            <v:line id="_x0000_s1043" style="position:absolute" from="2596,16810" to="3404,16810" strokeweight=".42381mm"/>
            <w10:wrap anchorx="page" anchory="page"/>
          </v:group>
        </w:pict>
      </w:r>
      <w:r>
        <w:pict w14:anchorId="50C3FE62">
          <v:line id="_x0000_s1041" style="position:absolute;z-index:251664384;mso-position-horizontal-relative:page;mso-position-vertical-relative:page" from="592.55pt,840pt" to="592.55pt,791pt" strokeweight=".25442mm">
            <w10:wrap anchorx="page" anchory="page"/>
          </v:line>
        </w:pict>
      </w:r>
    </w:p>
    <w:p w14:paraId="0B894EC4" w14:textId="77777777" w:rsidR="00884119" w:rsidRDefault="0064662B">
      <w:pPr>
        <w:pStyle w:val="Odstavecseseznamem"/>
        <w:numPr>
          <w:ilvl w:val="0"/>
          <w:numId w:val="8"/>
        </w:numPr>
        <w:tabs>
          <w:tab w:val="left" w:pos="832"/>
        </w:tabs>
        <w:spacing w:before="94" w:line="254" w:lineRule="auto"/>
        <w:ind w:left="816" w:right="1305" w:hanging="424"/>
        <w:jc w:val="both"/>
        <w:rPr>
          <w:color w:val="464646"/>
          <w:sz w:val="20"/>
        </w:rPr>
      </w:pPr>
      <w:r>
        <w:rPr>
          <w:color w:val="464646"/>
          <w:w w:val="105"/>
          <w:sz w:val="20"/>
        </w:rPr>
        <w:t>Obec předá Společnosti řádně a úplně vyplněný dotazník podle předchozího odstavce vždy nejpozději do 15. dubna kalendářního roku následujícího po roku, za který se dotazník vyplňuje. Společnost obci potvrdí přijetí dotazníku nejpozději do 15 pracovních dní od jeho obdržení. Společnost je oprávněna požadovat, aby obec dotazník, který není řádně nebo úplně vyplněn, bezodkladně uvedla do souladu s touto</w:t>
      </w:r>
      <w:r>
        <w:rPr>
          <w:color w:val="464646"/>
          <w:spacing w:val="14"/>
          <w:w w:val="105"/>
          <w:sz w:val="20"/>
        </w:rPr>
        <w:t xml:space="preserve"> </w:t>
      </w:r>
      <w:r>
        <w:rPr>
          <w:color w:val="464646"/>
          <w:w w:val="105"/>
          <w:sz w:val="20"/>
        </w:rPr>
        <w:t>smlouvou.</w:t>
      </w:r>
    </w:p>
    <w:p w14:paraId="2D9F69A8" w14:textId="77777777" w:rsidR="00884119" w:rsidRDefault="0064662B">
      <w:pPr>
        <w:pStyle w:val="Odstavecseseznamem"/>
        <w:numPr>
          <w:ilvl w:val="0"/>
          <w:numId w:val="8"/>
        </w:numPr>
        <w:tabs>
          <w:tab w:val="left" w:pos="822"/>
        </w:tabs>
        <w:spacing w:before="112" w:line="254" w:lineRule="auto"/>
        <w:ind w:left="813" w:right="1310" w:hanging="428"/>
        <w:jc w:val="both"/>
        <w:rPr>
          <w:color w:val="464646"/>
          <w:sz w:val="20"/>
        </w:rPr>
      </w:pPr>
      <w:r>
        <w:rPr>
          <w:color w:val="464646"/>
          <w:w w:val="105"/>
          <w:sz w:val="20"/>
        </w:rPr>
        <w:t xml:space="preserve">Obec rovněž předá Společnosti řádně a úplně vyplněný </w:t>
      </w:r>
      <w:r>
        <w:rPr>
          <w:b/>
          <w:color w:val="464646"/>
          <w:w w:val="105"/>
          <w:sz w:val="20"/>
        </w:rPr>
        <w:t xml:space="preserve">vstupní dotazník, </w:t>
      </w:r>
      <w:r>
        <w:rPr>
          <w:color w:val="464646"/>
          <w:w w:val="105"/>
          <w:sz w:val="20"/>
        </w:rPr>
        <w:t>který je přílohou</w:t>
      </w:r>
      <w:r>
        <w:rPr>
          <w:color w:val="464646"/>
          <w:spacing w:val="-4"/>
          <w:w w:val="105"/>
          <w:sz w:val="20"/>
        </w:rPr>
        <w:t xml:space="preserve"> </w:t>
      </w:r>
      <w:r>
        <w:rPr>
          <w:color w:val="464646"/>
          <w:w w:val="105"/>
          <w:sz w:val="20"/>
        </w:rPr>
        <w:t>č.</w:t>
      </w:r>
      <w:r>
        <w:rPr>
          <w:color w:val="464646"/>
          <w:spacing w:val="-7"/>
          <w:w w:val="105"/>
          <w:sz w:val="20"/>
        </w:rPr>
        <w:t xml:space="preserve"> </w:t>
      </w:r>
      <w:r>
        <w:rPr>
          <w:color w:val="464646"/>
          <w:w w:val="105"/>
          <w:sz w:val="20"/>
        </w:rPr>
        <w:t>1</w:t>
      </w:r>
      <w:r>
        <w:rPr>
          <w:color w:val="464646"/>
          <w:spacing w:val="-5"/>
          <w:w w:val="105"/>
          <w:sz w:val="20"/>
        </w:rPr>
        <w:t xml:space="preserve"> </w:t>
      </w:r>
      <w:r>
        <w:rPr>
          <w:color w:val="464646"/>
          <w:w w:val="105"/>
          <w:sz w:val="20"/>
        </w:rPr>
        <w:t>této</w:t>
      </w:r>
      <w:r>
        <w:rPr>
          <w:color w:val="464646"/>
          <w:spacing w:val="-9"/>
          <w:w w:val="105"/>
          <w:sz w:val="20"/>
        </w:rPr>
        <w:t xml:space="preserve"> </w:t>
      </w:r>
      <w:r>
        <w:rPr>
          <w:color w:val="464646"/>
          <w:w w:val="105"/>
          <w:sz w:val="20"/>
        </w:rPr>
        <w:t>smlouvy,</w:t>
      </w:r>
      <w:r>
        <w:rPr>
          <w:color w:val="464646"/>
          <w:spacing w:val="-5"/>
          <w:w w:val="105"/>
          <w:sz w:val="20"/>
        </w:rPr>
        <w:t xml:space="preserve"> </w:t>
      </w:r>
      <w:r>
        <w:rPr>
          <w:color w:val="464646"/>
          <w:w w:val="105"/>
          <w:sz w:val="20"/>
        </w:rPr>
        <w:t>a</w:t>
      </w:r>
      <w:r>
        <w:rPr>
          <w:color w:val="464646"/>
          <w:spacing w:val="-9"/>
          <w:w w:val="105"/>
          <w:sz w:val="20"/>
        </w:rPr>
        <w:t xml:space="preserve"> </w:t>
      </w:r>
      <w:r>
        <w:rPr>
          <w:color w:val="464646"/>
          <w:w w:val="105"/>
          <w:sz w:val="20"/>
        </w:rPr>
        <w:t>to</w:t>
      </w:r>
      <w:r>
        <w:rPr>
          <w:color w:val="464646"/>
          <w:spacing w:val="-4"/>
          <w:w w:val="105"/>
          <w:sz w:val="20"/>
        </w:rPr>
        <w:t xml:space="preserve"> </w:t>
      </w:r>
      <w:r>
        <w:rPr>
          <w:color w:val="464646"/>
          <w:w w:val="105"/>
          <w:sz w:val="20"/>
        </w:rPr>
        <w:t>nejpozději</w:t>
      </w:r>
      <w:r>
        <w:rPr>
          <w:color w:val="464646"/>
          <w:spacing w:val="-8"/>
          <w:w w:val="105"/>
          <w:sz w:val="20"/>
        </w:rPr>
        <w:t xml:space="preserve"> </w:t>
      </w:r>
      <w:r>
        <w:rPr>
          <w:color w:val="464646"/>
          <w:w w:val="105"/>
          <w:sz w:val="20"/>
        </w:rPr>
        <w:t>do</w:t>
      </w:r>
      <w:r>
        <w:rPr>
          <w:color w:val="464646"/>
          <w:spacing w:val="-2"/>
          <w:w w:val="105"/>
          <w:sz w:val="20"/>
        </w:rPr>
        <w:t xml:space="preserve"> </w:t>
      </w:r>
      <w:r>
        <w:rPr>
          <w:color w:val="464646"/>
          <w:w w:val="105"/>
          <w:sz w:val="20"/>
        </w:rPr>
        <w:t>30</w:t>
      </w:r>
      <w:r>
        <w:rPr>
          <w:color w:val="464646"/>
          <w:spacing w:val="-14"/>
          <w:w w:val="105"/>
          <w:sz w:val="20"/>
        </w:rPr>
        <w:t xml:space="preserve"> </w:t>
      </w:r>
      <w:r>
        <w:rPr>
          <w:color w:val="464646"/>
          <w:w w:val="105"/>
          <w:sz w:val="20"/>
        </w:rPr>
        <w:t>dnů</w:t>
      </w:r>
      <w:r>
        <w:rPr>
          <w:color w:val="464646"/>
          <w:spacing w:val="-7"/>
          <w:w w:val="105"/>
          <w:sz w:val="20"/>
        </w:rPr>
        <w:t xml:space="preserve"> </w:t>
      </w:r>
      <w:r>
        <w:rPr>
          <w:color w:val="464646"/>
          <w:w w:val="105"/>
          <w:sz w:val="20"/>
        </w:rPr>
        <w:t>od</w:t>
      </w:r>
      <w:r>
        <w:rPr>
          <w:color w:val="464646"/>
          <w:spacing w:val="-13"/>
          <w:w w:val="105"/>
          <w:sz w:val="20"/>
        </w:rPr>
        <w:t xml:space="preserve"> </w:t>
      </w:r>
      <w:r>
        <w:rPr>
          <w:color w:val="464646"/>
          <w:w w:val="105"/>
          <w:sz w:val="20"/>
        </w:rPr>
        <w:t>uzavření</w:t>
      </w:r>
      <w:r>
        <w:rPr>
          <w:color w:val="464646"/>
          <w:spacing w:val="-8"/>
          <w:w w:val="105"/>
          <w:sz w:val="20"/>
        </w:rPr>
        <w:t xml:space="preserve"> </w:t>
      </w:r>
      <w:r>
        <w:rPr>
          <w:color w:val="464646"/>
          <w:w w:val="105"/>
          <w:sz w:val="20"/>
        </w:rPr>
        <w:t>smlouvy</w:t>
      </w:r>
      <w:r>
        <w:rPr>
          <w:color w:val="464646"/>
          <w:spacing w:val="-8"/>
          <w:w w:val="105"/>
          <w:sz w:val="20"/>
        </w:rPr>
        <w:t xml:space="preserve"> </w:t>
      </w:r>
      <w:r>
        <w:rPr>
          <w:color w:val="464646"/>
          <w:w w:val="105"/>
          <w:sz w:val="20"/>
        </w:rPr>
        <w:t>se</w:t>
      </w:r>
      <w:r>
        <w:rPr>
          <w:color w:val="464646"/>
          <w:spacing w:val="-11"/>
          <w:w w:val="105"/>
          <w:sz w:val="20"/>
        </w:rPr>
        <w:t xml:space="preserve"> </w:t>
      </w:r>
      <w:r>
        <w:rPr>
          <w:color w:val="464646"/>
          <w:w w:val="105"/>
          <w:sz w:val="20"/>
        </w:rPr>
        <w:t>Společností. Společnost potvrdí převzetí vstupního dotazníku od obce nejpozději do 5 pracovních dní po jeho</w:t>
      </w:r>
      <w:r>
        <w:rPr>
          <w:color w:val="464646"/>
          <w:spacing w:val="-11"/>
          <w:w w:val="105"/>
          <w:sz w:val="20"/>
        </w:rPr>
        <w:t xml:space="preserve"> </w:t>
      </w:r>
      <w:r>
        <w:rPr>
          <w:color w:val="464646"/>
          <w:w w:val="105"/>
          <w:sz w:val="20"/>
        </w:rPr>
        <w:t>doručení.</w:t>
      </w:r>
    </w:p>
    <w:p w14:paraId="57A50B33" w14:textId="77777777" w:rsidR="00884119" w:rsidRDefault="0064662B">
      <w:pPr>
        <w:pStyle w:val="Odstavecseseznamem"/>
        <w:numPr>
          <w:ilvl w:val="0"/>
          <w:numId w:val="8"/>
        </w:numPr>
        <w:tabs>
          <w:tab w:val="left" w:pos="813"/>
        </w:tabs>
        <w:spacing w:before="116" w:line="252" w:lineRule="auto"/>
        <w:ind w:left="805" w:right="1332" w:hanging="434"/>
        <w:jc w:val="both"/>
        <w:rPr>
          <w:color w:val="464646"/>
          <w:sz w:val="20"/>
        </w:rPr>
      </w:pPr>
      <w:r>
        <w:rPr>
          <w:color w:val="464646"/>
          <w:w w:val="105"/>
          <w:sz w:val="20"/>
        </w:rPr>
        <w:t>Obec dle podmínek uvedených v této smlouvě umožní na základě žádosti Společnosti provedení kontroly směřující k ověření plnění povinností dle této smlouvy, zejména pak splnění případných podmínek vzniku nároku na některé části úhrady nákladů, pokud jsou stanoveny na základě údajů poskytnutých obcí, a poskytne potřebnou</w:t>
      </w:r>
      <w:r>
        <w:rPr>
          <w:color w:val="464646"/>
          <w:spacing w:val="8"/>
          <w:w w:val="105"/>
          <w:sz w:val="20"/>
        </w:rPr>
        <w:t xml:space="preserve"> </w:t>
      </w:r>
      <w:r>
        <w:rPr>
          <w:color w:val="464646"/>
          <w:w w:val="105"/>
          <w:sz w:val="20"/>
        </w:rPr>
        <w:t>součinnost.</w:t>
      </w:r>
    </w:p>
    <w:p w14:paraId="71AB9411" w14:textId="77777777" w:rsidR="00884119" w:rsidRDefault="0064662B">
      <w:pPr>
        <w:pStyle w:val="Odstavecseseznamem"/>
        <w:numPr>
          <w:ilvl w:val="0"/>
          <w:numId w:val="8"/>
        </w:numPr>
        <w:tabs>
          <w:tab w:val="left" w:pos="803"/>
        </w:tabs>
        <w:spacing w:before="120" w:line="252" w:lineRule="auto"/>
        <w:ind w:left="803" w:right="1335" w:hanging="433"/>
        <w:jc w:val="both"/>
        <w:rPr>
          <w:color w:val="464646"/>
          <w:sz w:val="20"/>
        </w:rPr>
      </w:pPr>
      <w:r>
        <w:rPr>
          <w:color w:val="464646"/>
          <w:w w:val="105"/>
          <w:sz w:val="20"/>
        </w:rPr>
        <w:t>Obec bude poskytovat Společnosti přiměřenou součinnost při informování konečných uživatelů tabákových výrobků o správném zacházení s odpady tabákových výrobků, zejména za účelem omezení odhazování těchto odpadů mimo místa určená obcí, a to prostřednictvím informačních kampaní, pokud jsou prováděny na území</w:t>
      </w:r>
      <w:r>
        <w:rPr>
          <w:color w:val="464646"/>
          <w:spacing w:val="-4"/>
          <w:w w:val="105"/>
          <w:sz w:val="20"/>
        </w:rPr>
        <w:t xml:space="preserve"> </w:t>
      </w:r>
      <w:r>
        <w:rPr>
          <w:color w:val="464646"/>
          <w:w w:val="105"/>
          <w:sz w:val="20"/>
        </w:rPr>
        <w:t>obce.</w:t>
      </w:r>
    </w:p>
    <w:p w14:paraId="5E5C49A2" w14:textId="77777777" w:rsidR="00884119" w:rsidRDefault="0064662B">
      <w:pPr>
        <w:pStyle w:val="Odstavecseseznamem"/>
        <w:numPr>
          <w:ilvl w:val="0"/>
          <w:numId w:val="8"/>
        </w:numPr>
        <w:tabs>
          <w:tab w:val="left" w:pos="798"/>
        </w:tabs>
        <w:spacing w:before="120" w:line="254" w:lineRule="auto"/>
        <w:ind w:left="798" w:right="1353" w:hanging="437"/>
        <w:jc w:val="both"/>
        <w:rPr>
          <w:color w:val="464646"/>
          <w:sz w:val="20"/>
        </w:rPr>
      </w:pPr>
      <w:r>
        <w:rPr>
          <w:color w:val="464646"/>
          <w:w w:val="105"/>
          <w:sz w:val="20"/>
        </w:rPr>
        <w:t>Obec</w:t>
      </w:r>
      <w:r>
        <w:rPr>
          <w:color w:val="464646"/>
          <w:spacing w:val="-18"/>
          <w:w w:val="105"/>
          <w:sz w:val="20"/>
        </w:rPr>
        <w:t xml:space="preserve"> </w:t>
      </w:r>
      <w:r>
        <w:rPr>
          <w:color w:val="464646"/>
          <w:w w:val="105"/>
          <w:sz w:val="20"/>
        </w:rPr>
        <w:t>může</w:t>
      </w:r>
      <w:r>
        <w:rPr>
          <w:color w:val="464646"/>
          <w:spacing w:val="-25"/>
          <w:w w:val="105"/>
          <w:sz w:val="20"/>
        </w:rPr>
        <w:t xml:space="preserve"> </w:t>
      </w:r>
      <w:r>
        <w:rPr>
          <w:color w:val="464646"/>
          <w:w w:val="105"/>
          <w:sz w:val="20"/>
        </w:rPr>
        <w:t>požadovat</w:t>
      </w:r>
      <w:r>
        <w:rPr>
          <w:color w:val="464646"/>
          <w:spacing w:val="-9"/>
          <w:w w:val="105"/>
          <w:sz w:val="20"/>
        </w:rPr>
        <w:t xml:space="preserve"> </w:t>
      </w:r>
      <w:r>
        <w:rPr>
          <w:color w:val="464646"/>
          <w:w w:val="105"/>
          <w:sz w:val="20"/>
        </w:rPr>
        <w:t>součinnost</w:t>
      </w:r>
      <w:r>
        <w:rPr>
          <w:color w:val="464646"/>
          <w:spacing w:val="-6"/>
          <w:w w:val="105"/>
          <w:sz w:val="20"/>
        </w:rPr>
        <w:t xml:space="preserve"> </w:t>
      </w:r>
      <w:r>
        <w:rPr>
          <w:color w:val="464646"/>
          <w:w w:val="105"/>
          <w:sz w:val="20"/>
        </w:rPr>
        <w:t>Společnosti</w:t>
      </w:r>
      <w:r>
        <w:rPr>
          <w:color w:val="464646"/>
          <w:spacing w:val="-7"/>
          <w:w w:val="105"/>
          <w:sz w:val="20"/>
        </w:rPr>
        <w:t xml:space="preserve"> </w:t>
      </w:r>
      <w:r>
        <w:rPr>
          <w:color w:val="464646"/>
          <w:w w:val="105"/>
          <w:sz w:val="20"/>
        </w:rPr>
        <w:t>při</w:t>
      </w:r>
      <w:r>
        <w:rPr>
          <w:color w:val="464646"/>
          <w:spacing w:val="-12"/>
          <w:w w:val="105"/>
          <w:sz w:val="20"/>
        </w:rPr>
        <w:t xml:space="preserve"> </w:t>
      </w:r>
      <w:r>
        <w:rPr>
          <w:color w:val="464646"/>
          <w:w w:val="105"/>
          <w:sz w:val="20"/>
        </w:rPr>
        <w:t>provádění</w:t>
      </w:r>
      <w:r>
        <w:rPr>
          <w:color w:val="464646"/>
          <w:spacing w:val="-22"/>
          <w:w w:val="105"/>
          <w:sz w:val="20"/>
        </w:rPr>
        <w:t xml:space="preserve"> </w:t>
      </w:r>
      <w:r>
        <w:rPr>
          <w:color w:val="464646"/>
          <w:w w:val="105"/>
          <w:sz w:val="20"/>
        </w:rPr>
        <w:t>lokálních</w:t>
      </w:r>
      <w:r>
        <w:rPr>
          <w:color w:val="464646"/>
          <w:spacing w:val="-12"/>
          <w:w w:val="105"/>
          <w:sz w:val="20"/>
        </w:rPr>
        <w:t xml:space="preserve"> </w:t>
      </w:r>
      <w:r>
        <w:rPr>
          <w:color w:val="464646"/>
          <w:w w:val="105"/>
          <w:sz w:val="20"/>
        </w:rPr>
        <w:t>informačních</w:t>
      </w:r>
      <w:r>
        <w:rPr>
          <w:color w:val="464646"/>
          <w:spacing w:val="-6"/>
          <w:w w:val="105"/>
          <w:sz w:val="20"/>
        </w:rPr>
        <w:t xml:space="preserve"> </w:t>
      </w:r>
      <w:r>
        <w:rPr>
          <w:color w:val="464646"/>
          <w:w w:val="105"/>
          <w:sz w:val="20"/>
        </w:rPr>
        <w:t>aktivit zaměřených  na  odpady  tabákových   výrobků,  pokud  budou  tyto  aktivity   v souladu s osvětovou činností</w:t>
      </w:r>
      <w:r>
        <w:rPr>
          <w:color w:val="464646"/>
          <w:spacing w:val="-1"/>
          <w:w w:val="105"/>
          <w:sz w:val="20"/>
        </w:rPr>
        <w:t xml:space="preserve"> </w:t>
      </w:r>
      <w:r>
        <w:rPr>
          <w:color w:val="464646"/>
          <w:w w:val="105"/>
          <w:sz w:val="20"/>
        </w:rPr>
        <w:t>Společnosti.</w:t>
      </w:r>
    </w:p>
    <w:p w14:paraId="1581B6A1" w14:textId="77777777" w:rsidR="00884119" w:rsidRDefault="00884119">
      <w:pPr>
        <w:pStyle w:val="Zkladntext"/>
        <w:rPr>
          <w:sz w:val="22"/>
        </w:rPr>
      </w:pPr>
    </w:p>
    <w:p w14:paraId="2C47EBBF" w14:textId="77777777" w:rsidR="00884119" w:rsidRDefault="00884119">
      <w:pPr>
        <w:pStyle w:val="Zkladntext"/>
        <w:spacing w:before="10"/>
        <w:rPr>
          <w:sz w:val="18"/>
        </w:rPr>
      </w:pPr>
    </w:p>
    <w:p w14:paraId="5E2BCD23" w14:textId="77777777" w:rsidR="00884119" w:rsidRDefault="0064662B">
      <w:pPr>
        <w:ind w:left="3145" w:right="4126"/>
        <w:jc w:val="center"/>
        <w:rPr>
          <w:b/>
          <w:sz w:val="20"/>
        </w:rPr>
      </w:pPr>
      <w:r>
        <w:rPr>
          <w:b/>
          <w:color w:val="464646"/>
          <w:w w:val="110"/>
          <w:sz w:val="20"/>
        </w:rPr>
        <w:t>IV.</w:t>
      </w:r>
    </w:p>
    <w:p w14:paraId="51698DE2" w14:textId="77777777" w:rsidR="00884119" w:rsidRDefault="0064662B">
      <w:pPr>
        <w:spacing w:before="183"/>
        <w:ind w:left="3145" w:right="4129"/>
        <w:jc w:val="center"/>
        <w:rPr>
          <w:b/>
          <w:sz w:val="20"/>
        </w:rPr>
      </w:pPr>
      <w:r>
        <w:rPr>
          <w:b/>
          <w:color w:val="464646"/>
          <w:w w:val="105"/>
          <w:sz w:val="20"/>
        </w:rPr>
        <w:t>Práva a povinnosti Společnosti</w:t>
      </w:r>
    </w:p>
    <w:p w14:paraId="5974EC98" w14:textId="77777777" w:rsidR="00884119" w:rsidRDefault="0064662B">
      <w:pPr>
        <w:pStyle w:val="Odstavecseseznamem"/>
        <w:numPr>
          <w:ilvl w:val="0"/>
          <w:numId w:val="7"/>
        </w:numPr>
        <w:tabs>
          <w:tab w:val="left" w:pos="793"/>
          <w:tab w:val="left" w:pos="794"/>
        </w:tabs>
        <w:spacing w:before="184"/>
        <w:ind w:hanging="437"/>
        <w:rPr>
          <w:sz w:val="20"/>
        </w:rPr>
      </w:pPr>
      <w:r>
        <w:rPr>
          <w:color w:val="464646"/>
          <w:w w:val="105"/>
          <w:sz w:val="20"/>
        </w:rPr>
        <w:t>Společnost je povinna platit obci úhradu nákladů podle čl. V. a VI. této</w:t>
      </w:r>
      <w:r>
        <w:rPr>
          <w:color w:val="464646"/>
          <w:spacing w:val="-12"/>
          <w:w w:val="105"/>
          <w:sz w:val="20"/>
        </w:rPr>
        <w:t xml:space="preserve"> </w:t>
      </w:r>
      <w:r>
        <w:rPr>
          <w:color w:val="464646"/>
          <w:w w:val="105"/>
          <w:sz w:val="20"/>
        </w:rPr>
        <w:t>smlouvy.</w:t>
      </w:r>
    </w:p>
    <w:p w14:paraId="75A566B8" w14:textId="77777777" w:rsidR="00884119" w:rsidRDefault="0064662B">
      <w:pPr>
        <w:pStyle w:val="Odstavecseseznamem"/>
        <w:numPr>
          <w:ilvl w:val="0"/>
          <w:numId w:val="7"/>
        </w:numPr>
        <w:tabs>
          <w:tab w:val="left" w:pos="789"/>
        </w:tabs>
        <w:spacing w:before="130" w:line="252" w:lineRule="auto"/>
        <w:ind w:left="780" w:right="1361" w:hanging="427"/>
        <w:jc w:val="both"/>
        <w:rPr>
          <w:sz w:val="20"/>
        </w:rPr>
      </w:pPr>
      <w:r>
        <w:rPr>
          <w:color w:val="464646"/>
          <w:w w:val="105"/>
          <w:sz w:val="20"/>
        </w:rPr>
        <w:t xml:space="preserve">Společnost je povinna ve smyslu § 15 odst. 9 zákona o jednorázových plastech vypracovat  způsob výpočtu úhrady nákladů  obcí specifikovaných v čl. </w:t>
      </w:r>
      <w:r>
        <w:rPr>
          <w:color w:val="464646"/>
          <w:w w:val="105"/>
          <w:sz w:val="21"/>
        </w:rPr>
        <w:t xml:space="preserve">li. </w:t>
      </w:r>
      <w:r>
        <w:rPr>
          <w:color w:val="464646"/>
          <w:w w:val="105"/>
          <w:sz w:val="20"/>
        </w:rPr>
        <w:t>této smlouvy,  a to na základě průměrných skutečných a účelně vynakládaných nákladů zjišťovaných dle § 15 odst. 5 zákona o jednorázových plastech (dále jen „způsob výpočtu úhrady nákladů"). Společnost je povinna tento způsob výpočtu úhrady nákladů obcí zveřejnit na svých webových stránkách a pravidelně, minimálně jedenkrát za kalendářní rok, jej aktualizovat, i s využitím údajů z dotazníku dle čl. Ill. odst. 1 této smlouvy od všech obcí spolupracujících se Společností, a zohlednit v něm vývoj cen v české</w:t>
      </w:r>
      <w:r>
        <w:rPr>
          <w:color w:val="464646"/>
          <w:spacing w:val="14"/>
          <w:w w:val="105"/>
          <w:sz w:val="20"/>
        </w:rPr>
        <w:t xml:space="preserve"> </w:t>
      </w:r>
      <w:r>
        <w:rPr>
          <w:color w:val="464646"/>
          <w:w w:val="105"/>
          <w:sz w:val="20"/>
        </w:rPr>
        <w:t>republice.</w:t>
      </w:r>
    </w:p>
    <w:p w14:paraId="6562A970" w14:textId="77777777" w:rsidR="00884119" w:rsidRDefault="0064662B">
      <w:pPr>
        <w:pStyle w:val="Odstavecseseznamem"/>
        <w:numPr>
          <w:ilvl w:val="0"/>
          <w:numId w:val="7"/>
        </w:numPr>
        <w:tabs>
          <w:tab w:val="left" w:pos="779"/>
        </w:tabs>
        <w:spacing w:before="103" w:line="256" w:lineRule="auto"/>
        <w:ind w:left="774" w:right="1378" w:hanging="433"/>
        <w:jc w:val="both"/>
        <w:rPr>
          <w:sz w:val="20"/>
        </w:rPr>
      </w:pPr>
      <w:r>
        <w:rPr>
          <w:color w:val="464646"/>
          <w:w w:val="105"/>
          <w:sz w:val="20"/>
        </w:rPr>
        <w:t>Společnost je oprávněna provádět kontrolu plnění povinností obce podle této smlouvy způsobem dle čl. VII. odst. 1, 2 a 3 této</w:t>
      </w:r>
      <w:r>
        <w:rPr>
          <w:color w:val="464646"/>
          <w:spacing w:val="-21"/>
          <w:w w:val="105"/>
          <w:sz w:val="20"/>
        </w:rPr>
        <w:t xml:space="preserve"> </w:t>
      </w:r>
      <w:r>
        <w:rPr>
          <w:color w:val="464646"/>
          <w:w w:val="105"/>
          <w:sz w:val="20"/>
        </w:rPr>
        <w:t>smlouvy.</w:t>
      </w:r>
    </w:p>
    <w:p w14:paraId="150B0CA0" w14:textId="77777777" w:rsidR="00884119" w:rsidRDefault="0064662B">
      <w:pPr>
        <w:pStyle w:val="Odstavecseseznamem"/>
        <w:numPr>
          <w:ilvl w:val="0"/>
          <w:numId w:val="7"/>
        </w:numPr>
        <w:tabs>
          <w:tab w:val="left" w:pos="775"/>
        </w:tabs>
        <w:spacing w:before="109" w:line="252" w:lineRule="auto"/>
        <w:ind w:left="774" w:right="1383"/>
        <w:jc w:val="both"/>
        <w:rPr>
          <w:sz w:val="20"/>
        </w:rPr>
      </w:pPr>
      <w:r>
        <w:rPr>
          <w:color w:val="464646"/>
          <w:w w:val="105"/>
          <w:sz w:val="20"/>
        </w:rPr>
        <w:t>Společnost poskytne obci na základě její žádosti součinnost při lokálních informačních aktivitách obce zaměřených na chování konečných uživatelů při zacházení s odpady tabákových výrobků, pokud budou tyto aktivity v souladu s osvětovou činností Společnosti.</w:t>
      </w:r>
    </w:p>
    <w:p w14:paraId="63F00EEB" w14:textId="77777777" w:rsidR="00884119" w:rsidRDefault="00884119">
      <w:pPr>
        <w:pStyle w:val="Zkladntext"/>
        <w:spacing w:before="9"/>
        <w:rPr>
          <w:sz w:val="32"/>
        </w:rPr>
      </w:pPr>
    </w:p>
    <w:p w14:paraId="0B794170" w14:textId="77777777" w:rsidR="00884119" w:rsidRDefault="0064662B">
      <w:pPr>
        <w:ind w:left="3097" w:right="4129"/>
        <w:jc w:val="center"/>
        <w:rPr>
          <w:b/>
          <w:sz w:val="30"/>
        </w:rPr>
      </w:pPr>
      <w:r>
        <w:rPr>
          <w:b/>
          <w:color w:val="464646"/>
          <w:w w:val="95"/>
          <w:sz w:val="30"/>
        </w:rPr>
        <w:t>v.</w:t>
      </w:r>
    </w:p>
    <w:p w14:paraId="45D02706" w14:textId="77777777" w:rsidR="00884119" w:rsidRDefault="0064662B">
      <w:pPr>
        <w:spacing w:before="167"/>
        <w:ind w:left="3090" w:right="4129"/>
        <w:jc w:val="center"/>
        <w:rPr>
          <w:b/>
          <w:sz w:val="20"/>
        </w:rPr>
      </w:pPr>
      <w:r>
        <w:rPr>
          <w:b/>
          <w:color w:val="464646"/>
          <w:w w:val="105"/>
          <w:sz w:val="20"/>
        </w:rPr>
        <w:t>Úhrada nákladů obci</w:t>
      </w:r>
    </w:p>
    <w:p w14:paraId="5D75FA01" w14:textId="77777777" w:rsidR="00884119" w:rsidRDefault="0064662B">
      <w:pPr>
        <w:pStyle w:val="Odstavecseseznamem"/>
        <w:numPr>
          <w:ilvl w:val="0"/>
          <w:numId w:val="6"/>
        </w:numPr>
        <w:tabs>
          <w:tab w:val="left" w:pos="764"/>
          <w:tab w:val="left" w:pos="765"/>
        </w:tabs>
        <w:spacing w:before="183"/>
        <w:ind w:hanging="437"/>
        <w:rPr>
          <w:color w:val="464646"/>
          <w:sz w:val="20"/>
        </w:rPr>
      </w:pPr>
      <w:r>
        <w:rPr>
          <w:color w:val="464646"/>
          <w:w w:val="105"/>
          <w:sz w:val="20"/>
        </w:rPr>
        <w:t>Společnost se zavazuje uhradit</w:t>
      </w:r>
      <w:r>
        <w:rPr>
          <w:color w:val="464646"/>
          <w:spacing w:val="6"/>
          <w:w w:val="105"/>
          <w:sz w:val="20"/>
        </w:rPr>
        <w:t xml:space="preserve"> </w:t>
      </w:r>
      <w:r>
        <w:rPr>
          <w:color w:val="464646"/>
          <w:w w:val="105"/>
          <w:sz w:val="20"/>
        </w:rPr>
        <w:t>obci:</w:t>
      </w:r>
    </w:p>
    <w:p w14:paraId="1204D6A0" w14:textId="77777777" w:rsidR="00884119" w:rsidRDefault="00884119">
      <w:pPr>
        <w:pStyle w:val="Zkladntext"/>
        <w:spacing w:before="9"/>
        <w:rPr>
          <w:sz w:val="21"/>
        </w:rPr>
      </w:pPr>
    </w:p>
    <w:p w14:paraId="5EAA7EEE" w14:textId="77777777" w:rsidR="00884119" w:rsidRDefault="0064662B">
      <w:pPr>
        <w:pStyle w:val="Odstavecseseznamem"/>
        <w:numPr>
          <w:ilvl w:val="1"/>
          <w:numId w:val="6"/>
        </w:numPr>
        <w:tabs>
          <w:tab w:val="left" w:pos="1376"/>
        </w:tabs>
        <w:spacing w:line="249" w:lineRule="auto"/>
        <w:ind w:right="1396" w:hanging="346"/>
        <w:jc w:val="both"/>
        <w:rPr>
          <w:color w:val="464646"/>
          <w:sz w:val="20"/>
        </w:rPr>
      </w:pPr>
      <w:r>
        <w:rPr>
          <w:color w:val="464646"/>
          <w:w w:val="105"/>
          <w:sz w:val="20"/>
        </w:rPr>
        <w:t>náklady</w:t>
      </w:r>
      <w:r>
        <w:rPr>
          <w:color w:val="464646"/>
          <w:spacing w:val="-12"/>
          <w:w w:val="105"/>
          <w:sz w:val="20"/>
        </w:rPr>
        <w:t xml:space="preserve"> </w:t>
      </w:r>
      <w:r>
        <w:rPr>
          <w:color w:val="464646"/>
          <w:w w:val="105"/>
          <w:sz w:val="20"/>
        </w:rPr>
        <w:t>vynakládané</w:t>
      </w:r>
      <w:r>
        <w:rPr>
          <w:color w:val="464646"/>
          <w:spacing w:val="-4"/>
          <w:w w:val="105"/>
          <w:sz w:val="20"/>
        </w:rPr>
        <w:t xml:space="preserve"> </w:t>
      </w:r>
      <w:r>
        <w:rPr>
          <w:color w:val="464646"/>
          <w:w w:val="105"/>
          <w:sz w:val="20"/>
        </w:rPr>
        <w:t>obcí</w:t>
      </w:r>
      <w:r>
        <w:rPr>
          <w:color w:val="464646"/>
          <w:spacing w:val="-20"/>
          <w:w w:val="105"/>
          <w:sz w:val="20"/>
        </w:rPr>
        <w:t xml:space="preserve"> </w:t>
      </w:r>
      <w:r>
        <w:rPr>
          <w:color w:val="464646"/>
          <w:w w:val="105"/>
          <w:sz w:val="20"/>
        </w:rPr>
        <w:t>na</w:t>
      </w:r>
      <w:r>
        <w:rPr>
          <w:color w:val="464646"/>
          <w:spacing w:val="-18"/>
          <w:w w:val="105"/>
          <w:sz w:val="20"/>
        </w:rPr>
        <w:t xml:space="preserve"> </w:t>
      </w:r>
      <w:r>
        <w:rPr>
          <w:color w:val="464646"/>
          <w:w w:val="105"/>
          <w:sz w:val="20"/>
        </w:rPr>
        <w:t>úklid</w:t>
      </w:r>
      <w:r>
        <w:rPr>
          <w:color w:val="464646"/>
          <w:spacing w:val="-15"/>
          <w:w w:val="105"/>
          <w:sz w:val="20"/>
        </w:rPr>
        <w:t xml:space="preserve"> </w:t>
      </w:r>
      <w:r>
        <w:rPr>
          <w:color w:val="464646"/>
          <w:w w:val="105"/>
          <w:sz w:val="20"/>
        </w:rPr>
        <w:t>odpadu</w:t>
      </w:r>
      <w:r>
        <w:rPr>
          <w:color w:val="464646"/>
          <w:spacing w:val="-10"/>
          <w:w w:val="105"/>
          <w:sz w:val="20"/>
        </w:rPr>
        <w:t xml:space="preserve"> </w:t>
      </w:r>
      <w:r>
        <w:rPr>
          <w:color w:val="464646"/>
          <w:w w:val="105"/>
          <w:sz w:val="20"/>
        </w:rPr>
        <w:t>z</w:t>
      </w:r>
      <w:r>
        <w:rPr>
          <w:color w:val="464646"/>
          <w:spacing w:val="2"/>
          <w:w w:val="105"/>
          <w:sz w:val="20"/>
        </w:rPr>
        <w:t xml:space="preserve"> </w:t>
      </w:r>
      <w:r>
        <w:rPr>
          <w:color w:val="464646"/>
          <w:w w:val="105"/>
          <w:sz w:val="20"/>
        </w:rPr>
        <w:t>tabákových</w:t>
      </w:r>
      <w:r>
        <w:rPr>
          <w:color w:val="464646"/>
          <w:spacing w:val="2"/>
          <w:w w:val="105"/>
          <w:sz w:val="20"/>
        </w:rPr>
        <w:t xml:space="preserve"> </w:t>
      </w:r>
      <w:r>
        <w:rPr>
          <w:color w:val="464646"/>
          <w:w w:val="105"/>
          <w:sz w:val="20"/>
        </w:rPr>
        <w:t>výrobků,</w:t>
      </w:r>
      <w:r>
        <w:rPr>
          <w:color w:val="464646"/>
          <w:spacing w:val="-5"/>
          <w:w w:val="105"/>
          <w:sz w:val="20"/>
        </w:rPr>
        <w:t xml:space="preserve"> </w:t>
      </w:r>
      <w:r>
        <w:rPr>
          <w:color w:val="464646"/>
          <w:w w:val="105"/>
          <w:sz w:val="20"/>
        </w:rPr>
        <w:t>jehož</w:t>
      </w:r>
      <w:r>
        <w:rPr>
          <w:color w:val="464646"/>
          <w:spacing w:val="-12"/>
          <w:w w:val="105"/>
          <w:sz w:val="20"/>
        </w:rPr>
        <w:t xml:space="preserve"> </w:t>
      </w:r>
      <w:r>
        <w:rPr>
          <w:color w:val="464646"/>
          <w:w w:val="105"/>
          <w:sz w:val="20"/>
        </w:rPr>
        <w:t>se</w:t>
      </w:r>
      <w:r>
        <w:rPr>
          <w:color w:val="464646"/>
          <w:spacing w:val="-21"/>
          <w:w w:val="105"/>
          <w:sz w:val="20"/>
        </w:rPr>
        <w:t xml:space="preserve"> </w:t>
      </w:r>
      <w:r>
        <w:rPr>
          <w:color w:val="464646"/>
          <w:w w:val="105"/>
          <w:sz w:val="20"/>
        </w:rPr>
        <w:t>koneční uživatelé zbavují mimo místa určená k jeho odkládání,  a na následnou  přepravu a zpracování tohoto</w:t>
      </w:r>
      <w:r>
        <w:rPr>
          <w:color w:val="464646"/>
          <w:spacing w:val="-1"/>
          <w:w w:val="105"/>
          <w:sz w:val="20"/>
        </w:rPr>
        <w:t xml:space="preserve"> </w:t>
      </w:r>
      <w:r>
        <w:rPr>
          <w:color w:val="464646"/>
          <w:w w:val="105"/>
          <w:sz w:val="20"/>
        </w:rPr>
        <w:t>odpadu,</w:t>
      </w:r>
    </w:p>
    <w:p w14:paraId="4DD46340" w14:textId="77777777" w:rsidR="00884119" w:rsidRDefault="00884119">
      <w:pPr>
        <w:spacing w:line="249" w:lineRule="auto"/>
        <w:jc w:val="both"/>
        <w:rPr>
          <w:sz w:val="20"/>
        </w:rPr>
        <w:sectPr w:rsidR="00884119">
          <w:pgSz w:w="11910" w:h="16840"/>
          <w:pgMar w:top="1580" w:right="220" w:bottom="1520" w:left="1260" w:header="0" w:footer="1319" w:gutter="0"/>
          <w:cols w:space="708"/>
        </w:sectPr>
      </w:pPr>
    </w:p>
    <w:p w14:paraId="67F07294" w14:textId="77777777" w:rsidR="00884119" w:rsidRDefault="00884119">
      <w:pPr>
        <w:pStyle w:val="Zkladntext"/>
        <w:spacing w:before="4"/>
        <w:rPr>
          <w:sz w:val="13"/>
        </w:rPr>
      </w:pPr>
    </w:p>
    <w:p w14:paraId="0E6879ED" w14:textId="77777777" w:rsidR="00884119" w:rsidRDefault="0064662B">
      <w:pPr>
        <w:pStyle w:val="Nadpis4"/>
        <w:numPr>
          <w:ilvl w:val="1"/>
          <w:numId w:val="6"/>
        </w:numPr>
        <w:tabs>
          <w:tab w:val="left" w:pos="1429"/>
        </w:tabs>
        <w:spacing w:before="93"/>
        <w:ind w:left="1425" w:right="1354" w:hanging="343"/>
        <w:jc w:val="both"/>
        <w:rPr>
          <w:color w:val="232323"/>
        </w:rPr>
      </w:pPr>
      <w:r>
        <w:rPr>
          <w:color w:val="232323"/>
        </w:rPr>
        <w:t>náklady vynakládané obcemi  na  soustřeďování  odpadu  z tabákových  výrobků v rámci obecního systému OH ve společných sběrných nádobách na směsný komunální odpad, včetně speciálních sběrných nádob na odpad z tabákových výrobků,</w:t>
      </w:r>
      <w:r>
        <w:rPr>
          <w:color w:val="232323"/>
          <w:spacing w:val="-11"/>
        </w:rPr>
        <w:t xml:space="preserve"> </w:t>
      </w:r>
      <w:r>
        <w:rPr>
          <w:color w:val="232323"/>
        </w:rPr>
        <w:t>umístěných</w:t>
      </w:r>
      <w:r>
        <w:rPr>
          <w:color w:val="232323"/>
          <w:spacing w:val="-3"/>
        </w:rPr>
        <w:t xml:space="preserve"> </w:t>
      </w:r>
      <w:r>
        <w:rPr>
          <w:color w:val="232323"/>
        </w:rPr>
        <w:t>na</w:t>
      </w:r>
      <w:r>
        <w:rPr>
          <w:color w:val="232323"/>
          <w:spacing w:val="-16"/>
        </w:rPr>
        <w:t xml:space="preserve"> </w:t>
      </w:r>
      <w:r>
        <w:rPr>
          <w:color w:val="232323"/>
        </w:rPr>
        <w:t>veřejných</w:t>
      </w:r>
      <w:r>
        <w:rPr>
          <w:color w:val="232323"/>
          <w:spacing w:val="-9"/>
        </w:rPr>
        <w:t xml:space="preserve"> </w:t>
      </w:r>
      <w:r>
        <w:rPr>
          <w:color w:val="232323"/>
        </w:rPr>
        <w:t>prostranstvích,</w:t>
      </w:r>
      <w:r>
        <w:rPr>
          <w:color w:val="232323"/>
          <w:spacing w:val="-20"/>
        </w:rPr>
        <w:t xml:space="preserve"> </w:t>
      </w:r>
      <w:r>
        <w:rPr>
          <w:color w:val="232323"/>
        </w:rPr>
        <w:t>a</w:t>
      </w:r>
      <w:r>
        <w:rPr>
          <w:color w:val="232323"/>
          <w:spacing w:val="-21"/>
        </w:rPr>
        <w:t xml:space="preserve"> </w:t>
      </w:r>
      <w:r>
        <w:rPr>
          <w:color w:val="232323"/>
        </w:rPr>
        <w:t>na</w:t>
      </w:r>
      <w:r>
        <w:rPr>
          <w:color w:val="232323"/>
          <w:spacing w:val="-17"/>
        </w:rPr>
        <w:t xml:space="preserve"> </w:t>
      </w:r>
      <w:r>
        <w:rPr>
          <w:color w:val="232323"/>
        </w:rPr>
        <w:t>jeho</w:t>
      </w:r>
      <w:r>
        <w:rPr>
          <w:color w:val="232323"/>
          <w:spacing w:val="-17"/>
        </w:rPr>
        <w:t xml:space="preserve"> </w:t>
      </w:r>
      <w:r>
        <w:rPr>
          <w:color w:val="232323"/>
        </w:rPr>
        <w:t>přepravu</w:t>
      </w:r>
      <w:r>
        <w:rPr>
          <w:color w:val="232323"/>
          <w:spacing w:val="-8"/>
        </w:rPr>
        <w:t xml:space="preserve"> </w:t>
      </w:r>
      <w:r>
        <w:rPr>
          <w:color w:val="232323"/>
        </w:rPr>
        <w:t>a</w:t>
      </w:r>
      <w:r>
        <w:rPr>
          <w:color w:val="232323"/>
          <w:spacing w:val="-20"/>
        </w:rPr>
        <w:t xml:space="preserve"> </w:t>
      </w:r>
      <w:r>
        <w:rPr>
          <w:color w:val="232323"/>
        </w:rPr>
        <w:t>zpracování,</w:t>
      </w:r>
    </w:p>
    <w:p w14:paraId="591A2AA0" w14:textId="77777777" w:rsidR="00884119" w:rsidRDefault="0064662B">
      <w:pPr>
        <w:ind w:left="823"/>
        <w:jc w:val="both"/>
        <w:rPr>
          <w:sz w:val="21"/>
        </w:rPr>
      </w:pPr>
      <w:r>
        <w:rPr>
          <w:color w:val="232323"/>
          <w:sz w:val="21"/>
        </w:rPr>
        <w:t>a to ve výši vypočtené dle čl. VI. této smlouvy.</w:t>
      </w:r>
    </w:p>
    <w:p w14:paraId="5BE2186F" w14:textId="77777777" w:rsidR="00884119" w:rsidRDefault="00884119">
      <w:pPr>
        <w:pStyle w:val="Zkladntext"/>
        <w:spacing w:before="7"/>
        <w:rPr>
          <w:sz w:val="21"/>
        </w:rPr>
      </w:pPr>
    </w:p>
    <w:p w14:paraId="0BD05223" w14:textId="77777777" w:rsidR="00884119" w:rsidRDefault="0064662B">
      <w:pPr>
        <w:pStyle w:val="Odstavecseseznamem"/>
        <w:numPr>
          <w:ilvl w:val="0"/>
          <w:numId w:val="6"/>
        </w:numPr>
        <w:tabs>
          <w:tab w:val="left" w:pos="817"/>
        </w:tabs>
        <w:ind w:left="814" w:right="1353" w:hanging="432"/>
        <w:jc w:val="both"/>
        <w:rPr>
          <w:color w:val="232323"/>
          <w:sz w:val="21"/>
        </w:rPr>
      </w:pPr>
      <w:r>
        <w:rPr>
          <w:color w:val="232323"/>
          <w:sz w:val="21"/>
        </w:rPr>
        <w:t>K úhradě nákladů dle odstavce 1 tohoto článku smlouvy může být připočtena bonusová složka, pokud obec splní podmínky pro vznik nároku na bonusovou složku. Podmínky vzniku nároku na bonusovou složku, její výši a způsob výpočtu zveřejní Společnost na svých webových</w:t>
      </w:r>
      <w:r>
        <w:rPr>
          <w:color w:val="232323"/>
          <w:spacing w:val="15"/>
          <w:sz w:val="21"/>
        </w:rPr>
        <w:t xml:space="preserve"> </w:t>
      </w:r>
      <w:r>
        <w:rPr>
          <w:color w:val="232323"/>
          <w:sz w:val="21"/>
        </w:rPr>
        <w:t>stránkách.</w:t>
      </w:r>
    </w:p>
    <w:p w14:paraId="51EBCD33" w14:textId="77777777" w:rsidR="00884119" w:rsidRDefault="0064662B">
      <w:pPr>
        <w:pStyle w:val="Odstavecseseznamem"/>
        <w:numPr>
          <w:ilvl w:val="0"/>
          <w:numId w:val="6"/>
        </w:numPr>
        <w:tabs>
          <w:tab w:val="left" w:pos="807"/>
        </w:tabs>
        <w:spacing w:before="120" w:line="242" w:lineRule="auto"/>
        <w:ind w:left="804" w:right="1370" w:hanging="425"/>
        <w:jc w:val="both"/>
        <w:rPr>
          <w:color w:val="232323"/>
          <w:sz w:val="21"/>
        </w:rPr>
      </w:pPr>
      <w:r>
        <w:rPr>
          <w:color w:val="232323"/>
          <w:sz w:val="21"/>
        </w:rPr>
        <w:t>Celková úhrada nákladů je tvořena  úhradou podle odstavce  1 tohoto  článku smlouvy  a úhradou bonusových složek dle odstavce 2 tohoto článku smlouvy, pokud Společnost stanovila podmínky bonusových složek dle předchozího odstavce a pokud na ně vznikl obci nárok (dále jen .celková</w:t>
      </w:r>
      <w:r>
        <w:rPr>
          <w:color w:val="232323"/>
          <w:spacing w:val="-6"/>
          <w:sz w:val="21"/>
        </w:rPr>
        <w:t xml:space="preserve"> </w:t>
      </w:r>
      <w:r>
        <w:rPr>
          <w:color w:val="232323"/>
          <w:sz w:val="21"/>
        </w:rPr>
        <w:t>úhrada").</w:t>
      </w:r>
    </w:p>
    <w:p w14:paraId="5E2BF81D" w14:textId="77777777" w:rsidR="00884119" w:rsidRDefault="0064662B">
      <w:pPr>
        <w:pStyle w:val="Odstavecseseznamem"/>
        <w:numPr>
          <w:ilvl w:val="0"/>
          <w:numId w:val="6"/>
        </w:numPr>
        <w:tabs>
          <w:tab w:val="left" w:pos="798"/>
        </w:tabs>
        <w:spacing w:before="111"/>
        <w:ind w:left="797" w:hanging="431"/>
        <w:jc w:val="both"/>
        <w:rPr>
          <w:color w:val="232323"/>
          <w:sz w:val="21"/>
        </w:rPr>
      </w:pPr>
      <w:r>
        <w:rPr>
          <w:color w:val="232323"/>
          <w:sz w:val="21"/>
        </w:rPr>
        <w:t>Obdobím plnění podle této smlouvy je kalendářní rok (dále jen</w:t>
      </w:r>
      <w:r>
        <w:rPr>
          <w:color w:val="232323"/>
          <w:spacing w:val="-20"/>
          <w:sz w:val="21"/>
        </w:rPr>
        <w:t xml:space="preserve"> </w:t>
      </w:r>
      <w:r>
        <w:rPr>
          <w:color w:val="383838"/>
          <w:sz w:val="21"/>
        </w:rPr>
        <w:t>.Období").</w:t>
      </w:r>
    </w:p>
    <w:p w14:paraId="57DA6187" w14:textId="77777777" w:rsidR="00884119" w:rsidRDefault="0064662B">
      <w:pPr>
        <w:pStyle w:val="Odstavecseseznamem"/>
        <w:numPr>
          <w:ilvl w:val="0"/>
          <w:numId w:val="6"/>
        </w:numPr>
        <w:tabs>
          <w:tab w:val="left" w:pos="797"/>
        </w:tabs>
        <w:spacing w:before="114"/>
        <w:ind w:left="798" w:right="1377" w:hanging="433"/>
        <w:jc w:val="both"/>
        <w:rPr>
          <w:color w:val="232323"/>
          <w:sz w:val="21"/>
        </w:rPr>
      </w:pPr>
      <w:r>
        <w:rPr>
          <w:color w:val="232323"/>
          <w:sz w:val="21"/>
        </w:rPr>
        <w:t>Celková úhrada za Období je cenou bez daně z přidané hodnoty (DPH). Pokud je obec povinna na základě zvláštního předpisu uplatnit DPH, pak se DPH ke stanovené celkové úhradě připočítává. Dnem zdanitelného plnění se stanoví datum vystavení faktury</w:t>
      </w:r>
      <w:r>
        <w:rPr>
          <w:color w:val="232323"/>
          <w:spacing w:val="-19"/>
          <w:sz w:val="21"/>
        </w:rPr>
        <w:t xml:space="preserve"> </w:t>
      </w:r>
      <w:r>
        <w:rPr>
          <w:color w:val="232323"/>
          <w:sz w:val="21"/>
        </w:rPr>
        <w:t>obcí.</w:t>
      </w:r>
    </w:p>
    <w:p w14:paraId="6FDC4E95" w14:textId="77777777" w:rsidR="00884119" w:rsidRDefault="0064662B">
      <w:pPr>
        <w:pStyle w:val="Odstavecseseznamem"/>
        <w:numPr>
          <w:ilvl w:val="0"/>
          <w:numId w:val="6"/>
        </w:numPr>
        <w:tabs>
          <w:tab w:val="left" w:pos="793"/>
        </w:tabs>
        <w:spacing w:before="117"/>
        <w:ind w:left="783" w:right="1379" w:hanging="423"/>
        <w:jc w:val="both"/>
        <w:rPr>
          <w:color w:val="232323"/>
          <w:sz w:val="21"/>
        </w:rPr>
      </w:pPr>
      <w:r>
        <w:rPr>
          <w:color w:val="232323"/>
          <w:sz w:val="21"/>
        </w:rPr>
        <w:t xml:space="preserve">Společnost oznámí obci celkovou úhradu s potvrzením převzetí dotazníku a dalších podkladů dle čl. VI. odst. 1 této smlouvy, a to elektronicky e-mailem anebo do datové schránky obce. Na základě oznámení dle věty první obec vystaví Společnosti nejpozději do </w:t>
      </w:r>
      <w:r>
        <w:rPr>
          <w:color w:val="232323"/>
          <w:spacing w:val="2"/>
          <w:sz w:val="21"/>
        </w:rPr>
        <w:t xml:space="preserve">1O </w:t>
      </w:r>
      <w:r>
        <w:rPr>
          <w:color w:val="232323"/>
          <w:sz w:val="21"/>
        </w:rPr>
        <w:t>pracovních dnů ode dne doručení oznámení o celkové úhradě fakturu, která musí splňovat veškeré náležitosti daňového dokladu dle platných právních předpisů. Splatnost faktury</w:t>
      </w:r>
      <w:r>
        <w:rPr>
          <w:color w:val="232323"/>
          <w:spacing w:val="-2"/>
          <w:sz w:val="21"/>
        </w:rPr>
        <w:t xml:space="preserve"> </w:t>
      </w:r>
      <w:r>
        <w:rPr>
          <w:color w:val="232323"/>
          <w:sz w:val="21"/>
        </w:rPr>
        <w:t>se</w:t>
      </w:r>
      <w:r>
        <w:rPr>
          <w:color w:val="232323"/>
          <w:spacing w:val="-14"/>
          <w:sz w:val="21"/>
        </w:rPr>
        <w:t xml:space="preserve"> </w:t>
      </w:r>
      <w:r>
        <w:rPr>
          <w:color w:val="232323"/>
          <w:sz w:val="21"/>
        </w:rPr>
        <w:t>stanoví</w:t>
      </w:r>
      <w:r>
        <w:rPr>
          <w:color w:val="232323"/>
          <w:spacing w:val="-12"/>
          <w:sz w:val="21"/>
        </w:rPr>
        <w:t xml:space="preserve"> </w:t>
      </w:r>
      <w:r>
        <w:rPr>
          <w:color w:val="232323"/>
          <w:sz w:val="21"/>
        </w:rPr>
        <w:t>na</w:t>
      </w:r>
      <w:r>
        <w:rPr>
          <w:color w:val="232323"/>
          <w:spacing w:val="-11"/>
          <w:sz w:val="21"/>
        </w:rPr>
        <w:t xml:space="preserve"> </w:t>
      </w:r>
      <w:r>
        <w:rPr>
          <w:color w:val="232323"/>
          <w:sz w:val="21"/>
        </w:rPr>
        <w:t>30</w:t>
      </w:r>
      <w:r>
        <w:rPr>
          <w:color w:val="232323"/>
          <w:spacing w:val="-15"/>
          <w:sz w:val="21"/>
        </w:rPr>
        <w:t xml:space="preserve"> </w:t>
      </w:r>
      <w:r>
        <w:rPr>
          <w:color w:val="232323"/>
          <w:sz w:val="21"/>
        </w:rPr>
        <w:t>dní</w:t>
      </w:r>
      <w:r>
        <w:rPr>
          <w:color w:val="232323"/>
          <w:spacing w:val="-20"/>
          <w:sz w:val="21"/>
        </w:rPr>
        <w:t xml:space="preserve"> </w:t>
      </w:r>
      <w:r>
        <w:rPr>
          <w:color w:val="232323"/>
          <w:sz w:val="21"/>
        </w:rPr>
        <w:t>ode</w:t>
      </w:r>
      <w:r>
        <w:rPr>
          <w:color w:val="232323"/>
          <w:spacing w:val="-10"/>
          <w:sz w:val="21"/>
        </w:rPr>
        <w:t xml:space="preserve"> </w:t>
      </w:r>
      <w:r>
        <w:rPr>
          <w:color w:val="232323"/>
          <w:sz w:val="21"/>
        </w:rPr>
        <w:t>dne</w:t>
      </w:r>
      <w:r>
        <w:rPr>
          <w:color w:val="232323"/>
          <w:spacing w:val="-10"/>
          <w:sz w:val="21"/>
        </w:rPr>
        <w:t xml:space="preserve"> </w:t>
      </w:r>
      <w:r>
        <w:rPr>
          <w:color w:val="232323"/>
          <w:sz w:val="21"/>
        </w:rPr>
        <w:t>doručení</w:t>
      </w:r>
      <w:r>
        <w:rPr>
          <w:color w:val="232323"/>
          <w:spacing w:val="-3"/>
          <w:sz w:val="21"/>
        </w:rPr>
        <w:t xml:space="preserve"> </w:t>
      </w:r>
      <w:r>
        <w:rPr>
          <w:color w:val="232323"/>
          <w:sz w:val="21"/>
        </w:rPr>
        <w:t>faktury</w:t>
      </w:r>
      <w:r>
        <w:rPr>
          <w:color w:val="232323"/>
          <w:spacing w:val="-1"/>
          <w:sz w:val="21"/>
        </w:rPr>
        <w:t xml:space="preserve"> </w:t>
      </w:r>
      <w:r>
        <w:rPr>
          <w:color w:val="232323"/>
          <w:sz w:val="21"/>
        </w:rPr>
        <w:t>Společnosti.</w:t>
      </w:r>
      <w:r>
        <w:rPr>
          <w:color w:val="232323"/>
          <w:spacing w:val="14"/>
          <w:sz w:val="21"/>
        </w:rPr>
        <w:t xml:space="preserve"> </w:t>
      </w:r>
      <w:r>
        <w:rPr>
          <w:color w:val="232323"/>
          <w:sz w:val="21"/>
        </w:rPr>
        <w:t>Pokud</w:t>
      </w:r>
      <w:r>
        <w:rPr>
          <w:color w:val="232323"/>
          <w:spacing w:val="-2"/>
          <w:sz w:val="21"/>
        </w:rPr>
        <w:t xml:space="preserve"> </w:t>
      </w:r>
      <w:r>
        <w:rPr>
          <w:color w:val="232323"/>
          <w:sz w:val="21"/>
        </w:rPr>
        <w:t>faktura</w:t>
      </w:r>
      <w:r>
        <w:rPr>
          <w:color w:val="232323"/>
          <w:spacing w:val="-2"/>
          <w:sz w:val="21"/>
        </w:rPr>
        <w:t xml:space="preserve"> </w:t>
      </w:r>
      <w:r>
        <w:rPr>
          <w:color w:val="232323"/>
          <w:sz w:val="21"/>
        </w:rPr>
        <w:t>nebude splňovat potřebné náležitosti daňového dokladu dle příslušných zákonných ustanovení, je</w:t>
      </w:r>
      <w:r>
        <w:rPr>
          <w:color w:val="232323"/>
          <w:spacing w:val="-14"/>
          <w:sz w:val="21"/>
        </w:rPr>
        <w:t xml:space="preserve"> </w:t>
      </w:r>
      <w:r>
        <w:rPr>
          <w:color w:val="232323"/>
          <w:sz w:val="21"/>
        </w:rPr>
        <w:t>Společnost</w:t>
      </w:r>
      <w:r>
        <w:rPr>
          <w:color w:val="232323"/>
          <w:spacing w:val="1"/>
          <w:sz w:val="21"/>
        </w:rPr>
        <w:t xml:space="preserve"> </w:t>
      </w:r>
      <w:r>
        <w:rPr>
          <w:color w:val="232323"/>
          <w:sz w:val="21"/>
        </w:rPr>
        <w:t>oprávněna</w:t>
      </w:r>
      <w:r>
        <w:rPr>
          <w:color w:val="232323"/>
          <w:spacing w:val="3"/>
          <w:sz w:val="21"/>
        </w:rPr>
        <w:t xml:space="preserve"> </w:t>
      </w:r>
      <w:r>
        <w:rPr>
          <w:color w:val="232323"/>
          <w:sz w:val="21"/>
        </w:rPr>
        <w:t>ji</w:t>
      </w:r>
      <w:r>
        <w:rPr>
          <w:color w:val="232323"/>
          <w:spacing w:val="-7"/>
          <w:sz w:val="21"/>
        </w:rPr>
        <w:t xml:space="preserve"> </w:t>
      </w:r>
      <w:r>
        <w:rPr>
          <w:color w:val="232323"/>
          <w:sz w:val="21"/>
        </w:rPr>
        <w:t>obci</w:t>
      </w:r>
      <w:r>
        <w:rPr>
          <w:color w:val="232323"/>
          <w:spacing w:val="-9"/>
          <w:sz w:val="21"/>
        </w:rPr>
        <w:t xml:space="preserve"> </w:t>
      </w:r>
      <w:r>
        <w:rPr>
          <w:color w:val="232323"/>
          <w:sz w:val="21"/>
        </w:rPr>
        <w:t>vrátit</w:t>
      </w:r>
      <w:r>
        <w:rPr>
          <w:color w:val="232323"/>
          <w:spacing w:val="-10"/>
          <w:sz w:val="21"/>
        </w:rPr>
        <w:t xml:space="preserve"> </w:t>
      </w:r>
      <w:r>
        <w:rPr>
          <w:color w:val="232323"/>
          <w:sz w:val="21"/>
        </w:rPr>
        <w:t>a</w:t>
      </w:r>
      <w:r>
        <w:rPr>
          <w:color w:val="232323"/>
          <w:spacing w:val="-13"/>
          <w:sz w:val="21"/>
        </w:rPr>
        <w:t xml:space="preserve"> </w:t>
      </w:r>
      <w:r>
        <w:rPr>
          <w:color w:val="232323"/>
          <w:sz w:val="21"/>
        </w:rPr>
        <w:t>obec</w:t>
      </w:r>
      <w:r>
        <w:rPr>
          <w:color w:val="232323"/>
          <w:spacing w:val="-2"/>
          <w:sz w:val="21"/>
        </w:rPr>
        <w:t xml:space="preserve"> </w:t>
      </w:r>
      <w:r>
        <w:rPr>
          <w:color w:val="232323"/>
          <w:sz w:val="21"/>
        </w:rPr>
        <w:t>je</w:t>
      </w:r>
      <w:r>
        <w:rPr>
          <w:color w:val="232323"/>
          <w:spacing w:val="-14"/>
          <w:sz w:val="21"/>
        </w:rPr>
        <w:t xml:space="preserve"> </w:t>
      </w:r>
      <w:r>
        <w:rPr>
          <w:color w:val="232323"/>
          <w:sz w:val="21"/>
        </w:rPr>
        <w:t>povinna</w:t>
      </w:r>
      <w:r>
        <w:rPr>
          <w:color w:val="232323"/>
          <w:spacing w:val="1"/>
          <w:sz w:val="21"/>
        </w:rPr>
        <w:t xml:space="preserve"> </w:t>
      </w:r>
      <w:r>
        <w:rPr>
          <w:color w:val="232323"/>
          <w:sz w:val="21"/>
        </w:rPr>
        <w:t>vystavit</w:t>
      </w:r>
      <w:r>
        <w:rPr>
          <w:color w:val="232323"/>
          <w:spacing w:val="-6"/>
          <w:sz w:val="21"/>
        </w:rPr>
        <w:t xml:space="preserve"> </w:t>
      </w:r>
      <w:r>
        <w:rPr>
          <w:color w:val="232323"/>
          <w:sz w:val="21"/>
        </w:rPr>
        <w:t>řádný</w:t>
      </w:r>
      <w:r>
        <w:rPr>
          <w:color w:val="232323"/>
          <w:spacing w:val="2"/>
          <w:sz w:val="21"/>
        </w:rPr>
        <w:t xml:space="preserve"> </w:t>
      </w:r>
      <w:r>
        <w:rPr>
          <w:color w:val="232323"/>
          <w:sz w:val="21"/>
        </w:rPr>
        <w:t>daňový</w:t>
      </w:r>
      <w:r>
        <w:rPr>
          <w:color w:val="232323"/>
          <w:spacing w:val="-8"/>
          <w:sz w:val="21"/>
        </w:rPr>
        <w:t xml:space="preserve"> </w:t>
      </w:r>
      <w:r>
        <w:rPr>
          <w:color w:val="232323"/>
          <w:sz w:val="21"/>
        </w:rPr>
        <w:t>doklad</w:t>
      </w:r>
      <w:r>
        <w:rPr>
          <w:color w:val="232323"/>
          <w:spacing w:val="-3"/>
          <w:sz w:val="21"/>
        </w:rPr>
        <w:t xml:space="preserve"> </w:t>
      </w:r>
      <w:r>
        <w:rPr>
          <w:color w:val="232323"/>
          <w:sz w:val="21"/>
        </w:rPr>
        <w:t>bez zbytečného odkladu s tím, že splatnost faktury se prodlužuje o čas do vystavení řádné faktury.</w:t>
      </w:r>
    </w:p>
    <w:p w14:paraId="71BFA276" w14:textId="77777777" w:rsidR="00884119" w:rsidRDefault="00884119">
      <w:pPr>
        <w:pStyle w:val="Zkladntext"/>
        <w:rPr>
          <w:sz w:val="22"/>
        </w:rPr>
      </w:pPr>
    </w:p>
    <w:p w14:paraId="5FC87E47" w14:textId="77777777" w:rsidR="00884119" w:rsidRDefault="00884119">
      <w:pPr>
        <w:pStyle w:val="Zkladntext"/>
        <w:spacing w:before="9"/>
      </w:pPr>
    </w:p>
    <w:p w14:paraId="29A15BE9" w14:textId="77777777" w:rsidR="00884119" w:rsidRDefault="0064662B">
      <w:pPr>
        <w:ind w:left="3089" w:right="4129"/>
        <w:jc w:val="center"/>
        <w:rPr>
          <w:b/>
          <w:sz w:val="20"/>
        </w:rPr>
      </w:pPr>
      <w:r>
        <w:rPr>
          <w:b/>
          <w:color w:val="232323"/>
          <w:w w:val="110"/>
          <w:sz w:val="20"/>
        </w:rPr>
        <w:t>VI.</w:t>
      </w:r>
    </w:p>
    <w:p w14:paraId="2E4FC5A0" w14:textId="77777777" w:rsidR="00884119" w:rsidRDefault="0064662B">
      <w:pPr>
        <w:spacing w:before="183"/>
        <w:ind w:left="3085" w:right="4129"/>
        <w:jc w:val="center"/>
        <w:rPr>
          <w:b/>
          <w:sz w:val="20"/>
        </w:rPr>
      </w:pPr>
      <w:r>
        <w:rPr>
          <w:b/>
          <w:color w:val="232323"/>
          <w:w w:val="105"/>
          <w:sz w:val="20"/>
        </w:rPr>
        <w:t>Výpočet výše úhrady</w:t>
      </w:r>
    </w:p>
    <w:p w14:paraId="455D45A5" w14:textId="77777777" w:rsidR="00884119" w:rsidRDefault="0064662B">
      <w:pPr>
        <w:pStyle w:val="Odstavecseseznamem"/>
        <w:numPr>
          <w:ilvl w:val="0"/>
          <w:numId w:val="5"/>
        </w:numPr>
        <w:tabs>
          <w:tab w:val="left" w:pos="773"/>
        </w:tabs>
        <w:spacing w:before="169"/>
        <w:ind w:right="1411" w:hanging="429"/>
        <w:jc w:val="both"/>
        <w:rPr>
          <w:sz w:val="21"/>
        </w:rPr>
      </w:pPr>
      <w:r>
        <w:rPr>
          <w:color w:val="232323"/>
          <w:sz w:val="21"/>
        </w:rPr>
        <w:t>Celkovou úhradu vypočte Společnost dle stanoveného způsobu výpočtu úhrady nákladů (čl. IV. odst. 2 této smlouvy) a dle podkladů z řádně vyplněného a předaného dotazníku (dle čl. Ill. odst. 2 této smlouvy), případně dalších podkladů předaných obcí v případě prokázání nároku na bonusové</w:t>
      </w:r>
      <w:r>
        <w:rPr>
          <w:color w:val="232323"/>
          <w:spacing w:val="3"/>
          <w:sz w:val="21"/>
        </w:rPr>
        <w:t xml:space="preserve"> </w:t>
      </w:r>
      <w:r>
        <w:rPr>
          <w:color w:val="232323"/>
          <w:sz w:val="21"/>
        </w:rPr>
        <w:t>složky.</w:t>
      </w:r>
    </w:p>
    <w:p w14:paraId="26459F76" w14:textId="77777777" w:rsidR="00884119" w:rsidRDefault="0064662B">
      <w:pPr>
        <w:pStyle w:val="Odstavecseseznamem"/>
        <w:numPr>
          <w:ilvl w:val="0"/>
          <w:numId w:val="5"/>
        </w:numPr>
        <w:tabs>
          <w:tab w:val="left" w:pos="773"/>
        </w:tabs>
        <w:spacing w:before="116"/>
        <w:ind w:left="766" w:right="1409" w:hanging="427"/>
        <w:jc w:val="both"/>
        <w:rPr>
          <w:sz w:val="21"/>
        </w:rPr>
      </w:pPr>
      <w:r>
        <w:rPr>
          <w:color w:val="232323"/>
          <w:sz w:val="21"/>
        </w:rPr>
        <w:t>Výše úhrady nákladů dle čl. V. odst. 1 této smlouvy je stanovena součinem níže specifikované částky v Kč za rok za obyvatele nebo osobu a počtem obyvatel nebo osob v obci v příslušném kalendářním roce, a to následujícím</w:t>
      </w:r>
      <w:r>
        <w:rPr>
          <w:color w:val="232323"/>
          <w:spacing w:val="-8"/>
          <w:sz w:val="21"/>
        </w:rPr>
        <w:t xml:space="preserve"> </w:t>
      </w:r>
      <w:r>
        <w:rPr>
          <w:color w:val="232323"/>
          <w:sz w:val="21"/>
        </w:rPr>
        <w:t>způsobem:</w:t>
      </w:r>
    </w:p>
    <w:p w14:paraId="58034782" w14:textId="77777777" w:rsidR="00884119" w:rsidRDefault="0064662B">
      <w:pPr>
        <w:pStyle w:val="Odstavecseseznamem"/>
        <w:numPr>
          <w:ilvl w:val="1"/>
          <w:numId w:val="5"/>
        </w:numPr>
        <w:tabs>
          <w:tab w:val="left" w:pos="1111"/>
        </w:tabs>
        <w:spacing w:before="116"/>
        <w:ind w:right="1407" w:hanging="341"/>
        <w:jc w:val="both"/>
        <w:rPr>
          <w:sz w:val="21"/>
        </w:rPr>
      </w:pPr>
      <w:r>
        <w:rPr>
          <w:color w:val="232323"/>
          <w:sz w:val="21"/>
        </w:rPr>
        <w:t>počet obyvatel obce hlášených k trvalému pobytu se určí podle počtu obyvatel k 1. 1. kalendářního</w:t>
      </w:r>
      <w:r>
        <w:rPr>
          <w:color w:val="232323"/>
          <w:spacing w:val="-3"/>
          <w:sz w:val="21"/>
        </w:rPr>
        <w:t xml:space="preserve"> </w:t>
      </w:r>
      <w:r>
        <w:rPr>
          <w:color w:val="232323"/>
          <w:sz w:val="21"/>
        </w:rPr>
        <w:t>roku,</w:t>
      </w:r>
      <w:r>
        <w:rPr>
          <w:color w:val="232323"/>
          <w:spacing w:val="-21"/>
          <w:sz w:val="21"/>
        </w:rPr>
        <w:t xml:space="preserve"> </w:t>
      </w:r>
      <w:r>
        <w:rPr>
          <w:color w:val="232323"/>
          <w:sz w:val="21"/>
        </w:rPr>
        <w:t>který</w:t>
      </w:r>
      <w:r>
        <w:rPr>
          <w:color w:val="232323"/>
          <w:spacing w:val="-18"/>
          <w:sz w:val="21"/>
        </w:rPr>
        <w:t xml:space="preserve"> </w:t>
      </w:r>
      <w:r>
        <w:rPr>
          <w:color w:val="232323"/>
          <w:sz w:val="21"/>
        </w:rPr>
        <w:t>následuje</w:t>
      </w:r>
      <w:r>
        <w:rPr>
          <w:color w:val="232323"/>
          <w:spacing w:val="-12"/>
          <w:sz w:val="21"/>
        </w:rPr>
        <w:t xml:space="preserve"> </w:t>
      </w:r>
      <w:r>
        <w:rPr>
          <w:color w:val="232323"/>
          <w:sz w:val="21"/>
        </w:rPr>
        <w:t>za</w:t>
      </w:r>
      <w:r>
        <w:rPr>
          <w:color w:val="232323"/>
          <w:spacing w:val="-17"/>
          <w:sz w:val="21"/>
        </w:rPr>
        <w:t xml:space="preserve"> </w:t>
      </w:r>
      <w:r>
        <w:rPr>
          <w:color w:val="232323"/>
          <w:sz w:val="21"/>
        </w:rPr>
        <w:t>rokem,</w:t>
      </w:r>
      <w:r>
        <w:rPr>
          <w:color w:val="232323"/>
          <w:spacing w:val="-18"/>
          <w:sz w:val="21"/>
        </w:rPr>
        <w:t xml:space="preserve"> </w:t>
      </w:r>
      <w:r>
        <w:rPr>
          <w:color w:val="232323"/>
          <w:sz w:val="21"/>
        </w:rPr>
        <w:t>za</w:t>
      </w:r>
      <w:r>
        <w:rPr>
          <w:color w:val="232323"/>
          <w:spacing w:val="-24"/>
          <w:sz w:val="21"/>
        </w:rPr>
        <w:t xml:space="preserve"> </w:t>
      </w:r>
      <w:r>
        <w:rPr>
          <w:color w:val="232323"/>
          <w:sz w:val="21"/>
        </w:rPr>
        <w:t>který</w:t>
      </w:r>
      <w:r>
        <w:rPr>
          <w:color w:val="232323"/>
          <w:spacing w:val="-14"/>
          <w:sz w:val="21"/>
        </w:rPr>
        <w:t xml:space="preserve"> </w:t>
      </w:r>
      <w:r>
        <w:rPr>
          <w:color w:val="232323"/>
          <w:sz w:val="21"/>
        </w:rPr>
        <w:t>je</w:t>
      </w:r>
      <w:r>
        <w:rPr>
          <w:color w:val="232323"/>
          <w:spacing w:val="-18"/>
          <w:sz w:val="21"/>
        </w:rPr>
        <w:t xml:space="preserve"> </w:t>
      </w:r>
      <w:r>
        <w:rPr>
          <w:color w:val="232323"/>
          <w:sz w:val="21"/>
        </w:rPr>
        <w:t>úhrada</w:t>
      </w:r>
      <w:r>
        <w:rPr>
          <w:color w:val="232323"/>
          <w:spacing w:val="-7"/>
          <w:sz w:val="21"/>
        </w:rPr>
        <w:t xml:space="preserve"> </w:t>
      </w:r>
      <w:r>
        <w:rPr>
          <w:color w:val="232323"/>
          <w:sz w:val="21"/>
        </w:rPr>
        <w:t>vyplácena,</w:t>
      </w:r>
      <w:r>
        <w:rPr>
          <w:color w:val="232323"/>
          <w:spacing w:val="-11"/>
          <w:sz w:val="21"/>
        </w:rPr>
        <w:t xml:space="preserve"> </w:t>
      </w:r>
      <w:r>
        <w:rPr>
          <w:color w:val="232323"/>
          <w:sz w:val="21"/>
        </w:rPr>
        <w:t>na</w:t>
      </w:r>
      <w:r>
        <w:rPr>
          <w:color w:val="232323"/>
          <w:spacing w:val="-23"/>
          <w:sz w:val="21"/>
        </w:rPr>
        <w:t xml:space="preserve"> </w:t>
      </w:r>
      <w:r>
        <w:rPr>
          <w:color w:val="232323"/>
          <w:sz w:val="21"/>
        </w:rPr>
        <w:t>základě údajů zveřejněných českým statistickým</w:t>
      </w:r>
      <w:r>
        <w:rPr>
          <w:color w:val="232323"/>
          <w:spacing w:val="19"/>
          <w:sz w:val="21"/>
        </w:rPr>
        <w:t xml:space="preserve"> </w:t>
      </w:r>
      <w:r>
        <w:rPr>
          <w:color w:val="232323"/>
          <w:sz w:val="21"/>
        </w:rPr>
        <w:t>úřadem,</w:t>
      </w:r>
    </w:p>
    <w:p w14:paraId="10DB37AC" w14:textId="77777777" w:rsidR="00884119" w:rsidRDefault="0064662B">
      <w:pPr>
        <w:pStyle w:val="Odstavecseseznamem"/>
        <w:numPr>
          <w:ilvl w:val="1"/>
          <w:numId w:val="5"/>
        </w:numPr>
        <w:tabs>
          <w:tab w:val="left" w:pos="1106"/>
        </w:tabs>
        <w:spacing w:before="1"/>
        <w:ind w:left="1105" w:right="1419" w:hanging="346"/>
        <w:jc w:val="both"/>
        <w:rPr>
          <w:sz w:val="21"/>
        </w:rPr>
      </w:pPr>
      <w:r>
        <w:rPr>
          <w:color w:val="232323"/>
          <w:sz w:val="21"/>
        </w:rPr>
        <w:t>počet osob dle počtu nemovitých věcí zahrnujících byt, rodinný dům nebo stavbu pro rodinnou</w:t>
      </w:r>
      <w:r>
        <w:rPr>
          <w:color w:val="232323"/>
          <w:spacing w:val="-5"/>
          <w:sz w:val="21"/>
        </w:rPr>
        <w:t xml:space="preserve"> </w:t>
      </w:r>
      <w:r>
        <w:rPr>
          <w:color w:val="232323"/>
          <w:sz w:val="21"/>
        </w:rPr>
        <w:t>rekreaci,</w:t>
      </w:r>
      <w:r>
        <w:rPr>
          <w:color w:val="232323"/>
          <w:spacing w:val="-7"/>
          <w:sz w:val="21"/>
        </w:rPr>
        <w:t xml:space="preserve"> </w:t>
      </w:r>
      <w:r>
        <w:rPr>
          <w:color w:val="232323"/>
          <w:sz w:val="21"/>
        </w:rPr>
        <w:t>ve</w:t>
      </w:r>
      <w:r>
        <w:rPr>
          <w:color w:val="232323"/>
          <w:spacing w:val="-16"/>
          <w:sz w:val="21"/>
        </w:rPr>
        <w:t xml:space="preserve"> </w:t>
      </w:r>
      <w:r>
        <w:rPr>
          <w:color w:val="232323"/>
          <w:sz w:val="21"/>
        </w:rPr>
        <w:t>kterých</w:t>
      </w:r>
      <w:r>
        <w:rPr>
          <w:color w:val="232323"/>
          <w:spacing w:val="-1"/>
          <w:sz w:val="21"/>
        </w:rPr>
        <w:t xml:space="preserve"> </w:t>
      </w:r>
      <w:r>
        <w:rPr>
          <w:color w:val="232323"/>
          <w:sz w:val="21"/>
        </w:rPr>
        <w:t>není</w:t>
      </w:r>
      <w:r>
        <w:rPr>
          <w:color w:val="232323"/>
          <w:spacing w:val="-16"/>
          <w:sz w:val="21"/>
        </w:rPr>
        <w:t xml:space="preserve"> </w:t>
      </w:r>
      <w:r>
        <w:rPr>
          <w:color w:val="232323"/>
          <w:sz w:val="21"/>
        </w:rPr>
        <w:t>přihlášena</w:t>
      </w:r>
      <w:r>
        <w:rPr>
          <w:color w:val="232323"/>
          <w:spacing w:val="1"/>
          <w:sz w:val="21"/>
        </w:rPr>
        <w:t xml:space="preserve"> </w:t>
      </w:r>
      <w:r>
        <w:rPr>
          <w:color w:val="232323"/>
          <w:sz w:val="21"/>
        </w:rPr>
        <w:t>k</w:t>
      </w:r>
      <w:r>
        <w:rPr>
          <w:color w:val="232323"/>
          <w:spacing w:val="-10"/>
          <w:sz w:val="21"/>
        </w:rPr>
        <w:t xml:space="preserve"> </w:t>
      </w:r>
      <w:r>
        <w:rPr>
          <w:color w:val="232323"/>
          <w:sz w:val="21"/>
        </w:rPr>
        <w:t>trvalému</w:t>
      </w:r>
      <w:r>
        <w:rPr>
          <w:color w:val="232323"/>
          <w:spacing w:val="-3"/>
          <w:sz w:val="21"/>
        </w:rPr>
        <w:t xml:space="preserve"> </w:t>
      </w:r>
      <w:r>
        <w:rPr>
          <w:color w:val="232323"/>
          <w:sz w:val="21"/>
        </w:rPr>
        <w:t>pobytu</w:t>
      </w:r>
      <w:r>
        <w:rPr>
          <w:color w:val="232323"/>
          <w:spacing w:val="-7"/>
          <w:sz w:val="21"/>
        </w:rPr>
        <w:t xml:space="preserve"> </w:t>
      </w:r>
      <w:r>
        <w:rPr>
          <w:color w:val="232323"/>
          <w:sz w:val="21"/>
        </w:rPr>
        <w:t>žádná</w:t>
      </w:r>
      <w:r>
        <w:rPr>
          <w:color w:val="232323"/>
          <w:spacing w:val="-6"/>
          <w:sz w:val="21"/>
        </w:rPr>
        <w:t xml:space="preserve"> </w:t>
      </w:r>
      <w:r>
        <w:rPr>
          <w:color w:val="232323"/>
          <w:sz w:val="21"/>
        </w:rPr>
        <w:t>fyzická</w:t>
      </w:r>
      <w:r>
        <w:rPr>
          <w:color w:val="232323"/>
          <w:spacing w:val="-1"/>
          <w:sz w:val="21"/>
        </w:rPr>
        <w:t xml:space="preserve"> </w:t>
      </w:r>
      <w:r>
        <w:rPr>
          <w:color w:val="232323"/>
          <w:sz w:val="21"/>
        </w:rPr>
        <w:t>osoba, přičemž na každou takovou nemovitou věc se počítá 1 osoba, a to za kalendářní rok, za který je úhrada vyplácena.</w:t>
      </w:r>
    </w:p>
    <w:p w14:paraId="44F3751C" w14:textId="77777777" w:rsidR="00884119" w:rsidRDefault="0064662B">
      <w:pPr>
        <w:pStyle w:val="Odstavecseseznamem"/>
        <w:numPr>
          <w:ilvl w:val="0"/>
          <w:numId w:val="5"/>
        </w:numPr>
        <w:tabs>
          <w:tab w:val="left" w:pos="759"/>
        </w:tabs>
        <w:spacing w:before="111"/>
        <w:ind w:left="754" w:right="1436" w:hanging="428"/>
        <w:jc w:val="both"/>
        <w:rPr>
          <w:sz w:val="21"/>
        </w:rPr>
      </w:pPr>
      <w:r>
        <w:rPr>
          <w:color w:val="232323"/>
          <w:sz w:val="21"/>
        </w:rPr>
        <w:t>Výše částek dle odst. 2 tohoto článku je uvedena v příloze č. 2 této smlouvy. Společnost je oprávněna každoročně jednostranně měnit výši částek dle stanoveného způsobu výpočtu úhrady nákladů (čl. IV. odst. 2 této smlouvy). Výši částek na</w:t>
      </w:r>
      <w:r>
        <w:rPr>
          <w:color w:val="232323"/>
          <w:spacing w:val="26"/>
          <w:sz w:val="21"/>
        </w:rPr>
        <w:t xml:space="preserve"> </w:t>
      </w:r>
      <w:r>
        <w:rPr>
          <w:color w:val="232323"/>
          <w:sz w:val="21"/>
        </w:rPr>
        <w:t>následující</w:t>
      </w:r>
    </w:p>
    <w:p w14:paraId="4AE092C8" w14:textId="77777777" w:rsidR="00884119" w:rsidRDefault="00884119">
      <w:pPr>
        <w:jc w:val="both"/>
        <w:rPr>
          <w:sz w:val="21"/>
        </w:rPr>
        <w:sectPr w:rsidR="00884119">
          <w:pgSz w:w="11910" w:h="16840"/>
          <w:pgMar w:top="1580" w:right="220" w:bottom="1500" w:left="1260" w:header="0" w:footer="1319" w:gutter="0"/>
          <w:cols w:space="708"/>
        </w:sectPr>
      </w:pPr>
    </w:p>
    <w:p w14:paraId="246BD3CE" w14:textId="77777777" w:rsidR="00884119" w:rsidRDefault="00FD4135">
      <w:pPr>
        <w:pStyle w:val="Zkladntext"/>
        <w:rPr>
          <w:sz w:val="10"/>
        </w:rPr>
      </w:pPr>
      <w:r>
        <w:lastRenderedPageBreak/>
        <w:pict w14:anchorId="0A02C3AE">
          <v:line id="_x0000_s1040" style="position:absolute;z-index:251665408;mso-position-horizontal-relative:page;mso-position-vertical-relative:page" from="591.35pt,840pt" to="591.35pt,786.2pt" strokeweight=".42403mm">
            <w10:wrap anchorx="page" anchory="page"/>
          </v:line>
        </w:pict>
      </w:r>
      <w:r>
        <w:pict w14:anchorId="2719A807">
          <v:line id="_x0000_s1039" style="position:absolute;z-index:251666432;mso-position-horizontal-relative:page;mso-position-vertical-relative:page" from="189.45pt,839.75pt" to="229.8pt,839.75pt" strokeweight=".16953mm">
            <w10:wrap anchorx="page" anchory="page"/>
          </v:line>
        </w:pict>
      </w:r>
      <w:r>
        <w:pict w14:anchorId="1E4FE8C4">
          <v:line id="_x0000_s1038" style="position:absolute;z-index:251667456;mso-position-horizontal-relative:page;mso-position-vertical-relative:page" from="104.8pt,839.75pt" to="138.45pt,839.75pt" strokeweight=".25428mm">
            <w10:wrap anchorx="page" anchory="page"/>
          </v:line>
        </w:pict>
      </w:r>
    </w:p>
    <w:p w14:paraId="57A954CF" w14:textId="77777777" w:rsidR="00884119" w:rsidRDefault="0064662B">
      <w:pPr>
        <w:spacing w:before="93"/>
        <w:ind w:left="817" w:right="1324" w:firstLine="4"/>
        <w:jc w:val="both"/>
        <w:rPr>
          <w:sz w:val="21"/>
        </w:rPr>
      </w:pPr>
      <w:r>
        <w:rPr>
          <w:color w:val="464646"/>
          <w:sz w:val="21"/>
        </w:rPr>
        <w:t>kalendářní rok, za který bude úhrada nákladů vyplácena, oznámí Společnost obci spolu se zasláním dotazníku dle čl. Ill. odst. 1 této smlouvy, tj. nejpozději do konce příslušného kalendářního roku.</w:t>
      </w:r>
    </w:p>
    <w:p w14:paraId="16277446" w14:textId="77777777" w:rsidR="00884119" w:rsidRDefault="00884119">
      <w:pPr>
        <w:pStyle w:val="Zkladntext"/>
        <w:rPr>
          <w:sz w:val="22"/>
        </w:rPr>
      </w:pPr>
    </w:p>
    <w:p w14:paraId="02A46A90" w14:textId="77777777" w:rsidR="00884119" w:rsidRDefault="00884119">
      <w:pPr>
        <w:pStyle w:val="Zkladntext"/>
        <w:spacing w:before="1"/>
        <w:rPr>
          <w:sz w:val="21"/>
        </w:rPr>
      </w:pPr>
    </w:p>
    <w:p w14:paraId="7898D493" w14:textId="77777777" w:rsidR="00884119" w:rsidRDefault="0064662B">
      <w:pPr>
        <w:spacing w:before="1"/>
        <w:ind w:left="4576"/>
        <w:rPr>
          <w:b/>
          <w:sz w:val="20"/>
        </w:rPr>
      </w:pPr>
      <w:r>
        <w:rPr>
          <w:b/>
          <w:color w:val="464646"/>
          <w:w w:val="105"/>
          <w:sz w:val="20"/>
        </w:rPr>
        <w:t>VII.</w:t>
      </w:r>
    </w:p>
    <w:p w14:paraId="1A200970" w14:textId="77777777" w:rsidR="00884119" w:rsidRDefault="0064662B">
      <w:pPr>
        <w:spacing w:before="183"/>
        <w:ind w:left="3145" w:right="4106"/>
        <w:jc w:val="center"/>
        <w:rPr>
          <w:b/>
          <w:sz w:val="20"/>
        </w:rPr>
      </w:pPr>
      <w:r>
        <w:rPr>
          <w:b/>
          <w:color w:val="464646"/>
          <w:w w:val="105"/>
          <w:sz w:val="20"/>
        </w:rPr>
        <w:t>Ostatní ujednání</w:t>
      </w:r>
    </w:p>
    <w:p w14:paraId="5A16C5CF" w14:textId="77777777" w:rsidR="00884119" w:rsidRDefault="0064662B">
      <w:pPr>
        <w:pStyle w:val="Odstavecseseznamem"/>
        <w:numPr>
          <w:ilvl w:val="0"/>
          <w:numId w:val="4"/>
        </w:numPr>
        <w:tabs>
          <w:tab w:val="left" w:pos="813"/>
        </w:tabs>
        <w:spacing w:before="174"/>
        <w:ind w:right="1342" w:hanging="432"/>
        <w:jc w:val="both"/>
        <w:rPr>
          <w:sz w:val="21"/>
        </w:rPr>
      </w:pPr>
      <w:r>
        <w:rPr>
          <w:color w:val="464646"/>
          <w:sz w:val="21"/>
        </w:rPr>
        <w:t>Společnost je oprávněna provádět kontrolu plnění povinností obce podle této smlouvy, zejména kontrolu správnosti údajů, které jsou podkladem pro stanovení výše úhrady dle této smlouvy. Kontrolu provádí auditor vybraný Společností, a to na základě písemného pověření od</w:t>
      </w:r>
      <w:r>
        <w:rPr>
          <w:color w:val="464646"/>
          <w:spacing w:val="2"/>
          <w:sz w:val="21"/>
        </w:rPr>
        <w:t xml:space="preserve"> </w:t>
      </w:r>
      <w:r>
        <w:rPr>
          <w:color w:val="464646"/>
          <w:sz w:val="21"/>
        </w:rPr>
        <w:t>Společnosti.</w:t>
      </w:r>
    </w:p>
    <w:p w14:paraId="36AF71EA" w14:textId="77777777" w:rsidR="00884119" w:rsidRDefault="0064662B">
      <w:pPr>
        <w:pStyle w:val="Odstavecseseznamem"/>
        <w:numPr>
          <w:ilvl w:val="0"/>
          <w:numId w:val="4"/>
        </w:numPr>
        <w:tabs>
          <w:tab w:val="left" w:pos="802"/>
        </w:tabs>
        <w:spacing w:before="125"/>
        <w:ind w:left="798" w:right="1339" w:hanging="435"/>
        <w:jc w:val="both"/>
        <w:rPr>
          <w:sz w:val="21"/>
        </w:rPr>
      </w:pPr>
      <w:r>
        <w:rPr>
          <w:color w:val="464646"/>
          <w:sz w:val="21"/>
        </w:rPr>
        <w:t>Kontrola nemůže být provedena častěji než jednou za 12 měsíců, ledaže by došlo na základě předchozího auditu nebo jiné skutečnosti ke zjištění porušení povinnosti obce, které mělo vliv na výši úhrady nákladů dle této</w:t>
      </w:r>
      <w:r>
        <w:rPr>
          <w:color w:val="464646"/>
          <w:spacing w:val="-4"/>
          <w:sz w:val="21"/>
        </w:rPr>
        <w:t xml:space="preserve"> </w:t>
      </w:r>
      <w:r>
        <w:rPr>
          <w:color w:val="464646"/>
          <w:sz w:val="21"/>
        </w:rPr>
        <w:t>Smlouvy.</w:t>
      </w:r>
    </w:p>
    <w:p w14:paraId="03B1DE13" w14:textId="77777777" w:rsidR="00884119" w:rsidRDefault="0064662B">
      <w:pPr>
        <w:pStyle w:val="Odstavecseseznamem"/>
        <w:numPr>
          <w:ilvl w:val="0"/>
          <w:numId w:val="4"/>
        </w:numPr>
        <w:tabs>
          <w:tab w:val="left" w:pos="792"/>
        </w:tabs>
        <w:spacing w:before="116"/>
        <w:ind w:left="783" w:right="1358" w:hanging="428"/>
        <w:jc w:val="both"/>
        <w:rPr>
          <w:sz w:val="21"/>
        </w:rPr>
      </w:pPr>
      <w:r>
        <w:rPr>
          <w:color w:val="464646"/>
          <w:sz w:val="21"/>
        </w:rPr>
        <w:t>Kontrola</w:t>
      </w:r>
      <w:r>
        <w:rPr>
          <w:color w:val="464646"/>
          <w:spacing w:val="-3"/>
          <w:sz w:val="21"/>
        </w:rPr>
        <w:t xml:space="preserve"> </w:t>
      </w:r>
      <w:r>
        <w:rPr>
          <w:color w:val="464646"/>
          <w:sz w:val="21"/>
        </w:rPr>
        <w:t>se</w:t>
      </w:r>
      <w:r>
        <w:rPr>
          <w:color w:val="464646"/>
          <w:spacing w:val="-25"/>
          <w:sz w:val="21"/>
        </w:rPr>
        <w:t xml:space="preserve"> </w:t>
      </w:r>
      <w:r>
        <w:rPr>
          <w:color w:val="464646"/>
          <w:sz w:val="21"/>
        </w:rPr>
        <w:t>provádí</w:t>
      </w:r>
      <w:r>
        <w:rPr>
          <w:color w:val="464646"/>
          <w:spacing w:val="-10"/>
          <w:sz w:val="21"/>
        </w:rPr>
        <w:t xml:space="preserve"> </w:t>
      </w:r>
      <w:r>
        <w:rPr>
          <w:color w:val="464646"/>
          <w:sz w:val="21"/>
        </w:rPr>
        <w:t>na</w:t>
      </w:r>
      <w:r>
        <w:rPr>
          <w:color w:val="464646"/>
          <w:spacing w:val="-22"/>
          <w:sz w:val="21"/>
        </w:rPr>
        <w:t xml:space="preserve"> </w:t>
      </w:r>
      <w:r>
        <w:rPr>
          <w:color w:val="464646"/>
          <w:sz w:val="21"/>
        </w:rPr>
        <w:t>základě</w:t>
      </w:r>
      <w:r>
        <w:rPr>
          <w:color w:val="464646"/>
          <w:spacing w:val="-12"/>
          <w:sz w:val="21"/>
        </w:rPr>
        <w:t xml:space="preserve"> </w:t>
      </w:r>
      <w:r>
        <w:rPr>
          <w:color w:val="464646"/>
          <w:sz w:val="21"/>
        </w:rPr>
        <w:t>písemné</w:t>
      </w:r>
      <w:r>
        <w:rPr>
          <w:color w:val="464646"/>
          <w:spacing w:val="-8"/>
          <w:sz w:val="21"/>
        </w:rPr>
        <w:t xml:space="preserve"> </w:t>
      </w:r>
      <w:r>
        <w:rPr>
          <w:color w:val="464646"/>
          <w:sz w:val="21"/>
        </w:rPr>
        <w:t>výzvy,</w:t>
      </w:r>
      <w:r>
        <w:rPr>
          <w:color w:val="464646"/>
          <w:spacing w:val="-11"/>
          <w:sz w:val="21"/>
        </w:rPr>
        <w:t xml:space="preserve"> </w:t>
      </w:r>
      <w:r>
        <w:rPr>
          <w:color w:val="464646"/>
          <w:sz w:val="21"/>
        </w:rPr>
        <w:t>kterou</w:t>
      </w:r>
      <w:r>
        <w:rPr>
          <w:color w:val="464646"/>
          <w:spacing w:val="-8"/>
          <w:sz w:val="21"/>
        </w:rPr>
        <w:t xml:space="preserve"> </w:t>
      </w:r>
      <w:r>
        <w:rPr>
          <w:color w:val="464646"/>
          <w:sz w:val="21"/>
        </w:rPr>
        <w:t>zašle</w:t>
      </w:r>
      <w:r>
        <w:rPr>
          <w:color w:val="464646"/>
          <w:spacing w:val="-12"/>
          <w:sz w:val="21"/>
        </w:rPr>
        <w:t xml:space="preserve"> </w:t>
      </w:r>
      <w:r>
        <w:rPr>
          <w:color w:val="464646"/>
          <w:sz w:val="21"/>
        </w:rPr>
        <w:t>Společnost</w:t>
      </w:r>
      <w:r>
        <w:rPr>
          <w:color w:val="464646"/>
          <w:spacing w:val="-10"/>
          <w:sz w:val="21"/>
        </w:rPr>
        <w:t xml:space="preserve"> </w:t>
      </w:r>
      <w:r>
        <w:rPr>
          <w:color w:val="464646"/>
          <w:sz w:val="21"/>
        </w:rPr>
        <w:t>obci,</w:t>
      </w:r>
      <w:r>
        <w:rPr>
          <w:color w:val="464646"/>
          <w:spacing w:val="-13"/>
          <w:sz w:val="21"/>
        </w:rPr>
        <w:t xml:space="preserve"> </w:t>
      </w:r>
      <w:r>
        <w:rPr>
          <w:color w:val="464646"/>
          <w:sz w:val="21"/>
        </w:rPr>
        <w:t>a</w:t>
      </w:r>
      <w:r>
        <w:rPr>
          <w:color w:val="464646"/>
          <w:spacing w:val="-16"/>
          <w:sz w:val="21"/>
        </w:rPr>
        <w:t xml:space="preserve"> </w:t>
      </w:r>
      <w:r>
        <w:rPr>
          <w:color w:val="464646"/>
          <w:sz w:val="21"/>
        </w:rPr>
        <w:t>to</w:t>
      </w:r>
      <w:r>
        <w:rPr>
          <w:color w:val="464646"/>
          <w:spacing w:val="-30"/>
          <w:sz w:val="21"/>
        </w:rPr>
        <w:t xml:space="preserve"> </w:t>
      </w:r>
      <w:r>
        <w:rPr>
          <w:color w:val="464646"/>
          <w:sz w:val="21"/>
        </w:rPr>
        <w:t>nejdříve do 14 dnů od obdržení výzvy, pokud se smluvní strany nedohodou jinak</w:t>
      </w:r>
      <w:r>
        <w:rPr>
          <w:color w:val="606060"/>
          <w:sz w:val="21"/>
        </w:rPr>
        <w:t xml:space="preserve">. </w:t>
      </w:r>
      <w:r>
        <w:rPr>
          <w:color w:val="464646"/>
          <w:sz w:val="21"/>
        </w:rPr>
        <w:t>Obec poskytne auditorovi veškerou možnou součinnost k řádnému provedení kontroly a předloží mu potřebné, vyžádané  doklady  týkající  se  této  smlouvy  nebo  s  ní  přímo  související.  O provedení kontroly sepisuje auditor zprávu, jejíž jedno vyhotovení obdrží obec a druhé Společnost, a to nejpozději do 5 pracovních dnů od provedení kontroly. Společnost zašle obci do 1O pracovních dní od předání zprávy auditorem závěrečné vyjádření. Obec se zavazuje k odstranění řádně odůvodněných nedostatků uvedených ve zprávě auditora, pokud byly zjištěny, ve lhůtě stanovené Společností, která je obsažena v závěrečném vyjádření Společnosti, která však nesmí být kratší než 30 pracovních</w:t>
      </w:r>
      <w:r>
        <w:rPr>
          <w:color w:val="464646"/>
          <w:spacing w:val="1"/>
          <w:sz w:val="21"/>
        </w:rPr>
        <w:t xml:space="preserve"> </w:t>
      </w:r>
      <w:r>
        <w:rPr>
          <w:color w:val="464646"/>
          <w:sz w:val="21"/>
        </w:rPr>
        <w:t>dnů.</w:t>
      </w:r>
    </w:p>
    <w:p w14:paraId="59A13DFE" w14:textId="77777777" w:rsidR="00884119" w:rsidRDefault="0064662B">
      <w:pPr>
        <w:pStyle w:val="Odstavecseseznamem"/>
        <w:numPr>
          <w:ilvl w:val="0"/>
          <w:numId w:val="4"/>
        </w:numPr>
        <w:tabs>
          <w:tab w:val="left" w:pos="784"/>
        </w:tabs>
        <w:spacing w:before="123" w:line="242" w:lineRule="auto"/>
        <w:ind w:left="783" w:right="1376"/>
        <w:jc w:val="both"/>
        <w:rPr>
          <w:sz w:val="21"/>
        </w:rPr>
      </w:pPr>
      <w:r>
        <w:rPr>
          <w:color w:val="464646"/>
          <w:sz w:val="21"/>
        </w:rPr>
        <w:t>Společnost je oprávněna v případě, že obec poskytne do dotazníku nepravdivé nebo neúplné</w:t>
      </w:r>
      <w:r>
        <w:rPr>
          <w:color w:val="464646"/>
          <w:spacing w:val="-12"/>
          <w:sz w:val="21"/>
        </w:rPr>
        <w:t xml:space="preserve"> </w:t>
      </w:r>
      <w:r>
        <w:rPr>
          <w:color w:val="464646"/>
          <w:sz w:val="21"/>
        </w:rPr>
        <w:t>informace,</w:t>
      </w:r>
      <w:r>
        <w:rPr>
          <w:color w:val="464646"/>
          <w:spacing w:val="-9"/>
          <w:sz w:val="21"/>
        </w:rPr>
        <w:t xml:space="preserve"> </w:t>
      </w:r>
      <w:r>
        <w:rPr>
          <w:color w:val="464646"/>
          <w:sz w:val="21"/>
        </w:rPr>
        <w:t>které</w:t>
      </w:r>
      <w:r>
        <w:rPr>
          <w:color w:val="464646"/>
          <w:spacing w:val="-19"/>
          <w:sz w:val="21"/>
        </w:rPr>
        <w:t xml:space="preserve"> </w:t>
      </w:r>
      <w:r>
        <w:rPr>
          <w:color w:val="464646"/>
          <w:sz w:val="21"/>
        </w:rPr>
        <w:t>mají</w:t>
      </w:r>
      <w:r>
        <w:rPr>
          <w:color w:val="464646"/>
          <w:spacing w:val="-16"/>
          <w:sz w:val="21"/>
        </w:rPr>
        <w:t xml:space="preserve"> </w:t>
      </w:r>
      <w:r>
        <w:rPr>
          <w:color w:val="464646"/>
          <w:sz w:val="21"/>
        </w:rPr>
        <w:t>vliv</w:t>
      </w:r>
      <w:r>
        <w:rPr>
          <w:color w:val="464646"/>
          <w:spacing w:val="-19"/>
          <w:sz w:val="21"/>
        </w:rPr>
        <w:t xml:space="preserve"> </w:t>
      </w:r>
      <w:r>
        <w:rPr>
          <w:color w:val="464646"/>
          <w:sz w:val="21"/>
        </w:rPr>
        <w:t>na</w:t>
      </w:r>
      <w:r>
        <w:rPr>
          <w:color w:val="464646"/>
          <w:spacing w:val="-15"/>
          <w:sz w:val="21"/>
        </w:rPr>
        <w:t xml:space="preserve"> </w:t>
      </w:r>
      <w:r>
        <w:rPr>
          <w:color w:val="464646"/>
          <w:sz w:val="21"/>
        </w:rPr>
        <w:t>stanovení</w:t>
      </w:r>
      <w:r>
        <w:rPr>
          <w:color w:val="464646"/>
          <w:spacing w:val="-7"/>
          <w:sz w:val="21"/>
        </w:rPr>
        <w:t xml:space="preserve"> </w:t>
      </w:r>
      <w:r>
        <w:rPr>
          <w:color w:val="464646"/>
          <w:sz w:val="21"/>
        </w:rPr>
        <w:t>výše</w:t>
      </w:r>
      <w:r>
        <w:rPr>
          <w:color w:val="464646"/>
          <w:spacing w:val="-9"/>
          <w:sz w:val="21"/>
        </w:rPr>
        <w:t xml:space="preserve"> </w:t>
      </w:r>
      <w:r>
        <w:rPr>
          <w:color w:val="464646"/>
          <w:sz w:val="21"/>
        </w:rPr>
        <w:t>úhrady,</w:t>
      </w:r>
      <w:r>
        <w:rPr>
          <w:color w:val="464646"/>
          <w:spacing w:val="-5"/>
          <w:sz w:val="21"/>
        </w:rPr>
        <w:t xml:space="preserve"> </w:t>
      </w:r>
      <w:r>
        <w:rPr>
          <w:color w:val="464646"/>
          <w:sz w:val="21"/>
        </w:rPr>
        <w:t>požadovat</w:t>
      </w:r>
      <w:r>
        <w:rPr>
          <w:color w:val="464646"/>
          <w:spacing w:val="4"/>
          <w:sz w:val="21"/>
        </w:rPr>
        <w:t xml:space="preserve"> </w:t>
      </w:r>
      <w:r>
        <w:rPr>
          <w:color w:val="464646"/>
          <w:sz w:val="21"/>
        </w:rPr>
        <w:t>po</w:t>
      </w:r>
      <w:r>
        <w:rPr>
          <w:color w:val="464646"/>
          <w:spacing w:val="-14"/>
          <w:sz w:val="21"/>
        </w:rPr>
        <w:t xml:space="preserve"> </w:t>
      </w:r>
      <w:r>
        <w:rPr>
          <w:color w:val="464646"/>
          <w:sz w:val="21"/>
        </w:rPr>
        <w:t>obci</w:t>
      </w:r>
      <w:r>
        <w:rPr>
          <w:color w:val="464646"/>
          <w:spacing w:val="-16"/>
          <w:sz w:val="21"/>
        </w:rPr>
        <w:t xml:space="preserve"> </w:t>
      </w:r>
      <w:r>
        <w:rPr>
          <w:color w:val="464646"/>
          <w:sz w:val="21"/>
        </w:rPr>
        <w:t xml:space="preserve">zaplacení smluvní pokuty ve výši 7 </w:t>
      </w:r>
      <w:r>
        <w:rPr>
          <w:rFonts w:ascii="Times New Roman" w:hAnsi="Times New Roman"/>
          <w:color w:val="464646"/>
          <w:sz w:val="21"/>
        </w:rPr>
        <w:t xml:space="preserve">% </w:t>
      </w:r>
      <w:r>
        <w:rPr>
          <w:color w:val="464646"/>
          <w:sz w:val="21"/>
        </w:rPr>
        <w:t>z celkové úhrady dle čl. V. odst. 3 této</w:t>
      </w:r>
      <w:r>
        <w:rPr>
          <w:color w:val="464646"/>
          <w:spacing w:val="-12"/>
          <w:sz w:val="21"/>
        </w:rPr>
        <w:t xml:space="preserve"> </w:t>
      </w:r>
      <w:r>
        <w:rPr>
          <w:color w:val="464646"/>
          <w:sz w:val="21"/>
        </w:rPr>
        <w:t>smlouvy.</w:t>
      </w:r>
    </w:p>
    <w:p w14:paraId="19D410DE" w14:textId="77777777" w:rsidR="00884119" w:rsidRDefault="0064662B">
      <w:pPr>
        <w:pStyle w:val="Odstavecseseznamem"/>
        <w:numPr>
          <w:ilvl w:val="0"/>
          <w:numId w:val="4"/>
        </w:numPr>
        <w:tabs>
          <w:tab w:val="left" w:pos="783"/>
        </w:tabs>
        <w:spacing w:before="108"/>
        <w:ind w:left="774" w:right="1373" w:hanging="433"/>
        <w:jc w:val="both"/>
        <w:rPr>
          <w:sz w:val="21"/>
        </w:rPr>
      </w:pPr>
      <w:r>
        <w:rPr>
          <w:color w:val="464646"/>
          <w:sz w:val="21"/>
        </w:rPr>
        <w:t>V případě prodlení obce s řádným a včasným poskytnutím informací v dotazníku se sjednává smluvní pokuta ve výši 500 Kč za každý týden prodlení. V případě, že obec neposkytne Společnosti údaje nebo podklady potřebné pro výpočet nebo doložení bonusové  složky  odměny   ani  na  základě   dodatečné   výzvy   Společnosti   k plnění v přiměřené lhůtě určené v této výzvě, nárok obce na bonusovou složku</w:t>
      </w:r>
      <w:r>
        <w:rPr>
          <w:color w:val="464646"/>
          <w:spacing w:val="3"/>
          <w:sz w:val="21"/>
        </w:rPr>
        <w:t xml:space="preserve"> </w:t>
      </w:r>
      <w:r>
        <w:rPr>
          <w:color w:val="464646"/>
          <w:sz w:val="21"/>
        </w:rPr>
        <w:t>zaniká.</w:t>
      </w:r>
    </w:p>
    <w:p w14:paraId="7797D515" w14:textId="77777777" w:rsidR="00884119" w:rsidRDefault="0064662B">
      <w:pPr>
        <w:pStyle w:val="Odstavecseseznamem"/>
        <w:numPr>
          <w:ilvl w:val="0"/>
          <w:numId w:val="4"/>
        </w:numPr>
        <w:tabs>
          <w:tab w:val="left" w:pos="772"/>
        </w:tabs>
        <w:spacing w:before="119"/>
        <w:ind w:left="769" w:right="1383" w:hanging="437"/>
        <w:jc w:val="both"/>
        <w:rPr>
          <w:sz w:val="21"/>
        </w:rPr>
      </w:pPr>
      <w:r>
        <w:rPr>
          <w:color w:val="464646"/>
          <w:sz w:val="21"/>
        </w:rPr>
        <w:t>Pro případ prodlení s plněním jakéhokoliv peněžitého závazku podle této smlouvy je strana, která je v prodlení, povinna uhradit druhé smluvní straně úrok z prodlení ve výši určené podle platných právních předpisů{§ 1970 občanského</w:t>
      </w:r>
      <w:r>
        <w:rPr>
          <w:color w:val="464646"/>
          <w:spacing w:val="-1"/>
          <w:sz w:val="21"/>
        </w:rPr>
        <w:t xml:space="preserve"> </w:t>
      </w:r>
      <w:r>
        <w:rPr>
          <w:color w:val="464646"/>
          <w:sz w:val="21"/>
        </w:rPr>
        <w:t>zákoníku).</w:t>
      </w:r>
    </w:p>
    <w:p w14:paraId="16D68EED" w14:textId="77777777" w:rsidR="00884119" w:rsidRDefault="0064662B">
      <w:pPr>
        <w:pStyle w:val="Odstavecseseznamem"/>
        <w:numPr>
          <w:ilvl w:val="0"/>
          <w:numId w:val="4"/>
        </w:numPr>
        <w:tabs>
          <w:tab w:val="left" w:pos="773"/>
        </w:tabs>
        <w:spacing w:before="117"/>
        <w:ind w:left="766" w:right="1389" w:hanging="436"/>
        <w:jc w:val="both"/>
        <w:rPr>
          <w:sz w:val="21"/>
        </w:rPr>
      </w:pPr>
      <w:r>
        <w:rPr>
          <w:color w:val="464646"/>
          <w:sz w:val="21"/>
        </w:rPr>
        <w:t>Vznikem nároku na smluvní pokutu, zaplacením smluvní pokuty ani ujednáním o smluvní pokutě obsaženým v této smlouvě není dotčen ani omezen nárok některé ze smluvních stran na náhradu škody. Rovněž tak není dotčeno oprávnění smluvní strany od smlouvy odstoupit, domáhat se dodatečného splnění povinnosti ani jiná oprávnění smluvní strany stanovená touto smlouvou či právním</w:t>
      </w:r>
      <w:r>
        <w:rPr>
          <w:color w:val="464646"/>
          <w:spacing w:val="10"/>
          <w:sz w:val="21"/>
        </w:rPr>
        <w:t xml:space="preserve"> </w:t>
      </w:r>
      <w:r>
        <w:rPr>
          <w:color w:val="464646"/>
          <w:sz w:val="21"/>
        </w:rPr>
        <w:t>předpisem.</w:t>
      </w:r>
    </w:p>
    <w:p w14:paraId="4035DD29" w14:textId="77777777" w:rsidR="00884119" w:rsidRDefault="00884119">
      <w:pPr>
        <w:pStyle w:val="Zkladntext"/>
        <w:rPr>
          <w:sz w:val="22"/>
        </w:rPr>
      </w:pPr>
    </w:p>
    <w:p w14:paraId="6D72372C" w14:textId="77777777" w:rsidR="00884119" w:rsidRDefault="00884119">
      <w:pPr>
        <w:pStyle w:val="Zkladntext"/>
        <w:spacing w:before="5"/>
        <w:rPr>
          <w:sz w:val="25"/>
        </w:rPr>
      </w:pPr>
    </w:p>
    <w:p w14:paraId="51BB858D" w14:textId="77777777" w:rsidR="00884119" w:rsidRDefault="0064662B">
      <w:pPr>
        <w:spacing w:before="1"/>
        <w:ind w:left="4490"/>
        <w:rPr>
          <w:b/>
          <w:sz w:val="20"/>
        </w:rPr>
      </w:pPr>
      <w:r>
        <w:rPr>
          <w:b/>
          <w:color w:val="464646"/>
          <w:w w:val="105"/>
          <w:sz w:val="20"/>
        </w:rPr>
        <w:t>VIII.</w:t>
      </w:r>
    </w:p>
    <w:p w14:paraId="21FF41B9" w14:textId="77777777" w:rsidR="00884119" w:rsidRDefault="0064662B">
      <w:pPr>
        <w:spacing w:before="178"/>
        <w:ind w:left="3037" w:right="4129"/>
        <w:jc w:val="center"/>
        <w:rPr>
          <w:b/>
          <w:sz w:val="20"/>
        </w:rPr>
      </w:pPr>
      <w:r>
        <w:rPr>
          <w:b/>
          <w:color w:val="464646"/>
          <w:w w:val="105"/>
          <w:sz w:val="20"/>
        </w:rPr>
        <w:t>Doba trvání smlouvy</w:t>
      </w:r>
    </w:p>
    <w:p w14:paraId="58892555" w14:textId="77777777" w:rsidR="00884119" w:rsidRDefault="0064662B">
      <w:pPr>
        <w:pStyle w:val="Odstavecseseznamem"/>
        <w:numPr>
          <w:ilvl w:val="0"/>
          <w:numId w:val="3"/>
        </w:numPr>
        <w:tabs>
          <w:tab w:val="left" w:pos="759"/>
          <w:tab w:val="left" w:pos="760"/>
        </w:tabs>
        <w:spacing w:before="174"/>
        <w:rPr>
          <w:color w:val="464646"/>
          <w:sz w:val="21"/>
        </w:rPr>
      </w:pPr>
      <w:r>
        <w:rPr>
          <w:color w:val="464646"/>
          <w:sz w:val="21"/>
        </w:rPr>
        <w:t>Tato smlouva se uzavírá na dobu</w:t>
      </w:r>
      <w:r>
        <w:rPr>
          <w:color w:val="464646"/>
          <w:spacing w:val="7"/>
          <w:sz w:val="21"/>
        </w:rPr>
        <w:t xml:space="preserve"> </w:t>
      </w:r>
      <w:r>
        <w:rPr>
          <w:color w:val="464646"/>
          <w:sz w:val="21"/>
        </w:rPr>
        <w:t>neurčitou.</w:t>
      </w:r>
    </w:p>
    <w:p w14:paraId="206A0087" w14:textId="77777777" w:rsidR="00884119" w:rsidRDefault="0064662B">
      <w:pPr>
        <w:pStyle w:val="Odstavecseseznamem"/>
        <w:numPr>
          <w:ilvl w:val="0"/>
          <w:numId w:val="3"/>
        </w:numPr>
        <w:tabs>
          <w:tab w:val="left" w:pos="759"/>
        </w:tabs>
        <w:spacing w:before="109" w:line="242" w:lineRule="auto"/>
        <w:ind w:left="757" w:right="1408"/>
        <w:jc w:val="both"/>
        <w:rPr>
          <w:color w:val="464646"/>
          <w:sz w:val="21"/>
        </w:rPr>
      </w:pPr>
      <w:r>
        <w:rPr>
          <w:color w:val="464646"/>
          <w:sz w:val="21"/>
        </w:rPr>
        <w:t>Kterákoliv ze smluvních stran je oprávněna tuto smlouvu kdykoliv písemně i bez uvedení důvodu ukončit ke konci Období výpovědí podanou alespoň šest měsíců předem.</w:t>
      </w:r>
    </w:p>
    <w:p w14:paraId="1DA2FBEF" w14:textId="77777777" w:rsidR="00884119" w:rsidRDefault="00884119">
      <w:pPr>
        <w:spacing w:line="242" w:lineRule="auto"/>
        <w:jc w:val="both"/>
        <w:rPr>
          <w:sz w:val="21"/>
        </w:rPr>
        <w:sectPr w:rsidR="00884119">
          <w:pgSz w:w="11910" w:h="16840"/>
          <w:pgMar w:top="1580" w:right="220" w:bottom="1520" w:left="1260" w:header="0" w:footer="1319" w:gutter="0"/>
          <w:cols w:space="708"/>
        </w:sectPr>
      </w:pPr>
    </w:p>
    <w:p w14:paraId="10A7BED8" w14:textId="77777777" w:rsidR="00884119" w:rsidRDefault="00884119">
      <w:pPr>
        <w:pStyle w:val="Zkladntext"/>
        <w:spacing w:before="1"/>
        <w:rPr>
          <w:sz w:val="14"/>
        </w:rPr>
      </w:pPr>
    </w:p>
    <w:p w14:paraId="0E510EBB" w14:textId="77777777" w:rsidR="00884119" w:rsidRDefault="0064662B">
      <w:pPr>
        <w:pStyle w:val="Odstavecseseznamem"/>
        <w:numPr>
          <w:ilvl w:val="0"/>
          <w:numId w:val="3"/>
        </w:numPr>
        <w:tabs>
          <w:tab w:val="left" w:pos="812"/>
          <w:tab w:val="left" w:pos="813"/>
        </w:tabs>
        <w:spacing w:before="94"/>
        <w:ind w:left="812" w:hanging="433"/>
        <w:rPr>
          <w:color w:val="232323"/>
          <w:sz w:val="20"/>
        </w:rPr>
      </w:pPr>
      <w:r>
        <w:rPr>
          <w:color w:val="232323"/>
          <w:w w:val="105"/>
          <w:sz w:val="20"/>
        </w:rPr>
        <w:t>Společnost je oprávněna odstoupit od</w:t>
      </w:r>
      <w:r>
        <w:rPr>
          <w:color w:val="232323"/>
          <w:spacing w:val="26"/>
          <w:w w:val="105"/>
          <w:sz w:val="20"/>
        </w:rPr>
        <w:t xml:space="preserve"> </w:t>
      </w:r>
      <w:r>
        <w:rPr>
          <w:color w:val="232323"/>
          <w:w w:val="105"/>
          <w:sz w:val="20"/>
        </w:rPr>
        <w:t>smlouvy:</w:t>
      </w:r>
    </w:p>
    <w:p w14:paraId="56AEE07E" w14:textId="77777777" w:rsidR="00884119" w:rsidRDefault="0064662B">
      <w:pPr>
        <w:pStyle w:val="Odstavecseseznamem"/>
        <w:numPr>
          <w:ilvl w:val="1"/>
          <w:numId w:val="3"/>
        </w:numPr>
        <w:tabs>
          <w:tab w:val="left" w:pos="1251"/>
        </w:tabs>
        <w:spacing w:before="126" w:line="256" w:lineRule="auto"/>
        <w:ind w:right="1356"/>
        <w:jc w:val="both"/>
        <w:rPr>
          <w:sz w:val="20"/>
        </w:rPr>
      </w:pPr>
      <w:r>
        <w:rPr>
          <w:color w:val="232323"/>
          <w:w w:val="105"/>
          <w:sz w:val="20"/>
        </w:rPr>
        <w:t>pokud</w:t>
      </w:r>
      <w:r>
        <w:rPr>
          <w:color w:val="232323"/>
          <w:spacing w:val="-7"/>
          <w:w w:val="105"/>
          <w:sz w:val="20"/>
        </w:rPr>
        <w:t xml:space="preserve"> </w:t>
      </w:r>
      <w:r>
        <w:rPr>
          <w:color w:val="232323"/>
          <w:w w:val="105"/>
          <w:sz w:val="20"/>
        </w:rPr>
        <w:t>je</w:t>
      </w:r>
      <w:r>
        <w:rPr>
          <w:color w:val="232323"/>
          <w:spacing w:val="-6"/>
          <w:w w:val="105"/>
          <w:sz w:val="20"/>
        </w:rPr>
        <w:t xml:space="preserve"> </w:t>
      </w:r>
      <w:r>
        <w:rPr>
          <w:color w:val="232323"/>
          <w:w w:val="105"/>
          <w:sz w:val="20"/>
        </w:rPr>
        <w:t>obec</w:t>
      </w:r>
      <w:r>
        <w:rPr>
          <w:color w:val="232323"/>
          <w:spacing w:val="1"/>
          <w:w w:val="105"/>
          <w:sz w:val="20"/>
        </w:rPr>
        <w:t xml:space="preserve"> </w:t>
      </w:r>
      <w:r>
        <w:rPr>
          <w:color w:val="232323"/>
          <w:w w:val="105"/>
          <w:sz w:val="20"/>
        </w:rPr>
        <w:t>v</w:t>
      </w:r>
      <w:r>
        <w:rPr>
          <w:color w:val="232323"/>
          <w:spacing w:val="-4"/>
          <w:w w:val="105"/>
          <w:sz w:val="20"/>
        </w:rPr>
        <w:t xml:space="preserve"> </w:t>
      </w:r>
      <w:r>
        <w:rPr>
          <w:color w:val="232323"/>
          <w:w w:val="105"/>
          <w:sz w:val="20"/>
        </w:rPr>
        <w:t>prodlení</w:t>
      </w:r>
      <w:r>
        <w:rPr>
          <w:color w:val="232323"/>
          <w:spacing w:val="-4"/>
          <w:w w:val="105"/>
          <w:sz w:val="20"/>
        </w:rPr>
        <w:t xml:space="preserve"> </w:t>
      </w:r>
      <w:r>
        <w:rPr>
          <w:color w:val="232323"/>
          <w:w w:val="105"/>
          <w:sz w:val="20"/>
        </w:rPr>
        <w:t>s</w:t>
      </w:r>
      <w:r>
        <w:rPr>
          <w:color w:val="232323"/>
          <w:spacing w:val="-7"/>
          <w:w w:val="105"/>
          <w:sz w:val="20"/>
        </w:rPr>
        <w:t xml:space="preserve"> </w:t>
      </w:r>
      <w:r>
        <w:rPr>
          <w:color w:val="232323"/>
          <w:w w:val="105"/>
          <w:sz w:val="20"/>
        </w:rPr>
        <w:t>řádným</w:t>
      </w:r>
      <w:r>
        <w:rPr>
          <w:color w:val="232323"/>
          <w:spacing w:val="-1"/>
          <w:w w:val="105"/>
          <w:sz w:val="20"/>
        </w:rPr>
        <w:t xml:space="preserve"> </w:t>
      </w:r>
      <w:r>
        <w:rPr>
          <w:color w:val="232323"/>
          <w:w w:val="105"/>
          <w:sz w:val="20"/>
        </w:rPr>
        <w:t>předáním</w:t>
      </w:r>
      <w:r>
        <w:rPr>
          <w:color w:val="232323"/>
          <w:spacing w:val="-3"/>
          <w:w w:val="105"/>
          <w:sz w:val="20"/>
        </w:rPr>
        <w:t xml:space="preserve"> </w:t>
      </w:r>
      <w:r>
        <w:rPr>
          <w:color w:val="232323"/>
          <w:w w:val="105"/>
          <w:sz w:val="20"/>
        </w:rPr>
        <w:t>údajů</w:t>
      </w:r>
      <w:r>
        <w:rPr>
          <w:color w:val="232323"/>
          <w:spacing w:val="1"/>
          <w:w w:val="105"/>
          <w:sz w:val="20"/>
        </w:rPr>
        <w:t xml:space="preserve"> </w:t>
      </w:r>
      <w:r>
        <w:rPr>
          <w:color w:val="232323"/>
          <w:w w:val="105"/>
          <w:sz w:val="20"/>
        </w:rPr>
        <w:t>podle</w:t>
      </w:r>
      <w:r>
        <w:rPr>
          <w:color w:val="232323"/>
          <w:spacing w:val="-4"/>
          <w:w w:val="105"/>
          <w:sz w:val="20"/>
        </w:rPr>
        <w:t xml:space="preserve"> </w:t>
      </w:r>
      <w:r>
        <w:rPr>
          <w:color w:val="232323"/>
          <w:w w:val="105"/>
          <w:sz w:val="20"/>
        </w:rPr>
        <w:t>čl.</w:t>
      </w:r>
      <w:r>
        <w:rPr>
          <w:color w:val="232323"/>
          <w:spacing w:val="-10"/>
          <w:w w:val="105"/>
          <w:sz w:val="20"/>
        </w:rPr>
        <w:t xml:space="preserve"> </w:t>
      </w:r>
      <w:r>
        <w:rPr>
          <w:color w:val="232323"/>
          <w:w w:val="105"/>
          <w:sz w:val="20"/>
        </w:rPr>
        <w:t>Ill.</w:t>
      </w:r>
      <w:r>
        <w:rPr>
          <w:color w:val="232323"/>
          <w:spacing w:val="-19"/>
          <w:w w:val="105"/>
          <w:sz w:val="20"/>
        </w:rPr>
        <w:t xml:space="preserve"> </w:t>
      </w:r>
      <w:r>
        <w:rPr>
          <w:color w:val="232323"/>
          <w:w w:val="105"/>
          <w:sz w:val="20"/>
        </w:rPr>
        <w:t>odst.</w:t>
      </w:r>
      <w:r>
        <w:rPr>
          <w:color w:val="232323"/>
          <w:spacing w:val="-1"/>
          <w:w w:val="105"/>
          <w:sz w:val="20"/>
        </w:rPr>
        <w:t xml:space="preserve"> </w:t>
      </w:r>
      <w:r>
        <w:rPr>
          <w:color w:val="232323"/>
          <w:w w:val="105"/>
          <w:sz w:val="20"/>
        </w:rPr>
        <w:t>2</w:t>
      </w:r>
      <w:r>
        <w:rPr>
          <w:color w:val="232323"/>
          <w:spacing w:val="-13"/>
          <w:w w:val="105"/>
          <w:sz w:val="20"/>
        </w:rPr>
        <w:t xml:space="preserve"> </w:t>
      </w:r>
      <w:r>
        <w:rPr>
          <w:color w:val="232323"/>
          <w:w w:val="105"/>
          <w:sz w:val="20"/>
        </w:rPr>
        <w:t>po</w:t>
      </w:r>
      <w:r>
        <w:rPr>
          <w:color w:val="232323"/>
          <w:spacing w:val="-10"/>
          <w:w w:val="105"/>
          <w:sz w:val="20"/>
        </w:rPr>
        <w:t xml:space="preserve"> </w:t>
      </w:r>
      <w:r>
        <w:rPr>
          <w:color w:val="232323"/>
          <w:w w:val="105"/>
          <w:sz w:val="20"/>
        </w:rPr>
        <w:t>dobu delší než jeden měsíc nebo údaje neposkytne včas či řádně</w:t>
      </w:r>
      <w:r>
        <w:rPr>
          <w:color w:val="232323"/>
          <w:spacing w:val="2"/>
          <w:w w:val="105"/>
          <w:sz w:val="20"/>
        </w:rPr>
        <w:t xml:space="preserve"> </w:t>
      </w:r>
      <w:r>
        <w:rPr>
          <w:color w:val="232323"/>
          <w:w w:val="105"/>
          <w:sz w:val="20"/>
        </w:rPr>
        <w:t>opakovaně;</w:t>
      </w:r>
    </w:p>
    <w:p w14:paraId="0DE72355" w14:textId="77777777" w:rsidR="00884119" w:rsidRDefault="0064662B">
      <w:pPr>
        <w:pStyle w:val="Odstavecseseznamem"/>
        <w:numPr>
          <w:ilvl w:val="1"/>
          <w:numId w:val="3"/>
        </w:numPr>
        <w:tabs>
          <w:tab w:val="left" w:pos="1247"/>
        </w:tabs>
        <w:spacing w:before="113" w:line="249" w:lineRule="auto"/>
        <w:ind w:left="1246" w:right="1370" w:hanging="438"/>
        <w:jc w:val="both"/>
        <w:rPr>
          <w:sz w:val="20"/>
        </w:rPr>
      </w:pPr>
      <w:r>
        <w:rPr>
          <w:color w:val="232323"/>
          <w:w w:val="105"/>
          <w:sz w:val="20"/>
        </w:rPr>
        <w:t>pokud</w:t>
      </w:r>
      <w:r>
        <w:rPr>
          <w:color w:val="232323"/>
          <w:spacing w:val="-6"/>
          <w:w w:val="105"/>
          <w:sz w:val="20"/>
        </w:rPr>
        <w:t xml:space="preserve"> </w:t>
      </w:r>
      <w:r>
        <w:rPr>
          <w:color w:val="232323"/>
          <w:w w:val="105"/>
          <w:sz w:val="20"/>
        </w:rPr>
        <w:t>obec</w:t>
      </w:r>
      <w:r>
        <w:rPr>
          <w:color w:val="232323"/>
          <w:spacing w:val="-7"/>
          <w:w w:val="105"/>
          <w:sz w:val="20"/>
        </w:rPr>
        <w:t xml:space="preserve"> </w:t>
      </w:r>
      <w:r>
        <w:rPr>
          <w:color w:val="232323"/>
          <w:w w:val="105"/>
          <w:sz w:val="20"/>
        </w:rPr>
        <w:t>neposkytne</w:t>
      </w:r>
      <w:r>
        <w:rPr>
          <w:color w:val="232323"/>
          <w:spacing w:val="-2"/>
          <w:w w:val="105"/>
          <w:sz w:val="20"/>
        </w:rPr>
        <w:t xml:space="preserve"> </w:t>
      </w:r>
      <w:r>
        <w:rPr>
          <w:color w:val="232323"/>
          <w:w w:val="105"/>
          <w:sz w:val="20"/>
        </w:rPr>
        <w:t>řádně</w:t>
      </w:r>
      <w:r>
        <w:rPr>
          <w:color w:val="232323"/>
          <w:spacing w:val="-8"/>
          <w:w w:val="105"/>
          <w:sz w:val="20"/>
        </w:rPr>
        <w:t xml:space="preserve"> </w:t>
      </w:r>
      <w:r>
        <w:rPr>
          <w:color w:val="232323"/>
          <w:w w:val="105"/>
          <w:sz w:val="20"/>
        </w:rPr>
        <w:t>nebo</w:t>
      </w:r>
      <w:r>
        <w:rPr>
          <w:color w:val="232323"/>
          <w:spacing w:val="-6"/>
          <w:w w:val="105"/>
          <w:sz w:val="20"/>
        </w:rPr>
        <w:t xml:space="preserve"> </w:t>
      </w:r>
      <w:r>
        <w:rPr>
          <w:color w:val="232323"/>
          <w:w w:val="105"/>
          <w:sz w:val="20"/>
        </w:rPr>
        <w:t>včas</w:t>
      </w:r>
      <w:r>
        <w:rPr>
          <w:color w:val="232323"/>
          <w:spacing w:val="-6"/>
          <w:w w:val="105"/>
          <w:sz w:val="20"/>
        </w:rPr>
        <w:t xml:space="preserve"> </w:t>
      </w:r>
      <w:r>
        <w:rPr>
          <w:color w:val="232323"/>
          <w:w w:val="105"/>
          <w:sz w:val="20"/>
        </w:rPr>
        <w:t>součinnost</w:t>
      </w:r>
      <w:r>
        <w:rPr>
          <w:color w:val="232323"/>
          <w:spacing w:val="2"/>
          <w:w w:val="105"/>
          <w:sz w:val="20"/>
        </w:rPr>
        <w:t xml:space="preserve"> </w:t>
      </w:r>
      <w:r>
        <w:rPr>
          <w:color w:val="232323"/>
          <w:w w:val="105"/>
          <w:sz w:val="20"/>
        </w:rPr>
        <w:t>auditorovi</w:t>
      </w:r>
      <w:r>
        <w:rPr>
          <w:color w:val="232323"/>
          <w:spacing w:val="-1"/>
          <w:w w:val="105"/>
          <w:sz w:val="20"/>
        </w:rPr>
        <w:t xml:space="preserve"> </w:t>
      </w:r>
      <w:r>
        <w:rPr>
          <w:color w:val="232323"/>
          <w:w w:val="105"/>
          <w:sz w:val="20"/>
        </w:rPr>
        <w:t>podle</w:t>
      </w:r>
      <w:r>
        <w:rPr>
          <w:color w:val="232323"/>
          <w:spacing w:val="-10"/>
          <w:w w:val="105"/>
          <w:sz w:val="20"/>
        </w:rPr>
        <w:t xml:space="preserve"> </w:t>
      </w:r>
      <w:r>
        <w:rPr>
          <w:color w:val="232323"/>
          <w:w w:val="105"/>
          <w:sz w:val="20"/>
        </w:rPr>
        <w:t>čl.</w:t>
      </w:r>
      <w:r>
        <w:rPr>
          <w:color w:val="232323"/>
          <w:spacing w:val="-7"/>
          <w:w w:val="105"/>
          <w:sz w:val="20"/>
        </w:rPr>
        <w:t xml:space="preserve"> </w:t>
      </w:r>
      <w:r>
        <w:rPr>
          <w:color w:val="232323"/>
          <w:w w:val="105"/>
          <w:sz w:val="20"/>
        </w:rPr>
        <w:t>VII.</w:t>
      </w:r>
      <w:r>
        <w:rPr>
          <w:color w:val="232323"/>
          <w:spacing w:val="-15"/>
          <w:w w:val="105"/>
          <w:sz w:val="20"/>
        </w:rPr>
        <w:t xml:space="preserve"> </w:t>
      </w:r>
      <w:r>
        <w:rPr>
          <w:color w:val="232323"/>
          <w:w w:val="105"/>
          <w:sz w:val="20"/>
        </w:rPr>
        <w:t>odst.</w:t>
      </w:r>
      <w:r>
        <w:rPr>
          <w:color w:val="232323"/>
          <w:spacing w:val="-9"/>
          <w:w w:val="105"/>
          <w:sz w:val="20"/>
        </w:rPr>
        <w:t xml:space="preserve"> </w:t>
      </w:r>
      <w:r>
        <w:rPr>
          <w:color w:val="232323"/>
          <w:w w:val="105"/>
          <w:sz w:val="20"/>
        </w:rPr>
        <w:t>1- 3;</w:t>
      </w:r>
    </w:p>
    <w:p w14:paraId="77433A62" w14:textId="77777777" w:rsidR="00884119" w:rsidRDefault="0064662B">
      <w:pPr>
        <w:pStyle w:val="Odstavecseseznamem"/>
        <w:numPr>
          <w:ilvl w:val="1"/>
          <w:numId w:val="3"/>
        </w:numPr>
        <w:tabs>
          <w:tab w:val="left" w:pos="1237"/>
        </w:tabs>
        <w:spacing w:before="118" w:line="256" w:lineRule="auto"/>
        <w:ind w:left="1236" w:right="1366" w:hanging="428"/>
        <w:jc w:val="both"/>
        <w:rPr>
          <w:sz w:val="20"/>
        </w:rPr>
      </w:pPr>
      <w:r>
        <w:rPr>
          <w:color w:val="232323"/>
          <w:w w:val="105"/>
          <w:sz w:val="20"/>
        </w:rPr>
        <w:t>pokud obec opakovaně poruší jiné ustanovení smlouvy, nebo pokud poruší jiné ustanovení smlouvy a nezjedná nápravu ani v dodatečné poskytnuté přiměřené lhůtě, kterou jí Společnost</w:t>
      </w:r>
      <w:r>
        <w:rPr>
          <w:color w:val="232323"/>
          <w:spacing w:val="16"/>
          <w:w w:val="105"/>
          <w:sz w:val="20"/>
        </w:rPr>
        <w:t xml:space="preserve"> </w:t>
      </w:r>
      <w:r>
        <w:rPr>
          <w:color w:val="232323"/>
          <w:w w:val="105"/>
          <w:sz w:val="20"/>
        </w:rPr>
        <w:t>určí.</w:t>
      </w:r>
    </w:p>
    <w:p w14:paraId="6923BEE1" w14:textId="77777777" w:rsidR="00884119" w:rsidRDefault="0064662B">
      <w:pPr>
        <w:pStyle w:val="Odstavecseseznamem"/>
        <w:numPr>
          <w:ilvl w:val="0"/>
          <w:numId w:val="3"/>
        </w:numPr>
        <w:tabs>
          <w:tab w:val="left" w:pos="798"/>
        </w:tabs>
        <w:spacing w:before="102" w:line="256" w:lineRule="auto"/>
        <w:ind w:left="798" w:right="1385" w:hanging="436"/>
        <w:jc w:val="both"/>
        <w:rPr>
          <w:color w:val="232323"/>
          <w:sz w:val="20"/>
        </w:rPr>
      </w:pPr>
      <w:r>
        <w:rPr>
          <w:color w:val="232323"/>
          <w:w w:val="105"/>
          <w:sz w:val="20"/>
        </w:rPr>
        <w:t>Odstoupením od</w:t>
      </w:r>
      <w:r>
        <w:rPr>
          <w:color w:val="232323"/>
          <w:spacing w:val="-19"/>
          <w:w w:val="105"/>
          <w:sz w:val="20"/>
        </w:rPr>
        <w:t xml:space="preserve"> </w:t>
      </w:r>
      <w:r>
        <w:rPr>
          <w:color w:val="232323"/>
          <w:w w:val="105"/>
          <w:sz w:val="20"/>
        </w:rPr>
        <w:t>smlouvy</w:t>
      </w:r>
      <w:r>
        <w:rPr>
          <w:color w:val="232323"/>
          <w:spacing w:val="-7"/>
          <w:w w:val="105"/>
          <w:sz w:val="20"/>
        </w:rPr>
        <w:t xml:space="preserve"> </w:t>
      </w:r>
      <w:r>
        <w:rPr>
          <w:color w:val="232323"/>
          <w:w w:val="105"/>
          <w:sz w:val="20"/>
        </w:rPr>
        <w:t>není</w:t>
      </w:r>
      <w:r>
        <w:rPr>
          <w:color w:val="232323"/>
          <w:spacing w:val="-22"/>
          <w:w w:val="105"/>
          <w:sz w:val="20"/>
        </w:rPr>
        <w:t xml:space="preserve"> </w:t>
      </w:r>
      <w:r>
        <w:rPr>
          <w:color w:val="232323"/>
          <w:w w:val="105"/>
          <w:sz w:val="20"/>
        </w:rPr>
        <w:t>dotčen</w:t>
      </w:r>
      <w:r>
        <w:rPr>
          <w:color w:val="232323"/>
          <w:spacing w:val="-14"/>
          <w:w w:val="105"/>
          <w:sz w:val="20"/>
        </w:rPr>
        <w:t xml:space="preserve"> </w:t>
      </w:r>
      <w:r>
        <w:rPr>
          <w:color w:val="232323"/>
          <w:w w:val="105"/>
          <w:sz w:val="20"/>
        </w:rPr>
        <w:t>nárok</w:t>
      </w:r>
      <w:r>
        <w:rPr>
          <w:color w:val="232323"/>
          <w:spacing w:val="-9"/>
          <w:w w:val="105"/>
          <w:sz w:val="20"/>
        </w:rPr>
        <w:t xml:space="preserve"> </w:t>
      </w:r>
      <w:r>
        <w:rPr>
          <w:color w:val="232323"/>
          <w:w w:val="105"/>
          <w:sz w:val="20"/>
        </w:rPr>
        <w:t>Společnosti</w:t>
      </w:r>
      <w:r>
        <w:rPr>
          <w:color w:val="232323"/>
          <w:spacing w:val="4"/>
          <w:w w:val="105"/>
          <w:sz w:val="20"/>
        </w:rPr>
        <w:t xml:space="preserve"> </w:t>
      </w:r>
      <w:r>
        <w:rPr>
          <w:color w:val="232323"/>
          <w:w w:val="105"/>
          <w:sz w:val="20"/>
        </w:rPr>
        <w:t>na</w:t>
      </w:r>
      <w:r>
        <w:rPr>
          <w:color w:val="232323"/>
          <w:spacing w:val="-11"/>
          <w:w w:val="105"/>
          <w:sz w:val="20"/>
        </w:rPr>
        <w:t xml:space="preserve"> </w:t>
      </w:r>
      <w:r>
        <w:rPr>
          <w:color w:val="232323"/>
          <w:w w:val="105"/>
          <w:sz w:val="20"/>
        </w:rPr>
        <w:t>smluvní</w:t>
      </w:r>
      <w:r>
        <w:rPr>
          <w:color w:val="232323"/>
          <w:spacing w:val="-17"/>
          <w:w w:val="105"/>
          <w:sz w:val="20"/>
        </w:rPr>
        <w:t xml:space="preserve"> </w:t>
      </w:r>
      <w:r>
        <w:rPr>
          <w:color w:val="232323"/>
          <w:w w:val="105"/>
          <w:sz w:val="20"/>
        </w:rPr>
        <w:t>pokutu</w:t>
      </w:r>
      <w:r>
        <w:rPr>
          <w:color w:val="232323"/>
          <w:spacing w:val="-11"/>
          <w:w w:val="105"/>
          <w:sz w:val="20"/>
        </w:rPr>
        <w:t xml:space="preserve"> </w:t>
      </w:r>
      <w:r>
        <w:rPr>
          <w:color w:val="232323"/>
          <w:w w:val="105"/>
          <w:sz w:val="20"/>
        </w:rPr>
        <w:t>ani</w:t>
      </w:r>
      <w:r>
        <w:rPr>
          <w:color w:val="232323"/>
          <w:spacing w:val="-24"/>
          <w:w w:val="105"/>
          <w:sz w:val="20"/>
        </w:rPr>
        <w:t xml:space="preserve"> </w:t>
      </w:r>
      <w:r>
        <w:rPr>
          <w:color w:val="232323"/>
          <w:w w:val="105"/>
          <w:sz w:val="20"/>
        </w:rPr>
        <w:t>jiná</w:t>
      </w:r>
      <w:r>
        <w:rPr>
          <w:color w:val="232323"/>
          <w:spacing w:val="-12"/>
          <w:w w:val="105"/>
          <w:sz w:val="20"/>
        </w:rPr>
        <w:t xml:space="preserve"> </w:t>
      </w:r>
      <w:r>
        <w:rPr>
          <w:color w:val="232323"/>
          <w:w w:val="105"/>
          <w:sz w:val="20"/>
        </w:rPr>
        <w:t>práva Společnosti, jež jí vznikla do dne zániku</w:t>
      </w:r>
      <w:r>
        <w:rPr>
          <w:color w:val="232323"/>
          <w:spacing w:val="13"/>
          <w:w w:val="105"/>
          <w:sz w:val="20"/>
        </w:rPr>
        <w:t xml:space="preserve"> </w:t>
      </w:r>
      <w:r>
        <w:rPr>
          <w:color w:val="232323"/>
          <w:w w:val="105"/>
          <w:sz w:val="20"/>
        </w:rPr>
        <w:t>smlouvy.</w:t>
      </w:r>
    </w:p>
    <w:p w14:paraId="1B5EB28E" w14:textId="77777777" w:rsidR="00884119" w:rsidRDefault="0064662B">
      <w:pPr>
        <w:pStyle w:val="Odstavecseseznamem"/>
        <w:numPr>
          <w:ilvl w:val="0"/>
          <w:numId w:val="3"/>
        </w:numPr>
        <w:tabs>
          <w:tab w:val="left" w:pos="798"/>
        </w:tabs>
        <w:spacing w:before="114" w:line="254" w:lineRule="auto"/>
        <w:ind w:left="789" w:right="1382" w:hanging="428"/>
        <w:jc w:val="both"/>
        <w:rPr>
          <w:color w:val="232323"/>
          <w:sz w:val="20"/>
        </w:rPr>
      </w:pPr>
      <w:r>
        <w:rPr>
          <w:color w:val="232323"/>
          <w:w w:val="105"/>
          <w:sz w:val="20"/>
        </w:rPr>
        <w:t>Obec má právo odstoupit od smlouvy, je-li Společnost v prodlení se zaplacením nákladů dle</w:t>
      </w:r>
      <w:r>
        <w:rPr>
          <w:color w:val="232323"/>
          <w:spacing w:val="-15"/>
          <w:w w:val="105"/>
          <w:sz w:val="20"/>
        </w:rPr>
        <w:t xml:space="preserve"> </w:t>
      </w:r>
      <w:r>
        <w:rPr>
          <w:color w:val="232323"/>
          <w:w w:val="105"/>
          <w:sz w:val="20"/>
        </w:rPr>
        <w:t>této</w:t>
      </w:r>
      <w:r>
        <w:rPr>
          <w:color w:val="232323"/>
          <w:spacing w:val="-14"/>
          <w:w w:val="105"/>
          <w:sz w:val="20"/>
        </w:rPr>
        <w:t xml:space="preserve"> </w:t>
      </w:r>
      <w:r>
        <w:rPr>
          <w:color w:val="232323"/>
          <w:w w:val="105"/>
          <w:sz w:val="20"/>
        </w:rPr>
        <w:t>smlouvy</w:t>
      </w:r>
      <w:r>
        <w:rPr>
          <w:color w:val="232323"/>
          <w:spacing w:val="-7"/>
          <w:w w:val="105"/>
          <w:sz w:val="20"/>
        </w:rPr>
        <w:t xml:space="preserve"> </w:t>
      </w:r>
      <w:r>
        <w:rPr>
          <w:color w:val="232323"/>
          <w:w w:val="105"/>
          <w:sz w:val="20"/>
        </w:rPr>
        <w:t>po</w:t>
      </w:r>
      <w:r>
        <w:rPr>
          <w:color w:val="232323"/>
          <w:spacing w:val="-13"/>
          <w:w w:val="105"/>
          <w:sz w:val="20"/>
        </w:rPr>
        <w:t xml:space="preserve"> </w:t>
      </w:r>
      <w:r>
        <w:rPr>
          <w:color w:val="232323"/>
          <w:w w:val="105"/>
          <w:sz w:val="20"/>
        </w:rPr>
        <w:t>dobu</w:t>
      </w:r>
      <w:r>
        <w:rPr>
          <w:color w:val="232323"/>
          <w:spacing w:val="-11"/>
          <w:w w:val="105"/>
          <w:sz w:val="20"/>
        </w:rPr>
        <w:t xml:space="preserve"> </w:t>
      </w:r>
      <w:r>
        <w:rPr>
          <w:color w:val="232323"/>
          <w:w w:val="105"/>
          <w:sz w:val="20"/>
        </w:rPr>
        <w:t>delší</w:t>
      </w:r>
      <w:r>
        <w:rPr>
          <w:color w:val="232323"/>
          <w:spacing w:val="-12"/>
          <w:w w:val="105"/>
          <w:sz w:val="20"/>
        </w:rPr>
        <w:t xml:space="preserve"> </w:t>
      </w:r>
      <w:r>
        <w:rPr>
          <w:color w:val="232323"/>
          <w:w w:val="105"/>
          <w:sz w:val="20"/>
        </w:rPr>
        <w:t>než</w:t>
      </w:r>
      <w:r>
        <w:rPr>
          <w:color w:val="232323"/>
          <w:spacing w:val="-19"/>
          <w:w w:val="105"/>
          <w:sz w:val="20"/>
        </w:rPr>
        <w:t xml:space="preserve"> </w:t>
      </w:r>
      <w:r>
        <w:rPr>
          <w:color w:val="232323"/>
          <w:w w:val="105"/>
          <w:sz w:val="20"/>
        </w:rPr>
        <w:t>čtrnáct</w:t>
      </w:r>
      <w:r>
        <w:rPr>
          <w:color w:val="232323"/>
          <w:spacing w:val="-5"/>
          <w:w w:val="105"/>
          <w:sz w:val="20"/>
        </w:rPr>
        <w:t xml:space="preserve"> </w:t>
      </w:r>
      <w:r>
        <w:rPr>
          <w:color w:val="232323"/>
          <w:w w:val="105"/>
          <w:sz w:val="20"/>
        </w:rPr>
        <w:t>(14)</w:t>
      </w:r>
      <w:r>
        <w:rPr>
          <w:color w:val="232323"/>
          <w:spacing w:val="-8"/>
          <w:w w:val="105"/>
          <w:sz w:val="20"/>
        </w:rPr>
        <w:t xml:space="preserve"> </w:t>
      </w:r>
      <w:r>
        <w:rPr>
          <w:color w:val="232323"/>
          <w:w w:val="105"/>
          <w:sz w:val="20"/>
        </w:rPr>
        <w:t>dní</w:t>
      </w:r>
      <w:r>
        <w:rPr>
          <w:color w:val="232323"/>
          <w:spacing w:val="-19"/>
          <w:w w:val="105"/>
          <w:sz w:val="20"/>
        </w:rPr>
        <w:t xml:space="preserve"> </w:t>
      </w:r>
      <w:r>
        <w:rPr>
          <w:color w:val="232323"/>
          <w:w w:val="105"/>
          <w:sz w:val="20"/>
        </w:rPr>
        <w:t>a</w:t>
      </w:r>
      <w:r>
        <w:rPr>
          <w:color w:val="232323"/>
          <w:spacing w:val="-10"/>
          <w:w w:val="105"/>
          <w:sz w:val="20"/>
        </w:rPr>
        <w:t xml:space="preserve"> </w:t>
      </w:r>
      <w:r>
        <w:rPr>
          <w:color w:val="232323"/>
          <w:w w:val="105"/>
          <w:sz w:val="20"/>
        </w:rPr>
        <w:t>dlužnou</w:t>
      </w:r>
      <w:r>
        <w:rPr>
          <w:color w:val="232323"/>
          <w:spacing w:val="-5"/>
          <w:w w:val="105"/>
          <w:sz w:val="20"/>
        </w:rPr>
        <w:t xml:space="preserve"> </w:t>
      </w:r>
      <w:r>
        <w:rPr>
          <w:color w:val="232323"/>
          <w:w w:val="105"/>
          <w:sz w:val="20"/>
        </w:rPr>
        <w:t>částku</w:t>
      </w:r>
      <w:r>
        <w:rPr>
          <w:color w:val="232323"/>
          <w:spacing w:val="-8"/>
          <w:w w:val="105"/>
          <w:sz w:val="20"/>
        </w:rPr>
        <w:t xml:space="preserve"> </w:t>
      </w:r>
      <w:r>
        <w:rPr>
          <w:color w:val="232323"/>
          <w:w w:val="105"/>
          <w:sz w:val="20"/>
        </w:rPr>
        <w:t>neuhradí</w:t>
      </w:r>
      <w:r>
        <w:rPr>
          <w:color w:val="232323"/>
          <w:spacing w:val="-7"/>
          <w:w w:val="105"/>
          <w:sz w:val="20"/>
        </w:rPr>
        <w:t xml:space="preserve"> </w:t>
      </w:r>
      <w:r>
        <w:rPr>
          <w:color w:val="232323"/>
          <w:w w:val="105"/>
          <w:sz w:val="20"/>
        </w:rPr>
        <w:t>ani</w:t>
      </w:r>
      <w:r>
        <w:rPr>
          <w:color w:val="232323"/>
          <w:spacing w:val="-10"/>
          <w:w w:val="105"/>
          <w:sz w:val="20"/>
        </w:rPr>
        <w:t xml:space="preserve"> </w:t>
      </w:r>
      <w:r>
        <w:rPr>
          <w:color w:val="232323"/>
          <w:w w:val="105"/>
          <w:sz w:val="20"/>
        </w:rPr>
        <w:t>do</w:t>
      </w:r>
      <w:r>
        <w:rPr>
          <w:color w:val="232323"/>
          <w:spacing w:val="-17"/>
          <w:w w:val="105"/>
          <w:sz w:val="20"/>
        </w:rPr>
        <w:t xml:space="preserve"> </w:t>
      </w:r>
      <w:r>
        <w:rPr>
          <w:color w:val="232323"/>
          <w:w w:val="105"/>
          <w:sz w:val="20"/>
        </w:rPr>
        <w:t>dvou týdnů</w:t>
      </w:r>
      <w:r>
        <w:rPr>
          <w:color w:val="232323"/>
          <w:spacing w:val="-13"/>
          <w:w w:val="105"/>
          <w:sz w:val="20"/>
        </w:rPr>
        <w:t xml:space="preserve"> </w:t>
      </w:r>
      <w:r>
        <w:rPr>
          <w:color w:val="232323"/>
          <w:w w:val="105"/>
          <w:sz w:val="20"/>
        </w:rPr>
        <w:t>poté,</w:t>
      </w:r>
      <w:r>
        <w:rPr>
          <w:color w:val="232323"/>
          <w:spacing w:val="-14"/>
          <w:w w:val="105"/>
          <w:sz w:val="20"/>
        </w:rPr>
        <w:t xml:space="preserve"> </w:t>
      </w:r>
      <w:r>
        <w:rPr>
          <w:color w:val="232323"/>
          <w:w w:val="105"/>
          <w:sz w:val="20"/>
        </w:rPr>
        <w:t>co</w:t>
      </w:r>
      <w:r>
        <w:rPr>
          <w:color w:val="232323"/>
          <w:spacing w:val="-17"/>
          <w:w w:val="105"/>
          <w:sz w:val="20"/>
        </w:rPr>
        <w:t xml:space="preserve"> </w:t>
      </w:r>
      <w:r>
        <w:rPr>
          <w:color w:val="232323"/>
          <w:w w:val="105"/>
          <w:sz w:val="20"/>
        </w:rPr>
        <w:t>ji</w:t>
      </w:r>
      <w:r>
        <w:rPr>
          <w:color w:val="232323"/>
          <w:spacing w:val="-21"/>
          <w:w w:val="105"/>
          <w:sz w:val="20"/>
        </w:rPr>
        <w:t xml:space="preserve"> </w:t>
      </w:r>
      <w:r>
        <w:rPr>
          <w:color w:val="232323"/>
          <w:w w:val="105"/>
          <w:sz w:val="20"/>
        </w:rPr>
        <w:t>k tomu</w:t>
      </w:r>
      <w:r>
        <w:rPr>
          <w:color w:val="232323"/>
          <w:spacing w:val="-12"/>
          <w:w w:val="105"/>
          <w:sz w:val="20"/>
        </w:rPr>
        <w:t xml:space="preserve"> </w:t>
      </w:r>
      <w:r>
        <w:rPr>
          <w:color w:val="232323"/>
          <w:w w:val="105"/>
          <w:sz w:val="20"/>
        </w:rPr>
        <w:t>obec</w:t>
      </w:r>
      <w:r>
        <w:rPr>
          <w:color w:val="232323"/>
          <w:spacing w:val="-8"/>
          <w:w w:val="105"/>
          <w:sz w:val="20"/>
        </w:rPr>
        <w:t xml:space="preserve"> </w:t>
      </w:r>
      <w:r>
        <w:rPr>
          <w:color w:val="232323"/>
          <w:w w:val="105"/>
          <w:sz w:val="20"/>
        </w:rPr>
        <w:t>písemně</w:t>
      </w:r>
      <w:r>
        <w:rPr>
          <w:color w:val="232323"/>
          <w:spacing w:val="-4"/>
          <w:w w:val="105"/>
          <w:sz w:val="20"/>
        </w:rPr>
        <w:t xml:space="preserve"> </w:t>
      </w:r>
      <w:r>
        <w:rPr>
          <w:color w:val="232323"/>
          <w:w w:val="105"/>
          <w:sz w:val="20"/>
        </w:rPr>
        <w:t>vyzve;</w:t>
      </w:r>
      <w:r>
        <w:rPr>
          <w:color w:val="232323"/>
          <w:spacing w:val="-7"/>
          <w:w w:val="105"/>
          <w:sz w:val="20"/>
        </w:rPr>
        <w:t xml:space="preserve"> </w:t>
      </w:r>
      <w:r>
        <w:rPr>
          <w:color w:val="232323"/>
          <w:w w:val="105"/>
          <w:sz w:val="20"/>
        </w:rPr>
        <w:t>tím</w:t>
      </w:r>
      <w:r>
        <w:rPr>
          <w:color w:val="232323"/>
          <w:spacing w:val="-15"/>
          <w:w w:val="105"/>
          <w:sz w:val="20"/>
        </w:rPr>
        <w:t xml:space="preserve"> </w:t>
      </w:r>
      <w:r>
        <w:rPr>
          <w:color w:val="232323"/>
          <w:w w:val="105"/>
          <w:sz w:val="20"/>
        </w:rPr>
        <w:t>nejsou</w:t>
      </w:r>
      <w:r>
        <w:rPr>
          <w:color w:val="232323"/>
          <w:spacing w:val="-10"/>
          <w:w w:val="105"/>
          <w:sz w:val="20"/>
        </w:rPr>
        <w:t xml:space="preserve"> </w:t>
      </w:r>
      <w:r>
        <w:rPr>
          <w:color w:val="232323"/>
          <w:w w:val="105"/>
          <w:sz w:val="20"/>
        </w:rPr>
        <w:t>dotčena</w:t>
      </w:r>
      <w:r>
        <w:rPr>
          <w:color w:val="232323"/>
          <w:spacing w:val="-6"/>
          <w:w w:val="105"/>
          <w:sz w:val="20"/>
        </w:rPr>
        <w:t xml:space="preserve"> </w:t>
      </w:r>
      <w:r>
        <w:rPr>
          <w:color w:val="232323"/>
          <w:w w:val="105"/>
          <w:sz w:val="20"/>
        </w:rPr>
        <w:t>práva</w:t>
      </w:r>
      <w:r>
        <w:rPr>
          <w:color w:val="232323"/>
          <w:spacing w:val="-8"/>
          <w:w w:val="105"/>
          <w:sz w:val="20"/>
        </w:rPr>
        <w:t xml:space="preserve"> </w:t>
      </w:r>
      <w:r>
        <w:rPr>
          <w:color w:val="232323"/>
          <w:w w:val="105"/>
          <w:sz w:val="20"/>
        </w:rPr>
        <w:t>obce,</w:t>
      </w:r>
      <w:r>
        <w:rPr>
          <w:color w:val="232323"/>
          <w:spacing w:val="-15"/>
          <w:w w:val="105"/>
          <w:sz w:val="20"/>
        </w:rPr>
        <w:t xml:space="preserve"> </w:t>
      </w:r>
      <w:r>
        <w:rPr>
          <w:color w:val="232323"/>
          <w:w w:val="105"/>
          <w:sz w:val="20"/>
        </w:rPr>
        <w:t>jež</w:t>
      </w:r>
      <w:r>
        <w:rPr>
          <w:color w:val="232323"/>
          <w:spacing w:val="-22"/>
          <w:w w:val="105"/>
          <w:sz w:val="20"/>
        </w:rPr>
        <w:t xml:space="preserve"> </w:t>
      </w:r>
      <w:r>
        <w:rPr>
          <w:color w:val="232323"/>
          <w:w w:val="105"/>
          <w:sz w:val="20"/>
        </w:rPr>
        <w:t>jí</w:t>
      </w:r>
      <w:r>
        <w:rPr>
          <w:color w:val="232323"/>
          <w:spacing w:val="-13"/>
          <w:w w:val="105"/>
          <w:sz w:val="20"/>
        </w:rPr>
        <w:t xml:space="preserve"> </w:t>
      </w:r>
      <w:r>
        <w:rPr>
          <w:color w:val="232323"/>
          <w:w w:val="105"/>
          <w:sz w:val="20"/>
        </w:rPr>
        <w:t>vznikla do dne zániku smlouvy. Obec je rovněž oprávněna odstoupit, pokud bude vydáno rozhodnutí</w:t>
      </w:r>
      <w:r>
        <w:rPr>
          <w:color w:val="232323"/>
          <w:spacing w:val="-4"/>
          <w:w w:val="105"/>
          <w:sz w:val="20"/>
        </w:rPr>
        <w:t xml:space="preserve"> </w:t>
      </w:r>
      <w:r>
        <w:rPr>
          <w:color w:val="232323"/>
          <w:w w:val="105"/>
          <w:sz w:val="20"/>
        </w:rPr>
        <w:t>o</w:t>
      </w:r>
      <w:r>
        <w:rPr>
          <w:color w:val="232323"/>
          <w:spacing w:val="-12"/>
          <w:w w:val="105"/>
          <w:sz w:val="20"/>
        </w:rPr>
        <w:t xml:space="preserve"> </w:t>
      </w:r>
      <w:r>
        <w:rPr>
          <w:color w:val="232323"/>
          <w:w w:val="105"/>
          <w:sz w:val="20"/>
        </w:rPr>
        <w:t>úpadku</w:t>
      </w:r>
      <w:r>
        <w:rPr>
          <w:color w:val="232323"/>
          <w:spacing w:val="-8"/>
          <w:w w:val="105"/>
          <w:sz w:val="20"/>
        </w:rPr>
        <w:t xml:space="preserve"> </w:t>
      </w:r>
      <w:r>
        <w:rPr>
          <w:color w:val="232323"/>
          <w:w w:val="105"/>
          <w:sz w:val="20"/>
        </w:rPr>
        <w:t>Společnosti,</w:t>
      </w:r>
      <w:r>
        <w:rPr>
          <w:color w:val="232323"/>
          <w:spacing w:val="-5"/>
          <w:w w:val="105"/>
          <w:sz w:val="20"/>
        </w:rPr>
        <w:t xml:space="preserve"> </w:t>
      </w:r>
      <w:r>
        <w:rPr>
          <w:color w:val="232323"/>
          <w:w w:val="105"/>
          <w:sz w:val="20"/>
        </w:rPr>
        <w:t>nebo</w:t>
      </w:r>
      <w:r>
        <w:rPr>
          <w:color w:val="232323"/>
          <w:spacing w:val="-11"/>
          <w:w w:val="105"/>
          <w:sz w:val="20"/>
        </w:rPr>
        <w:t xml:space="preserve"> </w:t>
      </w:r>
      <w:r>
        <w:rPr>
          <w:color w:val="232323"/>
          <w:w w:val="105"/>
          <w:sz w:val="20"/>
        </w:rPr>
        <w:t>bude</w:t>
      </w:r>
      <w:r>
        <w:rPr>
          <w:color w:val="232323"/>
          <w:spacing w:val="-16"/>
          <w:w w:val="105"/>
          <w:sz w:val="20"/>
        </w:rPr>
        <w:t xml:space="preserve"> </w:t>
      </w:r>
      <w:r>
        <w:rPr>
          <w:color w:val="232323"/>
          <w:w w:val="105"/>
          <w:sz w:val="20"/>
        </w:rPr>
        <w:t>insolvenční</w:t>
      </w:r>
      <w:r>
        <w:rPr>
          <w:color w:val="232323"/>
          <w:spacing w:val="-4"/>
          <w:w w:val="105"/>
          <w:sz w:val="20"/>
        </w:rPr>
        <w:t xml:space="preserve"> </w:t>
      </w:r>
      <w:r>
        <w:rPr>
          <w:color w:val="232323"/>
          <w:w w:val="105"/>
          <w:sz w:val="20"/>
        </w:rPr>
        <w:t>návrh</w:t>
      </w:r>
      <w:r>
        <w:rPr>
          <w:color w:val="232323"/>
          <w:spacing w:val="-11"/>
          <w:w w:val="105"/>
          <w:sz w:val="20"/>
        </w:rPr>
        <w:t xml:space="preserve"> </w:t>
      </w:r>
      <w:r>
        <w:rPr>
          <w:color w:val="232323"/>
          <w:w w:val="105"/>
          <w:sz w:val="20"/>
        </w:rPr>
        <w:t>vůči</w:t>
      </w:r>
      <w:r>
        <w:rPr>
          <w:color w:val="232323"/>
          <w:spacing w:val="-15"/>
          <w:w w:val="105"/>
          <w:sz w:val="20"/>
        </w:rPr>
        <w:t xml:space="preserve"> </w:t>
      </w:r>
      <w:r>
        <w:rPr>
          <w:color w:val="232323"/>
          <w:w w:val="105"/>
          <w:sz w:val="20"/>
        </w:rPr>
        <w:t>Společnosti</w:t>
      </w:r>
      <w:r>
        <w:rPr>
          <w:color w:val="232323"/>
          <w:spacing w:val="-13"/>
          <w:w w:val="105"/>
          <w:sz w:val="20"/>
        </w:rPr>
        <w:t xml:space="preserve"> </w:t>
      </w:r>
      <w:r>
        <w:rPr>
          <w:color w:val="232323"/>
          <w:w w:val="105"/>
          <w:sz w:val="20"/>
        </w:rPr>
        <w:t>zamítnut pro nedostatek</w:t>
      </w:r>
      <w:r>
        <w:rPr>
          <w:color w:val="232323"/>
          <w:spacing w:val="5"/>
          <w:w w:val="105"/>
          <w:sz w:val="20"/>
        </w:rPr>
        <w:t xml:space="preserve"> </w:t>
      </w:r>
      <w:r>
        <w:rPr>
          <w:color w:val="232323"/>
          <w:w w:val="105"/>
          <w:sz w:val="20"/>
        </w:rPr>
        <w:t>majetku.</w:t>
      </w:r>
    </w:p>
    <w:p w14:paraId="1AF4ABE2" w14:textId="77777777" w:rsidR="00884119" w:rsidRDefault="0064662B">
      <w:pPr>
        <w:pStyle w:val="Odstavecseseznamem"/>
        <w:numPr>
          <w:ilvl w:val="0"/>
          <w:numId w:val="3"/>
        </w:numPr>
        <w:tabs>
          <w:tab w:val="left" w:pos="789"/>
        </w:tabs>
        <w:spacing w:before="108" w:line="252" w:lineRule="auto"/>
        <w:ind w:left="784" w:right="1387" w:hanging="433"/>
        <w:jc w:val="both"/>
        <w:rPr>
          <w:color w:val="232323"/>
          <w:sz w:val="20"/>
        </w:rPr>
      </w:pPr>
      <w:r>
        <w:rPr>
          <w:color w:val="232323"/>
          <w:w w:val="105"/>
          <w:sz w:val="20"/>
        </w:rPr>
        <w:t>Obec</w:t>
      </w:r>
      <w:r>
        <w:rPr>
          <w:color w:val="232323"/>
          <w:spacing w:val="-10"/>
          <w:w w:val="105"/>
          <w:sz w:val="20"/>
        </w:rPr>
        <w:t xml:space="preserve"> </w:t>
      </w:r>
      <w:r>
        <w:rPr>
          <w:color w:val="232323"/>
          <w:w w:val="105"/>
          <w:sz w:val="20"/>
        </w:rPr>
        <w:t>má</w:t>
      </w:r>
      <w:r>
        <w:rPr>
          <w:color w:val="232323"/>
          <w:spacing w:val="-12"/>
          <w:w w:val="105"/>
          <w:sz w:val="20"/>
        </w:rPr>
        <w:t xml:space="preserve"> </w:t>
      </w:r>
      <w:r>
        <w:rPr>
          <w:color w:val="232323"/>
          <w:w w:val="105"/>
          <w:sz w:val="20"/>
        </w:rPr>
        <w:t>právo</w:t>
      </w:r>
      <w:r>
        <w:rPr>
          <w:color w:val="232323"/>
          <w:spacing w:val="-13"/>
          <w:w w:val="105"/>
          <w:sz w:val="20"/>
        </w:rPr>
        <w:t xml:space="preserve"> </w:t>
      </w:r>
      <w:r>
        <w:rPr>
          <w:color w:val="232323"/>
          <w:w w:val="105"/>
          <w:sz w:val="20"/>
        </w:rPr>
        <w:t>odstoupit</w:t>
      </w:r>
      <w:r>
        <w:rPr>
          <w:color w:val="232323"/>
          <w:spacing w:val="-3"/>
          <w:w w:val="105"/>
          <w:sz w:val="20"/>
        </w:rPr>
        <w:t xml:space="preserve"> </w:t>
      </w:r>
      <w:r>
        <w:rPr>
          <w:color w:val="232323"/>
          <w:w w:val="105"/>
          <w:sz w:val="20"/>
        </w:rPr>
        <w:t>od</w:t>
      </w:r>
      <w:r>
        <w:rPr>
          <w:color w:val="232323"/>
          <w:spacing w:val="-21"/>
          <w:w w:val="105"/>
          <w:sz w:val="20"/>
        </w:rPr>
        <w:t xml:space="preserve"> </w:t>
      </w:r>
      <w:r>
        <w:rPr>
          <w:color w:val="232323"/>
          <w:w w:val="105"/>
          <w:sz w:val="20"/>
        </w:rPr>
        <w:t>smlouvy,</w:t>
      </w:r>
      <w:r>
        <w:rPr>
          <w:color w:val="232323"/>
          <w:spacing w:val="-13"/>
          <w:w w:val="105"/>
          <w:sz w:val="20"/>
        </w:rPr>
        <w:t xml:space="preserve"> </w:t>
      </w:r>
      <w:r>
        <w:rPr>
          <w:color w:val="232323"/>
          <w:w w:val="105"/>
          <w:sz w:val="20"/>
        </w:rPr>
        <w:t>pokud</w:t>
      </w:r>
      <w:r>
        <w:rPr>
          <w:color w:val="232323"/>
          <w:spacing w:val="-14"/>
          <w:w w:val="105"/>
          <w:sz w:val="20"/>
        </w:rPr>
        <w:t xml:space="preserve"> </w:t>
      </w:r>
      <w:r>
        <w:rPr>
          <w:color w:val="232323"/>
          <w:w w:val="105"/>
          <w:sz w:val="20"/>
        </w:rPr>
        <w:t>dojde</w:t>
      </w:r>
      <w:r>
        <w:rPr>
          <w:color w:val="232323"/>
          <w:spacing w:val="-15"/>
          <w:w w:val="105"/>
          <w:sz w:val="20"/>
        </w:rPr>
        <w:t xml:space="preserve"> </w:t>
      </w:r>
      <w:r>
        <w:rPr>
          <w:color w:val="232323"/>
          <w:w w:val="105"/>
          <w:sz w:val="20"/>
        </w:rPr>
        <w:t>k</w:t>
      </w:r>
      <w:r>
        <w:rPr>
          <w:color w:val="232323"/>
          <w:spacing w:val="-3"/>
          <w:w w:val="105"/>
          <w:sz w:val="20"/>
        </w:rPr>
        <w:t xml:space="preserve"> </w:t>
      </w:r>
      <w:r>
        <w:rPr>
          <w:color w:val="232323"/>
          <w:w w:val="105"/>
          <w:sz w:val="20"/>
        </w:rPr>
        <w:t>zániku</w:t>
      </w:r>
      <w:r>
        <w:rPr>
          <w:color w:val="232323"/>
          <w:spacing w:val="-10"/>
          <w:w w:val="105"/>
          <w:sz w:val="20"/>
        </w:rPr>
        <w:t xml:space="preserve"> </w:t>
      </w:r>
      <w:r>
        <w:rPr>
          <w:color w:val="232323"/>
          <w:w w:val="105"/>
          <w:sz w:val="20"/>
        </w:rPr>
        <w:t>rozhodnutí</w:t>
      </w:r>
      <w:r>
        <w:rPr>
          <w:color w:val="232323"/>
          <w:spacing w:val="-11"/>
          <w:w w:val="105"/>
          <w:sz w:val="20"/>
        </w:rPr>
        <w:t xml:space="preserve"> </w:t>
      </w:r>
      <w:r>
        <w:rPr>
          <w:color w:val="232323"/>
          <w:w w:val="105"/>
          <w:sz w:val="20"/>
        </w:rPr>
        <w:t>o</w:t>
      </w:r>
      <w:r>
        <w:rPr>
          <w:color w:val="232323"/>
          <w:spacing w:val="-15"/>
          <w:w w:val="105"/>
          <w:sz w:val="20"/>
        </w:rPr>
        <w:t xml:space="preserve"> </w:t>
      </w:r>
      <w:r>
        <w:rPr>
          <w:color w:val="232323"/>
          <w:w w:val="105"/>
          <w:sz w:val="20"/>
        </w:rPr>
        <w:t>oprávnění</w:t>
      </w:r>
      <w:r>
        <w:rPr>
          <w:color w:val="232323"/>
          <w:spacing w:val="-4"/>
          <w:w w:val="105"/>
          <w:sz w:val="20"/>
        </w:rPr>
        <w:t xml:space="preserve"> </w:t>
      </w:r>
      <w:r>
        <w:rPr>
          <w:color w:val="232323"/>
          <w:w w:val="105"/>
          <w:sz w:val="20"/>
        </w:rPr>
        <w:t>podle čl. I odst. 1 této smlouvy. Toto právo jí však nevzniká, pokud by rozhodnutí o oprávnění bylo jakýmkoliv způsobem doplněno či změněno na základě předpisu, kterým by byl změněn zákon o jednorázových plastech nebo zákon č. 542/2020 Sb., na který by rozhodnutí o oprávnění navazovalo. Společnost je povinna do tří týdnů od zániku rozhodnutí o oprávnění informovat obec o této skutečnosti vhodným</w:t>
      </w:r>
      <w:r>
        <w:rPr>
          <w:color w:val="232323"/>
          <w:spacing w:val="6"/>
          <w:w w:val="105"/>
          <w:sz w:val="20"/>
        </w:rPr>
        <w:t xml:space="preserve"> </w:t>
      </w:r>
      <w:r>
        <w:rPr>
          <w:color w:val="232323"/>
          <w:w w:val="105"/>
          <w:sz w:val="20"/>
        </w:rPr>
        <w:t>způsobem.</w:t>
      </w:r>
    </w:p>
    <w:p w14:paraId="3772BCB7" w14:textId="77777777" w:rsidR="00884119" w:rsidRDefault="0064662B">
      <w:pPr>
        <w:pStyle w:val="Odstavecseseznamem"/>
        <w:numPr>
          <w:ilvl w:val="0"/>
          <w:numId w:val="3"/>
        </w:numPr>
        <w:tabs>
          <w:tab w:val="left" w:pos="788"/>
        </w:tabs>
        <w:spacing w:before="118" w:line="249" w:lineRule="auto"/>
        <w:ind w:left="786" w:right="1401" w:hanging="436"/>
        <w:jc w:val="both"/>
        <w:rPr>
          <w:color w:val="232323"/>
          <w:sz w:val="20"/>
        </w:rPr>
      </w:pPr>
      <w:r>
        <w:rPr>
          <w:color w:val="232323"/>
          <w:w w:val="105"/>
          <w:sz w:val="20"/>
        </w:rPr>
        <w:t>Právo obou smluvních stran odstoupit z důvodů stanovených zákonem není tímto dotčeno.</w:t>
      </w:r>
    </w:p>
    <w:p w14:paraId="47BE9A7D" w14:textId="77777777" w:rsidR="00884119" w:rsidRDefault="0064662B">
      <w:pPr>
        <w:pStyle w:val="Odstavecseseznamem"/>
        <w:numPr>
          <w:ilvl w:val="0"/>
          <w:numId w:val="3"/>
        </w:numPr>
        <w:tabs>
          <w:tab w:val="left" w:pos="784"/>
        </w:tabs>
        <w:spacing w:before="122" w:line="252" w:lineRule="auto"/>
        <w:ind w:left="776" w:right="1403" w:hanging="434"/>
        <w:jc w:val="both"/>
        <w:rPr>
          <w:color w:val="232323"/>
          <w:sz w:val="20"/>
        </w:rPr>
      </w:pPr>
      <w:r>
        <w:rPr>
          <w:color w:val="232323"/>
          <w:w w:val="105"/>
          <w:sz w:val="20"/>
        </w:rPr>
        <w:t>Odstoupením smlouva zaniká k poslednímu dni Období, v němž bylo odstoupení oznámeno druhé smluvní straně, ledaže odstupující smluvní strana v odstoupení výslovně uvede,  že  má  smlouva  zaniknout  k poslednímu  dni  kalendářního  měsíce, v</w:t>
      </w:r>
      <w:r>
        <w:rPr>
          <w:color w:val="232323"/>
          <w:spacing w:val="-3"/>
          <w:w w:val="105"/>
          <w:sz w:val="20"/>
        </w:rPr>
        <w:t xml:space="preserve"> </w:t>
      </w:r>
      <w:r>
        <w:rPr>
          <w:color w:val="232323"/>
          <w:w w:val="105"/>
          <w:sz w:val="20"/>
        </w:rPr>
        <w:t>němž</w:t>
      </w:r>
      <w:r>
        <w:rPr>
          <w:color w:val="232323"/>
          <w:spacing w:val="-15"/>
          <w:w w:val="105"/>
          <w:sz w:val="20"/>
        </w:rPr>
        <w:t xml:space="preserve"> </w:t>
      </w:r>
      <w:r>
        <w:rPr>
          <w:color w:val="232323"/>
          <w:w w:val="105"/>
          <w:sz w:val="20"/>
        </w:rPr>
        <w:t>bylo</w:t>
      </w:r>
      <w:r>
        <w:rPr>
          <w:color w:val="232323"/>
          <w:spacing w:val="-18"/>
          <w:w w:val="105"/>
          <w:sz w:val="20"/>
        </w:rPr>
        <w:t xml:space="preserve"> </w:t>
      </w:r>
      <w:r>
        <w:rPr>
          <w:color w:val="232323"/>
          <w:w w:val="105"/>
          <w:sz w:val="20"/>
        </w:rPr>
        <w:t>odstoupení</w:t>
      </w:r>
      <w:r>
        <w:rPr>
          <w:color w:val="232323"/>
          <w:spacing w:val="-12"/>
          <w:w w:val="105"/>
          <w:sz w:val="20"/>
        </w:rPr>
        <w:t xml:space="preserve"> </w:t>
      </w:r>
      <w:r>
        <w:rPr>
          <w:color w:val="232323"/>
          <w:w w:val="105"/>
          <w:sz w:val="20"/>
        </w:rPr>
        <w:t>oznámeno</w:t>
      </w:r>
      <w:r>
        <w:rPr>
          <w:color w:val="232323"/>
          <w:spacing w:val="-2"/>
          <w:w w:val="105"/>
          <w:sz w:val="20"/>
        </w:rPr>
        <w:t xml:space="preserve"> </w:t>
      </w:r>
      <w:r>
        <w:rPr>
          <w:color w:val="232323"/>
          <w:w w:val="105"/>
          <w:sz w:val="20"/>
        </w:rPr>
        <w:t>druhé</w:t>
      </w:r>
      <w:r>
        <w:rPr>
          <w:color w:val="232323"/>
          <w:spacing w:val="-9"/>
          <w:w w:val="105"/>
          <w:sz w:val="20"/>
        </w:rPr>
        <w:t xml:space="preserve"> </w:t>
      </w:r>
      <w:r>
        <w:rPr>
          <w:color w:val="232323"/>
          <w:w w:val="105"/>
          <w:sz w:val="20"/>
        </w:rPr>
        <w:t>smluvní</w:t>
      </w:r>
      <w:r>
        <w:rPr>
          <w:color w:val="232323"/>
          <w:spacing w:val="-14"/>
          <w:w w:val="105"/>
          <w:sz w:val="20"/>
        </w:rPr>
        <w:t xml:space="preserve"> </w:t>
      </w:r>
      <w:r>
        <w:rPr>
          <w:color w:val="232323"/>
          <w:w w:val="105"/>
          <w:sz w:val="20"/>
        </w:rPr>
        <w:t>straně.</w:t>
      </w:r>
      <w:r>
        <w:rPr>
          <w:color w:val="232323"/>
          <w:spacing w:val="-13"/>
          <w:w w:val="105"/>
          <w:sz w:val="20"/>
        </w:rPr>
        <w:t xml:space="preserve"> </w:t>
      </w:r>
      <w:r>
        <w:rPr>
          <w:color w:val="232323"/>
          <w:w w:val="105"/>
          <w:sz w:val="20"/>
        </w:rPr>
        <w:t>V</w:t>
      </w:r>
      <w:r>
        <w:rPr>
          <w:color w:val="232323"/>
          <w:spacing w:val="-8"/>
          <w:w w:val="105"/>
          <w:sz w:val="20"/>
        </w:rPr>
        <w:t xml:space="preserve"> </w:t>
      </w:r>
      <w:r>
        <w:rPr>
          <w:color w:val="232323"/>
          <w:w w:val="105"/>
          <w:sz w:val="20"/>
        </w:rPr>
        <w:t>případě</w:t>
      </w:r>
      <w:r>
        <w:rPr>
          <w:color w:val="232323"/>
          <w:spacing w:val="-15"/>
          <w:w w:val="105"/>
          <w:sz w:val="20"/>
        </w:rPr>
        <w:t xml:space="preserve"> </w:t>
      </w:r>
      <w:r>
        <w:rPr>
          <w:color w:val="232323"/>
          <w:w w:val="105"/>
          <w:sz w:val="20"/>
        </w:rPr>
        <w:t>odstoupení</w:t>
      </w:r>
      <w:r>
        <w:rPr>
          <w:color w:val="232323"/>
          <w:spacing w:val="-9"/>
          <w:w w:val="105"/>
          <w:sz w:val="20"/>
        </w:rPr>
        <w:t xml:space="preserve"> </w:t>
      </w:r>
      <w:r>
        <w:rPr>
          <w:color w:val="232323"/>
          <w:w w:val="105"/>
          <w:sz w:val="20"/>
        </w:rPr>
        <w:t>z</w:t>
      </w:r>
      <w:r>
        <w:rPr>
          <w:color w:val="232323"/>
          <w:spacing w:val="-6"/>
          <w:w w:val="105"/>
          <w:sz w:val="20"/>
        </w:rPr>
        <w:t xml:space="preserve"> </w:t>
      </w:r>
      <w:r>
        <w:rPr>
          <w:color w:val="232323"/>
          <w:w w:val="105"/>
          <w:sz w:val="20"/>
        </w:rPr>
        <w:t>důvodu podle odstavce 6 smlouva zaniká ke dni</w:t>
      </w:r>
      <w:r>
        <w:rPr>
          <w:color w:val="232323"/>
          <w:spacing w:val="-6"/>
          <w:w w:val="105"/>
          <w:sz w:val="20"/>
        </w:rPr>
        <w:t xml:space="preserve"> </w:t>
      </w:r>
      <w:r>
        <w:rPr>
          <w:color w:val="232323"/>
          <w:w w:val="105"/>
          <w:sz w:val="20"/>
        </w:rPr>
        <w:t>odstoupení.</w:t>
      </w:r>
    </w:p>
    <w:p w14:paraId="7639775D" w14:textId="77777777" w:rsidR="00884119" w:rsidRDefault="0064662B">
      <w:pPr>
        <w:pStyle w:val="Odstavecseseznamem"/>
        <w:numPr>
          <w:ilvl w:val="0"/>
          <w:numId w:val="3"/>
        </w:numPr>
        <w:tabs>
          <w:tab w:val="left" w:pos="778"/>
        </w:tabs>
        <w:spacing w:before="114" w:line="252" w:lineRule="auto"/>
        <w:ind w:left="769" w:right="1407" w:hanging="432"/>
        <w:jc w:val="both"/>
        <w:rPr>
          <w:color w:val="232323"/>
          <w:sz w:val="20"/>
        </w:rPr>
      </w:pPr>
      <w:r>
        <w:rPr>
          <w:color w:val="232323"/>
          <w:w w:val="105"/>
          <w:sz w:val="20"/>
        </w:rPr>
        <w:t>V případě zániku této smlouvy jsou smluvní strany povinny vypořádat své závazky dle této smlouvy za dobu do zániku smlouvy obdobně podle této smlouvy a pod sankcemi podle této smlouvy; obec je zejména povinna předat společnosti dotazník i za poslední Období (či jeho část) trvání této smlouvy způsobem a ve lhůtách podle této smlouvy, Společnost je poté povinna zaplatit úhradu nákladů v souladu s touto</w:t>
      </w:r>
      <w:r>
        <w:rPr>
          <w:color w:val="232323"/>
          <w:spacing w:val="-24"/>
          <w:w w:val="105"/>
          <w:sz w:val="20"/>
        </w:rPr>
        <w:t xml:space="preserve"> </w:t>
      </w:r>
      <w:r>
        <w:rPr>
          <w:color w:val="232323"/>
          <w:w w:val="105"/>
          <w:sz w:val="20"/>
        </w:rPr>
        <w:t>smlouvou.</w:t>
      </w:r>
    </w:p>
    <w:p w14:paraId="15A50F58" w14:textId="77777777" w:rsidR="00884119" w:rsidRDefault="00884119">
      <w:pPr>
        <w:pStyle w:val="Zkladntext"/>
        <w:rPr>
          <w:sz w:val="22"/>
        </w:rPr>
      </w:pPr>
    </w:p>
    <w:p w14:paraId="784A4D73" w14:textId="77777777" w:rsidR="00884119" w:rsidRDefault="00884119">
      <w:pPr>
        <w:pStyle w:val="Zkladntext"/>
        <w:spacing w:before="1"/>
        <w:rPr>
          <w:sz w:val="23"/>
        </w:rPr>
      </w:pPr>
    </w:p>
    <w:p w14:paraId="558A349B" w14:textId="77777777" w:rsidR="00884119" w:rsidRDefault="0064662B">
      <w:pPr>
        <w:pStyle w:val="Nadpis3"/>
        <w:ind w:left="3061" w:right="4129"/>
        <w:jc w:val="center"/>
      </w:pPr>
      <w:r>
        <w:rPr>
          <w:color w:val="232323"/>
          <w:w w:val="105"/>
        </w:rPr>
        <w:t>IX.</w:t>
      </w:r>
    </w:p>
    <w:p w14:paraId="3210F3A7" w14:textId="77777777" w:rsidR="00884119" w:rsidRDefault="0064662B">
      <w:pPr>
        <w:spacing w:before="186"/>
        <w:ind w:left="3039" w:right="4129"/>
        <w:jc w:val="center"/>
        <w:rPr>
          <w:b/>
          <w:sz w:val="20"/>
        </w:rPr>
      </w:pPr>
      <w:r>
        <w:rPr>
          <w:b/>
          <w:color w:val="232323"/>
          <w:w w:val="105"/>
          <w:sz w:val="20"/>
        </w:rPr>
        <w:t>Závěrečná ustanovení</w:t>
      </w:r>
    </w:p>
    <w:p w14:paraId="4F60233C" w14:textId="77777777" w:rsidR="00884119" w:rsidRDefault="0064662B">
      <w:pPr>
        <w:pStyle w:val="Odstavecseseznamem"/>
        <w:numPr>
          <w:ilvl w:val="0"/>
          <w:numId w:val="2"/>
        </w:numPr>
        <w:tabs>
          <w:tab w:val="left" w:pos="765"/>
        </w:tabs>
        <w:spacing w:before="178" w:line="249" w:lineRule="auto"/>
        <w:ind w:right="1422" w:hanging="431"/>
        <w:jc w:val="both"/>
        <w:rPr>
          <w:sz w:val="20"/>
        </w:rPr>
      </w:pPr>
      <w:r>
        <w:rPr>
          <w:color w:val="232323"/>
          <w:w w:val="105"/>
          <w:sz w:val="20"/>
        </w:rPr>
        <w:t xml:space="preserve">Tato smlouva nabývá platnosti dnem uzavření a na základě dohody smluvních stran nabývá účinnosti k prvnímu dni kalendářního roku, v němž byla uzavřena, nevztahuje-li se na ni povinnost uveřejnění dle zákona o registru smluv. Vztahuje-li se na smlouvu povinnost uveřejnění ve smyslu zákona o registru smluv, nabývá smlouva účinnosti nejdříve jejím uveřejněním v registru smluv; obec </w:t>
      </w:r>
      <w:r>
        <w:rPr>
          <w:rFonts w:ascii="Times New Roman" w:hAnsi="Times New Roman"/>
          <w:color w:val="232323"/>
          <w:w w:val="105"/>
          <w:sz w:val="21"/>
        </w:rPr>
        <w:t xml:space="preserve">i </w:t>
      </w:r>
      <w:r>
        <w:rPr>
          <w:color w:val="232323"/>
          <w:w w:val="105"/>
          <w:sz w:val="20"/>
        </w:rPr>
        <w:t>v takovém případě poskytne Společnosti informace podle této smlouvy za celé Období, v němž byla smlouva uzavřena,</w:t>
      </w:r>
      <w:r>
        <w:rPr>
          <w:color w:val="232323"/>
          <w:spacing w:val="-5"/>
          <w:w w:val="105"/>
          <w:sz w:val="20"/>
        </w:rPr>
        <w:t xml:space="preserve"> </w:t>
      </w:r>
      <w:r>
        <w:rPr>
          <w:color w:val="232323"/>
          <w:w w:val="105"/>
          <w:sz w:val="20"/>
        </w:rPr>
        <w:t>a</w:t>
      </w:r>
      <w:r>
        <w:rPr>
          <w:color w:val="232323"/>
          <w:spacing w:val="-18"/>
          <w:w w:val="105"/>
          <w:sz w:val="20"/>
        </w:rPr>
        <w:t xml:space="preserve"> </w:t>
      </w:r>
      <w:r>
        <w:rPr>
          <w:color w:val="232323"/>
          <w:w w:val="105"/>
          <w:sz w:val="20"/>
        </w:rPr>
        <w:t>Společnost</w:t>
      </w:r>
      <w:r>
        <w:rPr>
          <w:color w:val="232323"/>
          <w:spacing w:val="1"/>
          <w:w w:val="105"/>
          <w:sz w:val="20"/>
        </w:rPr>
        <w:t xml:space="preserve"> </w:t>
      </w:r>
      <w:r>
        <w:rPr>
          <w:color w:val="232323"/>
          <w:w w:val="105"/>
          <w:sz w:val="20"/>
        </w:rPr>
        <w:t>poskytne</w:t>
      </w:r>
      <w:r>
        <w:rPr>
          <w:color w:val="232323"/>
          <w:spacing w:val="-8"/>
          <w:w w:val="105"/>
          <w:sz w:val="20"/>
        </w:rPr>
        <w:t xml:space="preserve"> </w:t>
      </w:r>
      <w:r>
        <w:rPr>
          <w:color w:val="232323"/>
          <w:w w:val="105"/>
          <w:sz w:val="20"/>
        </w:rPr>
        <w:t>úhradu</w:t>
      </w:r>
      <w:r>
        <w:rPr>
          <w:color w:val="232323"/>
          <w:spacing w:val="-13"/>
          <w:w w:val="105"/>
          <w:sz w:val="20"/>
        </w:rPr>
        <w:t xml:space="preserve"> </w:t>
      </w:r>
      <w:r>
        <w:rPr>
          <w:color w:val="232323"/>
          <w:w w:val="105"/>
          <w:sz w:val="20"/>
        </w:rPr>
        <w:t>rovněž</w:t>
      </w:r>
      <w:r>
        <w:rPr>
          <w:color w:val="232323"/>
          <w:spacing w:val="-14"/>
          <w:w w:val="105"/>
          <w:sz w:val="20"/>
        </w:rPr>
        <w:t xml:space="preserve"> </w:t>
      </w:r>
      <w:r>
        <w:rPr>
          <w:color w:val="232323"/>
          <w:w w:val="105"/>
          <w:sz w:val="20"/>
        </w:rPr>
        <w:t>za</w:t>
      </w:r>
      <w:r>
        <w:rPr>
          <w:color w:val="232323"/>
          <w:spacing w:val="-12"/>
          <w:w w:val="105"/>
          <w:sz w:val="20"/>
        </w:rPr>
        <w:t xml:space="preserve"> </w:t>
      </w:r>
      <w:r>
        <w:rPr>
          <w:color w:val="232323"/>
          <w:w w:val="105"/>
          <w:sz w:val="20"/>
        </w:rPr>
        <w:t>celé</w:t>
      </w:r>
      <w:r>
        <w:rPr>
          <w:color w:val="232323"/>
          <w:spacing w:val="-16"/>
          <w:w w:val="105"/>
          <w:sz w:val="20"/>
        </w:rPr>
        <w:t xml:space="preserve"> </w:t>
      </w:r>
      <w:r>
        <w:rPr>
          <w:color w:val="232323"/>
          <w:w w:val="105"/>
          <w:sz w:val="20"/>
        </w:rPr>
        <w:t>takové</w:t>
      </w:r>
      <w:r>
        <w:rPr>
          <w:color w:val="232323"/>
          <w:spacing w:val="-7"/>
          <w:w w:val="105"/>
          <w:sz w:val="20"/>
        </w:rPr>
        <w:t xml:space="preserve"> </w:t>
      </w:r>
      <w:r>
        <w:rPr>
          <w:color w:val="232323"/>
          <w:w w:val="105"/>
          <w:sz w:val="20"/>
        </w:rPr>
        <w:t>Období.</w:t>
      </w:r>
      <w:r>
        <w:rPr>
          <w:color w:val="232323"/>
          <w:spacing w:val="-11"/>
          <w:w w:val="105"/>
          <w:sz w:val="20"/>
        </w:rPr>
        <w:t xml:space="preserve"> </w:t>
      </w:r>
      <w:r>
        <w:rPr>
          <w:color w:val="232323"/>
          <w:w w:val="105"/>
          <w:sz w:val="20"/>
        </w:rPr>
        <w:t>Vztahuje-li se</w:t>
      </w:r>
      <w:r>
        <w:rPr>
          <w:color w:val="232323"/>
          <w:spacing w:val="-21"/>
          <w:w w:val="105"/>
          <w:sz w:val="20"/>
        </w:rPr>
        <w:t xml:space="preserve"> </w:t>
      </w:r>
      <w:r>
        <w:rPr>
          <w:color w:val="232323"/>
          <w:w w:val="105"/>
          <w:sz w:val="20"/>
        </w:rPr>
        <w:t>na smlouvu</w:t>
      </w:r>
      <w:r>
        <w:rPr>
          <w:color w:val="232323"/>
          <w:spacing w:val="-8"/>
          <w:w w:val="105"/>
          <w:sz w:val="20"/>
        </w:rPr>
        <w:t xml:space="preserve"> </w:t>
      </w:r>
      <w:r>
        <w:rPr>
          <w:color w:val="232323"/>
          <w:w w:val="105"/>
          <w:sz w:val="20"/>
        </w:rPr>
        <w:t>povinnost</w:t>
      </w:r>
      <w:r>
        <w:rPr>
          <w:color w:val="232323"/>
          <w:spacing w:val="-3"/>
          <w:w w:val="105"/>
          <w:sz w:val="20"/>
        </w:rPr>
        <w:t xml:space="preserve"> </w:t>
      </w:r>
      <w:r>
        <w:rPr>
          <w:color w:val="232323"/>
          <w:w w:val="105"/>
          <w:sz w:val="20"/>
        </w:rPr>
        <w:t>uveřejnění</w:t>
      </w:r>
      <w:r>
        <w:rPr>
          <w:color w:val="232323"/>
          <w:spacing w:val="-2"/>
          <w:w w:val="105"/>
          <w:sz w:val="20"/>
        </w:rPr>
        <w:t xml:space="preserve"> </w:t>
      </w:r>
      <w:r>
        <w:rPr>
          <w:color w:val="232323"/>
          <w:w w:val="105"/>
          <w:sz w:val="20"/>
        </w:rPr>
        <w:t>ve</w:t>
      </w:r>
      <w:r>
        <w:rPr>
          <w:color w:val="232323"/>
          <w:spacing w:val="-12"/>
          <w:w w:val="105"/>
          <w:sz w:val="20"/>
        </w:rPr>
        <w:t xml:space="preserve"> </w:t>
      </w:r>
      <w:r>
        <w:rPr>
          <w:color w:val="232323"/>
          <w:w w:val="105"/>
          <w:sz w:val="20"/>
        </w:rPr>
        <w:t>smyslu</w:t>
      </w:r>
      <w:r>
        <w:rPr>
          <w:color w:val="232323"/>
          <w:spacing w:val="-8"/>
          <w:w w:val="105"/>
          <w:sz w:val="20"/>
        </w:rPr>
        <w:t xml:space="preserve"> </w:t>
      </w:r>
      <w:r>
        <w:rPr>
          <w:color w:val="232323"/>
          <w:w w:val="105"/>
          <w:sz w:val="20"/>
        </w:rPr>
        <w:t>zákona</w:t>
      </w:r>
      <w:r>
        <w:rPr>
          <w:color w:val="232323"/>
          <w:spacing w:val="-2"/>
          <w:w w:val="105"/>
          <w:sz w:val="20"/>
        </w:rPr>
        <w:t xml:space="preserve"> </w:t>
      </w:r>
      <w:r>
        <w:rPr>
          <w:color w:val="232323"/>
          <w:w w:val="105"/>
          <w:sz w:val="20"/>
        </w:rPr>
        <w:t>o</w:t>
      </w:r>
      <w:r>
        <w:rPr>
          <w:color w:val="232323"/>
          <w:spacing w:val="-8"/>
          <w:w w:val="105"/>
          <w:sz w:val="20"/>
        </w:rPr>
        <w:t xml:space="preserve"> </w:t>
      </w:r>
      <w:r>
        <w:rPr>
          <w:color w:val="232323"/>
          <w:w w:val="105"/>
          <w:sz w:val="20"/>
        </w:rPr>
        <w:t>registru</w:t>
      </w:r>
      <w:r>
        <w:rPr>
          <w:color w:val="232323"/>
          <w:spacing w:val="-6"/>
          <w:w w:val="105"/>
          <w:sz w:val="20"/>
        </w:rPr>
        <w:t xml:space="preserve"> </w:t>
      </w:r>
      <w:r>
        <w:rPr>
          <w:color w:val="232323"/>
          <w:w w:val="105"/>
          <w:sz w:val="20"/>
        </w:rPr>
        <w:t>smluv,</w:t>
      </w:r>
      <w:r>
        <w:rPr>
          <w:color w:val="232323"/>
          <w:spacing w:val="-6"/>
          <w:w w:val="105"/>
          <w:sz w:val="20"/>
        </w:rPr>
        <w:t xml:space="preserve"> </w:t>
      </w:r>
      <w:r>
        <w:rPr>
          <w:color w:val="232323"/>
          <w:w w:val="105"/>
          <w:sz w:val="20"/>
        </w:rPr>
        <w:t>je</w:t>
      </w:r>
      <w:r>
        <w:rPr>
          <w:color w:val="232323"/>
          <w:spacing w:val="-12"/>
          <w:w w:val="105"/>
          <w:sz w:val="20"/>
        </w:rPr>
        <w:t xml:space="preserve"> </w:t>
      </w:r>
      <w:r>
        <w:rPr>
          <w:color w:val="232323"/>
          <w:w w:val="105"/>
          <w:sz w:val="20"/>
        </w:rPr>
        <w:t>obec</w:t>
      </w:r>
      <w:r>
        <w:rPr>
          <w:color w:val="232323"/>
          <w:spacing w:val="-6"/>
          <w:w w:val="105"/>
          <w:sz w:val="20"/>
        </w:rPr>
        <w:t xml:space="preserve"> </w:t>
      </w:r>
      <w:r>
        <w:rPr>
          <w:color w:val="232323"/>
          <w:w w:val="105"/>
          <w:sz w:val="20"/>
        </w:rPr>
        <w:t>povinna</w:t>
      </w:r>
      <w:r>
        <w:rPr>
          <w:color w:val="232323"/>
          <w:spacing w:val="-7"/>
          <w:w w:val="105"/>
          <w:sz w:val="20"/>
        </w:rPr>
        <w:t xml:space="preserve"> </w:t>
      </w:r>
      <w:r>
        <w:rPr>
          <w:color w:val="232323"/>
          <w:w w:val="105"/>
          <w:sz w:val="20"/>
        </w:rPr>
        <w:t>zajistit uveřejnění</w:t>
      </w:r>
      <w:r>
        <w:rPr>
          <w:color w:val="232323"/>
          <w:spacing w:val="-1"/>
          <w:w w:val="105"/>
          <w:sz w:val="20"/>
        </w:rPr>
        <w:t xml:space="preserve"> </w:t>
      </w:r>
      <w:r>
        <w:rPr>
          <w:color w:val="232323"/>
          <w:w w:val="105"/>
          <w:sz w:val="20"/>
        </w:rPr>
        <w:t>smlouvy</w:t>
      </w:r>
      <w:r>
        <w:rPr>
          <w:color w:val="232323"/>
          <w:spacing w:val="-4"/>
          <w:w w:val="105"/>
          <w:sz w:val="20"/>
        </w:rPr>
        <w:t xml:space="preserve"> </w:t>
      </w:r>
      <w:r>
        <w:rPr>
          <w:color w:val="232323"/>
          <w:w w:val="105"/>
          <w:sz w:val="20"/>
        </w:rPr>
        <w:t>v</w:t>
      </w:r>
      <w:r>
        <w:rPr>
          <w:color w:val="232323"/>
          <w:spacing w:val="-12"/>
          <w:w w:val="105"/>
          <w:sz w:val="20"/>
        </w:rPr>
        <w:t xml:space="preserve"> </w:t>
      </w:r>
      <w:r>
        <w:rPr>
          <w:color w:val="232323"/>
          <w:w w:val="105"/>
          <w:sz w:val="20"/>
        </w:rPr>
        <w:t>souladu</w:t>
      </w:r>
      <w:r>
        <w:rPr>
          <w:color w:val="232323"/>
          <w:spacing w:val="-5"/>
          <w:w w:val="105"/>
          <w:sz w:val="20"/>
        </w:rPr>
        <w:t xml:space="preserve"> </w:t>
      </w:r>
      <w:r>
        <w:rPr>
          <w:color w:val="232323"/>
          <w:w w:val="105"/>
          <w:sz w:val="20"/>
        </w:rPr>
        <w:t>s</w:t>
      </w:r>
      <w:r>
        <w:rPr>
          <w:color w:val="232323"/>
          <w:spacing w:val="-15"/>
          <w:w w:val="105"/>
          <w:sz w:val="20"/>
        </w:rPr>
        <w:t xml:space="preserve"> </w:t>
      </w:r>
      <w:r>
        <w:rPr>
          <w:color w:val="232323"/>
          <w:w w:val="105"/>
          <w:sz w:val="20"/>
        </w:rPr>
        <w:t>uvedeným</w:t>
      </w:r>
      <w:r>
        <w:rPr>
          <w:color w:val="232323"/>
          <w:spacing w:val="-6"/>
          <w:w w:val="105"/>
          <w:sz w:val="20"/>
        </w:rPr>
        <w:t xml:space="preserve"> </w:t>
      </w:r>
      <w:r>
        <w:rPr>
          <w:color w:val="232323"/>
          <w:w w:val="105"/>
          <w:sz w:val="20"/>
        </w:rPr>
        <w:t>zákonem</w:t>
      </w:r>
      <w:r>
        <w:rPr>
          <w:color w:val="232323"/>
          <w:spacing w:val="-4"/>
          <w:w w:val="105"/>
          <w:sz w:val="20"/>
        </w:rPr>
        <w:t xml:space="preserve"> </w:t>
      </w:r>
      <w:r>
        <w:rPr>
          <w:color w:val="232323"/>
          <w:w w:val="105"/>
          <w:sz w:val="20"/>
        </w:rPr>
        <w:t>bez</w:t>
      </w:r>
      <w:r>
        <w:rPr>
          <w:color w:val="232323"/>
          <w:spacing w:val="-18"/>
          <w:w w:val="105"/>
          <w:sz w:val="20"/>
        </w:rPr>
        <w:t xml:space="preserve"> </w:t>
      </w:r>
      <w:r>
        <w:rPr>
          <w:color w:val="232323"/>
          <w:w w:val="105"/>
          <w:sz w:val="20"/>
        </w:rPr>
        <w:t>zbytečného</w:t>
      </w:r>
      <w:r>
        <w:rPr>
          <w:color w:val="232323"/>
          <w:spacing w:val="-2"/>
          <w:w w:val="105"/>
          <w:sz w:val="20"/>
        </w:rPr>
        <w:t xml:space="preserve"> </w:t>
      </w:r>
      <w:r>
        <w:rPr>
          <w:color w:val="232323"/>
          <w:w w:val="105"/>
          <w:sz w:val="20"/>
        </w:rPr>
        <w:t>odkladu,</w:t>
      </w:r>
      <w:r>
        <w:rPr>
          <w:color w:val="232323"/>
          <w:spacing w:val="-6"/>
          <w:w w:val="105"/>
          <w:sz w:val="20"/>
        </w:rPr>
        <w:t xml:space="preserve"> </w:t>
      </w:r>
      <w:r>
        <w:rPr>
          <w:color w:val="232323"/>
          <w:w w:val="105"/>
          <w:sz w:val="20"/>
        </w:rPr>
        <w:t>nejpozději do patnácti dnů ode dne uzavření</w:t>
      </w:r>
      <w:r>
        <w:rPr>
          <w:color w:val="232323"/>
          <w:spacing w:val="-4"/>
          <w:w w:val="105"/>
          <w:sz w:val="20"/>
        </w:rPr>
        <w:t xml:space="preserve"> </w:t>
      </w:r>
      <w:r>
        <w:rPr>
          <w:color w:val="232323"/>
          <w:w w:val="105"/>
          <w:sz w:val="20"/>
        </w:rPr>
        <w:t>smlouvy.</w:t>
      </w:r>
    </w:p>
    <w:p w14:paraId="36349F45" w14:textId="77777777" w:rsidR="00884119" w:rsidRDefault="00884119">
      <w:pPr>
        <w:spacing w:line="249" w:lineRule="auto"/>
        <w:jc w:val="both"/>
        <w:rPr>
          <w:sz w:val="20"/>
        </w:rPr>
        <w:sectPr w:rsidR="00884119">
          <w:pgSz w:w="11910" w:h="16840"/>
          <w:pgMar w:top="1580" w:right="220" w:bottom="1520" w:left="1260" w:header="0" w:footer="1319" w:gutter="0"/>
          <w:cols w:space="708"/>
        </w:sectPr>
      </w:pPr>
    </w:p>
    <w:p w14:paraId="1BCEF82E" w14:textId="77777777" w:rsidR="00884119" w:rsidRDefault="00884119">
      <w:pPr>
        <w:pStyle w:val="Zkladntext"/>
      </w:pPr>
    </w:p>
    <w:p w14:paraId="6E13B594" w14:textId="77777777" w:rsidR="00884119" w:rsidRDefault="00884119">
      <w:pPr>
        <w:pStyle w:val="Zkladntext"/>
      </w:pPr>
    </w:p>
    <w:p w14:paraId="0529E9CD" w14:textId="77777777" w:rsidR="00884119" w:rsidRDefault="00884119">
      <w:pPr>
        <w:pStyle w:val="Zkladntext"/>
      </w:pPr>
    </w:p>
    <w:p w14:paraId="33FB1AD7" w14:textId="77777777" w:rsidR="00884119" w:rsidRDefault="00884119">
      <w:pPr>
        <w:pStyle w:val="Zkladntext"/>
      </w:pPr>
    </w:p>
    <w:p w14:paraId="43417AE1" w14:textId="77777777" w:rsidR="00884119" w:rsidRDefault="00884119">
      <w:pPr>
        <w:pStyle w:val="Zkladntext"/>
      </w:pPr>
    </w:p>
    <w:p w14:paraId="4213DC3C" w14:textId="77777777" w:rsidR="00884119" w:rsidRDefault="00884119">
      <w:pPr>
        <w:pStyle w:val="Zkladntext"/>
      </w:pPr>
    </w:p>
    <w:p w14:paraId="0EF4C31D" w14:textId="77777777" w:rsidR="00884119" w:rsidRDefault="00884119">
      <w:pPr>
        <w:pStyle w:val="Zkladntext"/>
      </w:pPr>
    </w:p>
    <w:p w14:paraId="5EEDF6CA" w14:textId="77777777" w:rsidR="00884119" w:rsidRDefault="00884119">
      <w:pPr>
        <w:pStyle w:val="Zkladntext"/>
      </w:pPr>
    </w:p>
    <w:p w14:paraId="6A21999E" w14:textId="77777777" w:rsidR="00884119" w:rsidRDefault="00884119">
      <w:pPr>
        <w:pStyle w:val="Zkladntext"/>
      </w:pPr>
    </w:p>
    <w:p w14:paraId="260F345E" w14:textId="77777777" w:rsidR="00884119" w:rsidRDefault="00884119">
      <w:pPr>
        <w:pStyle w:val="Zkladntext"/>
      </w:pPr>
    </w:p>
    <w:p w14:paraId="3058B831" w14:textId="77777777" w:rsidR="00884119" w:rsidRDefault="00884119">
      <w:pPr>
        <w:pStyle w:val="Zkladntext"/>
      </w:pPr>
    </w:p>
    <w:p w14:paraId="569EF290" w14:textId="77777777" w:rsidR="00884119" w:rsidRDefault="00884119">
      <w:pPr>
        <w:pStyle w:val="Zkladntext"/>
      </w:pPr>
    </w:p>
    <w:p w14:paraId="2ACC5215" w14:textId="77777777" w:rsidR="00884119" w:rsidRDefault="00884119">
      <w:pPr>
        <w:pStyle w:val="Zkladntext"/>
      </w:pPr>
    </w:p>
    <w:p w14:paraId="7B75CC50" w14:textId="77777777" w:rsidR="00884119" w:rsidRDefault="00884119">
      <w:pPr>
        <w:pStyle w:val="Zkladntext"/>
      </w:pPr>
    </w:p>
    <w:p w14:paraId="712C0D59" w14:textId="77777777" w:rsidR="00884119" w:rsidRDefault="00884119">
      <w:pPr>
        <w:pStyle w:val="Zkladntext"/>
      </w:pPr>
    </w:p>
    <w:p w14:paraId="42090BF0" w14:textId="77777777" w:rsidR="00884119" w:rsidRDefault="00884119">
      <w:pPr>
        <w:pStyle w:val="Zkladntext"/>
      </w:pPr>
    </w:p>
    <w:p w14:paraId="701BD2B9" w14:textId="77777777" w:rsidR="00884119" w:rsidRDefault="00884119">
      <w:pPr>
        <w:pStyle w:val="Zkladntext"/>
      </w:pPr>
    </w:p>
    <w:p w14:paraId="766FE98E" w14:textId="77777777" w:rsidR="00884119" w:rsidRDefault="00884119">
      <w:pPr>
        <w:pStyle w:val="Zkladntext"/>
      </w:pPr>
    </w:p>
    <w:p w14:paraId="3E5FF196" w14:textId="77777777" w:rsidR="00884119" w:rsidRDefault="00884119">
      <w:pPr>
        <w:pStyle w:val="Zkladntext"/>
      </w:pPr>
    </w:p>
    <w:p w14:paraId="01C3CADB" w14:textId="77777777" w:rsidR="00884119" w:rsidRDefault="00884119">
      <w:pPr>
        <w:pStyle w:val="Zkladntext"/>
      </w:pPr>
    </w:p>
    <w:p w14:paraId="4F49F259" w14:textId="77777777" w:rsidR="00884119" w:rsidRDefault="00884119">
      <w:pPr>
        <w:pStyle w:val="Zkladntext"/>
      </w:pPr>
    </w:p>
    <w:p w14:paraId="62E3226A" w14:textId="77777777" w:rsidR="00884119" w:rsidRDefault="00884119">
      <w:pPr>
        <w:pStyle w:val="Zkladntext"/>
      </w:pPr>
    </w:p>
    <w:p w14:paraId="3EAC246F" w14:textId="77777777" w:rsidR="00884119" w:rsidRDefault="00884119">
      <w:pPr>
        <w:pStyle w:val="Zkladntext"/>
      </w:pPr>
    </w:p>
    <w:p w14:paraId="6CFE8DB0" w14:textId="77777777" w:rsidR="00884119" w:rsidRDefault="00884119">
      <w:pPr>
        <w:pStyle w:val="Zkladntext"/>
      </w:pPr>
    </w:p>
    <w:p w14:paraId="7C8E9132" w14:textId="77777777" w:rsidR="00884119" w:rsidRDefault="00884119">
      <w:pPr>
        <w:pStyle w:val="Zkladntext"/>
      </w:pPr>
    </w:p>
    <w:p w14:paraId="0465198A" w14:textId="77777777" w:rsidR="00884119" w:rsidRDefault="00884119">
      <w:pPr>
        <w:pStyle w:val="Zkladntext"/>
      </w:pPr>
    </w:p>
    <w:p w14:paraId="359165AD" w14:textId="77777777" w:rsidR="00884119" w:rsidRDefault="00884119">
      <w:pPr>
        <w:pStyle w:val="Zkladntext"/>
      </w:pPr>
    </w:p>
    <w:p w14:paraId="25F66D93" w14:textId="77777777" w:rsidR="00884119" w:rsidRDefault="00884119">
      <w:pPr>
        <w:pStyle w:val="Zkladntext"/>
      </w:pPr>
    </w:p>
    <w:p w14:paraId="79D65E11" w14:textId="77777777" w:rsidR="00884119" w:rsidRDefault="00884119">
      <w:pPr>
        <w:pStyle w:val="Zkladntext"/>
      </w:pPr>
    </w:p>
    <w:p w14:paraId="2FE39ED3" w14:textId="77777777" w:rsidR="00884119" w:rsidRDefault="00884119">
      <w:pPr>
        <w:pStyle w:val="Zkladntext"/>
      </w:pPr>
    </w:p>
    <w:p w14:paraId="4A50C6D0" w14:textId="77777777" w:rsidR="00884119" w:rsidRDefault="00884119">
      <w:pPr>
        <w:pStyle w:val="Zkladntext"/>
      </w:pPr>
    </w:p>
    <w:p w14:paraId="17E80251" w14:textId="77777777" w:rsidR="00884119" w:rsidRDefault="00884119">
      <w:pPr>
        <w:pStyle w:val="Zkladntext"/>
      </w:pPr>
    </w:p>
    <w:p w14:paraId="3AAD8E5B" w14:textId="77777777" w:rsidR="00884119" w:rsidRDefault="00884119">
      <w:pPr>
        <w:pStyle w:val="Zkladntext"/>
      </w:pPr>
    </w:p>
    <w:p w14:paraId="2F3B03FD" w14:textId="77777777" w:rsidR="00884119" w:rsidRDefault="00884119">
      <w:pPr>
        <w:pStyle w:val="Zkladntext"/>
      </w:pPr>
    </w:p>
    <w:p w14:paraId="0614CCF7" w14:textId="77777777" w:rsidR="00884119" w:rsidRDefault="00884119">
      <w:pPr>
        <w:pStyle w:val="Zkladntext"/>
      </w:pPr>
    </w:p>
    <w:p w14:paraId="6707E137" w14:textId="77777777" w:rsidR="00884119" w:rsidRDefault="00884119">
      <w:pPr>
        <w:pStyle w:val="Zkladntext"/>
      </w:pPr>
    </w:p>
    <w:p w14:paraId="3457F1BE" w14:textId="77777777" w:rsidR="00884119" w:rsidRDefault="00884119">
      <w:pPr>
        <w:pStyle w:val="Zkladntext"/>
      </w:pPr>
    </w:p>
    <w:p w14:paraId="2CE1DC0B" w14:textId="77777777" w:rsidR="00884119" w:rsidRDefault="00884119">
      <w:pPr>
        <w:pStyle w:val="Zkladntext"/>
      </w:pPr>
    </w:p>
    <w:p w14:paraId="6FC3598D" w14:textId="77777777" w:rsidR="00884119" w:rsidRDefault="00884119">
      <w:pPr>
        <w:pStyle w:val="Zkladntext"/>
      </w:pPr>
    </w:p>
    <w:p w14:paraId="344F61F8" w14:textId="77777777" w:rsidR="00884119" w:rsidRDefault="00884119">
      <w:pPr>
        <w:pStyle w:val="Zkladntext"/>
      </w:pPr>
    </w:p>
    <w:p w14:paraId="646E48B9" w14:textId="77777777" w:rsidR="00884119" w:rsidRDefault="00884119">
      <w:pPr>
        <w:pStyle w:val="Zkladntext"/>
      </w:pPr>
    </w:p>
    <w:p w14:paraId="75E8D50B" w14:textId="77777777" w:rsidR="00884119" w:rsidRDefault="00884119">
      <w:pPr>
        <w:pStyle w:val="Zkladntext"/>
      </w:pPr>
    </w:p>
    <w:p w14:paraId="00420029" w14:textId="77777777" w:rsidR="00884119" w:rsidRDefault="00884119">
      <w:pPr>
        <w:pStyle w:val="Zkladntext"/>
      </w:pPr>
    </w:p>
    <w:p w14:paraId="7F0CCD6D" w14:textId="77777777" w:rsidR="00884119" w:rsidRDefault="00884119">
      <w:pPr>
        <w:pStyle w:val="Zkladntext"/>
      </w:pPr>
    </w:p>
    <w:p w14:paraId="2931D911" w14:textId="77777777" w:rsidR="00884119" w:rsidRDefault="00884119">
      <w:pPr>
        <w:pStyle w:val="Zkladntext"/>
      </w:pPr>
    </w:p>
    <w:p w14:paraId="78613CCF" w14:textId="77777777" w:rsidR="00884119" w:rsidRDefault="00884119">
      <w:pPr>
        <w:pStyle w:val="Zkladntext"/>
      </w:pPr>
    </w:p>
    <w:p w14:paraId="4566D705" w14:textId="77777777" w:rsidR="00884119" w:rsidRDefault="00884119">
      <w:pPr>
        <w:pStyle w:val="Zkladntext"/>
      </w:pPr>
    </w:p>
    <w:p w14:paraId="1553C48B" w14:textId="77777777" w:rsidR="00884119" w:rsidRDefault="00884119">
      <w:pPr>
        <w:pStyle w:val="Zkladntext"/>
      </w:pPr>
    </w:p>
    <w:p w14:paraId="49A7C749" w14:textId="77777777" w:rsidR="00884119" w:rsidRDefault="00884119">
      <w:pPr>
        <w:sectPr w:rsidR="00884119">
          <w:footerReference w:type="default" r:id="rId14"/>
          <w:pgSz w:w="11910" w:h="16840"/>
          <w:pgMar w:top="1580" w:right="220" w:bottom="280" w:left="1260" w:header="0" w:footer="0" w:gutter="0"/>
          <w:cols w:space="708"/>
        </w:sectPr>
      </w:pPr>
    </w:p>
    <w:p w14:paraId="44951D9A" w14:textId="77777777" w:rsidR="00884119" w:rsidRDefault="00884119">
      <w:pPr>
        <w:pStyle w:val="Zkladntext"/>
        <w:spacing w:before="9"/>
        <w:rPr>
          <w:sz w:val="28"/>
        </w:rPr>
      </w:pPr>
    </w:p>
    <w:p w14:paraId="279D6DDF" w14:textId="392FC268" w:rsidR="00884119" w:rsidRDefault="00FD4135">
      <w:pPr>
        <w:spacing w:line="252" w:lineRule="auto"/>
        <w:ind w:left="2171"/>
        <w:rPr>
          <w:rFonts w:ascii="Calibri" w:hAnsi="Calibri"/>
          <w:sz w:val="18"/>
        </w:rPr>
      </w:pPr>
      <w:r>
        <w:pict w14:anchorId="7AA160F8">
          <v:shapetype id="_x0000_t202" coordsize="21600,21600" o:spt="202" path="m,l,21600r21600,l21600,xe">
            <v:stroke joinstyle="miter"/>
            <v:path gradientshapeok="t" o:connecttype="rect"/>
          </v:shapetype>
          <v:shape id="_x0000_s1037" type="#_x0000_t202" style="position:absolute;left:0;text-align:left;margin-left:69pt;margin-top:.3pt;width:99.95pt;height:21.4pt;z-index:251669504;mso-position-horizontal-relative:page" filled="f" stroked="f">
            <v:textbox style="mso-next-textbox:#_x0000_s1037" inset="0,0,0,0">
              <w:txbxContent>
                <w:p w14:paraId="00B771F3" w14:textId="0671D74D" w:rsidR="00884119" w:rsidRDefault="00884119">
                  <w:pPr>
                    <w:spacing w:before="5" w:line="422" w:lineRule="exact"/>
                    <w:rPr>
                      <w:rFonts w:ascii="Calibri"/>
                      <w:sz w:val="35"/>
                    </w:rPr>
                  </w:pPr>
                </w:p>
              </w:txbxContent>
            </v:textbox>
            <w10:wrap anchorx="page"/>
          </v:shape>
        </w:pict>
      </w:r>
      <w:r>
        <w:pict w14:anchorId="1C120C06">
          <v:shape id="_x0000_s1036" type="#_x0000_t202" style="position:absolute;left:0;text-align:left;margin-left:69pt;margin-top:21.65pt;width:98.8pt;height:21.4pt;z-index:251670528;mso-position-horizontal-relative:page" filled="f" stroked="f">
            <v:textbox style="mso-next-textbox:#_x0000_s1036" inset="0,0,0,0">
              <w:txbxContent>
                <w:p w14:paraId="12B5CBF2" w14:textId="3EEB5DAA" w:rsidR="00884119" w:rsidRDefault="00884119">
                  <w:pPr>
                    <w:spacing w:before="5" w:line="422" w:lineRule="exact"/>
                    <w:rPr>
                      <w:rFonts w:ascii="Calibri" w:hAnsi="Calibri"/>
                      <w:sz w:val="35"/>
                    </w:rPr>
                  </w:pPr>
                </w:p>
              </w:txbxContent>
            </v:textbox>
            <w10:wrap anchorx="page"/>
          </v:shape>
        </w:pict>
      </w:r>
      <w:r>
        <w:pict w14:anchorId="7B63F474">
          <v:shape id="_x0000_s1035" type="#_x0000_t202" style="position:absolute;left:0;text-align:left;margin-left:364.2pt;margin-top:20.95pt;width:95.15pt;height:24.25pt;z-index:251671552;mso-position-horizontal-relative:page" filled="f" stroked="f">
            <v:textbox style="mso-next-textbox:#_x0000_s1035" inset="0,0,0,0">
              <w:txbxContent>
                <w:p w14:paraId="1F62A276" w14:textId="77777777" w:rsidR="00884119" w:rsidRDefault="0064662B">
                  <w:pPr>
                    <w:spacing w:before="2" w:line="482" w:lineRule="exact"/>
                    <w:rPr>
                      <w:rFonts w:ascii="Calibri" w:hAnsi="Calibri"/>
                      <w:sz w:val="40"/>
                    </w:rPr>
                  </w:pPr>
                  <w:r>
                    <w:rPr>
                      <w:rFonts w:ascii="Calibri" w:hAnsi="Calibri"/>
                      <w:w w:val="105"/>
                      <w:sz w:val="40"/>
                    </w:rPr>
                    <w:t xml:space="preserve">Luděk </w:t>
                  </w:r>
                  <w:r>
                    <w:rPr>
                      <w:rFonts w:ascii="Calibri" w:hAnsi="Calibri"/>
                      <w:spacing w:val="-4"/>
                      <w:w w:val="105"/>
                      <w:sz w:val="40"/>
                    </w:rPr>
                    <w:t>Štíbr</w:t>
                  </w:r>
                </w:p>
              </w:txbxContent>
            </v:textbox>
            <w10:wrap anchorx="page"/>
          </v:shape>
        </w:pict>
      </w:r>
    </w:p>
    <w:p w14:paraId="5D8CBE14" w14:textId="77777777" w:rsidR="00884119" w:rsidRDefault="0064662B">
      <w:pPr>
        <w:pStyle w:val="Nadpis1"/>
        <w:spacing w:before="269"/>
        <w:ind w:left="1910"/>
      </w:pPr>
      <w:r>
        <w:br w:type="column"/>
      </w:r>
      <w:r>
        <w:t>PaedDr.</w:t>
      </w:r>
    </w:p>
    <w:p w14:paraId="7B64FCB3" w14:textId="77777777" w:rsidR="00884119" w:rsidRDefault="0064662B">
      <w:pPr>
        <w:pStyle w:val="Nadpis2"/>
        <w:spacing w:before="226" w:line="249" w:lineRule="auto"/>
        <w:ind w:left="605" w:right="570"/>
      </w:pPr>
      <w:r>
        <w:br w:type="column"/>
      </w:r>
      <w:r>
        <w:rPr>
          <w:w w:val="105"/>
        </w:rPr>
        <w:t>Digitálně podepsal PaedDr. Luděk Štíbr</w:t>
      </w:r>
    </w:p>
    <w:p w14:paraId="6C3F4D65" w14:textId="77777777" w:rsidR="00884119" w:rsidRDefault="00884119">
      <w:pPr>
        <w:spacing w:line="249" w:lineRule="auto"/>
        <w:sectPr w:rsidR="00884119">
          <w:type w:val="continuous"/>
          <w:pgSz w:w="11910" w:h="16840"/>
          <w:pgMar w:top="620" w:right="220" w:bottom="0" w:left="1260" w:header="708" w:footer="708" w:gutter="0"/>
          <w:cols w:num="3" w:space="708" w:equalWidth="0">
            <w:col w:w="4074" w:space="40"/>
            <w:col w:w="3232" w:space="39"/>
            <w:col w:w="3045"/>
          </w:cols>
        </w:sectPr>
      </w:pPr>
    </w:p>
    <w:p w14:paraId="53890AF6" w14:textId="77777777" w:rsidR="00884119" w:rsidRDefault="00FD4135">
      <w:pPr>
        <w:spacing w:line="211" w:lineRule="exact"/>
        <w:ind w:left="2171"/>
        <w:rPr>
          <w:rFonts w:ascii="Calibri"/>
          <w:sz w:val="18"/>
        </w:rPr>
      </w:pPr>
      <w:r>
        <w:pict w14:anchorId="44A601C6">
          <v:group id="_x0000_s1028" style="position:absolute;left:0;text-align:left;margin-left:0;margin-top:88.3pt;width:591.4pt;height:752.45pt;z-index:-252433408;mso-position-horizontal-relative:page;mso-position-vertical-relative:page" coordorigin=",1766" coordsize="11828,15049">
            <v:shape id="_x0000_s1034" type="#_x0000_t75" style="position:absolute;top:1765;width:11828;height:15049">
              <v:imagedata r:id="rId15" o:title=""/>
            </v:shape>
            <v:shape id="_x0000_s1033" type="#_x0000_t75" style="position:absolute;left:1497;top:14284;width:1076;height:250">
              <v:imagedata r:id="rId16" o:title=""/>
            </v:shape>
            <v:shape id="_x0000_s1032" type="#_x0000_t75" style="position:absolute;left:1497;top:1766;width:8948;height:10733">
              <v:imagedata r:id="rId17" o:title=""/>
            </v:shape>
            <v:shape id="_x0000_s1031" type="#_x0000_t75" style="position:absolute;left:5606;top:15264;width:500;height:231">
              <v:imagedata r:id="rId18" o:title=""/>
            </v:shape>
            <v:shape id="_x0000_s1030" type="#_x0000_t75" style="position:absolute;left:7296;top:14304;width:500;height:212">
              <v:imagedata r:id="rId19" o:title=""/>
            </v:shape>
            <v:shape id="_x0000_s1029" style="position:absolute;left:2819;top:12792;width:7037;height:1267" coordorigin="2819,12792" coordsize="7037,1267" o:spt="100" adj="0,,0" path="m3957,13726r-1,-4l3956,13719r-4,-4l3950,13715r,8l3950,13730r-4,1l3939,13731r,-9l3948,13722r2,1l3950,13715r-16,l3934,13749r5,l3939,13736r7,l3949,13739r1,4l3951,13749r6,l3956,13743r,-5l3954,13736r,-1l3950,13734r7,-3l3957,13726t16,7l3971,13722r-5,-7l3966,13721r,24l3958,13755r-26,l3922,13745r,-24l3932,13711r26,l3966,13721r,-6l3965,13713r-3,-2l3956,13707r-12,-2l3929,13705r-13,12l3916,13749r13,12l3962,13761r6,-6l3973,13749r,-16m3973,13635r-14,-30l3950,13599r-31,-16l3875,13574r-18,-4l3777,13565r-31,1l3712,13568r-76,6l3609,13558r-27,-17l3575,13537r,45l3505,13595r-72,16l3359,13631r-74,22l3212,13679r-72,29l3199,13602r46,-90l3279,13438r25,-62l3322,13324r12,-44l3384,13385r53,79l3489,13519r47,38l3575,13582r,-45l3556,13524r-26,-18l3472,13446r-50,-71l3381,13295r-6,-15l3349,13212r9,-60l3359,13144r5,-64l3367,13016r2,-65l3363,12986r-7,44l3346,13085r-12,67l3321,13100r-9,-50l3306,13004r-1,-43l3305,12944r3,-30l3315,12883r14,-22l3342,12869r12,13l3364,12902r5,28l3374,12886r-10,-22l3358,12861r-15,-5l3313,12854r-23,16l3278,12906r-4,40l3273,12974r1,26l3276,13028r4,30l3285,13088r6,31l3297,13151r8,32l3313,13215r-5,26l3293,13286r-23,62l3239,13421r-36,81l3162,13587r-45,87l3070,13757r-49,77l2973,13900r-46,52l2882,13986r-40,12l2852,13955r38,-60l2950,13826r77,-68l2927,13824r-64,63l2829,13941r-10,41l2827,13996r6,4l2911,14000r3,-2l2953,13970r54,-59l3069,13826r71,-115l3151,13708r61,-20l3290,13668r81,-19l3454,13634r83,-13l3619,13611r77,35l3772,13672r70,17l3901,13695r24,-2l3943,13688r12,-8l3957,13676r5,-8l3954,13671r-13,5l3925,13676r-46,-5l3821,13656r-65,-23l3707,13611r-19,-8l3768,13599r92,3l3936,13618r30,37l3970,13647r3,-4l3973,13635t5864,121l9837,13751r-1,-3l9832,13743r-2,l9830,13752r,8l9826,13761r-8,l9818,13751r9,l9830,13752r,-9l9811,13743r,38l9818,13781r,-14l9826,13767r2,3l9830,13774r1,7l9837,13781r-1,-7l9836,13769r-2,-2l9834,13765r-4,-1l9837,13761r,-5m9856,13764r-3,-13l9848,13743r,7l9848,13777r-9,10l9810,13787r-12,-10l9798,13750r12,-11l9839,13739r9,11l9848,13743r-1,-2l9843,13739r-7,-4l9823,13733r-12,2l9801,13741r-7,10l9792,13764r2,12l9801,13785r10,6l9823,13794r13,-3l9843,13787r4,-2l9853,13776r3,-12m9856,13655r-16,-34l9830,13616r-35,-19l9747,13587r-20,-4l9639,13578r-35,1l9566,13581r-83,6l9453,13570r-30,-19l9415,13546r,50l9338,13611r-80,18l9177,13650r-82,25l9014,13703r-80,32l8991,13634r46,-88l9073,13471r28,-65l9122,13351r15,-48l9149,13262r46,100l9243,13440r49,59l9338,13543r42,31l9415,13596r,-50l9394,13532r-28,-20l9313,13461r-46,-61l9227,13333r-33,-71l9193,13261r-27,-74l9175,13121r1,-9l9182,13041r3,-71l9188,12899r-7,38l9173,12986r-11,61l9149,13121r-15,-57l9124,13009r-6,-52l9116,12910r1,-19l9120,12858r8,-35l9144,12800r14,9l9171,12823r11,21l9188,12875r5,-48l9182,12802r-7,-2l9159,12793r-34,-1l9100,12809r-13,40l9082,12893r-1,32l9082,12953r3,31l9089,13017r5,34l9101,13085r7,35l9116,13155r9,36l9120,13217r-14,44l9084,13321r-30,73l9019,13475r-41,87l8934,13650r-48,88l8837,13822r-49,75l8739,13962r-48,50l8646,14045r-42,11l8616,14009r41,-67l8724,13866r86,-75l8717,13849r-65,57l8609,13959r-22,45l8580,14038r8,16l8595,14059r85,l8684,14056r26,-16l8756,13996r53,-63l8868,13847r66,-108l8946,13735r56,-18l9075,13697r75,-18l9228,13663r79,-14l9386,13638r77,-9l9548,13667r85,29l9710,13715r65,6l9802,13719r20,-5l9836,13705r2,-5l9843,13691r-8,3l9825,13697r-11,2l9802,13700r-51,-6l9687,13678r-72,-25l9561,13629r-21,-9l9608,13616r82,l9768,13623r58,19l9848,13677r4,-9l9856,13664r,-9e" fillcolor="#ffd8d8" stroked="f">
              <v:stroke joinstyle="round"/>
              <v:formulas/>
              <v:path arrowok="t" o:connecttype="segments"/>
            </v:shape>
            <w10:wrap anchorx="page" anchory="page"/>
          </v:group>
        </w:pict>
      </w:r>
      <w:r w:rsidR="0064662B">
        <w:rPr>
          <w:rFonts w:ascii="Calibri"/>
          <w:w w:val="105"/>
          <w:sz w:val="18"/>
        </w:rPr>
        <w:t>Datum: 2023.12.21</w:t>
      </w:r>
    </w:p>
    <w:p w14:paraId="4B764F2A" w14:textId="77777777" w:rsidR="00884119" w:rsidRDefault="0064662B">
      <w:pPr>
        <w:spacing w:before="2"/>
        <w:ind w:left="2171"/>
        <w:rPr>
          <w:rFonts w:ascii="Calibri"/>
          <w:sz w:val="18"/>
        </w:rPr>
      </w:pPr>
      <w:r>
        <w:rPr>
          <w:rFonts w:ascii="Calibri"/>
          <w:w w:val="105"/>
          <w:sz w:val="18"/>
        </w:rPr>
        <w:t>10:56:06 +01'00'</w:t>
      </w:r>
    </w:p>
    <w:p w14:paraId="14C7E942" w14:textId="77777777" w:rsidR="00884119" w:rsidRDefault="0064662B">
      <w:pPr>
        <w:pStyle w:val="Nadpis2"/>
        <w:spacing w:line="259" w:lineRule="exact"/>
      </w:pPr>
      <w:r>
        <w:br w:type="column"/>
      </w:r>
      <w:r>
        <w:t>Datum: 2023.12.27</w:t>
      </w:r>
    </w:p>
    <w:p w14:paraId="544C4B23" w14:textId="77777777" w:rsidR="00884119" w:rsidRDefault="0064662B">
      <w:pPr>
        <w:ind w:left="2171"/>
        <w:rPr>
          <w:rFonts w:ascii="Calibri"/>
        </w:rPr>
      </w:pPr>
      <w:r>
        <w:rPr>
          <w:rFonts w:ascii="Calibri"/>
        </w:rPr>
        <w:t>10:13:35 +01'00'</w:t>
      </w:r>
    </w:p>
    <w:p w14:paraId="0DEB6678" w14:textId="77777777" w:rsidR="00884119" w:rsidRDefault="00884119">
      <w:pPr>
        <w:rPr>
          <w:rFonts w:ascii="Calibri"/>
        </w:rPr>
        <w:sectPr w:rsidR="00884119">
          <w:type w:val="continuous"/>
          <w:pgSz w:w="11910" w:h="16840"/>
          <w:pgMar w:top="620" w:right="220" w:bottom="0" w:left="1260" w:header="708" w:footer="708" w:gutter="0"/>
          <w:cols w:num="2" w:space="708" w:equalWidth="0">
            <w:col w:w="3656" w:space="2163"/>
            <w:col w:w="4611"/>
          </w:cols>
        </w:sectPr>
      </w:pPr>
    </w:p>
    <w:p w14:paraId="1AC6BA86" w14:textId="77777777" w:rsidR="00884119" w:rsidRDefault="00884119">
      <w:pPr>
        <w:pStyle w:val="Zkladntext"/>
        <w:spacing w:before="11"/>
        <w:rPr>
          <w:rFonts w:ascii="Calibri"/>
          <w:sz w:val="12"/>
        </w:rPr>
      </w:pPr>
    </w:p>
    <w:p w14:paraId="54EE719B" w14:textId="77777777" w:rsidR="00884119" w:rsidRDefault="0064662B">
      <w:pPr>
        <w:pStyle w:val="Zkladntext"/>
        <w:tabs>
          <w:tab w:val="left" w:pos="1715"/>
        </w:tabs>
        <w:spacing w:before="94"/>
        <w:ind w:left="359"/>
      </w:pPr>
      <w:r>
        <w:rPr>
          <w:color w:val="232323"/>
          <w:w w:val="105"/>
        </w:rPr>
        <w:t>Příloha</w:t>
      </w:r>
      <w:r>
        <w:rPr>
          <w:color w:val="232323"/>
          <w:spacing w:val="11"/>
          <w:w w:val="105"/>
        </w:rPr>
        <w:t xml:space="preserve"> </w:t>
      </w:r>
      <w:r>
        <w:rPr>
          <w:color w:val="232323"/>
          <w:w w:val="105"/>
        </w:rPr>
        <w:t>č.</w:t>
      </w:r>
      <w:r>
        <w:rPr>
          <w:color w:val="232323"/>
          <w:spacing w:val="-11"/>
          <w:w w:val="105"/>
        </w:rPr>
        <w:t xml:space="preserve"> </w:t>
      </w:r>
      <w:r>
        <w:rPr>
          <w:color w:val="232323"/>
          <w:w w:val="105"/>
        </w:rPr>
        <w:t>1:</w:t>
      </w:r>
      <w:r>
        <w:rPr>
          <w:color w:val="232323"/>
          <w:w w:val="105"/>
        </w:rPr>
        <w:tab/>
        <w:t>Vzor vstupního</w:t>
      </w:r>
      <w:r>
        <w:rPr>
          <w:color w:val="232323"/>
          <w:spacing w:val="17"/>
          <w:w w:val="105"/>
        </w:rPr>
        <w:t xml:space="preserve"> </w:t>
      </w:r>
      <w:r>
        <w:rPr>
          <w:color w:val="232323"/>
          <w:w w:val="105"/>
        </w:rPr>
        <w:t>dotazníku</w:t>
      </w:r>
    </w:p>
    <w:p w14:paraId="5A8939B9" w14:textId="77777777" w:rsidR="00884119" w:rsidRDefault="0064662B">
      <w:pPr>
        <w:spacing w:before="188"/>
        <w:ind w:left="360"/>
        <w:rPr>
          <w:b/>
        </w:rPr>
      </w:pPr>
      <w:r>
        <w:rPr>
          <w:b/>
          <w:color w:val="232323"/>
          <w:w w:val="105"/>
        </w:rPr>
        <w:t>Vstupní dotazník (r. 2023)</w:t>
      </w:r>
    </w:p>
    <w:p w14:paraId="5D78560E" w14:textId="77777777" w:rsidR="00884119" w:rsidRDefault="0064662B">
      <w:pPr>
        <w:spacing w:before="189"/>
        <w:ind w:left="353"/>
        <w:rPr>
          <w:b/>
          <w:sz w:val="20"/>
        </w:rPr>
      </w:pPr>
      <w:r>
        <w:rPr>
          <w:b/>
          <w:color w:val="232323"/>
          <w:w w:val="105"/>
          <w:sz w:val="20"/>
        </w:rPr>
        <w:t>Základní charakteristika obce</w:t>
      </w:r>
    </w:p>
    <w:p w14:paraId="6C8A4DD8" w14:textId="77777777" w:rsidR="00884119" w:rsidRDefault="00884119">
      <w:pPr>
        <w:pStyle w:val="Zkladntext"/>
        <w:spacing w:before="3"/>
        <w:rPr>
          <w:b/>
          <w:sz w:val="13"/>
        </w:rPr>
      </w:pPr>
    </w:p>
    <w:tbl>
      <w:tblPr>
        <w:tblStyle w:val="TableNormal"/>
        <w:tblW w:w="0" w:type="auto"/>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63"/>
        <w:gridCol w:w="3424"/>
      </w:tblGrid>
      <w:tr w:rsidR="00884119" w14:paraId="5381467F" w14:textId="77777777">
        <w:trPr>
          <w:trHeight w:val="275"/>
        </w:trPr>
        <w:tc>
          <w:tcPr>
            <w:tcW w:w="5563" w:type="dxa"/>
            <w:tcBorders>
              <w:bottom w:val="single" w:sz="6" w:space="0" w:color="000000"/>
              <w:right w:val="single" w:sz="6" w:space="0" w:color="000000"/>
            </w:tcBorders>
          </w:tcPr>
          <w:p w14:paraId="10D953DA" w14:textId="77777777" w:rsidR="00884119" w:rsidRDefault="0064662B">
            <w:pPr>
              <w:pStyle w:val="TableParagraph"/>
              <w:spacing w:before="66" w:line="189" w:lineRule="exact"/>
              <w:ind w:left="76"/>
              <w:rPr>
                <w:b/>
                <w:sz w:val="20"/>
              </w:rPr>
            </w:pPr>
            <w:r>
              <w:rPr>
                <w:b/>
                <w:color w:val="232323"/>
                <w:w w:val="105"/>
                <w:sz w:val="20"/>
              </w:rPr>
              <w:t>Základní úda</w:t>
            </w:r>
            <w:r>
              <w:rPr>
                <w:b/>
                <w:color w:val="464646"/>
                <w:w w:val="105"/>
                <w:sz w:val="20"/>
              </w:rPr>
              <w:t>j</w:t>
            </w:r>
            <w:r>
              <w:rPr>
                <w:b/>
                <w:color w:val="232323"/>
                <w:w w:val="105"/>
                <w:sz w:val="20"/>
              </w:rPr>
              <w:t>e o obci</w:t>
            </w:r>
          </w:p>
        </w:tc>
        <w:tc>
          <w:tcPr>
            <w:tcW w:w="3424" w:type="dxa"/>
            <w:tcBorders>
              <w:left w:val="single" w:sz="6" w:space="0" w:color="000000"/>
              <w:bottom w:val="single" w:sz="6" w:space="0" w:color="000000"/>
              <w:right w:val="single" w:sz="6" w:space="0" w:color="000000"/>
            </w:tcBorders>
          </w:tcPr>
          <w:p w14:paraId="7C7299C0" w14:textId="77777777" w:rsidR="00884119" w:rsidRDefault="00884119">
            <w:pPr>
              <w:pStyle w:val="TableParagraph"/>
              <w:rPr>
                <w:rFonts w:ascii="Times New Roman"/>
                <w:sz w:val="20"/>
              </w:rPr>
            </w:pPr>
          </w:p>
        </w:tc>
      </w:tr>
      <w:tr w:rsidR="00884119" w14:paraId="4609EECB" w14:textId="77777777">
        <w:trPr>
          <w:trHeight w:val="273"/>
        </w:trPr>
        <w:tc>
          <w:tcPr>
            <w:tcW w:w="5563" w:type="dxa"/>
            <w:tcBorders>
              <w:top w:val="single" w:sz="6" w:space="0" w:color="000000"/>
              <w:bottom w:val="single" w:sz="6" w:space="0" w:color="000000"/>
              <w:right w:val="single" w:sz="6" w:space="0" w:color="000000"/>
            </w:tcBorders>
          </w:tcPr>
          <w:p w14:paraId="217A57C5" w14:textId="77777777" w:rsidR="00884119" w:rsidRDefault="0064662B">
            <w:pPr>
              <w:pStyle w:val="TableParagraph"/>
              <w:spacing w:before="64" w:line="189" w:lineRule="exact"/>
              <w:ind w:left="77"/>
              <w:rPr>
                <w:sz w:val="20"/>
              </w:rPr>
            </w:pPr>
            <w:r>
              <w:rPr>
                <w:color w:val="232323"/>
                <w:w w:val="105"/>
                <w:sz w:val="20"/>
              </w:rPr>
              <w:t>Název obce/města</w:t>
            </w:r>
          </w:p>
        </w:tc>
        <w:tc>
          <w:tcPr>
            <w:tcW w:w="3424" w:type="dxa"/>
            <w:tcBorders>
              <w:top w:val="single" w:sz="6" w:space="0" w:color="000000"/>
              <w:left w:val="single" w:sz="6" w:space="0" w:color="000000"/>
              <w:bottom w:val="single" w:sz="6" w:space="0" w:color="000000"/>
              <w:right w:val="single" w:sz="6" w:space="0" w:color="000000"/>
            </w:tcBorders>
          </w:tcPr>
          <w:p w14:paraId="6D85EE0A" w14:textId="77777777" w:rsidR="00884119" w:rsidRDefault="00884119">
            <w:pPr>
              <w:pStyle w:val="TableParagraph"/>
              <w:rPr>
                <w:rFonts w:ascii="Times New Roman"/>
                <w:sz w:val="20"/>
              </w:rPr>
            </w:pPr>
          </w:p>
        </w:tc>
      </w:tr>
      <w:tr w:rsidR="00884119" w14:paraId="5C112F9C" w14:textId="77777777">
        <w:trPr>
          <w:trHeight w:val="263"/>
        </w:trPr>
        <w:tc>
          <w:tcPr>
            <w:tcW w:w="5563" w:type="dxa"/>
            <w:tcBorders>
              <w:top w:val="single" w:sz="6" w:space="0" w:color="000000"/>
              <w:bottom w:val="single" w:sz="6" w:space="0" w:color="000000"/>
              <w:right w:val="single" w:sz="6" w:space="0" w:color="000000"/>
            </w:tcBorders>
          </w:tcPr>
          <w:p w14:paraId="061AB0A6" w14:textId="77777777" w:rsidR="00884119" w:rsidRDefault="0064662B">
            <w:pPr>
              <w:pStyle w:val="TableParagraph"/>
              <w:spacing w:before="50" w:line="194" w:lineRule="exact"/>
              <w:ind w:left="74"/>
              <w:rPr>
                <w:sz w:val="20"/>
              </w:rPr>
            </w:pPr>
            <w:r>
              <w:rPr>
                <w:color w:val="232323"/>
                <w:w w:val="110"/>
                <w:sz w:val="20"/>
              </w:rPr>
              <w:t>S</w:t>
            </w:r>
            <w:r>
              <w:rPr>
                <w:color w:val="464646"/>
                <w:w w:val="110"/>
                <w:sz w:val="20"/>
              </w:rPr>
              <w:t>p</w:t>
            </w:r>
            <w:r>
              <w:rPr>
                <w:color w:val="232323"/>
                <w:w w:val="110"/>
                <w:sz w:val="20"/>
              </w:rPr>
              <w:t>rávní území ORP</w:t>
            </w:r>
          </w:p>
        </w:tc>
        <w:tc>
          <w:tcPr>
            <w:tcW w:w="3424" w:type="dxa"/>
            <w:tcBorders>
              <w:top w:val="single" w:sz="6" w:space="0" w:color="000000"/>
              <w:left w:val="single" w:sz="6" w:space="0" w:color="000000"/>
              <w:bottom w:val="single" w:sz="6" w:space="0" w:color="000000"/>
              <w:right w:val="single" w:sz="6" w:space="0" w:color="000000"/>
            </w:tcBorders>
          </w:tcPr>
          <w:p w14:paraId="48F78E0C" w14:textId="77777777" w:rsidR="00884119" w:rsidRDefault="00884119">
            <w:pPr>
              <w:pStyle w:val="TableParagraph"/>
              <w:rPr>
                <w:rFonts w:ascii="Times New Roman"/>
                <w:sz w:val="18"/>
              </w:rPr>
            </w:pPr>
          </w:p>
        </w:tc>
      </w:tr>
      <w:tr w:rsidR="00884119" w14:paraId="717F9E87" w14:textId="77777777">
        <w:trPr>
          <w:trHeight w:val="273"/>
        </w:trPr>
        <w:tc>
          <w:tcPr>
            <w:tcW w:w="5563" w:type="dxa"/>
            <w:tcBorders>
              <w:top w:val="single" w:sz="6" w:space="0" w:color="000000"/>
              <w:bottom w:val="single" w:sz="6" w:space="0" w:color="000000"/>
              <w:right w:val="single" w:sz="6" w:space="0" w:color="000000"/>
            </w:tcBorders>
          </w:tcPr>
          <w:p w14:paraId="1A5C57EE" w14:textId="77777777" w:rsidR="00884119" w:rsidRDefault="0064662B">
            <w:pPr>
              <w:pStyle w:val="TableParagraph"/>
              <w:spacing w:before="59" w:line="194" w:lineRule="exact"/>
              <w:ind w:left="74"/>
              <w:rPr>
                <w:sz w:val="20"/>
              </w:rPr>
            </w:pPr>
            <w:r>
              <w:rPr>
                <w:color w:val="232323"/>
                <w:w w:val="105"/>
                <w:sz w:val="20"/>
              </w:rPr>
              <w:t>Adresa obecního úřadu</w:t>
            </w:r>
          </w:p>
        </w:tc>
        <w:tc>
          <w:tcPr>
            <w:tcW w:w="3424" w:type="dxa"/>
            <w:tcBorders>
              <w:top w:val="single" w:sz="6" w:space="0" w:color="000000"/>
              <w:left w:val="single" w:sz="6" w:space="0" w:color="000000"/>
              <w:bottom w:val="single" w:sz="6" w:space="0" w:color="000000"/>
              <w:right w:val="single" w:sz="6" w:space="0" w:color="000000"/>
            </w:tcBorders>
          </w:tcPr>
          <w:p w14:paraId="63A5FA49" w14:textId="77777777" w:rsidR="00884119" w:rsidRDefault="00884119">
            <w:pPr>
              <w:pStyle w:val="TableParagraph"/>
              <w:rPr>
                <w:rFonts w:ascii="Times New Roman"/>
                <w:sz w:val="20"/>
              </w:rPr>
            </w:pPr>
          </w:p>
        </w:tc>
      </w:tr>
      <w:tr w:rsidR="00884119" w14:paraId="4F4F1F26" w14:textId="77777777">
        <w:trPr>
          <w:trHeight w:val="263"/>
        </w:trPr>
        <w:tc>
          <w:tcPr>
            <w:tcW w:w="5563" w:type="dxa"/>
            <w:tcBorders>
              <w:top w:val="single" w:sz="6" w:space="0" w:color="000000"/>
              <w:bottom w:val="single" w:sz="6" w:space="0" w:color="000000"/>
              <w:right w:val="single" w:sz="6" w:space="0" w:color="000000"/>
            </w:tcBorders>
          </w:tcPr>
          <w:p w14:paraId="47F1A358" w14:textId="77777777" w:rsidR="00884119" w:rsidRDefault="0064662B">
            <w:pPr>
              <w:pStyle w:val="TableParagraph"/>
              <w:spacing w:before="50" w:line="194" w:lineRule="exact"/>
              <w:ind w:left="68"/>
              <w:rPr>
                <w:sz w:val="20"/>
              </w:rPr>
            </w:pPr>
            <w:r>
              <w:rPr>
                <w:color w:val="232323"/>
                <w:w w:val="105"/>
                <w:sz w:val="20"/>
              </w:rPr>
              <w:t>Jméno starost</w:t>
            </w:r>
            <w:r>
              <w:rPr>
                <w:color w:val="464646"/>
                <w:w w:val="105"/>
                <w:sz w:val="20"/>
              </w:rPr>
              <w:t>y</w:t>
            </w:r>
            <w:r>
              <w:rPr>
                <w:color w:val="232323"/>
                <w:w w:val="105"/>
                <w:sz w:val="20"/>
              </w:rPr>
              <w:t>/stk</w:t>
            </w:r>
            <w:r>
              <w:rPr>
                <w:color w:val="575757"/>
                <w:w w:val="105"/>
                <w:sz w:val="20"/>
              </w:rPr>
              <w:t>y</w:t>
            </w:r>
          </w:p>
        </w:tc>
        <w:tc>
          <w:tcPr>
            <w:tcW w:w="3424" w:type="dxa"/>
            <w:tcBorders>
              <w:top w:val="single" w:sz="6" w:space="0" w:color="000000"/>
              <w:left w:val="single" w:sz="6" w:space="0" w:color="000000"/>
              <w:bottom w:val="single" w:sz="6" w:space="0" w:color="000000"/>
              <w:right w:val="single" w:sz="6" w:space="0" w:color="000000"/>
            </w:tcBorders>
          </w:tcPr>
          <w:p w14:paraId="1C143C04" w14:textId="77777777" w:rsidR="00884119" w:rsidRDefault="00884119">
            <w:pPr>
              <w:pStyle w:val="TableParagraph"/>
              <w:rPr>
                <w:rFonts w:ascii="Times New Roman"/>
                <w:sz w:val="18"/>
              </w:rPr>
            </w:pPr>
          </w:p>
        </w:tc>
      </w:tr>
      <w:tr w:rsidR="00884119" w14:paraId="741AA913" w14:textId="77777777">
        <w:trPr>
          <w:trHeight w:val="268"/>
        </w:trPr>
        <w:tc>
          <w:tcPr>
            <w:tcW w:w="5563" w:type="dxa"/>
            <w:tcBorders>
              <w:top w:val="single" w:sz="6" w:space="0" w:color="000000"/>
              <w:bottom w:val="single" w:sz="6" w:space="0" w:color="000000"/>
              <w:right w:val="single" w:sz="6" w:space="0" w:color="000000"/>
            </w:tcBorders>
          </w:tcPr>
          <w:p w14:paraId="296AC967" w14:textId="77777777" w:rsidR="00884119" w:rsidRDefault="0064662B">
            <w:pPr>
              <w:pStyle w:val="TableParagraph"/>
              <w:spacing w:before="59" w:line="189" w:lineRule="exact"/>
              <w:ind w:left="72"/>
              <w:rPr>
                <w:sz w:val="20"/>
              </w:rPr>
            </w:pPr>
            <w:r>
              <w:rPr>
                <w:color w:val="232323"/>
                <w:w w:val="110"/>
                <w:sz w:val="20"/>
              </w:rPr>
              <w:t>Počet trvale hlášen</w:t>
            </w:r>
            <w:r>
              <w:rPr>
                <w:color w:val="464646"/>
                <w:w w:val="110"/>
                <w:sz w:val="20"/>
              </w:rPr>
              <w:t>ý</w:t>
            </w:r>
            <w:r>
              <w:rPr>
                <w:color w:val="232323"/>
                <w:w w:val="110"/>
                <w:sz w:val="20"/>
              </w:rPr>
              <w:t>ch ob</w:t>
            </w:r>
            <w:r>
              <w:rPr>
                <w:color w:val="464646"/>
                <w:w w:val="110"/>
                <w:sz w:val="20"/>
              </w:rPr>
              <w:t>yv</w:t>
            </w:r>
            <w:r>
              <w:rPr>
                <w:color w:val="232323"/>
                <w:w w:val="110"/>
                <w:sz w:val="20"/>
              </w:rPr>
              <w:t xml:space="preserve">atel </w:t>
            </w:r>
            <w:r>
              <w:rPr>
                <w:color w:val="575757"/>
                <w:w w:val="110"/>
                <w:sz w:val="20"/>
              </w:rPr>
              <w:t>(</w:t>
            </w:r>
            <w:r>
              <w:rPr>
                <w:color w:val="232323"/>
                <w:w w:val="110"/>
                <w:sz w:val="20"/>
              </w:rPr>
              <w:t>k 1. 1. 2023</w:t>
            </w:r>
            <w:r>
              <w:rPr>
                <w:color w:val="575757"/>
                <w:w w:val="110"/>
                <w:sz w:val="20"/>
              </w:rPr>
              <w:t>)</w:t>
            </w:r>
          </w:p>
        </w:tc>
        <w:tc>
          <w:tcPr>
            <w:tcW w:w="3424" w:type="dxa"/>
            <w:tcBorders>
              <w:top w:val="single" w:sz="6" w:space="0" w:color="000000"/>
              <w:left w:val="single" w:sz="6" w:space="0" w:color="000000"/>
              <w:bottom w:val="single" w:sz="6" w:space="0" w:color="000000"/>
              <w:right w:val="single" w:sz="6" w:space="0" w:color="000000"/>
            </w:tcBorders>
          </w:tcPr>
          <w:p w14:paraId="00BD2AAC" w14:textId="77777777" w:rsidR="00884119" w:rsidRDefault="00884119">
            <w:pPr>
              <w:pStyle w:val="TableParagraph"/>
              <w:rPr>
                <w:rFonts w:ascii="Times New Roman"/>
                <w:sz w:val="18"/>
              </w:rPr>
            </w:pPr>
          </w:p>
        </w:tc>
      </w:tr>
      <w:tr w:rsidR="00884119" w14:paraId="058F6EB6" w14:textId="77777777">
        <w:trPr>
          <w:trHeight w:val="965"/>
        </w:trPr>
        <w:tc>
          <w:tcPr>
            <w:tcW w:w="5563" w:type="dxa"/>
            <w:tcBorders>
              <w:top w:val="single" w:sz="6" w:space="0" w:color="000000"/>
              <w:bottom w:val="single" w:sz="6" w:space="0" w:color="000000"/>
              <w:right w:val="single" w:sz="6" w:space="0" w:color="000000"/>
            </w:tcBorders>
          </w:tcPr>
          <w:p w14:paraId="3DD53EA1" w14:textId="77777777" w:rsidR="00884119" w:rsidRDefault="0064662B">
            <w:pPr>
              <w:pStyle w:val="TableParagraph"/>
              <w:spacing w:before="30" w:line="249" w:lineRule="auto"/>
              <w:ind w:left="70" w:right="232" w:firstLine="2"/>
              <w:rPr>
                <w:sz w:val="20"/>
              </w:rPr>
            </w:pPr>
            <w:r>
              <w:rPr>
                <w:color w:val="232323"/>
                <w:w w:val="105"/>
                <w:sz w:val="20"/>
              </w:rPr>
              <w:t>Počet nemovitostí na území obce zahrnujících byt, rodinný dům nebo stavbu pro rodinnou rekreaci, ve kterých není přihlášena k trvalému pobytu žádná fyzická</w:t>
            </w:r>
          </w:p>
          <w:p w14:paraId="38D08E1D" w14:textId="77777777" w:rsidR="00884119" w:rsidRDefault="0064662B">
            <w:pPr>
              <w:pStyle w:val="TableParagraph"/>
              <w:spacing w:before="9" w:line="189" w:lineRule="exact"/>
              <w:ind w:left="67"/>
              <w:rPr>
                <w:sz w:val="20"/>
              </w:rPr>
            </w:pPr>
            <w:r>
              <w:rPr>
                <w:color w:val="232323"/>
                <w:w w:val="110"/>
                <w:sz w:val="20"/>
              </w:rPr>
              <w:t>osoba k 1. 1. 2023</w:t>
            </w:r>
          </w:p>
        </w:tc>
        <w:tc>
          <w:tcPr>
            <w:tcW w:w="3424" w:type="dxa"/>
            <w:tcBorders>
              <w:top w:val="single" w:sz="6" w:space="0" w:color="000000"/>
              <w:left w:val="single" w:sz="6" w:space="0" w:color="000000"/>
              <w:bottom w:val="single" w:sz="6" w:space="0" w:color="000000"/>
              <w:right w:val="single" w:sz="6" w:space="0" w:color="000000"/>
            </w:tcBorders>
          </w:tcPr>
          <w:p w14:paraId="33E8D064" w14:textId="77777777" w:rsidR="00884119" w:rsidRDefault="00884119">
            <w:pPr>
              <w:pStyle w:val="TableParagraph"/>
              <w:rPr>
                <w:rFonts w:ascii="Times New Roman"/>
                <w:sz w:val="20"/>
              </w:rPr>
            </w:pPr>
          </w:p>
        </w:tc>
      </w:tr>
      <w:tr w:rsidR="00884119" w14:paraId="2B38898F" w14:textId="77777777">
        <w:trPr>
          <w:trHeight w:val="268"/>
        </w:trPr>
        <w:tc>
          <w:tcPr>
            <w:tcW w:w="5563" w:type="dxa"/>
            <w:tcBorders>
              <w:top w:val="single" w:sz="6" w:space="0" w:color="000000"/>
              <w:bottom w:val="single" w:sz="6" w:space="0" w:color="000000"/>
              <w:right w:val="single" w:sz="6" w:space="0" w:color="000000"/>
            </w:tcBorders>
          </w:tcPr>
          <w:p w14:paraId="6A97028C" w14:textId="77777777" w:rsidR="00884119" w:rsidRDefault="0064662B">
            <w:pPr>
              <w:pStyle w:val="TableParagraph"/>
              <w:spacing w:before="59" w:line="189" w:lineRule="exact"/>
              <w:ind w:left="68"/>
              <w:rPr>
                <w:sz w:val="20"/>
              </w:rPr>
            </w:pPr>
            <w:r>
              <w:rPr>
                <w:color w:val="232323"/>
                <w:w w:val="105"/>
                <w:sz w:val="20"/>
              </w:rPr>
              <w:t>Jméno kontaktní osob</w:t>
            </w:r>
            <w:r>
              <w:rPr>
                <w:color w:val="575757"/>
                <w:w w:val="105"/>
                <w:sz w:val="20"/>
              </w:rPr>
              <w:t xml:space="preserve">y </w:t>
            </w:r>
            <w:r>
              <w:rPr>
                <w:color w:val="232323"/>
                <w:w w:val="105"/>
                <w:sz w:val="20"/>
              </w:rPr>
              <w:t>V</w:t>
            </w:r>
            <w:r>
              <w:rPr>
                <w:color w:val="464646"/>
                <w:w w:val="105"/>
                <w:sz w:val="20"/>
              </w:rPr>
              <w:t>YP</w:t>
            </w:r>
            <w:r>
              <w:rPr>
                <w:color w:val="232323"/>
                <w:w w:val="105"/>
                <w:sz w:val="20"/>
              </w:rPr>
              <w:t>lňuiící dotazník</w:t>
            </w:r>
          </w:p>
        </w:tc>
        <w:tc>
          <w:tcPr>
            <w:tcW w:w="3424" w:type="dxa"/>
            <w:tcBorders>
              <w:top w:val="single" w:sz="6" w:space="0" w:color="000000"/>
              <w:left w:val="single" w:sz="6" w:space="0" w:color="000000"/>
              <w:bottom w:val="single" w:sz="6" w:space="0" w:color="000000"/>
              <w:right w:val="single" w:sz="6" w:space="0" w:color="000000"/>
            </w:tcBorders>
          </w:tcPr>
          <w:p w14:paraId="3E49AB2C" w14:textId="77777777" w:rsidR="00884119" w:rsidRDefault="00884119">
            <w:pPr>
              <w:pStyle w:val="TableParagraph"/>
              <w:rPr>
                <w:rFonts w:ascii="Times New Roman"/>
                <w:sz w:val="18"/>
              </w:rPr>
            </w:pPr>
          </w:p>
        </w:tc>
      </w:tr>
      <w:tr w:rsidR="00884119" w14:paraId="616B840D" w14:textId="77777777">
        <w:trPr>
          <w:trHeight w:val="280"/>
        </w:trPr>
        <w:tc>
          <w:tcPr>
            <w:tcW w:w="5563" w:type="dxa"/>
            <w:tcBorders>
              <w:top w:val="single" w:sz="6" w:space="0" w:color="000000"/>
              <w:right w:val="single" w:sz="6" w:space="0" w:color="000000"/>
            </w:tcBorders>
          </w:tcPr>
          <w:p w14:paraId="3301ECDF" w14:textId="77777777" w:rsidR="00884119" w:rsidRDefault="0064662B">
            <w:pPr>
              <w:pStyle w:val="TableParagraph"/>
              <w:spacing w:before="74" w:line="186" w:lineRule="exact"/>
              <w:ind w:left="62"/>
              <w:rPr>
                <w:sz w:val="20"/>
              </w:rPr>
            </w:pPr>
            <w:r>
              <w:rPr>
                <w:color w:val="232323"/>
                <w:w w:val="105"/>
                <w:sz w:val="20"/>
              </w:rPr>
              <w:t>E-mailová adresa osoby vyplňu</w:t>
            </w:r>
            <w:r>
              <w:rPr>
                <w:color w:val="464646"/>
                <w:w w:val="105"/>
                <w:sz w:val="20"/>
              </w:rPr>
              <w:t>jí</w:t>
            </w:r>
            <w:r>
              <w:rPr>
                <w:color w:val="232323"/>
                <w:w w:val="105"/>
                <w:sz w:val="20"/>
              </w:rPr>
              <w:t>cí dotazník</w:t>
            </w:r>
          </w:p>
        </w:tc>
        <w:tc>
          <w:tcPr>
            <w:tcW w:w="3424" w:type="dxa"/>
            <w:tcBorders>
              <w:top w:val="single" w:sz="6" w:space="0" w:color="000000"/>
              <w:left w:val="single" w:sz="6" w:space="0" w:color="000000"/>
              <w:right w:val="single" w:sz="6" w:space="0" w:color="000000"/>
            </w:tcBorders>
          </w:tcPr>
          <w:p w14:paraId="6BE8EA25" w14:textId="77777777" w:rsidR="00884119" w:rsidRDefault="00884119">
            <w:pPr>
              <w:pStyle w:val="TableParagraph"/>
              <w:rPr>
                <w:rFonts w:ascii="Times New Roman"/>
                <w:sz w:val="20"/>
              </w:rPr>
            </w:pPr>
          </w:p>
        </w:tc>
      </w:tr>
    </w:tbl>
    <w:p w14:paraId="74B5D53D" w14:textId="77777777" w:rsidR="00884119" w:rsidRDefault="00884119">
      <w:pPr>
        <w:pStyle w:val="Zkladntext"/>
        <w:rPr>
          <w:b/>
          <w:sz w:val="22"/>
        </w:rPr>
      </w:pPr>
    </w:p>
    <w:p w14:paraId="7EC28249" w14:textId="77777777" w:rsidR="00884119" w:rsidRDefault="0064662B">
      <w:pPr>
        <w:spacing w:before="186"/>
        <w:ind w:left="336"/>
        <w:rPr>
          <w:b/>
          <w:sz w:val="20"/>
        </w:rPr>
      </w:pPr>
      <w:r>
        <w:rPr>
          <w:b/>
          <w:color w:val="232323"/>
          <w:w w:val="105"/>
          <w:sz w:val="20"/>
        </w:rPr>
        <w:t>Činnosti spojené s úklidem a nakládáním s odpady tabákových výrobků</w:t>
      </w:r>
    </w:p>
    <w:p w14:paraId="070D37EA" w14:textId="77777777" w:rsidR="00884119" w:rsidRDefault="00884119">
      <w:pPr>
        <w:pStyle w:val="Zkladntext"/>
        <w:spacing w:before="8"/>
        <w:rPr>
          <w:b/>
          <w:sz w:val="13"/>
        </w:rPr>
      </w:pPr>
    </w:p>
    <w:tbl>
      <w:tblPr>
        <w:tblStyle w:val="TableNormal"/>
        <w:tblW w:w="0" w:type="auto"/>
        <w:tblInd w:w="3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22"/>
        <w:gridCol w:w="2716"/>
      </w:tblGrid>
      <w:tr w:rsidR="00884119" w14:paraId="652859C1" w14:textId="77777777">
        <w:trPr>
          <w:trHeight w:val="280"/>
        </w:trPr>
        <w:tc>
          <w:tcPr>
            <w:tcW w:w="7038" w:type="dxa"/>
            <w:gridSpan w:val="2"/>
            <w:tcBorders>
              <w:left w:val="single" w:sz="6" w:space="0" w:color="000000"/>
              <w:bottom w:val="single" w:sz="6" w:space="0" w:color="000000"/>
              <w:right w:val="single" w:sz="6" w:space="0" w:color="000000"/>
            </w:tcBorders>
          </w:tcPr>
          <w:p w14:paraId="2126B632" w14:textId="77777777" w:rsidR="00884119" w:rsidRDefault="0064662B">
            <w:pPr>
              <w:pStyle w:val="TableParagraph"/>
              <w:spacing w:before="66" w:line="194" w:lineRule="exact"/>
              <w:ind w:left="66"/>
              <w:rPr>
                <w:b/>
                <w:sz w:val="20"/>
              </w:rPr>
            </w:pPr>
            <w:r>
              <w:rPr>
                <w:b/>
                <w:color w:val="232323"/>
                <w:w w:val="105"/>
                <w:sz w:val="20"/>
              </w:rPr>
              <w:t>Úklid veře</w:t>
            </w:r>
            <w:r>
              <w:rPr>
                <w:b/>
                <w:color w:val="464646"/>
                <w:w w:val="105"/>
                <w:sz w:val="20"/>
              </w:rPr>
              <w:t>j</w:t>
            </w:r>
            <w:r>
              <w:rPr>
                <w:b/>
                <w:color w:val="232323"/>
                <w:w w:val="105"/>
                <w:sz w:val="20"/>
              </w:rPr>
              <w:t>n</w:t>
            </w:r>
            <w:r>
              <w:rPr>
                <w:b/>
                <w:color w:val="464646"/>
                <w:w w:val="105"/>
                <w:sz w:val="20"/>
              </w:rPr>
              <w:t>ý</w:t>
            </w:r>
            <w:r>
              <w:rPr>
                <w:b/>
                <w:color w:val="232323"/>
                <w:w w:val="105"/>
                <w:sz w:val="20"/>
              </w:rPr>
              <w:t xml:space="preserve">ch </w:t>
            </w:r>
            <w:r>
              <w:rPr>
                <w:b/>
                <w:color w:val="464646"/>
                <w:w w:val="105"/>
                <w:sz w:val="20"/>
              </w:rPr>
              <w:t>p</w:t>
            </w:r>
            <w:r>
              <w:rPr>
                <w:b/>
                <w:color w:val="232323"/>
                <w:w w:val="105"/>
                <w:sz w:val="20"/>
              </w:rPr>
              <w:t>rostranství</w:t>
            </w:r>
          </w:p>
        </w:tc>
      </w:tr>
      <w:tr w:rsidR="00884119" w14:paraId="4BC4FFE1" w14:textId="77777777">
        <w:trPr>
          <w:trHeight w:val="508"/>
        </w:trPr>
        <w:tc>
          <w:tcPr>
            <w:tcW w:w="7038" w:type="dxa"/>
            <w:gridSpan w:val="2"/>
            <w:tcBorders>
              <w:top w:val="single" w:sz="6" w:space="0" w:color="000000"/>
              <w:left w:val="single" w:sz="6" w:space="0" w:color="000000"/>
              <w:bottom w:val="single" w:sz="6" w:space="0" w:color="000000"/>
              <w:right w:val="single" w:sz="6" w:space="0" w:color="000000"/>
            </w:tcBorders>
          </w:tcPr>
          <w:p w14:paraId="580826CA" w14:textId="77777777" w:rsidR="00884119" w:rsidRDefault="0064662B">
            <w:pPr>
              <w:pStyle w:val="TableParagraph"/>
              <w:spacing w:before="25" w:line="240" w:lineRule="atLeast"/>
              <w:ind w:left="63" w:right="137" w:firstLine="2"/>
              <w:rPr>
                <w:sz w:val="20"/>
              </w:rPr>
            </w:pPr>
            <w:r>
              <w:rPr>
                <w:color w:val="232323"/>
                <w:w w:val="105"/>
                <w:sz w:val="20"/>
              </w:rPr>
              <w:t>Jak často provádíte v obci/městě úklid (uveďte k jednotlivým typům úklidů)</w:t>
            </w:r>
          </w:p>
        </w:tc>
      </w:tr>
      <w:tr w:rsidR="00884119" w14:paraId="118F6835" w14:textId="77777777">
        <w:trPr>
          <w:trHeight w:val="268"/>
        </w:trPr>
        <w:tc>
          <w:tcPr>
            <w:tcW w:w="4322" w:type="dxa"/>
            <w:tcBorders>
              <w:top w:val="single" w:sz="6" w:space="0" w:color="000000"/>
              <w:left w:val="single" w:sz="6" w:space="0" w:color="000000"/>
              <w:bottom w:val="single" w:sz="6" w:space="0" w:color="000000"/>
              <w:right w:val="single" w:sz="6" w:space="0" w:color="000000"/>
            </w:tcBorders>
          </w:tcPr>
          <w:p w14:paraId="5F99352D" w14:textId="77777777" w:rsidR="00884119" w:rsidRDefault="0064662B">
            <w:pPr>
              <w:pStyle w:val="TableParagraph"/>
              <w:spacing w:before="45" w:line="203" w:lineRule="exact"/>
              <w:ind w:left="65"/>
              <w:rPr>
                <w:sz w:val="20"/>
              </w:rPr>
            </w:pPr>
            <w:r>
              <w:rPr>
                <w:color w:val="232323"/>
                <w:w w:val="105"/>
                <w:sz w:val="20"/>
              </w:rPr>
              <w:t>Ruční zametání a čištění</w:t>
            </w:r>
          </w:p>
        </w:tc>
        <w:tc>
          <w:tcPr>
            <w:tcW w:w="2716" w:type="dxa"/>
            <w:tcBorders>
              <w:top w:val="single" w:sz="6" w:space="0" w:color="000000"/>
              <w:left w:val="single" w:sz="6" w:space="0" w:color="000000"/>
              <w:bottom w:val="single" w:sz="6" w:space="0" w:color="000000"/>
              <w:right w:val="single" w:sz="6" w:space="0" w:color="000000"/>
            </w:tcBorders>
          </w:tcPr>
          <w:p w14:paraId="1399E268" w14:textId="77777777" w:rsidR="00884119" w:rsidRDefault="00884119">
            <w:pPr>
              <w:pStyle w:val="TableParagraph"/>
              <w:rPr>
                <w:rFonts w:ascii="Times New Roman"/>
                <w:sz w:val="18"/>
              </w:rPr>
            </w:pPr>
          </w:p>
        </w:tc>
      </w:tr>
      <w:tr w:rsidR="00884119" w14:paraId="74986945" w14:textId="77777777">
        <w:trPr>
          <w:trHeight w:val="263"/>
        </w:trPr>
        <w:tc>
          <w:tcPr>
            <w:tcW w:w="4322" w:type="dxa"/>
            <w:tcBorders>
              <w:top w:val="single" w:sz="6" w:space="0" w:color="000000"/>
              <w:left w:val="single" w:sz="6" w:space="0" w:color="000000"/>
              <w:bottom w:val="single" w:sz="6" w:space="0" w:color="000000"/>
              <w:right w:val="single" w:sz="6" w:space="0" w:color="000000"/>
            </w:tcBorders>
          </w:tcPr>
          <w:p w14:paraId="459D641D" w14:textId="77777777" w:rsidR="00884119" w:rsidRDefault="0064662B">
            <w:pPr>
              <w:pStyle w:val="TableParagraph"/>
              <w:spacing w:before="35" w:line="208" w:lineRule="exact"/>
              <w:ind w:left="66"/>
              <w:rPr>
                <w:sz w:val="20"/>
              </w:rPr>
            </w:pPr>
            <w:r>
              <w:rPr>
                <w:color w:val="232323"/>
                <w:w w:val="105"/>
                <w:sz w:val="20"/>
              </w:rPr>
              <w:t>Pravidelné strojové čištění</w:t>
            </w:r>
          </w:p>
        </w:tc>
        <w:tc>
          <w:tcPr>
            <w:tcW w:w="2716" w:type="dxa"/>
            <w:tcBorders>
              <w:top w:val="single" w:sz="6" w:space="0" w:color="000000"/>
              <w:left w:val="single" w:sz="6" w:space="0" w:color="000000"/>
              <w:bottom w:val="single" w:sz="6" w:space="0" w:color="000000"/>
              <w:right w:val="single" w:sz="6" w:space="0" w:color="000000"/>
            </w:tcBorders>
          </w:tcPr>
          <w:p w14:paraId="4216827A" w14:textId="77777777" w:rsidR="00884119" w:rsidRDefault="00884119">
            <w:pPr>
              <w:pStyle w:val="TableParagraph"/>
              <w:rPr>
                <w:rFonts w:ascii="Times New Roman"/>
                <w:sz w:val="18"/>
              </w:rPr>
            </w:pPr>
          </w:p>
        </w:tc>
      </w:tr>
      <w:tr w:rsidR="00884119" w14:paraId="481FC3C1" w14:textId="77777777">
        <w:trPr>
          <w:trHeight w:val="268"/>
        </w:trPr>
        <w:tc>
          <w:tcPr>
            <w:tcW w:w="4322" w:type="dxa"/>
            <w:tcBorders>
              <w:top w:val="single" w:sz="6" w:space="0" w:color="000000"/>
              <w:left w:val="single" w:sz="6" w:space="0" w:color="000000"/>
              <w:bottom w:val="single" w:sz="6" w:space="0" w:color="000000"/>
              <w:right w:val="single" w:sz="6" w:space="0" w:color="000000"/>
            </w:tcBorders>
          </w:tcPr>
          <w:p w14:paraId="160B6BF0" w14:textId="77777777" w:rsidR="00884119" w:rsidRDefault="0064662B">
            <w:pPr>
              <w:pStyle w:val="TableParagraph"/>
              <w:spacing w:before="45" w:line="203" w:lineRule="exact"/>
              <w:ind w:left="61"/>
              <w:rPr>
                <w:sz w:val="20"/>
              </w:rPr>
            </w:pPr>
            <w:r>
              <w:rPr>
                <w:color w:val="232323"/>
                <w:w w:val="105"/>
                <w:sz w:val="20"/>
              </w:rPr>
              <w:t>Jednorázový blokový úklid</w:t>
            </w:r>
          </w:p>
        </w:tc>
        <w:tc>
          <w:tcPr>
            <w:tcW w:w="2716" w:type="dxa"/>
            <w:tcBorders>
              <w:top w:val="single" w:sz="6" w:space="0" w:color="000000"/>
              <w:left w:val="single" w:sz="6" w:space="0" w:color="000000"/>
              <w:bottom w:val="single" w:sz="6" w:space="0" w:color="000000"/>
              <w:right w:val="single" w:sz="6" w:space="0" w:color="000000"/>
            </w:tcBorders>
          </w:tcPr>
          <w:p w14:paraId="4F389101" w14:textId="77777777" w:rsidR="00884119" w:rsidRDefault="00884119">
            <w:pPr>
              <w:pStyle w:val="TableParagraph"/>
              <w:rPr>
                <w:rFonts w:ascii="Times New Roman"/>
                <w:sz w:val="18"/>
              </w:rPr>
            </w:pPr>
          </w:p>
        </w:tc>
      </w:tr>
      <w:tr w:rsidR="00884119" w14:paraId="10B28AA7" w14:textId="77777777">
        <w:trPr>
          <w:trHeight w:val="285"/>
        </w:trPr>
        <w:tc>
          <w:tcPr>
            <w:tcW w:w="4322" w:type="dxa"/>
            <w:tcBorders>
              <w:top w:val="single" w:sz="6" w:space="0" w:color="000000"/>
              <w:left w:val="single" w:sz="6" w:space="0" w:color="000000"/>
              <w:right w:val="single" w:sz="6" w:space="0" w:color="000000"/>
            </w:tcBorders>
          </w:tcPr>
          <w:p w14:paraId="05A5AEA4" w14:textId="77777777" w:rsidR="00884119" w:rsidRDefault="0064662B">
            <w:pPr>
              <w:pStyle w:val="TableParagraph"/>
              <w:spacing w:before="50" w:line="215" w:lineRule="exact"/>
              <w:ind w:left="61"/>
              <w:rPr>
                <w:sz w:val="20"/>
              </w:rPr>
            </w:pPr>
            <w:r>
              <w:rPr>
                <w:color w:val="232323"/>
                <w:w w:val="105"/>
                <w:sz w:val="20"/>
              </w:rPr>
              <w:t>Dobrovolnická akce</w:t>
            </w:r>
          </w:p>
        </w:tc>
        <w:tc>
          <w:tcPr>
            <w:tcW w:w="2716" w:type="dxa"/>
            <w:tcBorders>
              <w:top w:val="single" w:sz="6" w:space="0" w:color="000000"/>
              <w:left w:val="single" w:sz="6" w:space="0" w:color="000000"/>
              <w:right w:val="single" w:sz="6" w:space="0" w:color="000000"/>
            </w:tcBorders>
          </w:tcPr>
          <w:p w14:paraId="40296FCB" w14:textId="77777777" w:rsidR="00884119" w:rsidRDefault="00884119">
            <w:pPr>
              <w:pStyle w:val="TableParagraph"/>
              <w:rPr>
                <w:rFonts w:ascii="Times New Roman"/>
                <w:sz w:val="20"/>
              </w:rPr>
            </w:pPr>
          </w:p>
        </w:tc>
      </w:tr>
    </w:tbl>
    <w:p w14:paraId="2C7DDC38" w14:textId="77777777" w:rsidR="00884119" w:rsidRDefault="00884119">
      <w:pPr>
        <w:pStyle w:val="Zkladntext"/>
        <w:rPr>
          <w:b/>
        </w:rPr>
      </w:pPr>
    </w:p>
    <w:p w14:paraId="737628FB" w14:textId="77777777" w:rsidR="00884119" w:rsidRDefault="00884119">
      <w:pPr>
        <w:pStyle w:val="Zkladntext"/>
        <w:spacing w:before="1"/>
        <w:rPr>
          <w:b/>
          <w:sz w:val="15"/>
        </w:r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27"/>
        <w:gridCol w:w="2721"/>
      </w:tblGrid>
      <w:tr w:rsidR="00884119" w14:paraId="3A6AC0AD" w14:textId="77777777">
        <w:trPr>
          <w:trHeight w:val="280"/>
        </w:trPr>
        <w:tc>
          <w:tcPr>
            <w:tcW w:w="7048" w:type="dxa"/>
            <w:gridSpan w:val="2"/>
            <w:tcBorders>
              <w:bottom w:val="single" w:sz="6" w:space="0" w:color="000000"/>
              <w:right w:val="single" w:sz="6" w:space="0" w:color="000000"/>
            </w:tcBorders>
          </w:tcPr>
          <w:p w14:paraId="170F20D1" w14:textId="77777777" w:rsidR="00884119" w:rsidRDefault="0064662B">
            <w:pPr>
              <w:pStyle w:val="TableParagraph"/>
              <w:spacing w:before="61" w:line="199" w:lineRule="exact"/>
              <w:ind w:left="74"/>
              <w:rPr>
                <w:b/>
                <w:sz w:val="20"/>
              </w:rPr>
            </w:pPr>
            <w:r>
              <w:rPr>
                <w:b/>
                <w:color w:val="232323"/>
                <w:w w:val="105"/>
                <w:sz w:val="20"/>
              </w:rPr>
              <w:t>Od</w:t>
            </w:r>
            <w:r>
              <w:rPr>
                <w:b/>
                <w:color w:val="464646"/>
                <w:w w:val="105"/>
                <w:sz w:val="20"/>
              </w:rPr>
              <w:t>p</w:t>
            </w:r>
            <w:r>
              <w:rPr>
                <w:b/>
                <w:color w:val="232323"/>
                <w:w w:val="105"/>
                <w:sz w:val="20"/>
              </w:rPr>
              <w:t>adkové koše</w:t>
            </w:r>
          </w:p>
        </w:tc>
      </w:tr>
      <w:tr w:rsidR="00884119" w14:paraId="23E1F86C" w14:textId="77777777">
        <w:trPr>
          <w:trHeight w:val="537"/>
        </w:trPr>
        <w:tc>
          <w:tcPr>
            <w:tcW w:w="4327" w:type="dxa"/>
            <w:tcBorders>
              <w:top w:val="single" w:sz="6" w:space="0" w:color="000000"/>
              <w:bottom w:val="single" w:sz="6" w:space="0" w:color="000000"/>
              <w:right w:val="single" w:sz="6" w:space="0" w:color="000000"/>
            </w:tcBorders>
          </w:tcPr>
          <w:p w14:paraId="2C6E8304" w14:textId="77777777" w:rsidR="00884119" w:rsidRDefault="0064662B">
            <w:pPr>
              <w:pStyle w:val="TableParagraph"/>
              <w:spacing w:before="40" w:line="240" w:lineRule="atLeast"/>
              <w:ind w:left="76" w:right="1164" w:hanging="4"/>
              <w:rPr>
                <w:sz w:val="20"/>
              </w:rPr>
            </w:pPr>
            <w:r>
              <w:rPr>
                <w:color w:val="232323"/>
                <w:w w:val="105"/>
                <w:sz w:val="20"/>
              </w:rPr>
              <w:t>Uveďte počet odpadkových košů v obci/městě celkem.</w:t>
            </w:r>
          </w:p>
        </w:tc>
        <w:tc>
          <w:tcPr>
            <w:tcW w:w="2721" w:type="dxa"/>
            <w:tcBorders>
              <w:top w:val="single" w:sz="6" w:space="0" w:color="000000"/>
              <w:left w:val="single" w:sz="6" w:space="0" w:color="000000"/>
              <w:bottom w:val="single" w:sz="6" w:space="0" w:color="000000"/>
              <w:right w:val="single" w:sz="6" w:space="0" w:color="000000"/>
            </w:tcBorders>
          </w:tcPr>
          <w:p w14:paraId="26A505F3" w14:textId="77777777" w:rsidR="00884119" w:rsidRDefault="00884119">
            <w:pPr>
              <w:pStyle w:val="TableParagraph"/>
              <w:rPr>
                <w:rFonts w:ascii="Times New Roman"/>
                <w:sz w:val="20"/>
              </w:rPr>
            </w:pPr>
          </w:p>
        </w:tc>
      </w:tr>
      <w:tr w:rsidR="00884119" w14:paraId="0AA51788" w14:textId="77777777">
        <w:trPr>
          <w:trHeight w:val="537"/>
        </w:trPr>
        <w:tc>
          <w:tcPr>
            <w:tcW w:w="4327" w:type="dxa"/>
            <w:tcBorders>
              <w:top w:val="single" w:sz="6" w:space="0" w:color="000000"/>
              <w:bottom w:val="single" w:sz="6" w:space="0" w:color="000000"/>
              <w:right w:val="single" w:sz="6" w:space="0" w:color="000000"/>
            </w:tcBorders>
          </w:tcPr>
          <w:p w14:paraId="2F04031A" w14:textId="77777777" w:rsidR="00884119" w:rsidRDefault="0064662B">
            <w:pPr>
              <w:pStyle w:val="TableParagraph"/>
              <w:spacing w:before="59" w:line="230" w:lineRule="atLeast"/>
              <w:ind w:left="72" w:right="114"/>
              <w:rPr>
                <w:sz w:val="20"/>
              </w:rPr>
            </w:pPr>
            <w:r>
              <w:rPr>
                <w:color w:val="232323"/>
                <w:w w:val="105"/>
                <w:sz w:val="20"/>
              </w:rPr>
              <w:t>Používáte v obci venkovní popelníky a/nebo odpadkové koše vybavené popelníky?</w:t>
            </w:r>
          </w:p>
        </w:tc>
        <w:tc>
          <w:tcPr>
            <w:tcW w:w="2721" w:type="dxa"/>
            <w:tcBorders>
              <w:top w:val="single" w:sz="6" w:space="0" w:color="000000"/>
              <w:left w:val="single" w:sz="6" w:space="0" w:color="000000"/>
              <w:bottom w:val="single" w:sz="6" w:space="0" w:color="000000"/>
              <w:right w:val="single" w:sz="6" w:space="0" w:color="000000"/>
            </w:tcBorders>
          </w:tcPr>
          <w:p w14:paraId="47F7DB4E" w14:textId="77777777" w:rsidR="00884119" w:rsidRDefault="00884119">
            <w:pPr>
              <w:pStyle w:val="TableParagraph"/>
              <w:rPr>
                <w:rFonts w:ascii="Times New Roman"/>
                <w:sz w:val="20"/>
              </w:rPr>
            </w:pPr>
          </w:p>
        </w:tc>
      </w:tr>
      <w:tr w:rsidR="00884119" w14:paraId="1A99FD19" w14:textId="77777777">
        <w:trPr>
          <w:trHeight w:val="542"/>
        </w:trPr>
        <w:tc>
          <w:tcPr>
            <w:tcW w:w="4327" w:type="dxa"/>
            <w:tcBorders>
              <w:top w:val="single" w:sz="6" w:space="0" w:color="000000"/>
              <w:bottom w:val="single" w:sz="6" w:space="0" w:color="000000"/>
              <w:right w:val="single" w:sz="6" w:space="0" w:color="000000"/>
            </w:tcBorders>
          </w:tcPr>
          <w:p w14:paraId="7A8467DD" w14:textId="77777777" w:rsidR="00884119" w:rsidRDefault="0064662B">
            <w:pPr>
              <w:pStyle w:val="TableParagraph"/>
              <w:spacing w:before="44" w:line="240" w:lineRule="atLeast"/>
              <w:ind w:left="67" w:right="295"/>
              <w:rPr>
                <w:sz w:val="20"/>
              </w:rPr>
            </w:pPr>
            <w:r>
              <w:rPr>
                <w:color w:val="232323"/>
                <w:w w:val="105"/>
                <w:sz w:val="20"/>
              </w:rPr>
              <w:t>Uveďte počet venkovních popelníků nebo odpadkových košů vybavených popelníky.</w:t>
            </w:r>
          </w:p>
        </w:tc>
        <w:tc>
          <w:tcPr>
            <w:tcW w:w="2721" w:type="dxa"/>
            <w:tcBorders>
              <w:top w:val="single" w:sz="6" w:space="0" w:color="000000"/>
              <w:left w:val="single" w:sz="6" w:space="0" w:color="000000"/>
              <w:bottom w:val="single" w:sz="6" w:space="0" w:color="000000"/>
              <w:right w:val="single" w:sz="6" w:space="0" w:color="000000"/>
            </w:tcBorders>
          </w:tcPr>
          <w:p w14:paraId="4491709C" w14:textId="77777777" w:rsidR="00884119" w:rsidRDefault="00884119">
            <w:pPr>
              <w:pStyle w:val="TableParagraph"/>
              <w:rPr>
                <w:rFonts w:ascii="Times New Roman"/>
                <w:sz w:val="20"/>
              </w:rPr>
            </w:pPr>
          </w:p>
        </w:tc>
      </w:tr>
    </w:tbl>
    <w:p w14:paraId="208F5531" w14:textId="77777777" w:rsidR="00884119" w:rsidRDefault="00884119">
      <w:pPr>
        <w:pStyle w:val="Zkladntext"/>
        <w:rPr>
          <w:b/>
        </w:rPr>
      </w:pPr>
    </w:p>
    <w:p w14:paraId="35C3F99D" w14:textId="77777777" w:rsidR="00884119" w:rsidRDefault="00884119">
      <w:pPr>
        <w:pStyle w:val="Zkladntext"/>
        <w:spacing w:before="1"/>
        <w:rPr>
          <w:b/>
          <w:sz w:val="15"/>
        </w:rPr>
      </w:pPr>
    </w:p>
    <w:tbl>
      <w:tblPr>
        <w:tblStyle w:val="TableNormal"/>
        <w:tblW w:w="0" w:type="auto"/>
        <w:tblInd w:w="3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22"/>
        <w:gridCol w:w="2711"/>
      </w:tblGrid>
      <w:tr w:rsidR="00884119" w14:paraId="0B081C29" w14:textId="77777777">
        <w:trPr>
          <w:trHeight w:val="280"/>
        </w:trPr>
        <w:tc>
          <w:tcPr>
            <w:tcW w:w="7033" w:type="dxa"/>
            <w:gridSpan w:val="2"/>
            <w:tcBorders>
              <w:bottom w:val="single" w:sz="6" w:space="0" w:color="000000"/>
              <w:right w:val="single" w:sz="6" w:space="0" w:color="000000"/>
            </w:tcBorders>
          </w:tcPr>
          <w:p w14:paraId="3A4BDA72" w14:textId="77777777" w:rsidR="00884119" w:rsidRDefault="0064662B">
            <w:pPr>
              <w:pStyle w:val="TableParagraph"/>
              <w:spacing w:before="66" w:line="194" w:lineRule="exact"/>
              <w:ind w:left="70"/>
              <w:rPr>
                <w:b/>
                <w:sz w:val="20"/>
              </w:rPr>
            </w:pPr>
            <w:r>
              <w:rPr>
                <w:b/>
                <w:color w:val="232323"/>
                <w:w w:val="105"/>
                <w:sz w:val="20"/>
              </w:rPr>
              <w:t xml:space="preserve">Opatření </w:t>
            </w:r>
            <w:r>
              <w:rPr>
                <w:b/>
                <w:color w:val="313131"/>
                <w:w w:val="105"/>
                <w:sz w:val="20"/>
              </w:rPr>
              <w:t xml:space="preserve">proti </w:t>
            </w:r>
            <w:r>
              <w:rPr>
                <w:b/>
                <w:color w:val="232323"/>
                <w:w w:val="105"/>
                <w:sz w:val="20"/>
              </w:rPr>
              <w:t>znečišťování veře</w:t>
            </w:r>
            <w:r>
              <w:rPr>
                <w:b/>
                <w:color w:val="464646"/>
                <w:w w:val="105"/>
                <w:sz w:val="20"/>
              </w:rPr>
              <w:t>j</w:t>
            </w:r>
            <w:r>
              <w:rPr>
                <w:b/>
                <w:color w:val="232323"/>
                <w:w w:val="105"/>
                <w:sz w:val="20"/>
              </w:rPr>
              <w:t xml:space="preserve">n </w:t>
            </w:r>
            <w:r>
              <w:rPr>
                <w:b/>
                <w:color w:val="464646"/>
                <w:w w:val="105"/>
                <w:sz w:val="20"/>
              </w:rPr>
              <w:t>ý</w:t>
            </w:r>
            <w:r>
              <w:rPr>
                <w:b/>
                <w:color w:val="232323"/>
                <w:w w:val="105"/>
                <w:sz w:val="20"/>
              </w:rPr>
              <w:t xml:space="preserve">ch </w:t>
            </w:r>
            <w:r>
              <w:rPr>
                <w:b/>
                <w:color w:val="464646"/>
                <w:w w:val="105"/>
                <w:sz w:val="20"/>
              </w:rPr>
              <w:t>p</w:t>
            </w:r>
            <w:r>
              <w:rPr>
                <w:b/>
                <w:color w:val="232323"/>
                <w:w w:val="105"/>
                <w:sz w:val="20"/>
              </w:rPr>
              <w:t>rostor</w:t>
            </w:r>
          </w:p>
        </w:tc>
      </w:tr>
      <w:tr w:rsidR="00884119" w14:paraId="498E8558" w14:textId="77777777">
        <w:trPr>
          <w:trHeight w:val="273"/>
        </w:trPr>
        <w:tc>
          <w:tcPr>
            <w:tcW w:w="7033" w:type="dxa"/>
            <w:gridSpan w:val="2"/>
            <w:tcBorders>
              <w:top w:val="single" w:sz="6" w:space="0" w:color="000000"/>
              <w:bottom w:val="single" w:sz="6" w:space="0" w:color="000000"/>
              <w:right w:val="single" w:sz="6" w:space="0" w:color="000000"/>
            </w:tcBorders>
          </w:tcPr>
          <w:p w14:paraId="512D1514" w14:textId="77777777" w:rsidR="00884119" w:rsidRDefault="0064662B">
            <w:pPr>
              <w:pStyle w:val="TableParagraph"/>
              <w:spacing w:before="40" w:line="213" w:lineRule="exact"/>
              <w:ind w:left="68"/>
              <w:rPr>
                <w:sz w:val="20"/>
              </w:rPr>
            </w:pPr>
            <w:r>
              <w:rPr>
                <w:color w:val="232323"/>
                <w:w w:val="105"/>
                <w:sz w:val="20"/>
              </w:rPr>
              <w:t>Jaká opatření používáte proti odhazování odpadků?</w:t>
            </w:r>
          </w:p>
        </w:tc>
      </w:tr>
      <w:tr w:rsidR="00884119" w14:paraId="6C52B49D" w14:textId="77777777">
        <w:trPr>
          <w:trHeight w:val="479"/>
        </w:trPr>
        <w:tc>
          <w:tcPr>
            <w:tcW w:w="4322" w:type="dxa"/>
            <w:tcBorders>
              <w:top w:val="single" w:sz="6" w:space="0" w:color="000000"/>
              <w:bottom w:val="single" w:sz="6" w:space="0" w:color="000000"/>
              <w:right w:val="single" w:sz="6" w:space="0" w:color="000000"/>
            </w:tcBorders>
          </w:tcPr>
          <w:p w14:paraId="7B9E5C14" w14:textId="77777777" w:rsidR="00884119" w:rsidRDefault="0064662B">
            <w:pPr>
              <w:pStyle w:val="TableParagraph"/>
              <w:spacing w:before="16" w:line="240" w:lineRule="atLeast"/>
              <w:ind w:left="70" w:right="1024" w:hanging="2"/>
              <w:rPr>
                <w:sz w:val="20"/>
              </w:rPr>
            </w:pPr>
            <w:r>
              <w:rPr>
                <w:color w:val="232323"/>
                <w:w w:val="105"/>
                <w:sz w:val="20"/>
              </w:rPr>
              <w:t>Osvětová kampaň pro obyvatele a návštěvník</w:t>
            </w:r>
            <w:r>
              <w:rPr>
                <w:color w:val="575757"/>
                <w:w w:val="105"/>
                <w:sz w:val="20"/>
              </w:rPr>
              <w:t xml:space="preserve">y </w:t>
            </w:r>
            <w:r>
              <w:rPr>
                <w:color w:val="232323"/>
                <w:w w:val="105"/>
                <w:sz w:val="20"/>
              </w:rPr>
              <w:t>obce</w:t>
            </w:r>
          </w:p>
        </w:tc>
        <w:tc>
          <w:tcPr>
            <w:tcW w:w="2711" w:type="dxa"/>
            <w:tcBorders>
              <w:top w:val="single" w:sz="6" w:space="0" w:color="000000"/>
              <w:left w:val="single" w:sz="6" w:space="0" w:color="000000"/>
              <w:bottom w:val="single" w:sz="6" w:space="0" w:color="000000"/>
              <w:right w:val="single" w:sz="6" w:space="0" w:color="000000"/>
            </w:tcBorders>
          </w:tcPr>
          <w:p w14:paraId="053F66AD" w14:textId="77777777" w:rsidR="00884119" w:rsidRDefault="00884119">
            <w:pPr>
              <w:pStyle w:val="TableParagraph"/>
              <w:rPr>
                <w:rFonts w:ascii="Times New Roman"/>
                <w:sz w:val="20"/>
              </w:rPr>
            </w:pPr>
          </w:p>
        </w:tc>
      </w:tr>
      <w:tr w:rsidR="00884119" w14:paraId="33748BFF" w14:textId="77777777">
        <w:trPr>
          <w:trHeight w:val="459"/>
        </w:trPr>
        <w:tc>
          <w:tcPr>
            <w:tcW w:w="4322" w:type="dxa"/>
            <w:tcBorders>
              <w:top w:val="single" w:sz="6" w:space="0" w:color="000000"/>
              <w:bottom w:val="single" w:sz="6" w:space="0" w:color="000000"/>
              <w:right w:val="single" w:sz="6" w:space="0" w:color="000000"/>
            </w:tcBorders>
          </w:tcPr>
          <w:p w14:paraId="3BE7ECF6" w14:textId="77777777" w:rsidR="00884119" w:rsidRDefault="0064662B">
            <w:pPr>
              <w:pStyle w:val="TableParagraph"/>
              <w:spacing w:before="5" w:line="240" w:lineRule="exact"/>
              <w:ind w:left="65" w:right="103" w:firstLine="2"/>
              <w:rPr>
                <w:sz w:val="20"/>
              </w:rPr>
            </w:pPr>
            <w:r>
              <w:rPr>
                <w:color w:val="232323"/>
                <w:w w:val="105"/>
                <w:sz w:val="20"/>
              </w:rPr>
              <w:t>Pokuta za odhazování odpadů mimo určená místa</w:t>
            </w:r>
          </w:p>
        </w:tc>
        <w:tc>
          <w:tcPr>
            <w:tcW w:w="2711" w:type="dxa"/>
            <w:tcBorders>
              <w:top w:val="single" w:sz="6" w:space="0" w:color="000000"/>
              <w:left w:val="single" w:sz="6" w:space="0" w:color="000000"/>
              <w:bottom w:val="single" w:sz="6" w:space="0" w:color="000000"/>
              <w:right w:val="single" w:sz="6" w:space="0" w:color="000000"/>
            </w:tcBorders>
          </w:tcPr>
          <w:p w14:paraId="4B7A7202" w14:textId="77777777" w:rsidR="00884119" w:rsidRDefault="00884119">
            <w:pPr>
              <w:pStyle w:val="TableParagraph"/>
              <w:rPr>
                <w:rFonts w:ascii="Times New Roman"/>
                <w:sz w:val="20"/>
              </w:rPr>
            </w:pPr>
          </w:p>
        </w:tc>
      </w:tr>
      <w:tr w:rsidR="00884119" w14:paraId="12B93A11" w14:textId="77777777">
        <w:trPr>
          <w:trHeight w:val="242"/>
        </w:trPr>
        <w:tc>
          <w:tcPr>
            <w:tcW w:w="4322" w:type="dxa"/>
            <w:tcBorders>
              <w:top w:val="single" w:sz="6" w:space="0" w:color="000000"/>
              <w:bottom w:val="single" w:sz="6" w:space="0" w:color="000000"/>
              <w:right w:val="single" w:sz="6" w:space="0" w:color="000000"/>
            </w:tcBorders>
          </w:tcPr>
          <w:p w14:paraId="192B843D" w14:textId="77777777" w:rsidR="00884119" w:rsidRDefault="0064662B">
            <w:pPr>
              <w:pStyle w:val="TableParagraph"/>
              <w:spacing w:before="9" w:line="213" w:lineRule="exact"/>
              <w:ind w:left="60"/>
              <w:rPr>
                <w:sz w:val="20"/>
              </w:rPr>
            </w:pPr>
            <w:r>
              <w:rPr>
                <w:color w:val="232323"/>
                <w:w w:val="105"/>
                <w:sz w:val="20"/>
              </w:rPr>
              <w:t>Informace na odpadkovém koši</w:t>
            </w:r>
          </w:p>
        </w:tc>
        <w:tc>
          <w:tcPr>
            <w:tcW w:w="2711" w:type="dxa"/>
            <w:tcBorders>
              <w:top w:val="single" w:sz="6" w:space="0" w:color="000000"/>
              <w:left w:val="single" w:sz="6" w:space="0" w:color="000000"/>
              <w:bottom w:val="single" w:sz="6" w:space="0" w:color="000000"/>
              <w:right w:val="single" w:sz="6" w:space="0" w:color="000000"/>
            </w:tcBorders>
          </w:tcPr>
          <w:p w14:paraId="357CE064" w14:textId="77777777" w:rsidR="00884119" w:rsidRDefault="00884119">
            <w:pPr>
              <w:pStyle w:val="TableParagraph"/>
              <w:rPr>
                <w:rFonts w:ascii="Times New Roman"/>
                <w:sz w:val="16"/>
              </w:rPr>
            </w:pPr>
          </w:p>
        </w:tc>
      </w:tr>
      <w:tr w:rsidR="00884119" w14:paraId="3B0E2CFC" w14:textId="77777777">
        <w:trPr>
          <w:trHeight w:val="268"/>
        </w:trPr>
        <w:tc>
          <w:tcPr>
            <w:tcW w:w="4322" w:type="dxa"/>
            <w:tcBorders>
              <w:top w:val="single" w:sz="6" w:space="0" w:color="000000"/>
              <w:bottom w:val="single" w:sz="6" w:space="0" w:color="000000"/>
              <w:right w:val="single" w:sz="6" w:space="0" w:color="000000"/>
            </w:tcBorders>
          </w:tcPr>
          <w:p w14:paraId="66F55A91" w14:textId="77777777" w:rsidR="00884119" w:rsidRDefault="0064662B">
            <w:pPr>
              <w:pStyle w:val="TableParagraph"/>
              <w:spacing w:before="40" w:line="208" w:lineRule="exact"/>
              <w:ind w:left="63"/>
              <w:rPr>
                <w:sz w:val="20"/>
              </w:rPr>
            </w:pPr>
            <w:r>
              <w:rPr>
                <w:color w:val="232323"/>
                <w:w w:val="105"/>
                <w:sz w:val="20"/>
              </w:rPr>
              <w:t>Jiná</w:t>
            </w:r>
          </w:p>
        </w:tc>
        <w:tc>
          <w:tcPr>
            <w:tcW w:w="2711" w:type="dxa"/>
            <w:tcBorders>
              <w:top w:val="single" w:sz="6" w:space="0" w:color="000000"/>
              <w:left w:val="single" w:sz="6" w:space="0" w:color="000000"/>
              <w:bottom w:val="single" w:sz="6" w:space="0" w:color="000000"/>
              <w:right w:val="single" w:sz="6" w:space="0" w:color="000000"/>
            </w:tcBorders>
          </w:tcPr>
          <w:p w14:paraId="6DA055F3" w14:textId="77777777" w:rsidR="00884119" w:rsidRDefault="00884119">
            <w:pPr>
              <w:pStyle w:val="TableParagraph"/>
              <w:rPr>
                <w:rFonts w:ascii="Times New Roman"/>
                <w:sz w:val="18"/>
              </w:rPr>
            </w:pPr>
          </w:p>
        </w:tc>
      </w:tr>
      <w:tr w:rsidR="00884119" w14:paraId="647A4A7A" w14:textId="77777777">
        <w:trPr>
          <w:trHeight w:val="544"/>
        </w:trPr>
        <w:tc>
          <w:tcPr>
            <w:tcW w:w="4322" w:type="dxa"/>
            <w:tcBorders>
              <w:top w:val="single" w:sz="6" w:space="0" w:color="000000"/>
              <w:right w:val="single" w:sz="6" w:space="0" w:color="000000"/>
            </w:tcBorders>
          </w:tcPr>
          <w:p w14:paraId="29E093FE" w14:textId="77777777" w:rsidR="00884119" w:rsidRDefault="0064662B">
            <w:pPr>
              <w:pStyle w:val="TableParagraph"/>
              <w:spacing w:before="23" w:line="230" w:lineRule="atLeast"/>
              <w:ind w:left="62" w:right="103" w:firstLine="1"/>
              <w:rPr>
                <w:sz w:val="20"/>
              </w:rPr>
            </w:pPr>
            <w:r>
              <w:rPr>
                <w:color w:val="232323"/>
                <w:w w:val="105"/>
                <w:sz w:val="20"/>
              </w:rPr>
              <w:t xml:space="preserve">Máte </w:t>
            </w:r>
            <w:r>
              <w:rPr>
                <w:rFonts w:ascii="Times New Roman" w:hAnsi="Times New Roman"/>
                <w:b/>
                <w:color w:val="232323"/>
                <w:w w:val="105"/>
                <w:sz w:val="24"/>
              </w:rPr>
              <w:t xml:space="preserve">v </w:t>
            </w:r>
            <w:r>
              <w:rPr>
                <w:color w:val="232323"/>
                <w:w w:val="105"/>
                <w:sz w:val="20"/>
              </w:rPr>
              <w:t>obci/městě nějaká opatření proti odhazování cigaretových nedopalků?</w:t>
            </w:r>
          </w:p>
        </w:tc>
        <w:tc>
          <w:tcPr>
            <w:tcW w:w="2711" w:type="dxa"/>
            <w:tcBorders>
              <w:top w:val="single" w:sz="6" w:space="0" w:color="000000"/>
              <w:left w:val="single" w:sz="6" w:space="0" w:color="000000"/>
              <w:right w:val="single" w:sz="6" w:space="0" w:color="000000"/>
            </w:tcBorders>
          </w:tcPr>
          <w:p w14:paraId="279A45F3" w14:textId="77777777" w:rsidR="00884119" w:rsidRDefault="00884119">
            <w:pPr>
              <w:pStyle w:val="TableParagraph"/>
              <w:rPr>
                <w:rFonts w:ascii="Times New Roman"/>
                <w:sz w:val="20"/>
              </w:rPr>
            </w:pPr>
          </w:p>
        </w:tc>
      </w:tr>
    </w:tbl>
    <w:p w14:paraId="428803EF" w14:textId="77777777" w:rsidR="00884119" w:rsidRDefault="00884119">
      <w:pPr>
        <w:rPr>
          <w:rFonts w:ascii="Times New Roman"/>
          <w:sz w:val="20"/>
        </w:rPr>
        <w:sectPr w:rsidR="00884119">
          <w:footerReference w:type="default" r:id="rId20"/>
          <w:pgSz w:w="11910" w:h="16840"/>
          <w:pgMar w:top="1580" w:right="220" w:bottom="1520" w:left="1260" w:header="0" w:footer="1321" w:gutter="0"/>
          <w:pgNumType w:start="8"/>
          <w:cols w:space="708"/>
        </w:sectPr>
      </w:pPr>
    </w:p>
    <w:p w14:paraId="770BCAF4" w14:textId="77777777" w:rsidR="00884119" w:rsidRDefault="00FD4135">
      <w:pPr>
        <w:pStyle w:val="Zkladntext"/>
        <w:spacing w:before="4"/>
        <w:rPr>
          <w:b/>
          <w:sz w:val="10"/>
        </w:rPr>
      </w:pPr>
      <w:r>
        <w:lastRenderedPageBreak/>
        <w:pict w14:anchorId="2F9ED7AE">
          <v:line id="_x0000_s1027" style="position:absolute;z-index:251672576;mso-position-horizontal-relative:page;mso-position-vertical-relative:page" from="592.55pt,840pt" to="592.55pt,780.4pt" strokeweight=".25442mm">
            <w10:wrap anchorx="page" anchory="page"/>
          </v:line>
        </w:pict>
      </w:r>
      <w:r>
        <w:pict w14:anchorId="7BC50460">
          <v:line id="_x0000_s1026" style="position:absolute;z-index:251673600;mso-position-horizontal-relative:page;mso-position-vertical-relative:page" from="91.35pt,840.95pt" to="189.45pt,840.95pt" strokeweight=".25428mm">
            <w10:wrap anchorx="page" anchory="page"/>
          </v:line>
        </w:pict>
      </w:r>
    </w:p>
    <w:p w14:paraId="1A75D865" w14:textId="77777777" w:rsidR="00884119" w:rsidRDefault="0064662B">
      <w:pPr>
        <w:spacing w:before="94"/>
        <w:ind w:left="393"/>
        <w:rPr>
          <w:b/>
          <w:sz w:val="20"/>
        </w:rPr>
      </w:pPr>
      <w:r>
        <w:rPr>
          <w:b/>
          <w:color w:val="232323"/>
          <w:w w:val="105"/>
          <w:sz w:val="20"/>
        </w:rPr>
        <w:t>Náklady na úklid a nakládání s odpady tabákových výrobků v r. 2022</w:t>
      </w:r>
    </w:p>
    <w:p w14:paraId="35FB67F2" w14:textId="77777777" w:rsidR="00884119" w:rsidRDefault="00884119">
      <w:pPr>
        <w:pStyle w:val="Zkladntext"/>
        <w:spacing w:before="2" w:after="1"/>
        <w:rPr>
          <w:b/>
          <w:sz w:val="13"/>
        </w:rPr>
      </w:pPr>
    </w:p>
    <w:tbl>
      <w:tblPr>
        <w:tblStyle w:val="TableNormal"/>
        <w:tblW w:w="0" w:type="auto"/>
        <w:tblInd w:w="4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56"/>
        <w:gridCol w:w="2721"/>
      </w:tblGrid>
      <w:tr w:rsidR="00884119" w14:paraId="188DF607" w14:textId="77777777">
        <w:trPr>
          <w:trHeight w:val="323"/>
        </w:trPr>
        <w:tc>
          <w:tcPr>
            <w:tcW w:w="7077" w:type="dxa"/>
            <w:gridSpan w:val="2"/>
            <w:tcBorders>
              <w:bottom w:val="single" w:sz="6" w:space="0" w:color="000000"/>
              <w:right w:val="single" w:sz="6" w:space="0" w:color="000000"/>
            </w:tcBorders>
          </w:tcPr>
          <w:p w14:paraId="08CF6CCF" w14:textId="77777777" w:rsidR="00884119" w:rsidRDefault="0064662B">
            <w:pPr>
              <w:pStyle w:val="TableParagraph"/>
              <w:spacing w:before="66"/>
              <w:ind w:left="78"/>
              <w:rPr>
                <w:b/>
                <w:sz w:val="20"/>
              </w:rPr>
            </w:pPr>
            <w:r>
              <w:rPr>
                <w:b/>
                <w:color w:val="232323"/>
                <w:w w:val="105"/>
                <w:sz w:val="20"/>
              </w:rPr>
              <w:t>Náklad</w:t>
            </w:r>
            <w:r>
              <w:rPr>
                <w:b/>
                <w:color w:val="4F4F4F"/>
                <w:w w:val="105"/>
                <w:sz w:val="20"/>
              </w:rPr>
              <w:t xml:space="preserve">y </w:t>
            </w:r>
            <w:r>
              <w:rPr>
                <w:b/>
                <w:color w:val="232323"/>
                <w:w w:val="105"/>
                <w:sz w:val="20"/>
              </w:rPr>
              <w:t>na úklid veře</w:t>
            </w:r>
            <w:r>
              <w:rPr>
                <w:b/>
                <w:color w:val="3D3D3D"/>
                <w:w w:val="105"/>
                <w:sz w:val="20"/>
              </w:rPr>
              <w:t>j</w:t>
            </w:r>
            <w:r>
              <w:rPr>
                <w:b/>
                <w:color w:val="232323"/>
                <w:w w:val="105"/>
                <w:sz w:val="20"/>
              </w:rPr>
              <w:t>n</w:t>
            </w:r>
            <w:r>
              <w:rPr>
                <w:b/>
                <w:color w:val="3D3D3D"/>
                <w:w w:val="105"/>
                <w:sz w:val="20"/>
              </w:rPr>
              <w:t>ý</w:t>
            </w:r>
            <w:r>
              <w:rPr>
                <w:b/>
                <w:color w:val="232323"/>
                <w:w w:val="105"/>
                <w:sz w:val="20"/>
              </w:rPr>
              <w:t xml:space="preserve">ch </w:t>
            </w:r>
            <w:r>
              <w:rPr>
                <w:b/>
                <w:color w:val="4F4F4F"/>
                <w:w w:val="105"/>
                <w:sz w:val="20"/>
              </w:rPr>
              <w:t>p</w:t>
            </w:r>
            <w:r>
              <w:rPr>
                <w:b/>
                <w:color w:val="232323"/>
                <w:w w:val="105"/>
                <w:sz w:val="20"/>
              </w:rPr>
              <w:t>rostranství</w:t>
            </w:r>
          </w:p>
        </w:tc>
      </w:tr>
      <w:tr w:rsidR="00884119" w14:paraId="3A0ECEA1" w14:textId="77777777">
        <w:trPr>
          <w:trHeight w:val="503"/>
        </w:trPr>
        <w:tc>
          <w:tcPr>
            <w:tcW w:w="4356" w:type="dxa"/>
            <w:tcBorders>
              <w:top w:val="single" w:sz="6" w:space="0" w:color="000000"/>
              <w:bottom w:val="single" w:sz="6" w:space="0" w:color="000000"/>
              <w:right w:val="single" w:sz="6" w:space="0" w:color="000000"/>
            </w:tcBorders>
          </w:tcPr>
          <w:p w14:paraId="19242032" w14:textId="77777777" w:rsidR="00884119" w:rsidRDefault="0064662B">
            <w:pPr>
              <w:pStyle w:val="TableParagraph"/>
              <w:spacing w:before="6" w:line="240" w:lineRule="atLeast"/>
              <w:ind w:left="70" w:firstLine="7"/>
              <w:rPr>
                <w:sz w:val="20"/>
              </w:rPr>
            </w:pPr>
            <w:r>
              <w:rPr>
                <w:color w:val="232323"/>
                <w:w w:val="105"/>
                <w:sz w:val="20"/>
              </w:rPr>
              <w:t>Uveďte celkové náklady na úklid veřejných prostranství v obci v Kč/rok</w:t>
            </w:r>
          </w:p>
        </w:tc>
        <w:tc>
          <w:tcPr>
            <w:tcW w:w="2721" w:type="dxa"/>
            <w:tcBorders>
              <w:top w:val="single" w:sz="6" w:space="0" w:color="000000"/>
              <w:left w:val="single" w:sz="6" w:space="0" w:color="000000"/>
              <w:bottom w:val="single" w:sz="6" w:space="0" w:color="000000"/>
              <w:right w:val="single" w:sz="6" w:space="0" w:color="000000"/>
            </w:tcBorders>
          </w:tcPr>
          <w:p w14:paraId="19F3D3BE" w14:textId="77777777" w:rsidR="00884119" w:rsidRDefault="00884119">
            <w:pPr>
              <w:pStyle w:val="TableParagraph"/>
              <w:rPr>
                <w:rFonts w:ascii="Times New Roman"/>
                <w:sz w:val="20"/>
              </w:rPr>
            </w:pPr>
          </w:p>
        </w:tc>
      </w:tr>
      <w:tr w:rsidR="00884119" w14:paraId="09D2FFED" w14:textId="77777777">
        <w:trPr>
          <w:trHeight w:val="479"/>
        </w:trPr>
        <w:tc>
          <w:tcPr>
            <w:tcW w:w="4356" w:type="dxa"/>
            <w:tcBorders>
              <w:top w:val="single" w:sz="6" w:space="0" w:color="000000"/>
              <w:bottom w:val="single" w:sz="6" w:space="0" w:color="000000"/>
              <w:right w:val="single" w:sz="6" w:space="0" w:color="000000"/>
            </w:tcBorders>
          </w:tcPr>
          <w:p w14:paraId="6519CF93" w14:textId="77777777" w:rsidR="00884119" w:rsidRDefault="0064662B">
            <w:pPr>
              <w:pStyle w:val="TableParagraph"/>
              <w:spacing w:before="11" w:line="240" w:lineRule="atLeast"/>
              <w:ind w:left="70" w:hanging="3"/>
              <w:rPr>
                <w:sz w:val="20"/>
              </w:rPr>
            </w:pPr>
            <w:r>
              <w:rPr>
                <w:color w:val="232323"/>
                <w:w w:val="105"/>
                <w:sz w:val="20"/>
              </w:rPr>
              <w:t>Uveďte náklady na jednotlivé činnosti při úklidu obce/města v Kč/rok</w:t>
            </w:r>
          </w:p>
        </w:tc>
        <w:tc>
          <w:tcPr>
            <w:tcW w:w="2721" w:type="dxa"/>
            <w:tcBorders>
              <w:top w:val="single" w:sz="6" w:space="0" w:color="000000"/>
              <w:left w:val="single" w:sz="6" w:space="0" w:color="000000"/>
              <w:bottom w:val="single" w:sz="6" w:space="0" w:color="000000"/>
              <w:right w:val="single" w:sz="6" w:space="0" w:color="000000"/>
            </w:tcBorders>
          </w:tcPr>
          <w:p w14:paraId="2A3D397B" w14:textId="77777777" w:rsidR="00884119" w:rsidRDefault="00884119">
            <w:pPr>
              <w:pStyle w:val="TableParagraph"/>
              <w:rPr>
                <w:rFonts w:ascii="Times New Roman"/>
                <w:sz w:val="20"/>
              </w:rPr>
            </w:pPr>
          </w:p>
        </w:tc>
      </w:tr>
      <w:tr w:rsidR="00884119" w14:paraId="0458E5C9" w14:textId="77777777">
        <w:trPr>
          <w:trHeight w:val="271"/>
        </w:trPr>
        <w:tc>
          <w:tcPr>
            <w:tcW w:w="4356" w:type="dxa"/>
            <w:tcBorders>
              <w:top w:val="single" w:sz="6" w:space="0" w:color="000000"/>
              <w:bottom w:val="single" w:sz="6" w:space="0" w:color="000000"/>
              <w:right w:val="single" w:sz="6" w:space="0" w:color="000000"/>
            </w:tcBorders>
          </w:tcPr>
          <w:p w14:paraId="7EB0CB36" w14:textId="77777777" w:rsidR="00884119" w:rsidRDefault="0064662B">
            <w:pPr>
              <w:pStyle w:val="TableParagraph"/>
              <w:spacing w:before="48" w:line="203" w:lineRule="exact"/>
              <w:ind w:left="64"/>
              <w:rPr>
                <w:i/>
                <w:sz w:val="20"/>
              </w:rPr>
            </w:pPr>
            <w:r>
              <w:rPr>
                <w:i/>
                <w:color w:val="232323"/>
                <w:w w:val="105"/>
                <w:sz w:val="20"/>
              </w:rPr>
              <w:t xml:space="preserve">Ruční zametání </w:t>
            </w:r>
            <w:r>
              <w:rPr>
                <w:color w:val="232323"/>
                <w:w w:val="105"/>
                <w:sz w:val="21"/>
              </w:rPr>
              <w:t xml:space="preserve">a </w:t>
            </w:r>
            <w:r>
              <w:rPr>
                <w:i/>
                <w:color w:val="232323"/>
                <w:w w:val="105"/>
                <w:sz w:val="20"/>
              </w:rPr>
              <w:t>čištění</w:t>
            </w:r>
          </w:p>
        </w:tc>
        <w:tc>
          <w:tcPr>
            <w:tcW w:w="2721" w:type="dxa"/>
            <w:tcBorders>
              <w:top w:val="single" w:sz="6" w:space="0" w:color="000000"/>
              <w:left w:val="single" w:sz="6" w:space="0" w:color="000000"/>
              <w:bottom w:val="single" w:sz="6" w:space="0" w:color="000000"/>
              <w:right w:val="single" w:sz="6" w:space="0" w:color="000000"/>
            </w:tcBorders>
          </w:tcPr>
          <w:p w14:paraId="5F70C596" w14:textId="77777777" w:rsidR="00884119" w:rsidRDefault="00884119">
            <w:pPr>
              <w:pStyle w:val="TableParagraph"/>
              <w:rPr>
                <w:rFonts w:ascii="Times New Roman"/>
                <w:sz w:val="20"/>
              </w:rPr>
            </w:pPr>
          </w:p>
        </w:tc>
      </w:tr>
      <w:tr w:rsidR="00884119" w14:paraId="73ECFF79" w14:textId="77777777">
        <w:trPr>
          <w:trHeight w:val="302"/>
        </w:trPr>
        <w:tc>
          <w:tcPr>
            <w:tcW w:w="4356" w:type="dxa"/>
            <w:tcBorders>
              <w:top w:val="single" w:sz="6" w:space="0" w:color="000000"/>
              <w:bottom w:val="single" w:sz="6" w:space="0" w:color="000000"/>
              <w:right w:val="single" w:sz="6" w:space="0" w:color="000000"/>
            </w:tcBorders>
          </w:tcPr>
          <w:p w14:paraId="6173FEC6" w14:textId="77777777" w:rsidR="00884119" w:rsidRDefault="0064662B">
            <w:pPr>
              <w:pStyle w:val="TableParagraph"/>
              <w:spacing w:before="83" w:line="199" w:lineRule="exact"/>
              <w:ind w:left="60"/>
              <w:rPr>
                <w:i/>
                <w:sz w:val="20"/>
              </w:rPr>
            </w:pPr>
            <w:r>
              <w:rPr>
                <w:i/>
                <w:color w:val="232323"/>
                <w:w w:val="105"/>
                <w:sz w:val="20"/>
              </w:rPr>
              <w:t>Pravidelné stro</w:t>
            </w:r>
            <w:r>
              <w:rPr>
                <w:i/>
                <w:color w:val="3D3D3D"/>
                <w:w w:val="105"/>
                <w:sz w:val="20"/>
              </w:rPr>
              <w:t>j</w:t>
            </w:r>
            <w:r>
              <w:rPr>
                <w:i/>
                <w:color w:val="232323"/>
                <w:w w:val="105"/>
                <w:sz w:val="20"/>
              </w:rPr>
              <w:t>ové čištěn{</w:t>
            </w:r>
          </w:p>
        </w:tc>
        <w:tc>
          <w:tcPr>
            <w:tcW w:w="2721" w:type="dxa"/>
            <w:tcBorders>
              <w:top w:val="single" w:sz="6" w:space="0" w:color="000000"/>
              <w:left w:val="single" w:sz="6" w:space="0" w:color="000000"/>
              <w:bottom w:val="single" w:sz="6" w:space="0" w:color="000000"/>
              <w:right w:val="single" w:sz="6" w:space="0" w:color="000000"/>
            </w:tcBorders>
          </w:tcPr>
          <w:p w14:paraId="3A01D8F5" w14:textId="77777777" w:rsidR="00884119" w:rsidRDefault="00884119">
            <w:pPr>
              <w:pStyle w:val="TableParagraph"/>
              <w:rPr>
                <w:rFonts w:ascii="Times New Roman"/>
                <w:sz w:val="20"/>
              </w:rPr>
            </w:pPr>
          </w:p>
        </w:tc>
      </w:tr>
      <w:tr w:rsidR="00884119" w14:paraId="167EDE59" w14:textId="77777777">
        <w:trPr>
          <w:trHeight w:val="273"/>
        </w:trPr>
        <w:tc>
          <w:tcPr>
            <w:tcW w:w="4356" w:type="dxa"/>
            <w:tcBorders>
              <w:top w:val="single" w:sz="6" w:space="0" w:color="000000"/>
              <w:bottom w:val="single" w:sz="6" w:space="0" w:color="000000"/>
              <w:right w:val="single" w:sz="6" w:space="0" w:color="000000"/>
            </w:tcBorders>
          </w:tcPr>
          <w:p w14:paraId="6611C84E" w14:textId="77777777" w:rsidR="00884119" w:rsidRDefault="0064662B">
            <w:pPr>
              <w:pStyle w:val="TableParagraph"/>
              <w:spacing w:before="64" w:line="189" w:lineRule="exact"/>
              <w:ind w:left="67"/>
              <w:rPr>
                <w:i/>
                <w:sz w:val="20"/>
              </w:rPr>
            </w:pPr>
            <w:r>
              <w:rPr>
                <w:i/>
                <w:color w:val="232323"/>
                <w:w w:val="105"/>
                <w:sz w:val="20"/>
              </w:rPr>
              <w:t>Jednorázov</w:t>
            </w:r>
            <w:r>
              <w:rPr>
                <w:i/>
                <w:color w:val="4F4F4F"/>
                <w:w w:val="105"/>
                <w:sz w:val="20"/>
              </w:rPr>
              <w:t xml:space="preserve">v </w:t>
            </w:r>
            <w:r>
              <w:rPr>
                <w:i/>
                <w:color w:val="232323"/>
                <w:w w:val="105"/>
                <w:sz w:val="20"/>
              </w:rPr>
              <w:t xml:space="preserve">bloko </w:t>
            </w:r>
            <w:r>
              <w:rPr>
                <w:i/>
                <w:color w:val="4F4F4F"/>
                <w:w w:val="105"/>
                <w:sz w:val="20"/>
              </w:rPr>
              <w:t xml:space="preserve">vv </w:t>
            </w:r>
            <w:r>
              <w:rPr>
                <w:i/>
                <w:color w:val="232323"/>
                <w:w w:val="105"/>
                <w:sz w:val="20"/>
              </w:rPr>
              <w:t>úklid celé obce</w:t>
            </w:r>
          </w:p>
        </w:tc>
        <w:tc>
          <w:tcPr>
            <w:tcW w:w="2721" w:type="dxa"/>
            <w:tcBorders>
              <w:top w:val="single" w:sz="6" w:space="0" w:color="000000"/>
              <w:left w:val="single" w:sz="6" w:space="0" w:color="000000"/>
              <w:bottom w:val="single" w:sz="6" w:space="0" w:color="000000"/>
              <w:right w:val="single" w:sz="6" w:space="0" w:color="000000"/>
            </w:tcBorders>
          </w:tcPr>
          <w:p w14:paraId="533E4235" w14:textId="77777777" w:rsidR="00884119" w:rsidRDefault="00884119">
            <w:pPr>
              <w:pStyle w:val="TableParagraph"/>
              <w:rPr>
                <w:rFonts w:ascii="Times New Roman"/>
                <w:sz w:val="20"/>
              </w:rPr>
            </w:pPr>
          </w:p>
        </w:tc>
      </w:tr>
      <w:tr w:rsidR="00884119" w14:paraId="3ADF6967" w14:textId="77777777">
        <w:trPr>
          <w:trHeight w:val="292"/>
        </w:trPr>
        <w:tc>
          <w:tcPr>
            <w:tcW w:w="4356" w:type="dxa"/>
            <w:tcBorders>
              <w:top w:val="single" w:sz="6" w:space="0" w:color="000000"/>
              <w:bottom w:val="single" w:sz="6" w:space="0" w:color="000000"/>
              <w:right w:val="single" w:sz="6" w:space="0" w:color="000000"/>
            </w:tcBorders>
          </w:tcPr>
          <w:p w14:paraId="1C24AFCF" w14:textId="77777777" w:rsidR="00884119" w:rsidRDefault="0064662B">
            <w:pPr>
              <w:pStyle w:val="TableParagraph"/>
              <w:spacing w:before="74" w:line="199" w:lineRule="exact"/>
              <w:ind w:left="65"/>
              <w:rPr>
                <w:i/>
                <w:sz w:val="20"/>
              </w:rPr>
            </w:pPr>
            <w:r>
              <w:rPr>
                <w:i/>
                <w:color w:val="232323"/>
                <w:w w:val="105"/>
                <w:sz w:val="20"/>
              </w:rPr>
              <w:t>Dobrovolnická akce</w:t>
            </w:r>
          </w:p>
        </w:tc>
        <w:tc>
          <w:tcPr>
            <w:tcW w:w="2721" w:type="dxa"/>
            <w:tcBorders>
              <w:top w:val="single" w:sz="6" w:space="0" w:color="000000"/>
              <w:left w:val="single" w:sz="6" w:space="0" w:color="000000"/>
              <w:bottom w:val="single" w:sz="6" w:space="0" w:color="000000"/>
              <w:right w:val="single" w:sz="6" w:space="0" w:color="000000"/>
            </w:tcBorders>
          </w:tcPr>
          <w:p w14:paraId="467969DF" w14:textId="77777777" w:rsidR="00884119" w:rsidRDefault="00884119">
            <w:pPr>
              <w:pStyle w:val="TableParagraph"/>
              <w:rPr>
                <w:rFonts w:ascii="Times New Roman"/>
                <w:sz w:val="20"/>
              </w:rPr>
            </w:pPr>
          </w:p>
        </w:tc>
      </w:tr>
      <w:tr w:rsidR="00884119" w14:paraId="6A20BBA4" w14:textId="77777777">
        <w:trPr>
          <w:trHeight w:val="287"/>
        </w:trPr>
        <w:tc>
          <w:tcPr>
            <w:tcW w:w="4356" w:type="dxa"/>
            <w:tcBorders>
              <w:top w:val="single" w:sz="6" w:space="0" w:color="000000"/>
              <w:bottom w:val="single" w:sz="6" w:space="0" w:color="000000"/>
              <w:right w:val="single" w:sz="6" w:space="0" w:color="000000"/>
            </w:tcBorders>
          </w:tcPr>
          <w:p w14:paraId="27DB62A5" w14:textId="77777777" w:rsidR="00884119" w:rsidRDefault="0064662B">
            <w:pPr>
              <w:pStyle w:val="TableParagraph"/>
              <w:spacing w:before="59" w:line="208" w:lineRule="exact"/>
              <w:ind w:left="54"/>
              <w:rPr>
                <w:i/>
                <w:sz w:val="20"/>
              </w:rPr>
            </w:pPr>
            <w:r>
              <w:rPr>
                <w:i/>
                <w:color w:val="232323"/>
                <w:w w:val="110"/>
                <w:sz w:val="20"/>
              </w:rPr>
              <w:t xml:space="preserve">jiné </w:t>
            </w:r>
            <w:r>
              <w:rPr>
                <w:i/>
                <w:color w:val="4F4F4F"/>
                <w:w w:val="110"/>
                <w:sz w:val="20"/>
              </w:rPr>
              <w:t>(</w:t>
            </w:r>
            <w:r>
              <w:rPr>
                <w:i/>
                <w:color w:val="232323"/>
                <w:w w:val="110"/>
                <w:sz w:val="20"/>
              </w:rPr>
              <w:t>uveďte</w:t>
            </w:r>
            <w:r>
              <w:rPr>
                <w:i/>
                <w:color w:val="4F4F4F"/>
                <w:w w:val="110"/>
                <w:sz w:val="20"/>
              </w:rPr>
              <w:t>)</w:t>
            </w:r>
          </w:p>
        </w:tc>
        <w:tc>
          <w:tcPr>
            <w:tcW w:w="2721" w:type="dxa"/>
            <w:tcBorders>
              <w:top w:val="single" w:sz="6" w:space="0" w:color="000000"/>
              <w:left w:val="single" w:sz="6" w:space="0" w:color="000000"/>
              <w:bottom w:val="single" w:sz="6" w:space="0" w:color="000000"/>
              <w:right w:val="single" w:sz="6" w:space="0" w:color="000000"/>
            </w:tcBorders>
          </w:tcPr>
          <w:p w14:paraId="26641FB2" w14:textId="77777777" w:rsidR="00884119" w:rsidRDefault="00884119">
            <w:pPr>
              <w:pStyle w:val="TableParagraph"/>
              <w:rPr>
                <w:rFonts w:ascii="Times New Roman"/>
                <w:sz w:val="20"/>
              </w:rPr>
            </w:pPr>
          </w:p>
        </w:tc>
      </w:tr>
    </w:tbl>
    <w:p w14:paraId="04CB6377" w14:textId="77777777" w:rsidR="00884119" w:rsidRDefault="00884119">
      <w:pPr>
        <w:pStyle w:val="Zkladntext"/>
        <w:rPr>
          <w:b/>
        </w:rPr>
      </w:pPr>
    </w:p>
    <w:p w14:paraId="09B37A64" w14:textId="77777777" w:rsidR="00884119" w:rsidRDefault="00884119">
      <w:pPr>
        <w:pStyle w:val="Zkladntext"/>
        <w:spacing w:before="10" w:after="1"/>
        <w:rPr>
          <w:b/>
          <w:sz w:val="15"/>
        </w:rPr>
      </w:pPr>
    </w:p>
    <w:tbl>
      <w:tblPr>
        <w:tblStyle w:val="TableNormal"/>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2717"/>
      </w:tblGrid>
      <w:tr w:rsidR="00884119" w14:paraId="349014C0" w14:textId="77777777">
        <w:trPr>
          <w:trHeight w:val="278"/>
        </w:trPr>
        <w:tc>
          <w:tcPr>
            <w:tcW w:w="7078" w:type="dxa"/>
            <w:gridSpan w:val="2"/>
          </w:tcPr>
          <w:p w14:paraId="456AFD9C" w14:textId="77777777" w:rsidR="00884119" w:rsidRDefault="0064662B">
            <w:pPr>
              <w:pStyle w:val="TableParagraph"/>
              <w:spacing w:before="64" w:line="194" w:lineRule="exact"/>
              <w:ind w:left="66"/>
              <w:rPr>
                <w:b/>
                <w:sz w:val="20"/>
              </w:rPr>
            </w:pPr>
            <w:r>
              <w:rPr>
                <w:b/>
                <w:color w:val="232323"/>
                <w:w w:val="110"/>
                <w:sz w:val="20"/>
              </w:rPr>
              <w:t>Náklad</w:t>
            </w:r>
            <w:r>
              <w:rPr>
                <w:b/>
                <w:color w:val="3D3D3D"/>
                <w:w w:val="110"/>
                <w:sz w:val="20"/>
              </w:rPr>
              <w:t xml:space="preserve">y </w:t>
            </w:r>
            <w:r>
              <w:rPr>
                <w:b/>
                <w:color w:val="232323"/>
                <w:w w:val="110"/>
                <w:sz w:val="20"/>
              </w:rPr>
              <w:t>na od</w:t>
            </w:r>
            <w:r>
              <w:rPr>
                <w:b/>
                <w:color w:val="4F4F4F"/>
                <w:w w:val="110"/>
                <w:sz w:val="20"/>
              </w:rPr>
              <w:t>p</w:t>
            </w:r>
            <w:r>
              <w:rPr>
                <w:b/>
                <w:color w:val="232323"/>
                <w:w w:val="110"/>
                <w:sz w:val="20"/>
              </w:rPr>
              <w:t>adové koše</w:t>
            </w:r>
          </w:p>
        </w:tc>
      </w:tr>
      <w:tr w:rsidR="00884119" w14:paraId="57FB8D36" w14:textId="77777777">
        <w:trPr>
          <w:trHeight w:val="1109"/>
        </w:trPr>
        <w:tc>
          <w:tcPr>
            <w:tcW w:w="4361" w:type="dxa"/>
          </w:tcPr>
          <w:p w14:paraId="1678E3BE" w14:textId="77777777" w:rsidR="00884119" w:rsidRDefault="0064662B">
            <w:pPr>
              <w:pStyle w:val="TableParagraph"/>
              <w:spacing w:before="98" w:line="252" w:lineRule="auto"/>
              <w:ind w:left="64" w:right="484" w:firstLine="5"/>
              <w:rPr>
                <w:sz w:val="20"/>
              </w:rPr>
            </w:pPr>
            <w:r>
              <w:rPr>
                <w:color w:val="232323"/>
                <w:w w:val="105"/>
                <w:sz w:val="20"/>
              </w:rPr>
              <w:t>Uveďte celkové náklady na provoz pouličních odpadových košů (případně včetně popelníků, pokud je provozujete) v obci/městě v Kč/rok</w:t>
            </w:r>
          </w:p>
        </w:tc>
        <w:tc>
          <w:tcPr>
            <w:tcW w:w="2717" w:type="dxa"/>
          </w:tcPr>
          <w:p w14:paraId="36C5A945" w14:textId="77777777" w:rsidR="00884119" w:rsidRDefault="00884119">
            <w:pPr>
              <w:pStyle w:val="TableParagraph"/>
              <w:rPr>
                <w:rFonts w:ascii="Times New Roman"/>
                <w:sz w:val="20"/>
              </w:rPr>
            </w:pPr>
          </w:p>
        </w:tc>
      </w:tr>
    </w:tbl>
    <w:p w14:paraId="686545F4" w14:textId="77777777" w:rsidR="00884119" w:rsidRDefault="00884119">
      <w:pPr>
        <w:pStyle w:val="Zkladntext"/>
        <w:rPr>
          <w:b/>
          <w:sz w:val="22"/>
        </w:rPr>
      </w:pPr>
    </w:p>
    <w:p w14:paraId="10398CB7" w14:textId="77777777" w:rsidR="00884119" w:rsidRDefault="0064662B">
      <w:pPr>
        <w:spacing w:before="186"/>
        <w:ind w:left="360"/>
        <w:rPr>
          <w:b/>
          <w:sz w:val="20"/>
        </w:rPr>
      </w:pPr>
      <w:r>
        <w:rPr>
          <w:b/>
          <w:color w:val="232323"/>
          <w:w w:val="105"/>
          <w:sz w:val="20"/>
        </w:rPr>
        <w:t>Produkce komunálních odpadů s podílem tabákových výrobků v r. 2022</w:t>
      </w:r>
    </w:p>
    <w:p w14:paraId="0AD8119D" w14:textId="77777777" w:rsidR="00884119" w:rsidRDefault="00884119">
      <w:pPr>
        <w:pStyle w:val="Zkladntext"/>
        <w:spacing w:before="3"/>
        <w:rPr>
          <w:b/>
          <w:sz w:val="13"/>
        </w:rPr>
      </w:pPr>
    </w:p>
    <w:tbl>
      <w:tblPr>
        <w:tblStyle w:val="TableNormal"/>
        <w:tblW w:w="0" w:type="auto"/>
        <w:tblInd w:w="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1"/>
        <w:gridCol w:w="2673"/>
      </w:tblGrid>
      <w:tr w:rsidR="00884119" w14:paraId="10B5CBA4" w14:textId="77777777">
        <w:trPr>
          <w:trHeight w:val="287"/>
        </w:trPr>
        <w:tc>
          <w:tcPr>
            <w:tcW w:w="7024" w:type="dxa"/>
            <w:gridSpan w:val="2"/>
          </w:tcPr>
          <w:p w14:paraId="1E28724E" w14:textId="77777777" w:rsidR="00884119" w:rsidRDefault="0064662B">
            <w:pPr>
              <w:pStyle w:val="TableParagraph"/>
              <w:spacing w:before="69" w:line="199" w:lineRule="exact"/>
              <w:ind w:left="76"/>
              <w:rPr>
                <w:b/>
                <w:sz w:val="20"/>
              </w:rPr>
            </w:pPr>
            <w:r>
              <w:rPr>
                <w:b/>
                <w:color w:val="232323"/>
                <w:w w:val="105"/>
                <w:sz w:val="20"/>
              </w:rPr>
              <w:t>Produkce od</w:t>
            </w:r>
            <w:r>
              <w:rPr>
                <w:b/>
                <w:color w:val="3D3D3D"/>
                <w:w w:val="105"/>
                <w:sz w:val="20"/>
              </w:rPr>
              <w:t>p</w:t>
            </w:r>
            <w:r>
              <w:rPr>
                <w:b/>
                <w:color w:val="232323"/>
                <w:w w:val="105"/>
                <w:sz w:val="20"/>
              </w:rPr>
              <w:t>adů z úklidu veře</w:t>
            </w:r>
            <w:r>
              <w:rPr>
                <w:b/>
                <w:color w:val="3D3D3D"/>
                <w:w w:val="105"/>
                <w:sz w:val="20"/>
              </w:rPr>
              <w:t>j</w:t>
            </w:r>
            <w:r>
              <w:rPr>
                <w:b/>
                <w:color w:val="232323"/>
                <w:w w:val="105"/>
                <w:sz w:val="20"/>
              </w:rPr>
              <w:t>n</w:t>
            </w:r>
            <w:r>
              <w:rPr>
                <w:b/>
                <w:color w:val="3D3D3D"/>
                <w:w w:val="105"/>
                <w:sz w:val="20"/>
              </w:rPr>
              <w:t>ý</w:t>
            </w:r>
            <w:r>
              <w:rPr>
                <w:b/>
                <w:color w:val="232323"/>
                <w:w w:val="105"/>
                <w:sz w:val="20"/>
              </w:rPr>
              <w:t xml:space="preserve">ch </w:t>
            </w:r>
            <w:r>
              <w:rPr>
                <w:b/>
                <w:color w:val="4F4F4F"/>
                <w:w w:val="105"/>
                <w:sz w:val="20"/>
              </w:rPr>
              <w:t>p</w:t>
            </w:r>
            <w:r>
              <w:rPr>
                <w:b/>
                <w:color w:val="232323"/>
                <w:w w:val="105"/>
                <w:sz w:val="20"/>
              </w:rPr>
              <w:t>rostranství</w:t>
            </w:r>
          </w:p>
        </w:tc>
      </w:tr>
      <w:tr w:rsidR="00884119" w14:paraId="354FAAC9" w14:textId="77777777">
        <w:trPr>
          <w:trHeight w:val="604"/>
        </w:trPr>
        <w:tc>
          <w:tcPr>
            <w:tcW w:w="4351" w:type="dxa"/>
          </w:tcPr>
          <w:p w14:paraId="295219FD" w14:textId="77777777" w:rsidR="00884119" w:rsidRDefault="0064662B">
            <w:pPr>
              <w:pStyle w:val="TableParagraph"/>
              <w:spacing w:before="83" w:line="249" w:lineRule="auto"/>
              <w:ind w:left="241" w:firstLine="95"/>
              <w:rPr>
                <w:sz w:val="20"/>
              </w:rPr>
            </w:pPr>
            <w:r>
              <w:rPr>
                <w:color w:val="232323"/>
                <w:w w:val="105"/>
                <w:sz w:val="20"/>
              </w:rPr>
              <w:t>Sledujete samostatně (vedete evidenci) množství odpadů z úklidů obce? ANO/NE</w:t>
            </w:r>
          </w:p>
        </w:tc>
        <w:tc>
          <w:tcPr>
            <w:tcW w:w="2673" w:type="dxa"/>
          </w:tcPr>
          <w:p w14:paraId="4DBBB65B" w14:textId="77777777" w:rsidR="00884119" w:rsidRDefault="00884119">
            <w:pPr>
              <w:pStyle w:val="TableParagraph"/>
              <w:rPr>
                <w:rFonts w:ascii="Times New Roman"/>
                <w:sz w:val="20"/>
              </w:rPr>
            </w:pPr>
          </w:p>
        </w:tc>
      </w:tr>
      <w:tr w:rsidR="00884119" w14:paraId="0A96A8B4" w14:textId="77777777">
        <w:trPr>
          <w:trHeight w:val="715"/>
        </w:trPr>
        <w:tc>
          <w:tcPr>
            <w:tcW w:w="4351" w:type="dxa"/>
          </w:tcPr>
          <w:p w14:paraId="4C579FCF" w14:textId="77777777" w:rsidR="00884119" w:rsidRDefault="0064662B">
            <w:pPr>
              <w:pStyle w:val="TableParagraph"/>
              <w:spacing w:before="21" w:line="249" w:lineRule="auto"/>
              <w:ind w:left="73" w:firstLine="2"/>
              <w:rPr>
                <w:sz w:val="20"/>
              </w:rPr>
            </w:pPr>
            <w:r>
              <w:rPr>
                <w:color w:val="232323"/>
                <w:w w:val="105"/>
                <w:sz w:val="20"/>
              </w:rPr>
              <w:t>Pod jakým kódem odpadu jsou odpady z úklidů evidovány (případně do jakého druhu</w:t>
            </w:r>
          </w:p>
          <w:p w14:paraId="589AAA47" w14:textId="77777777" w:rsidR="00884119" w:rsidRDefault="0064662B">
            <w:pPr>
              <w:pStyle w:val="TableParagraph"/>
              <w:spacing w:before="7" w:line="189" w:lineRule="exact"/>
              <w:ind w:left="74"/>
              <w:rPr>
                <w:sz w:val="20"/>
              </w:rPr>
            </w:pPr>
            <w:r>
              <w:rPr>
                <w:color w:val="232323"/>
                <w:w w:val="110"/>
                <w:sz w:val="20"/>
              </w:rPr>
              <w:t>od</w:t>
            </w:r>
            <w:r>
              <w:rPr>
                <w:color w:val="4F4F4F"/>
                <w:w w:val="110"/>
                <w:sz w:val="20"/>
              </w:rPr>
              <w:t>o</w:t>
            </w:r>
            <w:r>
              <w:rPr>
                <w:color w:val="232323"/>
                <w:w w:val="110"/>
                <w:sz w:val="20"/>
              </w:rPr>
              <w:t xml:space="preserve">adů </w:t>
            </w:r>
            <w:r>
              <w:rPr>
                <w:color w:val="4F4F4F"/>
                <w:w w:val="110"/>
                <w:sz w:val="20"/>
              </w:rPr>
              <w:t>i</w:t>
            </w:r>
            <w:r>
              <w:rPr>
                <w:color w:val="232323"/>
                <w:w w:val="110"/>
                <w:sz w:val="20"/>
              </w:rPr>
              <w:t>sou zahrnován</w:t>
            </w:r>
            <w:r>
              <w:rPr>
                <w:color w:val="4F4F4F"/>
                <w:w w:val="110"/>
                <w:sz w:val="20"/>
              </w:rPr>
              <w:t>y)</w:t>
            </w:r>
            <w:r>
              <w:rPr>
                <w:color w:val="232323"/>
                <w:w w:val="110"/>
                <w:sz w:val="20"/>
              </w:rPr>
              <w:t>?</w:t>
            </w:r>
          </w:p>
        </w:tc>
        <w:tc>
          <w:tcPr>
            <w:tcW w:w="2673" w:type="dxa"/>
          </w:tcPr>
          <w:p w14:paraId="40835D14" w14:textId="77777777" w:rsidR="00884119" w:rsidRDefault="00884119">
            <w:pPr>
              <w:pStyle w:val="TableParagraph"/>
              <w:rPr>
                <w:rFonts w:ascii="Times New Roman"/>
                <w:sz w:val="20"/>
              </w:rPr>
            </w:pPr>
          </w:p>
        </w:tc>
      </w:tr>
      <w:tr w:rsidR="00884119" w14:paraId="3C400FF9" w14:textId="77777777">
        <w:trPr>
          <w:trHeight w:val="479"/>
        </w:trPr>
        <w:tc>
          <w:tcPr>
            <w:tcW w:w="4351" w:type="dxa"/>
          </w:tcPr>
          <w:p w14:paraId="50D2AC19" w14:textId="77777777" w:rsidR="00884119" w:rsidRDefault="0064662B">
            <w:pPr>
              <w:pStyle w:val="TableParagraph"/>
              <w:spacing w:before="20" w:line="240" w:lineRule="atLeast"/>
              <w:ind w:left="68" w:firstLine="6"/>
              <w:rPr>
                <w:sz w:val="20"/>
              </w:rPr>
            </w:pPr>
            <w:r>
              <w:rPr>
                <w:color w:val="232323"/>
                <w:w w:val="105"/>
                <w:sz w:val="20"/>
              </w:rPr>
              <w:t>Uveďte produkci odpadů z úklidů v t/rok celkem</w:t>
            </w:r>
          </w:p>
        </w:tc>
        <w:tc>
          <w:tcPr>
            <w:tcW w:w="2673" w:type="dxa"/>
          </w:tcPr>
          <w:p w14:paraId="3D212974" w14:textId="77777777" w:rsidR="00884119" w:rsidRDefault="00884119">
            <w:pPr>
              <w:pStyle w:val="TableParagraph"/>
              <w:rPr>
                <w:rFonts w:ascii="Times New Roman"/>
                <w:sz w:val="20"/>
              </w:rPr>
            </w:pPr>
          </w:p>
        </w:tc>
      </w:tr>
      <w:tr w:rsidR="00884119" w14:paraId="2367DA7A" w14:textId="77777777">
        <w:trPr>
          <w:trHeight w:val="315"/>
        </w:trPr>
        <w:tc>
          <w:tcPr>
            <w:tcW w:w="4351" w:type="dxa"/>
          </w:tcPr>
          <w:p w14:paraId="00B18C37" w14:textId="77777777" w:rsidR="00884119" w:rsidRDefault="0064662B">
            <w:pPr>
              <w:pStyle w:val="TableParagraph"/>
              <w:spacing w:before="79" w:line="216" w:lineRule="exact"/>
              <w:ind w:left="68"/>
              <w:rPr>
                <w:i/>
                <w:sz w:val="20"/>
              </w:rPr>
            </w:pPr>
            <w:r>
              <w:rPr>
                <w:rFonts w:ascii="Times New Roman" w:hAnsi="Times New Roman"/>
                <w:color w:val="232323"/>
                <w:w w:val="110"/>
                <w:sz w:val="23"/>
              </w:rPr>
              <w:t xml:space="preserve">Z </w:t>
            </w:r>
            <w:r>
              <w:rPr>
                <w:i/>
                <w:color w:val="232323"/>
                <w:w w:val="110"/>
                <w:sz w:val="20"/>
              </w:rPr>
              <w:t xml:space="preserve">toho </w:t>
            </w:r>
            <w:r>
              <w:rPr>
                <w:i/>
                <w:color w:val="4F4F4F"/>
                <w:w w:val="110"/>
                <w:sz w:val="20"/>
              </w:rPr>
              <w:t>o</w:t>
            </w:r>
            <w:r>
              <w:rPr>
                <w:i/>
                <w:color w:val="232323"/>
                <w:w w:val="110"/>
                <w:sz w:val="20"/>
              </w:rPr>
              <w:t>rodukce od</w:t>
            </w:r>
            <w:r>
              <w:rPr>
                <w:i/>
                <w:color w:val="4F4F4F"/>
                <w:w w:val="110"/>
                <w:sz w:val="20"/>
              </w:rPr>
              <w:t>p</w:t>
            </w:r>
            <w:r>
              <w:rPr>
                <w:i/>
                <w:color w:val="232323"/>
                <w:w w:val="110"/>
                <w:sz w:val="20"/>
              </w:rPr>
              <w:t>adů v tlrok</w:t>
            </w:r>
          </w:p>
        </w:tc>
        <w:tc>
          <w:tcPr>
            <w:tcW w:w="2673" w:type="dxa"/>
          </w:tcPr>
          <w:p w14:paraId="365CDBC5" w14:textId="77777777" w:rsidR="00884119" w:rsidRDefault="00884119">
            <w:pPr>
              <w:pStyle w:val="TableParagraph"/>
              <w:rPr>
                <w:rFonts w:ascii="Times New Roman"/>
                <w:sz w:val="20"/>
              </w:rPr>
            </w:pPr>
          </w:p>
        </w:tc>
      </w:tr>
      <w:tr w:rsidR="00884119" w14:paraId="13F816F8" w14:textId="77777777">
        <w:trPr>
          <w:trHeight w:val="330"/>
        </w:trPr>
        <w:tc>
          <w:tcPr>
            <w:tcW w:w="4351" w:type="dxa"/>
          </w:tcPr>
          <w:p w14:paraId="62354B51" w14:textId="77777777" w:rsidR="00884119" w:rsidRDefault="0064662B">
            <w:pPr>
              <w:pStyle w:val="TableParagraph"/>
              <w:tabs>
                <w:tab w:val="left" w:pos="764"/>
              </w:tabs>
              <w:spacing w:before="89" w:line="222" w:lineRule="exact"/>
              <w:ind w:left="415"/>
              <w:rPr>
                <w:i/>
                <w:sz w:val="20"/>
              </w:rPr>
            </w:pPr>
            <w:r>
              <w:rPr>
                <w:color w:val="232323"/>
                <w:w w:val="105"/>
                <w:sz w:val="24"/>
              </w:rPr>
              <w:t>-</w:t>
            </w:r>
            <w:r>
              <w:rPr>
                <w:color w:val="232323"/>
                <w:w w:val="105"/>
                <w:sz w:val="24"/>
              </w:rPr>
              <w:tab/>
            </w:r>
            <w:r>
              <w:rPr>
                <w:i/>
                <w:color w:val="232323"/>
                <w:w w:val="105"/>
                <w:sz w:val="20"/>
              </w:rPr>
              <w:t xml:space="preserve">Ručnf zametání </w:t>
            </w:r>
            <w:r>
              <w:rPr>
                <w:color w:val="232323"/>
                <w:w w:val="105"/>
                <w:sz w:val="21"/>
              </w:rPr>
              <w:t>a</w:t>
            </w:r>
            <w:r>
              <w:rPr>
                <w:color w:val="232323"/>
                <w:spacing w:val="-49"/>
                <w:w w:val="105"/>
                <w:sz w:val="21"/>
              </w:rPr>
              <w:t xml:space="preserve"> </w:t>
            </w:r>
            <w:r>
              <w:rPr>
                <w:i/>
                <w:color w:val="232323"/>
                <w:w w:val="105"/>
                <w:sz w:val="20"/>
              </w:rPr>
              <w:t>čištění</w:t>
            </w:r>
          </w:p>
        </w:tc>
        <w:tc>
          <w:tcPr>
            <w:tcW w:w="2673" w:type="dxa"/>
          </w:tcPr>
          <w:p w14:paraId="319749D4" w14:textId="77777777" w:rsidR="00884119" w:rsidRDefault="00884119">
            <w:pPr>
              <w:pStyle w:val="TableParagraph"/>
              <w:rPr>
                <w:rFonts w:ascii="Times New Roman"/>
                <w:sz w:val="20"/>
              </w:rPr>
            </w:pPr>
          </w:p>
        </w:tc>
      </w:tr>
      <w:tr w:rsidR="00884119" w14:paraId="30442401" w14:textId="77777777">
        <w:trPr>
          <w:trHeight w:val="330"/>
        </w:trPr>
        <w:tc>
          <w:tcPr>
            <w:tcW w:w="4351" w:type="dxa"/>
          </w:tcPr>
          <w:p w14:paraId="2F95F07A" w14:textId="77777777" w:rsidR="00884119" w:rsidRDefault="0064662B">
            <w:pPr>
              <w:pStyle w:val="TableParagraph"/>
              <w:tabs>
                <w:tab w:val="left" w:pos="765"/>
              </w:tabs>
              <w:spacing w:before="75" w:line="236" w:lineRule="exact"/>
              <w:ind w:left="419"/>
              <w:rPr>
                <w:i/>
                <w:sz w:val="20"/>
              </w:rPr>
            </w:pPr>
            <w:r>
              <w:rPr>
                <w:color w:val="232323"/>
                <w:w w:val="105"/>
                <w:sz w:val="26"/>
              </w:rPr>
              <w:t>-</w:t>
            </w:r>
            <w:r>
              <w:rPr>
                <w:color w:val="232323"/>
                <w:w w:val="105"/>
                <w:sz w:val="26"/>
              </w:rPr>
              <w:tab/>
            </w:r>
            <w:r>
              <w:rPr>
                <w:i/>
                <w:color w:val="232323"/>
                <w:w w:val="105"/>
                <w:position w:val="1"/>
                <w:sz w:val="20"/>
              </w:rPr>
              <w:t>Pravidelné stro</w:t>
            </w:r>
            <w:r>
              <w:rPr>
                <w:i/>
                <w:color w:val="3D3D3D"/>
                <w:w w:val="105"/>
                <w:position w:val="1"/>
                <w:sz w:val="20"/>
              </w:rPr>
              <w:t>j</w:t>
            </w:r>
            <w:r>
              <w:rPr>
                <w:i/>
                <w:color w:val="232323"/>
                <w:w w:val="105"/>
                <w:position w:val="1"/>
                <w:sz w:val="20"/>
              </w:rPr>
              <w:t>ové</w:t>
            </w:r>
            <w:r>
              <w:rPr>
                <w:i/>
                <w:color w:val="232323"/>
                <w:spacing w:val="-20"/>
                <w:w w:val="105"/>
                <w:position w:val="1"/>
                <w:sz w:val="20"/>
              </w:rPr>
              <w:t xml:space="preserve"> </w:t>
            </w:r>
            <w:r>
              <w:rPr>
                <w:i/>
                <w:color w:val="232323"/>
                <w:w w:val="105"/>
                <w:position w:val="1"/>
                <w:sz w:val="20"/>
              </w:rPr>
              <w:t>čištěn{</w:t>
            </w:r>
          </w:p>
        </w:tc>
        <w:tc>
          <w:tcPr>
            <w:tcW w:w="2673" w:type="dxa"/>
          </w:tcPr>
          <w:p w14:paraId="26373DA2" w14:textId="77777777" w:rsidR="00884119" w:rsidRDefault="00884119">
            <w:pPr>
              <w:pStyle w:val="TableParagraph"/>
              <w:rPr>
                <w:rFonts w:ascii="Times New Roman"/>
                <w:sz w:val="20"/>
              </w:rPr>
            </w:pPr>
          </w:p>
        </w:tc>
      </w:tr>
      <w:tr w:rsidR="00884119" w14:paraId="2F065E11" w14:textId="77777777">
        <w:trPr>
          <w:trHeight w:val="335"/>
        </w:trPr>
        <w:tc>
          <w:tcPr>
            <w:tcW w:w="4351" w:type="dxa"/>
          </w:tcPr>
          <w:p w14:paraId="4125FE06" w14:textId="77777777" w:rsidR="00884119" w:rsidRDefault="0064662B">
            <w:pPr>
              <w:pStyle w:val="TableParagraph"/>
              <w:tabs>
                <w:tab w:val="left" w:pos="757"/>
              </w:tabs>
              <w:spacing w:before="75" w:line="240" w:lineRule="exact"/>
              <w:ind w:left="419"/>
              <w:rPr>
                <w:i/>
                <w:sz w:val="20"/>
              </w:rPr>
            </w:pPr>
            <w:r>
              <w:rPr>
                <w:color w:val="232323"/>
                <w:sz w:val="26"/>
              </w:rPr>
              <w:t>-</w:t>
            </w:r>
            <w:r>
              <w:rPr>
                <w:color w:val="232323"/>
                <w:sz w:val="26"/>
              </w:rPr>
              <w:tab/>
            </w:r>
            <w:r>
              <w:rPr>
                <w:i/>
                <w:color w:val="232323"/>
                <w:sz w:val="20"/>
              </w:rPr>
              <w:t xml:space="preserve">Jedn </w:t>
            </w:r>
            <w:r>
              <w:rPr>
                <w:i/>
                <w:color w:val="232323"/>
                <w:spacing w:val="-3"/>
                <w:sz w:val="20"/>
              </w:rPr>
              <w:t>orázo</w:t>
            </w:r>
            <w:r>
              <w:rPr>
                <w:i/>
                <w:color w:val="4F4F4F"/>
                <w:spacing w:val="-3"/>
                <w:sz w:val="20"/>
              </w:rPr>
              <w:t xml:space="preserve">vý </w:t>
            </w:r>
            <w:r>
              <w:rPr>
                <w:i/>
                <w:color w:val="232323"/>
                <w:sz w:val="20"/>
              </w:rPr>
              <w:t>bloko</w:t>
            </w:r>
            <w:r>
              <w:rPr>
                <w:i/>
                <w:color w:val="4F4F4F"/>
                <w:sz w:val="20"/>
              </w:rPr>
              <w:t xml:space="preserve">vý </w:t>
            </w:r>
            <w:r>
              <w:rPr>
                <w:i/>
                <w:color w:val="232323"/>
                <w:sz w:val="20"/>
              </w:rPr>
              <w:t>úklid celé</w:t>
            </w:r>
            <w:r>
              <w:rPr>
                <w:i/>
                <w:color w:val="232323"/>
                <w:spacing w:val="1"/>
                <w:sz w:val="20"/>
              </w:rPr>
              <w:t xml:space="preserve"> </w:t>
            </w:r>
            <w:r>
              <w:rPr>
                <w:i/>
                <w:color w:val="232323"/>
                <w:sz w:val="20"/>
              </w:rPr>
              <w:t>obce</w:t>
            </w:r>
          </w:p>
        </w:tc>
        <w:tc>
          <w:tcPr>
            <w:tcW w:w="2673" w:type="dxa"/>
          </w:tcPr>
          <w:p w14:paraId="698F06D7" w14:textId="77777777" w:rsidR="00884119" w:rsidRDefault="00884119">
            <w:pPr>
              <w:pStyle w:val="TableParagraph"/>
              <w:rPr>
                <w:rFonts w:ascii="Times New Roman"/>
                <w:sz w:val="20"/>
              </w:rPr>
            </w:pPr>
          </w:p>
        </w:tc>
      </w:tr>
      <w:tr w:rsidR="00884119" w14:paraId="5D8D7CD6" w14:textId="77777777">
        <w:trPr>
          <w:trHeight w:val="335"/>
        </w:trPr>
        <w:tc>
          <w:tcPr>
            <w:tcW w:w="4351" w:type="dxa"/>
          </w:tcPr>
          <w:p w14:paraId="22538499" w14:textId="77777777" w:rsidR="00884119" w:rsidRDefault="0064662B">
            <w:pPr>
              <w:pStyle w:val="TableParagraph"/>
              <w:tabs>
                <w:tab w:val="left" w:pos="755"/>
              </w:tabs>
              <w:spacing w:before="75" w:line="240" w:lineRule="exact"/>
              <w:ind w:left="414"/>
              <w:rPr>
                <w:i/>
                <w:sz w:val="20"/>
              </w:rPr>
            </w:pPr>
            <w:r>
              <w:rPr>
                <w:color w:val="232323"/>
                <w:w w:val="105"/>
                <w:sz w:val="26"/>
              </w:rPr>
              <w:t>-</w:t>
            </w:r>
            <w:r>
              <w:rPr>
                <w:color w:val="232323"/>
                <w:w w:val="105"/>
                <w:sz w:val="26"/>
              </w:rPr>
              <w:tab/>
            </w:r>
            <w:r>
              <w:rPr>
                <w:i/>
                <w:color w:val="232323"/>
                <w:w w:val="105"/>
                <w:position w:val="1"/>
                <w:sz w:val="20"/>
              </w:rPr>
              <w:t>Dobrovolnická</w:t>
            </w:r>
            <w:r>
              <w:rPr>
                <w:i/>
                <w:color w:val="232323"/>
                <w:spacing w:val="19"/>
                <w:w w:val="105"/>
                <w:position w:val="1"/>
                <w:sz w:val="20"/>
              </w:rPr>
              <w:t xml:space="preserve"> </w:t>
            </w:r>
            <w:r>
              <w:rPr>
                <w:i/>
                <w:color w:val="232323"/>
                <w:w w:val="105"/>
                <w:position w:val="1"/>
                <w:sz w:val="20"/>
              </w:rPr>
              <w:t>akce</w:t>
            </w:r>
          </w:p>
        </w:tc>
        <w:tc>
          <w:tcPr>
            <w:tcW w:w="2673" w:type="dxa"/>
          </w:tcPr>
          <w:p w14:paraId="7912B3ED" w14:textId="77777777" w:rsidR="00884119" w:rsidRDefault="00884119">
            <w:pPr>
              <w:pStyle w:val="TableParagraph"/>
              <w:rPr>
                <w:rFonts w:ascii="Times New Roman"/>
                <w:sz w:val="20"/>
              </w:rPr>
            </w:pPr>
          </w:p>
        </w:tc>
      </w:tr>
    </w:tbl>
    <w:p w14:paraId="17FB13C2" w14:textId="77777777" w:rsidR="00884119" w:rsidRDefault="00884119">
      <w:pPr>
        <w:pStyle w:val="Zkladntext"/>
        <w:rPr>
          <w:b/>
        </w:rPr>
      </w:pPr>
    </w:p>
    <w:p w14:paraId="1631B02D" w14:textId="77777777" w:rsidR="00884119" w:rsidRDefault="00884119">
      <w:pPr>
        <w:pStyle w:val="Zkladntext"/>
        <w:spacing w:before="4"/>
        <w:rPr>
          <w:b/>
          <w:sz w:val="16"/>
        </w:rPr>
      </w:pPr>
    </w:p>
    <w:tbl>
      <w:tblPr>
        <w:tblStyle w:val="TableNormal"/>
        <w:tblW w:w="0" w:type="auto"/>
        <w:tblInd w:w="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6"/>
        <w:gridCol w:w="2716"/>
      </w:tblGrid>
      <w:tr w:rsidR="00884119" w14:paraId="436545C0" w14:textId="77777777">
        <w:trPr>
          <w:trHeight w:val="479"/>
        </w:trPr>
        <w:tc>
          <w:tcPr>
            <w:tcW w:w="7062" w:type="dxa"/>
            <w:gridSpan w:val="2"/>
            <w:tcBorders>
              <w:left w:val="single" w:sz="12" w:space="0" w:color="000000"/>
            </w:tcBorders>
          </w:tcPr>
          <w:p w14:paraId="0B4078C1" w14:textId="77777777" w:rsidR="00884119" w:rsidRDefault="0064662B">
            <w:pPr>
              <w:pStyle w:val="TableParagraph"/>
              <w:spacing w:before="26"/>
              <w:ind w:left="68"/>
              <w:rPr>
                <w:b/>
                <w:sz w:val="20"/>
              </w:rPr>
            </w:pPr>
            <w:r>
              <w:rPr>
                <w:b/>
                <w:color w:val="232323"/>
                <w:w w:val="105"/>
                <w:sz w:val="20"/>
              </w:rPr>
              <w:t>Pouliční odpadkové koše</w:t>
            </w:r>
          </w:p>
        </w:tc>
      </w:tr>
      <w:tr w:rsidR="00884119" w14:paraId="2A7372B8" w14:textId="77777777">
        <w:trPr>
          <w:trHeight w:val="715"/>
        </w:trPr>
        <w:tc>
          <w:tcPr>
            <w:tcW w:w="4346" w:type="dxa"/>
            <w:tcBorders>
              <w:left w:val="single" w:sz="12" w:space="0" w:color="000000"/>
            </w:tcBorders>
          </w:tcPr>
          <w:p w14:paraId="1F31B516" w14:textId="77777777" w:rsidR="00884119" w:rsidRDefault="0064662B">
            <w:pPr>
              <w:pStyle w:val="TableParagraph"/>
              <w:spacing w:before="26" w:line="244" w:lineRule="auto"/>
              <w:ind w:left="60" w:firstLine="4"/>
              <w:rPr>
                <w:sz w:val="20"/>
              </w:rPr>
            </w:pPr>
            <w:r>
              <w:rPr>
                <w:color w:val="232323"/>
                <w:w w:val="105"/>
                <w:sz w:val="20"/>
              </w:rPr>
              <w:t>Sledujete samostatně (vedete evidenci) množství odpadů z odpadkových košů?</w:t>
            </w:r>
          </w:p>
          <w:p w14:paraId="50FCDAC4" w14:textId="77777777" w:rsidR="00884119" w:rsidRDefault="0064662B">
            <w:pPr>
              <w:pStyle w:val="TableParagraph"/>
              <w:spacing w:before="11" w:line="189" w:lineRule="exact"/>
              <w:ind w:left="64"/>
              <w:rPr>
                <w:sz w:val="20"/>
              </w:rPr>
            </w:pPr>
            <w:r>
              <w:rPr>
                <w:color w:val="232323"/>
                <w:w w:val="105"/>
                <w:sz w:val="20"/>
              </w:rPr>
              <w:t>ANO/NE</w:t>
            </w:r>
          </w:p>
        </w:tc>
        <w:tc>
          <w:tcPr>
            <w:tcW w:w="2716" w:type="dxa"/>
          </w:tcPr>
          <w:p w14:paraId="0F617FE0" w14:textId="77777777" w:rsidR="00884119" w:rsidRDefault="00884119">
            <w:pPr>
              <w:pStyle w:val="TableParagraph"/>
              <w:rPr>
                <w:rFonts w:ascii="Times New Roman"/>
                <w:sz w:val="20"/>
              </w:rPr>
            </w:pPr>
          </w:p>
        </w:tc>
      </w:tr>
      <w:tr w:rsidR="00884119" w14:paraId="02780043" w14:textId="77777777">
        <w:trPr>
          <w:trHeight w:val="816"/>
        </w:trPr>
        <w:tc>
          <w:tcPr>
            <w:tcW w:w="4346" w:type="dxa"/>
            <w:tcBorders>
              <w:left w:val="single" w:sz="12" w:space="0" w:color="000000"/>
            </w:tcBorders>
          </w:tcPr>
          <w:p w14:paraId="2A04B51E" w14:textId="77777777" w:rsidR="00884119" w:rsidRDefault="0064662B">
            <w:pPr>
              <w:pStyle w:val="TableParagraph"/>
              <w:spacing w:before="74" w:line="249" w:lineRule="auto"/>
              <w:ind w:left="59" w:firstLine="4"/>
              <w:rPr>
                <w:sz w:val="20"/>
              </w:rPr>
            </w:pPr>
            <w:r>
              <w:rPr>
                <w:color w:val="232323"/>
                <w:w w:val="105"/>
                <w:sz w:val="20"/>
              </w:rPr>
              <w:t>Pod jakým kódem odpadu jsou odpady z odpadkových košů evidovány (případně do jakého druhu odpadů jsou zahrnovány)?</w:t>
            </w:r>
          </w:p>
        </w:tc>
        <w:tc>
          <w:tcPr>
            <w:tcW w:w="2716" w:type="dxa"/>
          </w:tcPr>
          <w:p w14:paraId="11A50330" w14:textId="77777777" w:rsidR="00884119" w:rsidRDefault="00884119">
            <w:pPr>
              <w:pStyle w:val="TableParagraph"/>
              <w:rPr>
                <w:rFonts w:ascii="Times New Roman"/>
                <w:sz w:val="20"/>
              </w:rPr>
            </w:pPr>
          </w:p>
        </w:tc>
      </w:tr>
      <w:tr w:rsidR="00884119" w14:paraId="787C39EE" w14:textId="77777777">
        <w:trPr>
          <w:trHeight w:val="268"/>
        </w:trPr>
        <w:tc>
          <w:tcPr>
            <w:tcW w:w="4346" w:type="dxa"/>
            <w:tcBorders>
              <w:left w:val="single" w:sz="12" w:space="0" w:color="000000"/>
            </w:tcBorders>
          </w:tcPr>
          <w:p w14:paraId="50AECA2E" w14:textId="77777777" w:rsidR="00884119" w:rsidRDefault="0064662B">
            <w:pPr>
              <w:pStyle w:val="TableParagraph"/>
              <w:spacing w:before="35" w:line="213" w:lineRule="exact"/>
              <w:ind w:left="67"/>
              <w:rPr>
                <w:sz w:val="20"/>
              </w:rPr>
            </w:pPr>
            <w:r>
              <w:rPr>
                <w:color w:val="232323"/>
                <w:w w:val="105"/>
                <w:sz w:val="20"/>
              </w:rPr>
              <w:t>Uveďte produkci odpadů z košů v t/rok</w:t>
            </w:r>
          </w:p>
        </w:tc>
        <w:tc>
          <w:tcPr>
            <w:tcW w:w="2716" w:type="dxa"/>
          </w:tcPr>
          <w:p w14:paraId="5C8F1743" w14:textId="77777777" w:rsidR="00884119" w:rsidRDefault="00884119">
            <w:pPr>
              <w:pStyle w:val="TableParagraph"/>
              <w:rPr>
                <w:rFonts w:ascii="Times New Roman"/>
                <w:sz w:val="18"/>
              </w:rPr>
            </w:pPr>
          </w:p>
        </w:tc>
      </w:tr>
    </w:tbl>
    <w:p w14:paraId="50C7626F" w14:textId="77777777" w:rsidR="00884119" w:rsidRDefault="00884119">
      <w:pPr>
        <w:rPr>
          <w:rFonts w:ascii="Times New Roman"/>
          <w:sz w:val="18"/>
        </w:rPr>
        <w:sectPr w:rsidR="00884119">
          <w:pgSz w:w="11910" w:h="16840"/>
          <w:pgMar w:top="1580" w:right="220" w:bottom="1540" w:left="1260" w:header="0" w:footer="1321" w:gutter="0"/>
          <w:cols w:space="708"/>
        </w:sectPr>
      </w:pPr>
    </w:p>
    <w:p w14:paraId="0C1829A6" w14:textId="77777777" w:rsidR="00884119" w:rsidRDefault="00884119">
      <w:pPr>
        <w:pStyle w:val="Zkladntext"/>
        <w:spacing w:before="10"/>
        <w:rPr>
          <w:b/>
          <w:sz w:val="12"/>
        </w:rPr>
      </w:pPr>
    </w:p>
    <w:p w14:paraId="1602794F" w14:textId="77777777" w:rsidR="00884119" w:rsidRDefault="0064662B">
      <w:pPr>
        <w:pStyle w:val="Zkladntext"/>
        <w:spacing w:before="94"/>
        <w:ind w:left="349"/>
      </w:pPr>
      <w:r>
        <w:rPr>
          <w:color w:val="232323"/>
          <w:w w:val="105"/>
        </w:rPr>
        <w:t>Příloha č. 2:</w:t>
      </w:r>
    </w:p>
    <w:p w14:paraId="77F4816B" w14:textId="77777777" w:rsidR="00884119" w:rsidRDefault="0064662B">
      <w:pPr>
        <w:spacing w:before="183"/>
        <w:ind w:left="348"/>
        <w:rPr>
          <w:b/>
          <w:sz w:val="20"/>
        </w:rPr>
      </w:pPr>
      <w:r>
        <w:rPr>
          <w:b/>
          <w:color w:val="232323"/>
          <w:w w:val="105"/>
          <w:sz w:val="20"/>
        </w:rPr>
        <w:t xml:space="preserve">Sazebník úhrad obcím </w:t>
      </w:r>
      <w:r>
        <w:rPr>
          <w:color w:val="232323"/>
          <w:w w:val="105"/>
          <w:sz w:val="20"/>
        </w:rPr>
        <w:t xml:space="preserve">- </w:t>
      </w:r>
      <w:r>
        <w:rPr>
          <w:b/>
          <w:color w:val="232323"/>
          <w:w w:val="105"/>
          <w:sz w:val="20"/>
        </w:rPr>
        <w:t>platný do 31. 12. 2023</w:t>
      </w:r>
    </w:p>
    <w:p w14:paraId="7A15EF23" w14:textId="77777777" w:rsidR="00884119" w:rsidRDefault="0064662B">
      <w:pPr>
        <w:pStyle w:val="Odstavecseseznamem"/>
        <w:numPr>
          <w:ilvl w:val="1"/>
          <w:numId w:val="2"/>
        </w:numPr>
        <w:tabs>
          <w:tab w:val="left" w:pos="1135"/>
          <w:tab w:val="left" w:pos="1136"/>
        </w:tabs>
        <w:spacing w:before="183" w:line="256" w:lineRule="auto"/>
        <w:ind w:right="1637" w:hanging="684"/>
        <w:rPr>
          <w:color w:val="232323"/>
          <w:sz w:val="20"/>
        </w:rPr>
      </w:pPr>
      <w:r>
        <w:rPr>
          <w:color w:val="232323"/>
          <w:w w:val="105"/>
          <w:sz w:val="20"/>
        </w:rPr>
        <w:t>úhrada nákladů za úklid odpadu z tabákových výrobků, jehož se koneční uživatelé zbavují mimo místa určená k jeho odkládání, a na přepravu a zpracování</w:t>
      </w:r>
      <w:r>
        <w:rPr>
          <w:color w:val="232323"/>
          <w:spacing w:val="-12"/>
          <w:w w:val="105"/>
          <w:sz w:val="20"/>
        </w:rPr>
        <w:t xml:space="preserve"> </w:t>
      </w:r>
      <w:r>
        <w:rPr>
          <w:color w:val="232323"/>
          <w:w w:val="105"/>
          <w:sz w:val="20"/>
        </w:rPr>
        <w:t>odpadu</w:t>
      </w:r>
    </w:p>
    <w:p w14:paraId="368408ED" w14:textId="77777777" w:rsidR="00884119" w:rsidRDefault="00884119">
      <w:pPr>
        <w:pStyle w:val="Zkladntext"/>
        <w:spacing w:before="10"/>
        <w:rPr>
          <w:sz w:val="19"/>
        </w:rPr>
      </w:pPr>
    </w:p>
    <w:p w14:paraId="025745A4" w14:textId="77777777" w:rsidR="00884119" w:rsidRDefault="0064662B">
      <w:pPr>
        <w:pStyle w:val="Odstavecseseznamem"/>
        <w:numPr>
          <w:ilvl w:val="1"/>
          <w:numId w:val="2"/>
        </w:numPr>
        <w:tabs>
          <w:tab w:val="left" w:pos="1130"/>
          <w:tab w:val="left" w:pos="1132"/>
        </w:tabs>
        <w:spacing w:before="1" w:line="252" w:lineRule="auto"/>
        <w:ind w:left="1121" w:right="1648" w:hanging="671"/>
        <w:rPr>
          <w:color w:val="232323"/>
          <w:sz w:val="21"/>
        </w:rPr>
      </w:pPr>
      <w:r>
        <w:rPr>
          <w:color w:val="232323"/>
          <w:w w:val="105"/>
          <w:sz w:val="20"/>
        </w:rPr>
        <w:t>úhrada nákladů na soustřeďování odpadu z tabákových výrobků v rámci obecního systému OH ve společných sběrných nádobách na směsný komunální odpad, včetně speciálních sběrných nádob na odpad z tabákových výrobků, umístěných na veřejných prostranstvích, a na jeho přepravu a</w:t>
      </w:r>
      <w:r>
        <w:rPr>
          <w:color w:val="232323"/>
          <w:spacing w:val="-18"/>
          <w:w w:val="105"/>
          <w:sz w:val="20"/>
        </w:rPr>
        <w:t xml:space="preserve"> </w:t>
      </w:r>
      <w:r>
        <w:rPr>
          <w:color w:val="232323"/>
          <w:w w:val="105"/>
          <w:sz w:val="20"/>
        </w:rPr>
        <w:t>zpracování</w:t>
      </w:r>
    </w:p>
    <w:p w14:paraId="69175A60" w14:textId="77777777" w:rsidR="00884119" w:rsidRDefault="00884119">
      <w:pPr>
        <w:pStyle w:val="Zkladntext"/>
        <w:rPr>
          <w:sz w:val="22"/>
        </w:rPr>
      </w:pPr>
    </w:p>
    <w:p w14:paraId="3FF2FEC0" w14:textId="77777777" w:rsidR="00884119" w:rsidRDefault="00884119">
      <w:pPr>
        <w:pStyle w:val="Zkladntext"/>
        <w:rPr>
          <w:sz w:val="22"/>
        </w:rPr>
      </w:pPr>
    </w:p>
    <w:p w14:paraId="6823EF7A" w14:textId="77777777" w:rsidR="00884119" w:rsidRDefault="0064662B">
      <w:pPr>
        <w:pStyle w:val="Odstavecseseznamem"/>
        <w:numPr>
          <w:ilvl w:val="0"/>
          <w:numId w:val="1"/>
        </w:numPr>
        <w:tabs>
          <w:tab w:val="left" w:pos="683"/>
        </w:tabs>
        <w:spacing w:before="159" w:line="432" w:lineRule="auto"/>
        <w:ind w:right="5801" w:firstLine="2"/>
        <w:rPr>
          <w:sz w:val="20"/>
        </w:rPr>
      </w:pPr>
      <w:r>
        <w:rPr>
          <w:color w:val="232323"/>
          <w:w w:val="105"/>
          <w:sz w:val="20"/>
        </w:rPr>
        <w:t>Obyvatelé obce hlášení k trvalému pobytu</w:t>
      </w:r>
      <w:r>
        <w:rPr>
          <w:color w:val="232323"/>
          <w:w w:val="105"/>
          <w:sz w:val="20"/>
          <w:u w:val="thick" w:color="232323"/>
        </w:rPr>
        <w:t xml:space="preserve"> Sazba v </w:t>
      </w:r>
      <w:r>
        <w:rPr>
          <w:color w:val="232323"/>
          <w:spacing w:val="2"/>
          <w:w w:val="105"/>
          <w:sz w:val="20"/>
          <w:u w:val="thick" w:color="232323"/>
        </w:rPr>
        <w:t>Kč/ob</w:t>
      </w:r>
      <w:r>
        <w:rPr>
          <w:color w:val="464646"/>
          <w:spacing w:val="2"/>
          <w:w w:val="105"/>
          <w:sz w:val="20"/>
          <w:u w:val="thick" w:color="232323"/>
        </w:rPr>
        <w:t>w</w:t>
      </w:r>
      <w:r>
        <w:rPr>
          <w:color w:val="464646"/>
          <w:spacing w:val="11"/>
          <w:w w:val="105"/>
          <w:sz w:val="20"/>
          <w:u w:val="thick" w:color="232323"/>
        </w:rPr>
        <w:t xml:space="preserve"> </w:t>
      </w:r>
      <w:r>
        <w:rPr>
          <w:color w:val="232323"/>
          <w:w w:val="105"/>
          <w:sz w:val="20"/>
          <w:u w:val="thick" w:color="232323"/>
        </w:rPr>
        <w:t>atel/rok</w:t>
      </w:r>
    </w:p>
    <w:tbl>
      <w:tblPr>
        <w:tblStyle w:val="TableNormal"/>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9"/>
        <w:gridCol w:w="1471"/>
        <w:gridCol w:w="1610"/>
        <w:gridCol w:w="1735"/>
        <w:gridCol w:w="1596"/>
      </w:tblGrid>
      <w:tr w:rsidR="00884119" w14:paraId="14081841" w14:textId="77777777">
        <w:trPr>
          <w:trHeight w:val="479"/>
        </w:trPr>
        <w:tc>
          <w:tcPr>
            <w:tcW w:w="2279" w:type="dxa"/>
          </w:tcPr>
          <w:p w14:paraId="45A71275" w14:textId="77777777" w:rsidR="00884119" w:rsidRDefault="0064662B">
            <w:pPr>
              <w:pStyle w:val="TableParagraph"/>
              <w:spacing w:before="3" w:line="244" w:lineRule="auto"/>
              <w:ind w:left="113" w:right="181" w:firstLine="5"/>
              <w:rPr>
                <w:sz w:val="20"/>
              </w:rPr>
            </w:pPr>
            <w:r>
              <w:rPr>
                <w:color w:val="232323"/>
                <w:w w:val="105"/>
                <w:sz w:val="20"/>
              </w:rPr>
              <w:t xml:space="preserve">Velikostní skupina obcí </w:t>
            </w:r>
            <w:r>
              <w:rPr>
                <w:color w:val="464646"/>
                <w:w w:val="105"/>
                <w:sz w:val="20"/>
              </w:rPr>
              <w:t>(po</w:t>
            </w:r>
            <w:r>
              <w:rPr>
                <w:color w:val="232323"/>
                <w:w w:val="105"/>
                <w:sz w:val="20"/>
              </w:rPr>
              <w:t>čet ob</w:t>
            </w:r>
            <w:r>
              <w:rPr>
                <w:color w:val="464646"/>
                <w:w w:val="105"/>
                <w:sz w:val="20"/>
              </w:rPr>
              <w:t>vv</w:t>
            </w:r>
            <w:r>
              <w:rPr>
                <w:color w:val="232323"/>
                <w:w w:val="105"/>
                <w:sz w:val="20"/>
              </w:rPr>
              <w:t>atel)</w:t>
            </w:r>
          </w:p>
        </w:tc>
        <w:tc>
          <w:tcPr>
            <w:tcW w:w="1471" w:type="dxa"/>
          </w:tcPr>
          <w:p w14:paraId="357BE500" w14:textId="77777777" w:rsidR="00884119" w:rsidRDefault="0064662B">
            <w:pPr>
              <w:pStyle w:val="TableParagraph"/>
              <w:spacing w:before="128"/>
              <w:ind w:left="109" w:right="80"/>
              <w:jc w:val="center"/>
              <w:rPr>
                <w:sz w:val="20"/>
              </w:rPr>
            </w:pPr>
            <w:r>
              <w:rPr>
                <w:color w:val="232323"/>
                <w:w w:val="110"/>
                <w:sz w:val="20"/>
              </w:rPr>
              <w:t>Do 1 000</w:t>
            </w:r>
          </w:p>
        </w:tc>
        <w:tc>
          <w:tcPr>
            <w:tcW w:w="1610" w:type="dxa"/>
          </w:tcPr>
          <w:p w14:paraId="6D0D0A50" w14:textId="77777777" w:rsidR="00884119" w:rsidRDefault="0064662B">
            <w:pPr>
              <w:pStyle w:val="TableParagraph"/>
              <w:spacing w:before="123"/>
              <w:ind w:left="242" w:right="213"/>
              <w:jc w:val="center"/>
              <w:rPr>
                <w:sz w:val="20"/>
              </w:rPr>
            </w:pPr>
            <w:r>
              <w:rPr>
                <w:color w:val="232323"/>
                <w:w w:val="115"/>
                <w:sz w:val="20"/>
              </w:rPr>
              <w:t>1001-5000</w:t>
            </w:r>
          </w:p>
        </w:tc>
        <w:tc>
          <w:tcPr>
            <w:tcW w:w="1735" w:type="dxa"/>
          </w:tcPr>
          <w:p w14:paraId="28518CAF" w14:textId="77777777" w:rsidR="00884119" w:rsidRDefault="0064662B">
            <w:pPr>
              <w:pStyle w:val="TableParagraph"/>
              <w:spacing w:before="118"/>
              <w:ind w:left="239" w:right="203"/>
              <w:jc w:val="center"/>
              <w:rPr>
                <w:sz w:val="20"/>
              </w:rPr>
            </w:pPr>
            <w:r>
              <w:rPr>
                <w:color w:val="232323"/>
                <w:w w:val="105"/>
                <w:sz w:val="20"/>
              </w:rPr>
              <w:t>5 001-20 000</w:t>
            </w:r>
          </w:p>
        </w:tc>
        <w:tc>
          <w:tcPr>
            <w:tcW w:w="1596" w:type="dxa"/>
          </w:tcPr>
          <w:p w14:paraId="5B8EE585" w14:textId="77777777" w:rsidR="00884119" w:rsidRDefault="0064662B">
            <w:pPr>
              <w:pStyle w:val="TableParagraph"/>
              <w:spacing w:before="123"/>
              <w:ind w:left="222" w:right="181"/>
              <w:jc w:val="center"/>
              <w:rPr>
                <w:sz w:val="20"/>
              </w:rPr>
            </w:pPr>
            <w:r>
              <w:rPr>
                <w:color w:val="232323"/>
                <w:w w:val="110"/>
                <w:sz w:val="20"/>
              </w:rPr>
              <w:t>Nad 20 000</w:t>
            </w:r>
          </w:p>
        </w:tc>
      </w:tr>
      <w:tr w:rsidR="00884119" w14:paraId="73765D40" w14:textId="77777777">
        <w:trPr>
          <w:trHeight w:val="494"/>
        </w:trPr>
        <w:tc>
          <w:tcPr>
            <w:tcW w:w="2279" w:type="dxa"/>
          </w:tcPr>
          <w:p w14:paraId="15972F89" w14:textId="77777777" w:rsidR="00884119" w:rsidRDefault="0064662B">
            <w:pPr>
              <w:pStyle w:val="TableParagraph"/>
              <w:spacing w:before="124"/>
              <w:ind w:left="35"/>
              <w:jc w:val="center"/>
              <w:rPr>
                <w:rFonts w:ascii="Times New Roman"/>
                <w:sz w:val="21"/>
              </w:rPr>
            </w:pPr>
            <w:r>
              <w:rPr>
                <w:rFonts w:ascii="Times New Roman"/>
                <w:color w:val="232323"/>
                <w:w w:val="105"/>
                <w:sz w:val="21"/>
              </w:rPr>
              <w:t>A</w:t>
            </w:r>
          </w:p>
        </w:tc>
        <w:tc>
          <w:tcPr>
            <w:tcW w:w="1471" w:type="dxa"/>
          </w:tcPr>
          <w:p w14:paraId="64075DE7" w14:textId="77777777" w:rsidR="00884119" w:rsidRDefault="0064662B">
            <w:pPr>
              <w:pStyle w:val="TableParagraph"/>
              <w:spacing w:before="133"/>
              <w:ind w:left="109" w:right="88"/>
              <w:jc w:val="center"/>
              <w:rPr>
                <w:sz w:val="20"/>
              </w:rPr>
            </w:pPr>
            <w:r>
              <w:rPr>
                <w:color w:val="232323"/>
                <w:w w:val="110"/>
                <w:sz w:val="20"/>
              </w:rPr>
              <w:t>4,0</w:t>
            </w:r>
          </w:p>
        </w:tc>
        <w:tc>
          <w:tcPr>
            <w:tcW w:w="1610" w:type="dxa"/>
          </w:tcPr>
          <w:p w14:paraId="09AA5D88" w14:textId="77777777" w:rsidR="00884119" w:rsidRDefault="0064662B">
            <w:pPr>
              <w:pStyle w:val="TableParagraph"/>
              <w:spacing w:before="133"/>
              <w:ind w:left="242" w:right="201"/>
              <w:jc w:val="center"/>
              <w:rPr>
                <w:sz w:val="20"/>
              </w:rPr>
            </w:pPr>
            <w:r>
              <w:rPr>
                <w:color w:val="232323"/>
                <w:w w:val="110"/>
                <w:sz w:val="20"/>
              </w:rPr>
              <w:t>6,1</w:t>
            </w:r>
          </w:p>
        </w:tc>
        <w:tc>
          <w:tcPr>
            <w:tcW w:w="1735" w:type="dxa"/>
          </w:tcPr>
          <w:p w14:paraId="67D2F27C" w14:textId="77777777" w:rsidR="00884119" w:rsidRDefault="0064662B">
            <w:pPr>
              <w:pStyle w:val="TableParagraph"/>
              <w:spacing w:before="128"/>
              <w:ind w:left="239" w:right="202"/>
              <w:jc w:val="center"/>
              <w:rPr>
                <w:sz w:val="20"/>
              </w:rPr>
            </w:pPr>
            <w:r>
              <w:rPr>
                <w:color w:val="232323"/>
                <w:w w:val="105"/>
                <w:sz w:val="20"/>
              </w:rPr>
              <w:t>7,0</w:t>
            </w:r>
          </w:p>
        </w:tc>
        <w:tc>
          <w:tcPr>
            <w:tcW w:w="1596" w:type="dxa"/>
          </w:tcPr>
          <w:p w14:paraId="22AD7536" w14:textId="77777777" w:rsidR="00884119" w:rsidRDefault="0064662B">
            <w:pPr>
              <w:pStyle w:val="TableParagraph"/>
              <w:spacing w:before="128"/>
              <w:ind w:left="213" w:right="181"/>
              <w:jc w:val="center"/>
              <w:rPr>
                <w:sz w:val="20"/>
              </w:rPr>
            </w:pPr>
            <w:r>
              <w:rPr>
                <w:color w:val="232323"/>
                <w:w w:val="105"/>
                <w:sz w:val="20"/>
              </w:rPr>
              <w:t>10,1</w:t>
            </w:r>
          </w:p>
        </w:tc>
      </w:tr>
      <w:tr w:rsidR="00884119" w14:paraId="58DCB154" w14:textId="77777777">
        <w:trPr>
          <w:trHeight w:val="489"/>
        </w:trPr>
        <w:tc>
          <w:tcPr>
            <w:tcW w:w="2279" w:type="dxa"/>
          </w:tcPr>
          <w:p w14:paraId="1EE448C7" w14:textId="77777777" w:rsidR="00884119" w:rsidRDefault="0064662B">
            <w:pPr>
              <w:pStyle w:val="TableParagraph"/>
              <w:spacing w:before="101"/>
              <w:ind w:left="38"/>
              <w:jc w:val="center"/>
              <w:rPr>
                <w:rFonts w:ascii="Times New Roman"/>
                <w:sz w:val="23"/>
              </w:rPr>
            </w:pPr>
            <w:r>
              <w:rPr>
                <w:rFonts w:ascii="Times New Roman"/>
                <w:color w:val="232323"/>
                <w:w w:val="96"/>
                <w:sz w:val="23"/>
              </w:rPr>
              <w:t>B</w:t>
            </w:r>
          </w:p>
        </w:tc>
        <w:tc>
          <w:tcPr>
            <w:tcW w:w="1471" w:type="dxa"/>
          </w:tcPr>
          <w:p w14:paraId="36C8BCC1" w14:textId="77777777" w:rsidR="00884119" w:rsidRDefault="0064662B">
            <w:pPr>
              <w:pStyle w:val="TableParagraph"/>
              <w:spacing w:before="133"/>
              <w:ind w:left="109" w:right="93"/>
              <w:jc w:val="center"/>
              <w:rPr>
                <w:sz w:val="20"/>
              </w:rPr>
            </w:pPr>
            <w:r>
              <w:rPr>
                <w:color w:val="232323"/>
                <w:w w:val="105"/>
                <w:sz w:val="20"/>
              </w:rPr>
              <w:t>0,3</w:t>
            </w:r>
          </w:p>
        </w:tc>
        <w:tc>
          <w:tcPr>
            <w:tcW w:w="1610" w:type="dxa"/>
          </w:tcPr>
          <w:p w14:paraId="4DFE165F" w14:textId="77777777" w:rsidR="00884119" w:rsidRDefault="0064662B">
            <w:pPr>
              <w:pStyle w:val="TableParagraph"/>
              <w:spacing w:before="128"/>
              <w:ind w:left="241" w:right="213"/>
              <w:jc w:val="center"/>
              <w:rPr>
                <w:sz w:val="20"/>
              </w:rPr>
            </w:pPr>
            <w:r>
              <w:rPr>
                <w:color w:val="232323"/>
                <w:w w:val="105"/>
                <w:sz w:val="20"/>
              </w:rPr>
              <w:t>0,5</w:t>
            </w:r>
          </w:p>
        </w:tc>
        <w:tc>
          <w:tcPr>
            <w:tcW w:w="1735" w:type="dxa"/>
          </w:tcPr>
          <w:p w14:paraId="27AD27AF" w14:textId="77777777" w:rsidR="00884119" w:rsidRDefault="0064662B">
            <w:pPr>
              <w:pStyle w:val="TableParagraph"/>
              <w:spacing w:before="123"/>
              <w:ind w:left="235" w:right="203"/>
              <w:jc w:val="center"/>
              <w:rPr>
                <w:sz w:val="20"/>
              </w:rPr>
            </w:pPr>
            <w:r>
              <w:rPr>
                <w:color w:val="232323"/>
                <w:w w:val="105"/>
                <w:sz w:val="20"/>
              </w:rPr>
              <w:t>0,8</w:t>
            </w:r>
          </w:p>
        </w:tc>
        <w:tc>
          <w:tcPr>
            <w:tcW w:w="1596" w:type="dxa"/>
          </w:tcPr>
          <w:p w14:paraId="38D83100" w14:textId="77777777" w:rsidR="00884119" w:rsidRDefault="0064662B">
            <w:pPr>
              <w:pStyle w:val="TableParagraph"/>
              <w:spacing w:before="128"/>
              <w:ind w:left="208" w:right="181"/>
              <w:jc w:val="center"/>
              <w:rPr>
                <w:sz w:val="20"/>
              </w:rPr>
            </w:pPr>
            <w:r>
              <w:rPr>
                <w:color w:val="232323"/>
                <w:w w:val="105"/>
                <w:sz w:val="20"/>
              </w:rPr>
              <w:t>0,6</w:t>
            </w:r>
          </w:p>
        </w:tc>
      </w:tr>
    </w:tbl>
    <w:p w14:paraId="258BC5AC" w14:textId="77777777" w:rsidR="00884119" w:rsidRDefault="00884119">
      <w:pPr>
        <w:pStyle w:val="Zkladntext"/>
        <w:rPr>
          <w:sz w:val="22"/>
        </w:rPr>
      </w:pPr>
    </w:p>
    <w:p w14:paraId="7E2B2F5F" w14:textId="77777777" w:rsidR="00884119" w:rsidRDefault="00884119">
      <w:pPr>
        <w:pStyle w:val="Zkladntext"/>
        <w:rPr>
          <w:sz w:val="22"/>
        </w:rPr>
      </w:pPr>
    </w:p>
    <w:p w14:paraId="59C5522F" w14:textId="77777777" w:rsidR="00884119" w:rsidRDefault="00884119">
      <w:pPr>
        <w:pStyle w:val="Zkladntext"/>
        <w:spacing w:before="2"/>
        <w:rPr>
          <w:sz w:val="28"/>
        </w:rPr>
      </w:pPr>
    </w:p>
    <w:p w14:paraId="01EECCE3" w14:textId="77777777" w:rsidR="00884119" w:rsidRDefault="0064662B">
      <w:pPr>
        <w:pStyle w:val="Odstavecseseznamem"/>
        <w:numPr>
          <w:ilvl w:val="0"/>
          <w:numId w:val="1"/>
        </w:numPr>
        <w:tabs>
          <w:tab w:val="left" w:pos="673"/>
        </w:tabs>
        <w:spacing w:line="271" w:lineRule="auto"/>
        <w:ind w:left="664" w:right="1419" w:hanging="344"/>
        <w:rPr>
          <w:sz w:val="20"/>
        </w:rPr>
      </w:pPr>
      <w:r>
        <w:rPr>
          <w:color w:val="232323"/>
          <w:w w:val="105"/>
          <w:sz w:val="20"/>
        </w:rPr>
        <w:t>Osoby dle počtu nemovitých věcí zahrnujících byt, rodinný dům nebo stavbu pro rodinnou rekreaci, ve kterých není přihlášena k trvalému pobytu žádná fyzická</w:t>
      </w:r>
      <w:r>
        <w:rPr>
          <w:color w:val="232323"/>
          <w:spacing w:val="2"/>
          <w:w w:val="105"/>
          <w:sz w:val="20"/>
        </w:rPr>
        <w:t xml:space="preserve"> </w:t>
      </w:r>
      <w:r>
        <w:rPr>
          <w:color w:val="232323"/>
          <w:w w:val="105"/>
          <w:sz w:val="20"/>
        </w:rPr>
        <w:t>osoba</w:t>
      </w:r>
    </w:p>
    <w:p w14:paraId="4136E4F3" w14:textId="77777777" w:rsidR="00884119" w:rsidRDefault="0064662B">
      <w:pPr>
        <w:pStyle w:val="Zkladntext"/>
        <w:spacing w:before="158"/>
        <w:ind w:left="317"/>
      </w:pPr>
      <w:r>
        <w:rPr>
          <w:color w:val="232323"/>
          <w:w w:val="105"/>
          <w:u w:val="thick" w:color="232323"/>
        </w:rPr>
        <w:t>Sazba v Kč/osoba/rok</w:t>
      </w:r>
    </w:p>
    <w:p w14:paraId="71FA18DE" w14:textId="77777777" w:rsidR="00884119" w:rsidRDefault="00884119">
      <w:pPr>
        <w:pStyle w:val="Zkladntext"/>
        <w:spacing w:before="2" w:after="1"/>
        <w:rPr>
          <w:sz w:val="13"/>
        </w:rPr>
      </w:pPr>
    </w:p>
    <w:tbl>
      <w:tblPr>
        <w:tblStyle w:val="TableNormal"/>
        <w:tblW w:w="0" w:type="auto"/>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1471"/>
        <w:gridCol w:w="1606"/>
        <w:gridCol w:w="1741"/>
        <w:gridCol w:w="1602"/>
      </w:tblGrid>
      <w:tr w:rsidR="00884119" w14:paraId="1880585E" w14:textId="77777777">
        <w:trPr>
          <w:trHeight w:val="484"/>
        </w:trPr>
        <w:tc>
          <w:tcPr>
            <w:tcW w:w="2269" w:type="dxa"/>
          </w:tcPr>
          <w:p w14:paraId="2298DE48" w14:textId="77777777" w:rsidR="00884119" w:rsidRDefault="0064662B">
            <w:pPr>
              <w:pStyle w:val="TableParagraph"/>
              <w:spacing w:before="20" w:line="240" w:lineRule="atLeast"/>
              <w:ind w:left="108" w:right="176" w:firstLine="5"/>
              <w:rPr>
                <w:sz w:val="20"/>
              </w:rPr>
            </w:pPr>
            <w:r>
              <w:rPr>
                <w:color w:val="232323"/>
                <w:w w:val="105"/>
                <w:sz w:val="20"/>
              </w:rPr>
              <w:t xml:space="preserve">Velikostní skupina obcí </w:t>
            </w:r>
            <w:r>
              <w:rPr>
                <w:color w:val="5B5B5B"/>
                <w:w w:val="105"/>
                <w:sz w:val="20"/>
              </w:rPr>
              <w:t>(p</w:t>
            </w:r>
            <w:r>
              <w:rPr>
                <w:color w:val="232323"/>
                <w:w w:val="105"/>
                <w:sz w:val="20"/>
              </w:rPr>
              <w:t>očet ob</w:t>
            </w:r>
            <w:r>
              <w:rPr>
                <w:color w:val="464646"/>
                <w:w w:val="105"/>
                <w:sz w:val="20"/>
              </w:rPr>
              <w:t>yv</w:t>
            </w:r>
            <w:r>
              <w:rPr>
                <w:color w:val="232323"/>
                <w:w w:val="105"/>
                <w:sz w:val="20"/>
              </w:rPr>
              <w:t>ate</w:t>
            </w:r>
            <w:r>
              <w:rPr>
                <w:color w:val="464646"/>
                <w:w w:val="105"/>
                <w:sz w:val="20"/>
              </w:rPr>
              <w:t>l)</w:t>
            </w:r>
          </w:p>
        </w:tc>
        <w:tc>
          <w:tcPr>
            <w:tcW w:w="1471" w:type="dxa"/>
          </w:tcPr>
          <w:p w14:paraId="5D943DB5" w14:textId="77777777" w:rsidR="00884119" w:rsidRDefault="0064662B">
            <w:pPr>
              <w:pStyle w:val="TableParagraph"/>
              <w:spacing w:before="151"/>
              <w:ind w:left="109" w:right="81"/>
              <w:jc w:val="center"/>
              <w:rPr>
                <w:sz w:val="20"/>
              </w:rPr>
            </w:pPr>
            <w:r>
              <w:rPr>
                <w:color w:val="232323"/>
                <w:w w:val="105"/>
                <w:sz w:val="20"/>
              </w:rPr>
              <w:t>Do 1 000</w:t>
            </w:r>
          </w:p>
        </w:tc>
        <w:tc>
          <w:tcPr>
            <w:tcW w:w="1606" w:type="dxa"/>
          </w:tcPr>
          <w:p w14:paraId="1B102285" w14:textId="77777777" w:rsidR="00884119" w:rsidRDefault="0064662B">
            <w:pPr>
              <w:pStyle w:val="TableParagraph"/>
              <w:spacing w:before="146"/>
              <w:ind w:left="187" w:right="142"/>
              <w:jc w:val="center"/>
              <w:rPr>
                <w:sz w:val="20"/>
              </w:rPr>
            </w:pPr>
            <w:r>
              <w:rPr>
                <w:color w:val="232323"/>
                <w:w w:val="105"/>
                <w:sz w:val="20"/>
              </w:rPr>
              <w:t>1 001-5 000</w:t>
            </w:r>
          </w:p>
        </w:tc>
        <w:tc>
          <w:tcPr>
            <w:tcW w:w="1741" w:type="dxa"/>
          </w:tcPr>
          <w:p w14:paraId="55091305" w14:textId="77777777" w:rsidR="00884119" w:rsidRDefault="0064662B">
            <w:pPr>
              <w:pStyle w:val="TableParagraph"/>
              <w:spacing w:before="151"/>
              <w:ind w:left="243" w:right="204"/>
              <w:jc w:val="center"/>
              <w:rPr>
                <w:sz w:val="20"/>
              </w:rPr>
            </w:pPr>
            <w:r>
              <w:rPr>
                <w:color w:val="232323"/>
                <w:w w:val="105"/>
                <w:sz w:val="20"/>
              </w:rPr>
              <w:t>5 001-20 000</w:t>
            </w:r>
          </w:p>
        </w:tc>
        <w:tc>
          <w:tcPr>
            <w:tcW w:w="1602" w:type="dxa"/>
          </w:tcPr>
          <w:p w14:paraId="582B8453" w14:textId="77777777" w:rsidR="00884119" w:rsidRDefault="0064662B">
            <w:pPr>
              <w:pStyle w:val="TableParagraph"/>
              <w:spacing w:before="146"/>
              <w:ind w:left="177" w:right="140"/>
              <w:jc w:val="center"/>
              <w:rPr>
                <w:sz w:val="20"/>
              </w:rPr>
            </w:pPr>
            <w:r>
              <w:rPr>
                <w:color w:val="232323"/>
                <w:w w:val="105"/>
                <w:sz w:val="20"/>
              </w:rPr>
              <w:t>Nad 20 000</w:t>
            </w:r>
          </w:p>
        </w:tc>
      </w:tr>
      <w:tr w:rsidR="00884119" w14:paraId="1C35AC6C" w14:textId="77777777">
        <w:trPr>
          <w:trHeight w:val="474"/>
        </w:trPr>
        <w:tc>
          <w:tcPr>
            <w:tcW w:w="2269" w:type="dxa"/>
          </w:tcPr>
          <w:p w14:paraId="0ECADD6D" w14:textId="77777777" w:rsidR="00884119" w:rsidRDefault="0064662B">
            <w:pPr>
              <w:pStyle w:val="TableParagraph"/>
              <w:spacing w:before="127"/>
              <w:ind w:left="36"/>
              <w:jc w:val="center"/>
              <w:rPr>
                <w:rFonts w:ascii="Times New Roman"/>
                <w:sz w:val="21"/>
              </w:rPr>
            </w:pPr>
            <w:r>
              <w:rPr>
                <w:rFonts w:ascii="Times New Roman"/>
                <w:color w:val="232323"/>
                <w:w w:val="105"/>
                <w:sz w:val="21"/>
              </w:rPr>
              <w:t>A</w:t>
            </w:r>
          </w:p>
        </w:tc>
        <w:tc>
          <w:tcPr>
            <w:tcW w:w="1471" w:type="dxa"/>
          </w:tcPr>
          <w:p w14:paraId="179D58D2" w14:textId="77777777" w:rsidR="00884119" w:rsidRDefault="0064662B">
            <w:pPr>
              <w:pStyle w:val="TableParagraph"/>
              <w:spacing w:before="140"/>
              <w:ind w:left="109" w:right="92"/>
              <w:jc w:val="center"/>
              <w:rPr>
                <w:sz w:val="20"/>
              </w:rPr>
            </w:pPr>
            <w:r>
              <w:rPr>
                <w:color w:val="232323"/>
                <w:w w:val="105"/>
                <w:sz w:val="20"/>
              </w:rPr>
              <w:t>nestanovena</w:t>
            </w:r>
          </w:p>
        </w:tc>
        <w:tc>
          <w:tcPr>
            <w:tcW w:w="1606" w:type="dxa"/>
          </w:tcPr>
          <w:p w14:paraId="0A6528F0" w14:textId="77777777" w:rsidR="00884119" w:rsidRDefault="0064662B">
            <w:pPr>
              <w:pStyle w:val="TableParagraph"/>
              <w:spacing w:before="135"/>
              <w:ind w:left="187" w:right="160"/>
              <w:jc w:val="center"/>
              <w:rPr>
                <w:sz w:val="20"/>
              </w:rPr>
            </w:pPr>
            <w:r>
              <w:rPr>
                <w:color w:val="232323"/>
                <w:w w:val="105"/>
                <w:sz w:val="20"/>
              </w:rPr>
              <w:t>nestanovena</w:t>
            </w:r>
          </w:p>
        </w:tc>
        <w:tc>
          <w:tcPr>
            <w:tcW w:w="1741" w:type="dxa"/>
          </w:tcPr>
          <w:p w14:paraId="65E03EF3" w14:textId="77777777" w:rsidR="00884119" w:rsidRDefault="0064662B">
            <w:pPr>
              <w:pStyle w:val="TableParagraph"/>
              <w:spacing w:before="135"/>
              <w:ind w:left="219" w:right="204"/>
              <w:jc w:val="center"/>
              <w:rPr>
                <w:sz w:val="20"/>
              </w:rPr>
            </w:pPr>
            <w:r>
              <w:rPr>
                <w:color w:val="232323"/>
                <w:w w:val="105"/>
                <w:sz w:val="20"/>
              </w:rPr>
              <w:t>nestanovena</w:t>
            </w:r>
          </w:p>
        </w:tc>
        <w:tc>
          <w:tcPr>
            <w:tcW w:w="1602" w:type="dxa"/>
          </w:tcPr>
          <w:p w14:paraId="66DBE038" w14:textId="77777777" w:rsidR="00884119" w:rsidRDefault="0064662B">
            <w:pPr>
              <w:pStyle w:val="TableParagraph"/>
              <w:spacing w:before="135"/>
              <w:ind w:left="177" w:right="167"/>
              <w:jc w:val="center"/>
              <w:rPr>
                <w:sz w:val="20"/>
              </w:rPr>
            </w:pPr>
            <w:r>
              <w:rPr>
                <w:color w:val="232323"/>
                <w:w w:val="105"/>
                <w:sz w:val="20"/>
              </w:rPr>
              <w:t>nestanovena</w:t>
            </w:r>
          </w:p>
        </w:tc>
      </w:tr>
      <w:tr w:rsidR="00884119" w14:paraId="7967482E" w14:textId="77777777">
        <w:trPr>
          <w:trHeight w:val="489"/>
        </w:trPr>
        <w:tc>
          <w:tcPr>
            <w:tcW w:w="2269" w:type="dxa"/>
          </w:tcPr>
          <w:p w14:paraId="52246A2C" w14:textId="77777777" w:rsidR="00884119" w:rsidRDefault="0064662B">
            <w:pPr>
              <w:pStyle w:val="TableParagraph"/>
              <w:spacing w:before="142"/>
              <w:ind w:left="50"/>
              <w:jc w:val="center"/>
              <w:rPr>
                <w:rFonts w:ascii="Times New Roman"/>
                <w:sz w:val="21"/>
              </w:rPr>
            </w:pPr>
            <w:r>
              <w:rPr>
                <w:rFonts w:ascii="Times New Roman"/>
                <w:color w:val="232323"/>
                <w:w w:val="106"/>
                <w:sz w:val="21"/>
              </w:rPr>
              <w:t>B</w:t>
            </w:r>
          </w:p>
        </w:tc>
        <w:tc>
          <w:tcPr>
            <w:tcW w:w="1471" w:type="dxa"/>
          </w:tcPr>
          <w:p w14:paraId="5A0A0A00" w14:textId="77777777" w:rsidR="00884119" w:rsidRDefault="0064662B">
            <w:pPr>
              <w:pStyle w:val="TableParagraph"/>
              <w:spacing w:before="155"/>
              <w:ind w:left="104" w:right="98"/>
              <w:jc w:val="center"/>
              <w:rPr>
                <w:sz w:val="20"/>
              </w:rPr>
            </w:pPr>
            <w:r>
              <w:rPr>
                <w:color w:val="232323"/>
                <w:w w:val="105"/>
                <w:sz w:val="20"/>
              </w:rPr>
              <w:t>nestanovena</w:t>
            </w:r>
          </w:p>
        </w:tc>
        <w:tc>
          <w:tcPr>
            <w:tcW w:w="1606" w:type="dxa"/>
          </w:tcPr>
          <w:p w14:paraId="4E2E910B" w14:textId="77777777" w:rsidR="00884119" w:rsidRDefault="0064662B">
            <w:pPr>
              <w:pStyle w:val="TableParagraph"/>
              <w:spacing w:before="151"/>
              <w:ind w:left="187" w:right="160"/>
              <w:jc w:val="center"/>
              <w:rPr>
                <w:sz w:val="20"/>
              </w:rPr>
            </w:pPr>
            <w:r>
              <w:rPr>
                <w:color w:val="232323"/>
                <w:w w:val="105"/>
                <w:sz w:val="20"/>
              </w:rPr>
              <w:t>nestanovena</w:t>
            </w:r>
          </w:p>
        </w:tc>
        <w:tc>
          <w:tcPr>
            <w:tcW w:w="1741" w:type="dxa"/>
          </w:tcPr>
          <w:p w14:paraId="6B7F342D" w14:textId="77777777" w:rsidR="00884119" w:rsidRDefault="0064662B">
            <w:pPr>
              <w:pStyle w:val="TableParagraph"/>
              <w:spacing w:before="151"/>
              <w:ind w:left="219" w:right="204"/>
              <w:jc w:val="center"/>
              <w:rPr>
                <w:sz w:val="20"/>
              </w:rPr>
            </w:pPr>
            <w:r>
              <w:rPr>
                <w:color w:val="232323"/>
                <w:w w:val="105"/>
                <w:sz w:val="20"/>
              </w:rPr>
              <w:t>nestanovena</w:t>
            </w:r>
          </w:p>
        </w:tc>
        <w:tc>
          <w:tcPr>
            <w:tcW w:w="1602" w:type="dxa"/>
          </w:tcPr>
          <w:p w14:paraId="0A0192BE" w14:textId="77777777" w:rsidR="00884119" w:rsidRDefault="0064662B">
            <w:pPr>
              <w:pStyle w:val="TableParagraph"/>
              <w:spacing w:before="151"/>
              <w:ind w:left="177" w:right="167"/>
              <w:jc w:val="center"/>
              <w:rPr>
                <w:sz w:val="20"/>
              </w:rPr>
            </w:pPr>
            <w:r>
              <w:rPr>
                <w:color w:val="232323"/>
                <w:w w:val="105"/>
                <w:sz w:val="20"/>
              </w:rPr>
              <w:t>nestanovena</w:t>
            </w:r>
          </w:p>
        </w:tc>
      </w:tr>
    </w:tbl>
    <w:p w14:paraId="0A48FFA8" w14:textId="77777777" w:rsidR="0064662B" w:rsidRDefault="0064662B"/>
    <w:sectPr w:rsidR="0064662B">
      <w:pgSz w:w="11910" w:h="16840"/>
      <w:pgMar w:top="1580" w:right="220" w:bottom="1520" w:left="1260" w:header="0" w:footer="13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7150" w14:textId="77777777" w:rsidR="0064662B" w:rsidRDefault="0064662B">
      <w:r>
        <w:separator/>
      </w:r>
    </w:p>
  </w:endnote>
  <w:endnote w:type="continuationSeparator" w:id="0">
    <w:p w14:paraId="349190A9" w14:textId="77777777" w:rsidR="0064662B" w:rsidRDefault="0064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CBAA" w14:textId="77777777" w:rsidR="00884119" w:rsidRDefault="00FD4135">
    <w:pPr>
      <w:pStyle w:val="Zkladntext"/>
      <w:spacing w:line="14" w:lineRule="auto"/>
    </w:pPr>
    <w:r>
      <w:pict w14:anchorId="69940537">
        <v:shapetype id="_x0000_t202" coordsize="21600,21600" o:spt="202" path="m,l,21600r21600,l21600,xe">
          <v:stroke joinstyle="miter"/>
          <v:path gradientshapeok="t" o:connecttype="rect"/>
        </v:shapetype>
        <v:shape id="_x0000_s2050" type="#_x0000_t202" style="position:absolute;margin-left:281.85pt;margin-top:762.3pt;width:25.35pt;height:16.9pt;z-index:-252443648;mso-position-horizontal-relative:page;mso-position-vertical-relative:page" filled="f" stroked="f">
          <v:textbox inset="0,0,0,0">
            <w:txbxContent>
              <w:p w14:paraId="38AB64C5" w14:textId="77777777" w:rsidR="00884119" w:rsidRDefault="0064662B">
                <w:pPr>
                  <w:spacing w:before="68"/>
                  <w:ind w:left="63"/>
                  <w:rPr>
                    <w:rFonts w:ascii="Courier New"/>
                    <w:b/>
                  </w:rPr>
                </w:pPr>
                <w:r>
                  <w:fldChar w:fldCharType="begin"/>
                </w:r>
                <w:r>
                  <w:rPr>
                    <w:rFonts w:ascii="Courier New"/>
                    <w:b/>
                    <w:color w:val="232323"/>
                    <w:w w:val="80"/>
                  </w:rPr>
                  <w:instrText xml:space="preserve"> PAGE </w:instrText>
                </w:r>
                <w:r>
                  <w:fldChar w:fldCharType="separate"/>
                </w:r>
                <w:r>
                  <w:t>4</w:t>
                </w:r>
                <w:r>
                  <w:fldChar w:fldCharType="end"/>
                </w:r>
                <w:r>
                  <w:rPr>
                    <w:rFonts w:ascii="Courier New"/>
                    <w:b/>
                    <w:color w:val="232323"/>
                    <w:w w:val="80"/>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91D9" w14:textId="77777777" w:rsidR="00884119" w:rsidRDefault="00884119">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D54A" w14:textId="77777777" w:rsidR="00884119" w:rsidRDefault="00FD4135">
    <w:pPr>
      <w:pStyle w:val="Zkladntext"/>
      <w:spacing w:line="14" w:lineRule="auto"/>
    </w:pPr>
    <w:r>
      <w:pict w14:anchorId="6E990DE8">
        <v:shapetype id="_x0000_t202" coordsize="21600,21600" o:spt="202" path="m,l,21600r21600,l21600,xe">
          <v:stroke joinstyle="miter"/>
          <v:path gradientshapeok="t" o:connecttype="rect"/>
        </v:shapetype>
        <v:shape id="_x0000_s2049" type="#_x0000_t202" style="position:absolute;margin-left:278.95pt;margin-top:763.25pt;width:30.15pt;height:15.3pt;z-index:-252442624;mso-position-horizontal-relative:page;mso-position-vertical-relative:page" filled="f" stroked="f">
          <v:textbox inset="0,0,0,0">
            <w:txbxContent>
              <w:p w14:paraId="6750EAD4" w14:textId="77777777" w:rsidR="00884119" w:rsidRDefault="0064662B">
                <w:pPr>
                  <w:spacing w:before="30"/>
                  <w:ind w:left="60"/>
                  <w:rPr>
                    <w:rFonts w:ascii="Courier New"/>
                  </w:rPr>
                </w:pPr>
                <w:r>
                  <w:fldChar w:fldCharType="begin"/>
                </w:r>
                <w:r>
                  <w:rPr>
                    <w:rFonts w:ascii="Courier New"/>
                    <w:color w:val="232323"/>
                    <w:w w:val="80"/>
                  </w:rPr>
                  <w:instrText xml:space="preserve"> PAGE </w:instrText>
                </w:r>
                <w:r>
                  <w:fldChar w:fldCharType="separate"/>
                </w:r>
                <w:r>
                  <w:t>10</w:t>
                </w:r>
                <w:r>
                  <w:fldChar w:fldCharType="end"/>
                </w:r>
                <w:r>
                  <w:rPr>
                    <w:rFonts w:ascii="Courier New"/>
                    <w:color w:val="232323"/>
                    <w:w w:val="80"/>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3384" w14:textId="77777777" w:rsidR="0064662B" w:rsidRDefault="0064662B">
      <w:r>
        <w:separator/>
      </w:r>
    </w:p>
  </w:footnote>
  <w:footnote w:type="continuationSeparator" w:id="0">
    <w:p w14:paraId="5C0A4D1F" w14:textId="77777777" w:rsidR="0064662B" w:rsidRDefault="0064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503"/>
    <w:multiLevelType w:val="hybridMultilevel"/>
    <w:tmpl w:val="F640AF7A"/>
    <w:lvl w:ilvl="0" w:tplc="53683D58">
      <w:start w:val="1"/>
      <w:numFmt w:val="decimal"/>
      <w:lvlText w:val="%1."/>
      <w:lvlJc w:val="left"/>
      <w:pPr>
        <w:ind w:left="770" w:hanging="431"/>
        <w:jc w:val="left"/>
      </w:pPr>
      <w:rPr>
        <w:rFonts w:ascii="Arial" w:eastAsia="Arial" w:hAnsi="Arial" w:cs="Arial" w:hint="default"/>
        <w:color w:val="232323"/>
        <w:spacing w:val="-4"/>
        <w:w w:val="105"/>
        <w:sz w:val="21"/>
        <w:szCs w:val="21"/>
      </w:rPr>
    </w:lvl>
    <w:lvl w:ilvl="1" w:tplc="E9B0C05C">
      <w:start w:val="1"/>
      <w:numFmt w:val="lowerLetter"/>
      <w:lvlText w:val="%2)"/>
      <w:lvlJc w:val="left"/>
      <w:pPr>
        <w:ind w:left="1106" w:hanging="345"/>
        <w:jc w:val="left"/>
      </w:pPr>
      <w:rPr>
        <w:rFonts w:ascii="Arial" w:eastAsia="Arial" w:hAnsi="Arial" w:cs="Arial" w:hint="default"/>
        <w:color w:val="232323"/>
        <w:spacing w:val="-1"/>
        <w:w w:val="102"/>
        <w:sz w:val="21"/>
        <w:szCs w:val="21"/>
      </w:rPr>
    </w:lvl>
    <w:lvl w:ilvl="2" w:tplc="35FAFE44">
      <w:numFmt w:val="bullet"/>
      <w:lvlText w:val="•"/>
      <w:lvlJc w:val="left"/>
      <w:pPr>
        <w:ind w:left="2136" w:hanging="345"/>
      </w:pPr>
      <w:rPr>
        <w:rFonts w:hint="default"/>
      </w:rPr>
    </w:lvl>
    <w:lvl w:ilvl="3" w:tplc="092EA322">
      <w:numFmt w:val="bullet"/>
      <w:lvlText w:val="•"/>
      <w:lvlJc w:val="left"/>
      <w:pPr>
        <w:ind w:left="3172" w:hanging="345"/>
      </w:pPr>
      <w:rPr>
        <w:rFonts w:hint="default"/>
      </w:rPr>
    </w:lvl>
    <w:lvl w:ilvl="4" w:tplc="DFFA1D3A">
      <w:numFmt w:val="bullet"/>
      <w:lvlText w:val="•"/>
      <w:lvlJc w:val="left"/>
      <w:pPr>
        <w:ind w:left="4208" w:hanging="345"/>
      </w:pPr>
      <w:rPr>
        <w:rFonts w:hint="default"/>
      </w:rPr>
    </w:lvl>
    <w:lvl w:ilvl="5" w:tplc="907C66C4">
      <w:numFmt w:val="bullet"/>
      <w:lvlText w:val="•"/>
      <w:lvlJc w:val="left"/>
      <w:pPr>
        <w:ind w:left="5244" w:hanging="345"/>
      </w:pPr>
      <w:rPr>
        <w:rFonts w:hint="default"/>
      </w:rPr>
    </w:lvl>
    <w:lvl w:ilvl="6" w:tplc="FEFCA0D2">
      <w:numFmt w:val="bullet"/>
      <w:lvlText w:val="•"/>
      <w:lvlJc w:val="left"/>
      <w:pPr>
        <w:ind w:left="6280" w:hanging="345"/>
      </w:pPr>
      <w:rPr>
        <w:rFonts w:hint="default"/>
      </w:rPr>
    </w:lvl>
    <w:lvl w:ilvl="7" w:tplc="4ACE578C">
      <w:numFmt w:val="bullet"/>
      <w:lvlText w:val="•"/>
      <w:lvlJc w:val="left"/>
      <w:pPr>
        <w:ind w:left="7316" w:hanging="345"/>
      </w:pPr>
      <w:rPr>
        <w:rFonts w:hint="default"/>
      </w:rPr>
    </w:lvl>
    <w:lvl w:ilvl="8" w:tplc="EF90FF84">
      <w:numFmt w:val="bullet"/>
      <w:lvlText w:val="•"/>
      <w:lvlJc w:val="left"/>
      <w:pPr>
        <w:ind w:left="8352" w:hanging="345"/>
      </w:pPr>
      <w:rPr>
        <w:rFonts w:hint="default"/>
      </w:rPr>
    </w:lvl>
  </w:abstractNum>
  <w:abstractNum w:abstractNumId="1" w15:restartNumberingAfterBreak="0">
    <w:nsid w:val="040F5027"/>
    <w:multiLevelType w:val="hybridMultilevel"/>
    <w:tmpl w:val="543C1912"/>
    <w:lvl w:ilvl="0" w:tplc="514C575A">
      <w:start w:val="1"/>
      <w:numFmt w:val="decimal"/>
      <w:lvlText w:val="%1."/>
      <w:lvlJc w:val="left"/>
      <w:pPr>
        <w:ind w:left="793" w:hanging="436"/>
        <w:jc w:val="left"/>
      </w:pPr>
      <w:rPr>
        <w:rFonts w:ascii="Arial" w:eastAsia="Arial" w:hAnsi="Arial" w:cs="Arial" w:hint="default"/>
        <w:color w:val="464646"/>
        <w:spacing w:val="-1"/>
        <w:w w:val="107"/>
        <w:sz w:val="20"/>
        <w:szCs w:val="20"/>
      </w:rPr>
    </w:lvl>
    <w:lvl w:ilvl="1" w:tplc="84B8EF16">
      <w:numFmt w:val="bullet"/>
      <w:lvlText w:val="•"/>
      <w:lvlJc w:val="left"/>
      <w:pPr>
        <w:ind w:left="1762" w:hanging="436"/>
      </w:pPr>
      <w:rPr>
        <w:rFonts w:hint="default"/>
      </w:rPr>
    </w:lvl>
    <w:lvl w:ilvl="2" w:tplc="BDA29EA4">
      <w:numFmt w:val="bullet"/>
      <w:lvlText w:val="•"/>
      <w:lvlJc w:val="left"/>
      <w:pPr>
        <w:ind w:left="2724" w:hanging="436"/>
      </w:pPr>
      <w:rPr>
        <w:rFonts w:hint="default"/>
      </w:rPr>
    </w:lvl>
    <w:lvl w:ilvl="3" w:tplc="67A6B56C">
      <w:numFmt w:val="bullet"/>
      <w:lvlText w:val="•"/>
      <w:lvlJc w:val="left"/>
      <w:pPr>
        <w:ind w:left="3687" w:hanging="436"/>
      </w:pPr>
      <w:rPr>
        <w:rFonts w:hint="default"/>
      </w:rPr>
    </w:lvl>
    <w:lvl w:ilvl="4" w:tplc="9C423BB4">
      <w:numFmt w:val="bullet"/>
      <w:lvlText w:val="•"/>
      <w:lvlJc w:val="left"/>
      <w:pPr>
        <w:ind w:left="4649" w:hanging="436"/>
      </w:pPr>
      <w:rPr>
        <w:rFonts w:hint="default"/>
      </w:rPr>
    </w:lvl>
    <w:lvl w:ilvl="5" w:tplc="D1C61210">
      <w:numFmt w:val="bullet"/>
      <w:lvlText w:val="•"/>
      <w:lvlJc w:val="left"/>
      <w:pPr>
        <w:ind w:left="5612" w:hanging="436"/>
      </w:pPr>
      <w:rPr>
        <w:rFonts w:hint="default"/>
      </w:rPr>
    </w:lvl>
    <w:lvl w:ilvl="6" w:tplc="3CAC06CE">
      <w:numFmt w:val="bullet"/>
      <w:lvlText w:val="•"/>
      <w:lvlJc w:val="left"/>
      <w:pPr>
        <w:ind w:left="6574" w:hanging="436"/>
      </w:pPr>
      <w:rPr>
        <w:rFonts w:hint="default"/>
      </w:rPr>
    </w:lvl>
    <w:lvl w:ilvl="7" w:tplc="7D884AC4">
      <w:numFmt w:val="bullet"/>
      <w:lvlText w:val="•"/>
      <w:lvlJc w:val="left"/>
      <w:pPr>
        <w:ind w:left="7536" w:hanging="436"/>
      </w:pPr>
      <w:rPr>
        <w:rFonts w:hint="default"/>
      </w:rPr>
    </w:lvl>
    <w:lvl w:ilvl="8" w:tplc="CBE0EFF2">
      <w:numFmt w:val="bullet"/>
      <w:lvlText w:val="•"/>
      <w:lvlJc w:val="left"/>
      <w:pPr>
        <w:ind w:left="8499" w:hanging="436"/>
      </w:pPr>
      <w:rPr>
        <w:rFonts w:hint="default"/>
      </w:rPr>
    </w:lvl>
  </w:abstractNum>
  <w:abstractNum w:abstractNumId="2" w15:restartNumberingAfterBreak="0">
    <w:nsid w:val="0C9F6A3B"/>
    <w:multiLevelType w:val="hybridMultilevel"/>
    <w:tmpl w:val="4D7CE478"/>
    <w:lvl w:ilvl="0" w:tplc="5A76F7E2">
      <w:start w:val="1"/>
      <w:numFmt w:val="decimal"/>
      <w:lvlText w:val="%1."/>
      <w:lvlJc w:val="left"/>
      <w:pPr>
        <w:ind w:left="803" w:hanging="441"/>
        <w:jc w:val="left"/>
      </w:pPr>
      <w:rPr>
        <w:rFonts w:ascii="Arial" w:eastAsia="Arial" w:hAnsi="Arial" w:cs="Arial" w:hint="default"/>
        <w:color w:val="464646"/>
        <w:spacing w:val="-4"/>
        <w:w w:val="105"/>
        <w:sz w:val="21"/>
        <w:szCs w:val="21"/>
      </w:rPr>
    </w:lvl>
    <w:lvl w:ilvl="1" w:tplc="1C9E2E24">
      <w:numFmt w:val="bullet"/>
      <w:lvlText w:val="•"/>
      <w:lvlJc w:val="left"/>
      <w:pPr>
        <w:ind w:left="1762" w:hanging="441"/>
      </w:pPr>
      <w:rPr>
        <w:rFonts w:hint="default"/>
      </w:rPr>
    </w:lvl>
    <w:lvl w:ilvl="2" w:tplc="AA482284">
      <w:numFmt w:val="bullet"/>
      <w:lvlText w:val="•"/>
      <w:lvlJc w:val="left"/>
      <w:pPr>
        <w:ind w:left="2724" w:hanging="441"/>
      </w:pPr>
      <w:rPr>
        <w:rFonts w:hint="default"/>
      </w:rPr>
    </w:lvl>
    <w:lvl w:ilvl="3" w:tplc="AC1EA2CE">
      <w:numFmt w:val="bullet"/>
      <w:lvlText w:val="•"/>
      <w:lvlJc w:val="left"/>
      <w:pPr>
        <w:ind w:left="3687" w:hanging="441"/>
      </w:pPr>
      <w:rPr>
        <w:rFonts w:hint="default"/>
      </w:rPr>
    </w:lvl>
    <w:lvl w:ilvl="4" w:tplc="26084E00">
      <w:numFmt w:val="bullet"/>
      <w:lvlText w:val="•"/>
      <w:lvlJc w:val="left"/>
      <w:pPr>
        <w:ind w:left="4649" w:hanging="441"/>
      </w:pPr>
      <w:rPr>
        <w:rFonts w:hint="default"/>
      </w:rPr>
    </w:lvl>
    <w:lvl w:ilvl="5" w:tplc="B29478BC">
      <w:numFmt w:val="bullet"/>
      <w:lvlText w:val="•"/>
      <w:lvlJc w:val="left"/>
      <w:pPr>
        <w:ind w:left="5612" w:hanging="441"/>
      </w:pPr>
      <w:rPr>
        <w:rFonts w:hint="default"/>
      </w:rPr>
    </w:lvl>
    <w:lvl w:ilvl="6" w:tplc="251E6072">
      <w:numFmt w:val="bullet"/>
      <w:lvlText w:val="•"/>
      <w:lvlJc w:val="left"/>
      <w:pPr>
        <w:ind w:left="6574" w:hanging="441"/>
      </w:pPr>
      <w:rPr>
        <w:rFonts w:hint="default"/>
      </w:rPr>
    </w:lvl>
    <w:lvl w:ilvl="7" w:tplc="861688A6">
      <w:numFmt w:val="bullet"/>
      <w:lvlText w:val="•"/>
      <w:lvlJc w:val="left"/>
      <w:pPr>
        <w:ind w:left="7536" w:hanging="441"/>
      </w:pPr>
      <w:rPr>
        <w:rFonts w:hint="default"/>
      </w:rPr>
    </w:lvl>
    <w:lvl w:ilvl="8" w:tplc="F3EE8C38">
      <w:numFmt w:val="bullet"/>
      <w:lvlText w:val="•"/>
      <w:lvlJc w:val="left"/>
      <w:pPr>
        <w:ind w:left="8499" w:hanging="441"/>
      </w:pPr>
      <w:rPr>
        <w:rFonts w:hint="default"/>
      </w:rPr>
    </w:lvl>
  </w:abstractNum>
  <w:abstractNum w:abstractNumId="3" w15:restartNumberingAfterBreak="0">
    <w:nsid w:val="1159337E"/>
    <w:multiLevelType w:val="hybridMultilevel"/>
    <w:tmpl w:val="692E8DAE"/>
    <w:lvl w:ilvl="0" w:tplc="F81CFA72">
      <w:start w:val="1"/>
      <w:numFmt w:val="decimal"/>
      <w:lvlText w:val="%1."/>
      <w:lvlJc w:val="left"/>
      <w:pPr>
        <w:ind w:left="764" w:hanging="436"/>
        <w:jc w:val="left"/>
      </w:pPr>
      <w:rPr>
        <w:rFonts w:hint="default"/>
        <w:spacing w:val="-1"/>
        <w:w w:val="107"/>
      </w:rPr>
    </w:lvl>
    <w:lvl w:ilvl="1" w:tplc="6E9CDD3A">
      <w:start w:val="1"/>
      <w:numFmt w:val="lowerLetter"/>
      <w:lvlText w:val="%2)"/>
      <w:lvlJc w:val="left"/>
      <w:pPr>
        <w:ind w:left="1371" w:hanging="350"/>
        <w:jc w:val="left"/>
      </w:pPr>
      <w:rPr>
        <w:rFonts w:hint="default"/>
        <w:spacing w:val="-1"/>
        <w:w w:val="110"/>
      </w:rPr>
    </w:lvl>
    <w:lvl w:ilvl="2" w:tplc="A1163A64">
      <w:numFmt w:val="bullet"/>
      <w:lvlText w:val="•"/>
      <w:lvlJc w:val="left"/>
      <w:pPr>
        <w:ind w:left="2384" w:hanging="350"/>
      </w:pPr>
      <w:rPr>
        <w:rFonts w:hint="default"/>
      </w:rPr>
    </w:lvl>
    <w:lvl w:ilvl="3" w:tplc="985ECAD6">
      <w:numFmt w:val="bullet"/>
      <w:lvlText w:val="•"/>
      <w:lvlJc w:val="left"/>
      <w:pPr>
        <w:ind w:left="3389" w:hanging="350"/>
      </w:pPr>
      <w:rPr>
        <w:rFonts w:hint="default"/>
      </w:rPr>
    </w:lvl>
    <w:lvl w:ilvl="4" w:tplc="FADECD0C">
      <w:numFmt w:val="bullet"/>
      <w:lvlText w:val="•"/>
      <w:lvlJc w:val="left"/>
      <w:pPr>
        <w:ind w:left="4394" w:hanging="350"/>
      </w:pPr>
      <w:rPr>
        <w:rFonts w:hint="default"/>
      </w:rPr>
    </w:lvl>
    <w:lvl w:ilvl="5" w:tplc="DF8452EE">
      <w:numFmt w:val="bullet"/>
      <w:lvlText w:val="•"/>
      <w:lvlJc w:val="left"/>
      <w:pPr>
        <w:ind w:left="5399" w:hanging="350"/>
      </w:pPr>
      <w:rPr>
        <w:rFonts w:hint="default"/>
      </w:rPr>
    </w:lvl>
    <w:lvl w:ilvl="6" w:tplc="CD0024B0">
      <w:numFmt w:val="bullet"/>
      <w:lvlText w:val="•"/>
      <w:lvlJc w:val="left"/>
      <w:pPr>
        <w:ind w:left="6404" w:hanging="350"/>
      </w:pPr>
      <w:rPr>
        <w:rFonts w:hint="default"/>
      </w:rPr>
    </w:lvl>
    <w:lvl w:ilvl="7" w:tplc="E5E62672">
      <w:numFmt w:val="bullet"/>
      <w:lvlText w:val="•"/>
      <w:lvlJc w:val="left"/>
      <w:pPr>
        <w:ind w:left="7409" w:hanging="350"/>
      </w:pPr>
      <w:rPr>
        <w:rFonts w:hint="default"/>
      </w:rPr>
    </w:lvl>
    <w:lvl w:ilvl="8" w:tplc="26B2D8AE">
      <w:numFmt w:val="bullet"/>
      <w:lvlText w:val="•"/>
      <w:lvlJc w:val="left"/>
      <w:pPr>
        <w:ind w:left="8414" w:hanging="350"/>
      </w:pPr>
      <w:rPr>
        <w:rFonts w:hint="default"/>
      </w:rPr>
    </w:lvl>
  </w:abstractNum>
  <w:abstractNum w:abstractNumId="4" w15:restartNumberingAfterBreak="0">
    <w:nsid w:val="3E296C35"/>
    <w:multiLevelType w:val="hybridMultilevel"/>
    <w:tmpl w:val="0352C962"/>
    <w:lvl w:ilvl="0" w:tplc="3C3A0D04">
      <w:start w:val="1"/>
      <w:numFmt w:val="decimal"/>
      <w:lvlText w:val="%1."/>
      <w:lvlJc w:val="left"/>
      <w:pPr>
        <w:ind w:left="759" w:hanging="436"/>
        <w:jc w:val="left"/>
      </w:pPr>
      <w:rPr>
        <w:rFonts w:ascii="Arial" w:eastAsia="Arial" w:hAnsi="Arial" w:cs="Arial" w:hint="default"/>
        <w:color w:val="232323"/>
        <w:spacing w:val="0"/>
        <w:w w:val="104"/>
        <w:sz w:val="20"/>
        <w:szCs w:val="20"/>
      </w:rPr>
    </w:lvl>
    <w:lvl w:ilvl="1" w:tplc="D54C4C70">
      <w:start w:val="1"/>
      <w:numFmt w:val="upperLetter"/>
      <w:lvlText w:val="%2"/>
      <w:lvlJc w:val="left"/>
      <w:pPr>
        <w:ind w:left="1135" w:hanging="685"/>
        <w:jc w:val="left"/>
      </w:pPr>
      <w:rPr>
        <w:rFonts w:hint="default"/>
        <w:b/>
        <w:bCs/>
        <w:w w:val="105"/>
      </w:rPr>
    </w:lvl>
    <w:lvl w:ilvl="2" w:tplc="C6B212FA">
      <w:numFmt w:val="bullet"/>
      <w:lvlText w:val="•"/>
      <w:lvlJc w:val="left"/>
      <w:pPr>
        <w:ind w:left="2171" w:hanging="685"/>
      </w:pPr>
      <w:rPr>
        <w:rFonts w:hint="default"/>
      </w:rPr>
    </w:lvl>
    <w:lvl w:ilvl="3" w:tplc="85EACA02">
      <w:numFmt w:val="bullet"/>
      <w:lvlText w:val="•"/>
      <w:lvlJc w:val="left"/>
      <w:pPr>
        <w:ind w:left="3203" w:hanging="685"/>
      </w:pPr>
      <w:rPr>
        <w:rFonts w:hint="default"/>
      </w:rPr>
    </w:lvl>
    <w:lvl w:ilvl="4" w:tplc="675E0D1C">
      <w:numFmt w:val="bullet"/>
      <w:lvlText w:val="•"/>
      <w:lvlJc w:val="left"/>
      <w:pPr>
        <w:ind w:left="4234" w:hanging="685"/>
      </w:pPr>
      <w:rPr>
        <w:rFonts w:hint="default"/>
      </w:rPr>
    </w:lvl>
    <w:lvl w:ilvl="5" w:tplc="4998D9F2">
      <w:numFmt w:val="bullet"/>
      <w:lvlText w:val="•"/>
      <w:lvlJc w:val="left"/>
      <w:pPr>
        <w:ind w:left="5266" w:hanging="685"/>
      </w:pPr>
      <w:rPr>
        <w:rFonts w:hint="default"/>
      </w:rPr>
    </w:lvl>
    <w:lvl w:ilvl="6" w:tplc="9E047E38">
      <w:numFmt w:val="bullet"/>
      <w:lvlText w:val="•"/>
      <w:lvlJc w:val="left"/>
      <w:pPr>
        <w:ind w:left="6297" w:hanging="685"/>
      </w:pPr>
      <w:rPr>
        <w:rFonts w:hint="default"/>
      </w:rPr>
    </w:lvl>
    <w:lvl w:ilvl="7" w:tplc="97344748">
      <w:numFmt w:val="bullet"/>
      <w:lvlText w:val="•"/>
      <w:lvlJc w:val="left"/>
      <w:pPr>
        <w:ind w:left="7329" w:hanging="685"/>
      </w:pPr>
      <w:rPr>
        <w:rFonts w:hint="default"/>
      </w:rPr>
    </w:lvl>
    <w:lvl w:ilvl="8" w:tplc="0A6888A0">
      <w:numFmt w:val="bullet"/>
      <w:lvlText w:val="•"/>
      <w:lvlJc w:val="left"/>
      <w:pPr>
        <w:ind w:left="8360" w:hanging="685"/>
      </w:pPr>
      <w:rPr>
        <w:rFonts w:hint="default"/>
      </w:rPr>
    </w:lvl>
  </w:abstractNum>
  <w:abstractNum w:abstractNumId="5" w15:restartNumberingAfterBreak="0">
    <w:nsid w:val="46207E73"/>
    <w:multiLevelType w:val="hybridMultilevel"/>
    <w:tmpl w:val="CEBA5C18"/>
    <w:lvl w:ilvl="0" w:tplc="86FAC0B8">
      <w:start w:val="1"/>
      <w:numFmt w:val="decimal"/>
      <w:lvlText w:val="%1."/>
      <w:lvlJc w:val="left"/>
      <w:pPr>
        <w:ind w:left="753" w:hanging="348"/>
        <w:jc w:val="left"/>
      </w:pPr>
      <w:rPr>
        <w:rFonts w:ascii="Arial" w:eastAsia="Arial" w:hAnsi="Arial" w:cs="Arial" w:hint="default"/>
        <w:b/>
        <w:bCs/>
        <w:color w:val="232323"/>
        <w:spacing w:val="-1"/>
        <w:w w:val="108"/>
        <w:sz w:val="21"/>
        <w:szCs w:val="21"/>
      </w:rPr>
    </w:lvl>
    <w:lvl w:ilvl="1" w:tplc="F7D434A8">
      <w:numFmt w:val="bullet"/>
      <w:lvlText w:val="•"/>
      <w:lvlJc w:val="left"/>
      <w:pPr>
        <w:ind w:left="1726" w:hanging="348"/>
      </w:pPr>
      <w:rPr>
        <w:rFonts w:hint="default"/>
      </w:rPr>
    </w:lvl>
    <w:lvl w:ilvl="2" w:tplc="7460EEC6">
      <w:numFmt w:val="bullet"/>
      <w:lvlText w:val="•"/>
      <w:lvlJc w:val="left"/>
      <w:pPr>
        <w:ind w:left="2692" w:hanging="348"/>
      </w:pPr>
      <w:rPr>
        <w:rFonts w:hint="default"/>
      </w:rPr>
    </w:lvl>
    <w:lvl w:ilvl="3" w:tplc="DE90CDCC">
      <w:numFmt w:val="bullet"/>
      <w:lvlText w:val="•"/>
      <w:lvlJc w:val="left"/>
      <w:pPr>
        <w:ind w:left="3659" w:hanging="348"/>
      </w:pPr>
      <w:rPr>
        <w:rFonts w:hint="default"/>
      </w:rPr>
    </w:lvl>
    <w:lvl w:ilvl="4" w:tplc="975E5582">
      <w:numFmt w:val="bullet"/>
      <w:lvlText w:val="•"/>
      <w:lvlJc w:val="left"/>
      <w:pPr>
        <w:ind w:left="4625" w:hanging="348"/>
      </w:pPr>
      <w:rPr>
        <w:rFonts w:hint="default"/>
      </w:rPr>
    </w:lvl>
    <w:lvl w:ilvl="5" w:tplc="BC349426">
      <w:numFmt w:val="bullet"/>
      <w:lvlText w:val="•"/>
      <w:lvlJc w:val="left"/>
      <w:pPr>
        <w:ind w:left="5592" w:hanging="348"/>
      </w:pPr>
      <w:rPr>
        <w:rFonts w:hint="default"/>
      </w:rPr>
    </w:lvl>
    <w:lvl w:ilvl="6" w:tplc="DFDA6702">
      <w:numFmt w:val="bullet"/>
      <w:lvlText w:val="•"/>
      <w:lvlJc w:val="left"/>
      <w:pPr>
        <w:ind w:left="6558" w:hanging="348"/>
      </w:pPr>
      <w:rPr>
        <w:rFonts w:hint="default"/>
      </w:rPr>
    </w:lvl>
    <w:lvl w:ilvl="7" w:tplc="4FFC0508">
      <w:numFmt w:val="bullet"/>
      <w:lvlText w:val="•"/>
      <w:lvlJc w:val="left"/>
      <w:pPr>
        <w:ind w:left="7524" w:hanging="348"/>
      </w:pPr>
      <w:rPr>
        <w:rFonts w:hint="default"/>
      </w:rPr>
    </w:lvl>
    <w:lvl w:ilvl="8" w:tplc="713225DE">
      <w:numFmt w:val="bullet"/>
      <w:lvlText w:val="•"/>
      <w:lvlJc w:val="left"/>
      <w:pPr>
        <w:ind w:left="8491" w:hanging="348"/>
      </w:pPr>
      <w:rPr>
        <w:rFonts w:hint="default"/>
      </w:rPr>
    </w:lvl>
  </w:abstractNum>
  <w:abstractNum w:abstractNumId="6" w15:restartNumberingAfterBreak="0">
    <w:nsid w:val="4D5F0091"/>
    <w:multiLevelType w:val="hybridMultilevel"/>
    <w:tmpl w:val="C6147A3C"/>
    <w:lvl w:ilvl="0" w:tplc="F6689608">
      <w:start w:val="1"/>
      <w:numFmt w:val="decimal"/>
      <w:lvlText w:val="%1."/>
      <w:lvlJc w:val="left"/>
      <w:pPr>
        <w:ind w:left="795" w:hanging="431"/>
        <w:jc w:val="left"/>
      </w:pPr>
      <w:rPr>
        <w:rFonts w:hint="default"/>
        <w:spacing w:val="0"/>
        <w:w w:val="99"/>
      </w:rPr>
    </w:lvl>
    <w:lvl w:ilvl="1" w:tplc="20445CDE">
      <w:numFmt w:val="bullet"/>
      <w:lvlText w:val="•"/>
      <w:lvlJc w:val="left"/>
      <w:pPr>
        <w:ind w:left="1762" w:hanging="431"/>
      </w:pPr>
      <w:rPr>
        <w:rFonts w:hint="default"/>
      </w:rPr>
    </w:lvl>
    <w:lvl w:ilvl="2" w:tplc="3BAE0604">
      <w:numFmt w:val="bullet"/>
      <w:lvlText w:val="•"/>
      <w:lvlJc w:val="left"/>
      <w:pPr>
        <w:ind w:left="2724" w:hanging="431"/>
      </w:pPr>
      <w:rPr>
        <w:rFonts w:hint="default"/>
      </w:rPr>
    </w:lvl>
    <w:lvl w:ilvl="3" w:tplc="2944728E">
      <w:numFmt w:val="bullet"/>
      <w:lvlText w:val="•"/>
      <w:lvlJc w:val="left"/>
      <w:pPr>
        <w:ind w:left="3687" w:hanging="431"/>
      </w:pPr>
      <w:rPr>
        <w:rFonts w:hint="default"/>
      </w:rPr>
    </w:lvl>
    <w:lvl w:ilvl="4" w:tplc="11AE855E">
      <w:numFmt w:val="bullet"/>
      <w:lvlText w:val="•"/>
      <w:lvlJc w:val="left"/>
      <w:pPr>
        <w:ind w:left="4649" w:hanging="431"/>
      </w:pPr>
      <w:rPr>
        <w:rFonts w:hint="default"/>
      </w:rPr>
    </w:lvl>
    <w:lvl w:ilvl="5" w:tplc="F754150A">
      <w:numFmt w:val="bullet"/>
      <w:lvlText w:val="•"/>
      <w:lvlJc w:val="left"/>
      <w:pPr>
        <w:ind w:left="5612" w:hanging="431"/>
      </w:pPr>
      <w:rPr>
        <w:rFonts w:hint="default"/>
      </w:rPr>
    </w:lvl>
    <w:lvl w:ilvl="6" w:tplc="83442F38">
      <w:numFmt w:val="bullet"/>
      <w:lvlText w:val="•"/>
      <w:lvlJc w:val="left"/>
      <w:pPr>
        <w:ind w:left="6574" w:hanging="431"/>
      </w:pPr>
      <w:rPr>
        <w:rFonts w:hint="default"/>
      </w:rPr>
    </w:lvl>
    <w:lvl w:ilvl="7" w:tplc="ECF4ED46">
      <w:numFmt w:val="bullet"/>
      <w:lvlText w:val="•"/>
      <w:lvlJc w:val="left"/>
      <w:pPr>
        <w:ind w:left="7536" w:hanging="431"/>
      </w:pPr>
      <w:rPr>
        <w:rFonts w:hint="default"/>
      </w:rPr>
    </w:lvl>
    <w:lvl w:ilvl="8" w:tplc="5A7CACE4">
      <w:numFmt w:val="bullet"/>
      <w:lvlText w:val="•"/>
      <w:lvlJc w:val="left"/>
      <w:pPr>
        <w:ind w:left="8499" w:hanging="431"/>
      </w:pPr>
      <w:rPr>
        <w:rFonts w:hint="default"/>
      </w:rPr>
    </w:lvl>
  </w:abstractNum>
  <w:abstractNum w:abstractNumId="7" w15:restartNumberingAfterBreak="0">
    <w:nsid w:val="553F2405"/>
    <w:multiLevelType w:val="hybridMultilevel"/>
    <w:tmpl w:val="1BF61868"/>
    <w:lvl w:ilvl="0" w:tplc="94E494D2">
      <w:start w:val="1"/>
      <w:numFmt w:val="decimal"/>
      <w:lvlText w:val="%1)"/>
      <w:lvlJc w:val="left"/>
      <w:pPr>
        <w:ind w:left="331" w:hanging="349"/>
        <w:jc w:val="left"/>
      </w:pPr>
      <w:rPr>
        <w:rFonts w:ascii="Arial" w:eastAsia="Arial" w:hAnsi="Arial" w:cs="Arial" w:hint="default"/>
        <w:color w:val="232323"/>
        <w:spacing w:val="-1"/>
        <w:w w:val="105"/>
        <w:sz w:val="20"/>
        <w:szCs w:val="20"/>
      </w:rPr>
    </w:lvl>
    <w:lvl w:ilvl="1" w:tplc="AA503A34">
      <w:numFmt w:val="bullet"/>
      <w:lvlText w:val="•"/>
      <w:lvlJc w:val="left"/>
      <w:pPr>
        <w:ind w:left="1348" w:hanging="349"/>
      </w:pPr>
      <w:rPr>
        <w:rFonts w:hint="default"/>
      </w:rPr>
    </w:lvl>
    <w:lvl w:ilvl="2" w:tplc="26F60B20">
      <w:numFmt w:val="bullet"/>
      <w:lvlText w:val="•"/>
      <w:lvlJc w:val="left"/>
      <w:pPr>
        <w:ind w:left="2356" w:hanging="349"/>
      </w:pPr>
      <w:rPr>
        <w:rFonts w:hint="default"/>
      </w:rPr>
    </w:lvl>
    <w:lvl w:ilvl="3" w:tplc="331C0056">
      <w:numFmt w:val="bullet"/>
      <w:lvlText w:val="•"/>
      <w:lvlJc w:val="left"/>
      <w:pPr>
        <w:ind w:left="3365" w:hanging="349"/>
      </w:pPr>
      <w:rPr>
        <w:rFonts w:hint="default"/>
      </w:rPr>
    </w:lvl>
    <w:lvl w:ilvl="4" w:tplc="4BFEA408">
      <w:numFmt w:val="bullet"/>
      <w:lvlText w:val="•"/>
      <w:lvlJc w:val="left"/>
      <w:pPr>
        <w:ind w:left="4373" w:hanging="349"/>
      </w:pPr>
      <w:rPr>
        <w:rFonts w:hint="default"/>
      </w:rPr>
    </w:lvl>
    <w:lvl w:ilvl="5" w:tplc="69FC516E">
      <w:numFmt w:val="bullet"/>
      <w:lvlText w:val="•"/>
      <w:lvlJc w:val="left"/>
      <w:pPr>
        <w:ind w:left="5382" w:hanging="349"/>
      </w:pPr>
      <w:rPr>
        <w:rFonts w:hint="default"/>
      </w:rPr>
    </w:lvl>
    <w:lvl w:ilvl="6" w:tplc="40929B60">
      <w:numFmt w:val="bullet"/>
      <w:lvlText w:val="•"/>
      <w:lvlJc w:val="left"/>
      <w:pPr>
        <w:ind w:left="6390" w:hanging="349"/>
      </w:pPr>
      <w:rPr>
        <w:rFonts w:hint="default"/>
      </w:rPr>
    </w:lvl>
    <w:lvl w:ilvl="7" w:tplc="2DB4D176">
      <w:numFmt w:val="bullet"/>
      <w:lvlText w:val="•"/>
      <w:lvlJc w:val="left"/>
      <w:pPr>
        <w:ind w:left="7398" w:hanging="349"/>
      </w:pPr>
      <w:rPr>
        <w:rFonts w:hint="default"/>
      </w:rPr>
    </w:lvl>
    <w:lvl w:ilvl="8" w:tplc="12443390">
      <w:numFmt w:val="bullet"/>
      <w:lvlText w:val="•"/>
      <w:lvlJc w:val="left"/>
      <w:pPr>
        <w:ind w:left="8407" w:hanging="349"/>
      </w:pPr>
      <w:rPr>
        <w:rFonts w:hint="default"/>
      </w:rPr>
    </w:lvl>
  </w:abstractNum>
  <w:abstractNum w:abstractNumId="8" w15:restartNumberingAfterBreak="0">
    <w:nsid w:val="61C45523"/>
    <w:multiLevelType w:val="hybridMultilevel"/>
    <w:tmpl w:val="AA7A918E"/>
    <w:lvl w:ilvl="0" w:tplc="6B505ADE">
      <w:start w:val="1"/>
      <w:numFmt w:val="decimal"/>
      <w:lvlText w:val="%1."/>
      <w:lvlJc w:val="left"/>
      <w:pPr>
        <w:ind w:left="759" w:hanging="437"/>
        <w:jc w:val="left"/>
      </w:pPr>
      <w:rPr>
        <w:rFonts w:hint="default"/>
        <w:spacing w:val="-1"/>
        <w:w w:val="105"/>
      </w:rPr>
    </w:lvl>
    <w:lvl w:ilvl="1" w:tplc="4CE68546">
      <w:start w:val="1"/>
      <w:numFmt w:val="lowerLetter"/>
      <w:lvlText w:val="%2)"/>
      <w:lvlJc w:val="left"/>
      <w:pPr>
        <w:ind w:left="1250" w:hanging="437"/>
        <w:jc w:val="left"/>
      </w:pPr>
      <w:rPr>
        <w:rFonts w:ascii="Arial" w:eastAsia="Arial" w:hAnsi="Arial" w:cs="Arial" w:hint="default"/>
        <w:color w:val="232323"/>
        <w:spacing w:val="-1"/>
        <w:w w:val="110"/>
        <w:sz w:val="20"/>
        <w:szCs w:val="20"/>
      </w:rPr>
    </w:lvl>
    <w:lvl w:ilvl="2" w:tplc="71ECE0A4">
      <w:numFmt w:val="bullet"/>
      <w:lvlText w:val="•"/>
      <w:lvlJc w:val="left"/>
      <w:pPr>
        <w:ind w:left="2278" w:hanging="437"/>
      </w:pPr>
      <w:rPr>
        <w:rFonts w:hint="default"/>
      </w:rPr>
    </w:lvl>
    <w:lvl w:ilvl="3" w:tplc="83222A40">
      <w:numFmt w:val="bullet"/>
      <w:lvlText w:val="•"/>
      <w:lvlJc w:val="left"/>
      <w:pPr>
        <w:ind w:left="3296" w:hanging="437"/>
      </w:pPr>
      <w:rPr>
        <w:rFonts w:hint="default"/>
      </w:rPr>
    </w:lvl>
    <w:lvl w:ilvl="4" w:tplc="391E94D8">
      <w:numFmt w:val="bullet"/>
      <w:lvlText w:val="•"/>
      <w:lvlJc w:val="left"/>
      <w:pPr>
        <w:ind w:left="4314" w:hanging="437"/>
      </w:pPr>
      <w:rPr>
        <w:rFonts w:hint="default"/>
      </w:rPr>
    </w:lvl>
    <w:lvl w:ilvl="5" w:tplc="AD309500">
      <w:numFmt w:val="bullet"/>
      <w:lvlText w:val="•"/>
      <w:lvlJc w:val="left"/>
      <w:pPr>
        <w:ind w:left="5332" w:hanging="437"/>
      </w:pPr>
      <w:rPr>
        <w:rFonts w:hint="default"/>
      </w:rPr>
    </w:lvl>
    <w:lvl w:ilvl="6" w:tplc="96F8265C">
      <w:numFmt w:val="bullet"/>
      <w:lvlText w:val="•"/>
      <w:lvlJc w:val="left"/>
      <w:pPr>
        <w:ind w:left="6351" w:hanging="437"/>
      </w:pPr>
      <w:rPr>
        <w:rFonts w:hint="default"/>
      </w:rPr>
    </w:lvl>
    <w:lvl w:ilvl="7" w:tplc="221E5732">
      <w:numFmt w:val="bullet"/>
      <w:lvlText w:val="•"/>
      <w:lvlJc w:val="left"/>
      <w:pPr>
        <w:ind w:left="7369" w:hanging="437"/>
      </w:pPr>
      <w:rPr>
        <w:rFonts w:hint="default"/>
      </w:rPr>
    </w:lvl>
    <w:lvl w:ilvl="8" w:tplc="8B98E292">
      <w:numFmt w:val="bullet"/>
      <w:lvlText w:val="•"/>
      <w:lvlJc w:val="left"/>
      <w:pPr>
        <w:ind w:left="8387" w:hanging="437"/>
      </w:pPr>
      <w:rPr>
        <w:rFonts w:hint="default"/>
      </w:rPr>
    </w:lvl>
  </w:abstractNum>
  <w:abstractNum w:abstractNumId="9" w15:restartNumberingAfterBreak="0">
    <w:nsid w:val="6308632A"/>
    <w:multiLevelType w:val="hybridMultilevel"/>
    <w:tmpl w:val="2D8CE29C"/>
    <w:lvl w:ilvl="0" w:tplc="1A60273E">
      <w:start w:val="1"/>
      <w:numFmt w:val="decimal"/>
      <w:lvlText w:val="%1."/>
      <w:lvlJc w:val="left"/>
      <w:pPr>
        <w:ind w:left="754" w:hanging="436"/>
        <w:jc w:val="right"/>
      </w:pPr>
      <w:rPr>
        <w:rFonts w:hint="default"/>
        <w:spacing w:val="-1"/>
        <w:w w:val="111"/>
      </w:rPr>
    </w:lvl>
    <w:lvl w:ilvl="1" w:tplc="C478AAF4">
      <w:numFmt w:val="bullet"/>
      <w:lvlText w:val="•"/>
      <w:lvlJc w:val="left"/>
      <w:pPr>
        <w:ind w:left="1726" w:hanging="436"/>
      </w:pPr>
      <w:rPr>
        <w:rFonts w:hint="default"/>
      </w:rPr>
    </w:lvl>
    <w:lvl w:ilvl="2" w:tplc="FCF01D0E">
      <w:numFmt w:val="bullet"/>
      <w:lvlText w:val="•"/>
      <w:lvlJc w:val="left"/>
      <w:pPr>
        <w:ind w:left="2692" w:hanging="436"/>
      </w:pPr>
      <w:rPr>
        <w:rFonts w:hint="default"/>
      </w:rPr>
    </w:lvl>
    <w:lvl w:ilvl="3" w:tplc="FFB459D0">
      <w:numFmt w:val="bullet"/>
      <w:lvlText w:val="•"/>
      <w:lvlJc w:val="left"/>
      <w:pPr>
        <w:ind w:left="3659" w:hanging="436"/>
      </w:pPr>
      <w:rPr>
        <w:rFonts w:hint="default"/>
      </w:rPr>
    </w:lvl>
    <w:lvl w:ilvl="4" w:tplc="02302744">
      <w:numFmt w:val="bullet"/>
      <w:lvlText w:val="•"/>
      <w:lvlJc w:val="left"/>
      <w:pPr>
        <w:ind w:left="4625" w:hanging="436"/>
      </w:pPr>
      <w:rPr>
        <w:rFonts w:hint="default"/>
      </w:rPr>
    </w:lvl>
    <w:lvl w:ilvl="5" w:tplc="A7D66CA2">
      <w:numFmt w:val="bullet"/>
      <w:lvlText w:val="•"/>
      <w:lvlJc w:val="left"/>
      <w:pPr>
        <w:ind w:left="5592" w:hanging="436"/>
      </w:pPr>
      <w:rPr>
        <w:rFonts w:hint="default"/>
      </w:rPr>
    </w:lvl>
    <w:lvl w:ilvl="6" w:tplc="21620228">
      <w:numFmt w:val="bullet"/>
      <w:lvlText w:val="•"/>
      <w:lvlJc w:val="left"/>
      <w:pPr>
        <w:ind w:left="6558" w:hanging="436"/>
      </w:pPr>
      <w:rPr>
        <w:rFonts w:hint="default"/>
      </w:rPr>
    </w:lvl>
    <w:lvl w:ilvl="7" w:tplc="2090AE1C">
      <w:numFmt w:val="bullet"/>
      <w:lvlText w:val="•"/>
      <w:lvlJc w:val="left"/>
      <w:pPr>
        <w:ind w:left="7524" w:hanging="436"/>
      </w:pPr>
      <w:rPr>
        <w:rFonts w:hint="default"/>
      </w:rPr>
    </w:lvl>
    <w:lvl w:ilvl="8" w:tplc="F4E0B522">
      <w:numFmt w:val="bullet"/>
      <w:lvlText w:val="•"/>
      <w:lvlJc w:val="left"/>
      <w:pPr>
        <w:ind w:left="8491" w:hanging="436"/>
      </w:pPr>
      <w:rPr>
        <w:rFonts w:hint="default"/>
      </w:rPr>
    </w:lvl>
  </w:abstractNum>
  <w:num w:numId="1" w16cid:durableId="424695426">
    <w:abstractNumId w:val="7"/>
  </w:num>
  <w:num w:numId="2" w16cid:durableId="2038967243">
    <w:abstractNumId w:val="4"/>
  </w:num>
  <w:num w:numId="3" w16cid:durableId="2104835654">
    <w:abstractNumId w:val="8"/>
  </w:num>
  <w:num w:numId="4" w16cid:durableId="1945722295">
    <w:abstractNumId w:val="2"/>
  </w:num>
  <w:num w:numId="5" w16cid:durableId="1459835376">
    <w:abstractNumId w:val="0"/>
  </w:num>
  <w:num w:numId="6" w16cid:durableId="146019665">
    <w:abstractNumId w:val="3"/>
  </w:num>
  <w:num w:numId="7" w16cid:durableId="228417431">
    <w:abstractNumId w:val="1"/>
  </w:num>
  <w:num w:numId="8" w16cid:durableId="1913155147">
    <w:abstractNumId w:val="9"/>
  </w:num>
  <w:num w:numId="9" w16cid:durableId="52314720">
    <w:abstractNumId w:val="6"/>
  </w:num>
  <w:num w:numId="10" w16cid:durableId="949704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84119"/>
    <w:rsid w:val="0064662B"/>
    <w:rsid w:val="00884119"/>
    <w:rsid w:val="00FD4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82BDAB"/>
  <w15:docId w15:val="{F9D78AC4-4641-4642-8E0F-7F8AB616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2"/>
      <w:outlineLvl w:val="0"/>
    </w:pPr>
    <w:rPr>
      <w:rFonts w:ascii="Calibri" w:eastAsia="Calibri" w:hAnsi="Calibri" w:cs="Calibri"/>
      <w:sz w:val="40"/>
      <w:szCs w:val="40"/>
    </w:rPr>
  </w:style>
  <w:style w:type="paragraph" w:styleId="Nadpis2">
    <w:name w:val="heading 2"/>
    <w:basedOn w:val="Normln"/>
    <w:uiPriority w:val="9"/>
    <w:unhideWhenUsed/>
    <w:qFormat/>
    <w:pPr>
      <w:ind w:left="2171"/>
      <w:outlineLvl w:val="1"/>
    </w:pPr>
    <w:rPr>
      <w:rFonts w:ascii="Calibri" w:eastAsia="Calibri" w:hAnsi="Calibri" w:cs="Calibri"/>
    </w:rPr>
  </w:style>
  <w:style w:type="paragraph" w:styleId="Nadpis3">
    <w:name w:val="heading 3"/>
    <w:basedOn w:val="Normln"/>
    <w:uiPriority w:val="9"/>
    <w:unhideWhenUsed/>
    <w:qFormat/>
    <w:pPr>
      <w:ind w:left="410"/>
      <w:outlineLvl w:val="2"/>
    </w:pPr>
    <w:rPr>
      <w:b/>
      <w:bCs/>
      <w:sz w:val="21"/>
      <w:szCs w:val="21"/>
    </w:rPr>
  </w:style>
  <w:style w:type="paragraph" w:styleId="Nadpis4">
    <w:name w:val="heading 4"/>
    <w:basedOn w:val="Normln"/>
    <w:uiPriority w:val="9"/>
    <w:unhideWhenUsed/>
    <w:qFormat/>
    <w:pPr>
      <w:ind w:left="783" w:hanging="437"/>
      <w:jc w:val="both"/>
      <w:outlineLvl w:val="3"/>
    </w:pPr>
    <w:rPr>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798" w:hanging="43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bce@nevajgluj.cz"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posta@murako.cz"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fakturyobce@nevajglu.jcz"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3133</Words>
  <Characters>18488</Characters>
  <Application>Microsoft Office Word</Application>
  <DocSecurity>0</DocSecurity>
  <Lines>154</Lines>
  <Paragraphs>43</Paragraphs>
  <ScaleCrop>false</ScaleCrop>
  <Company>Město Rakovník</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SKM_C30823122110360</dc:title>
  <cp:lastModifiedBy>Trlicova Eva</cp:lastModifiedBy>
  <cp:revision>3</cp:revision>
  <dcterms:created xsi:type="dcterms:W3CDTF">2023-12-28T07:06:00Z</dcterms:created>
  <dcterms:modified xsi:type="dcterms:W3CDTF">2023-12-28T08:48:00Z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KM_C308</vt:lpwstr>
  </property>
  <property fmtid="{D5CDD505-2E9C-101B-9397-08002B2CF9AE}" pid="4" name="LastSaved">
    <vt:filetime>2023-12-28T00:00:00Z</vt:filetime>
  </property>
</Properties>
</file>