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207"/>
        <w:gridCol w:w="306"/>
        <w:gridCol w:w="1065"/>
        <w:gridCol w:w="621"/>
        <w:gridCol w:w="716"/>
        <w:gridCol w:w="2055"/>
        <w:gridCol w:w="1444"/>
        <w:gridCol w:w="145"/>
      </w:tblGrid>
      <w:tr w:rsidR="00285D26" w:rsidRPr="00285D26" w14:paraId="0833F01F" w14:textId="77777777" w:rsidTr="00285D26">
        <w:trPr>
          <w:gridAfter w:val="1"/>
          <w:wAfter w:w="54" w:type="pct"/>
          <w:trHeight w:val="408"/>
        </w:trPr>
        <w:tc>
          <w:tcPr>
            <w:tcW w:w="7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FCAC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285D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4223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A3444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285D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285D2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285D26" w:rsidRPr="00285D26" w14:paraId="61C5A5ED" w14:textId="77777777" w:rsidTr="00285D26">
        <w:trPr>
          <w:trHeight w:val="255"/>
        </w:trPr>
        <w:tc>
          <w:tcPr>
            <w:tcW w:w="7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8F7974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23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3326B7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1092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285D26" w:rsidRPr="00285D26" w14:paraId="2AF0AB6A" w14:textId="77777777" w:rsidTr="00285D26">
        <w:trPr>
          <w:trHeight w:val="255"/>
        </w:trPr>
        <w:tc>
          <w:tcPr>
            <w:tcW w:w="723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5CB8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4223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1070F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>Plavební okruh Veselí nad Moravou – Vnorovy</w:t>
            </w:r>
          </w:p>
        </w:tc>
        <w:tc>
          <w:tcPr>
            <w:tcW w:w="54" w:type="pct"/>
            <w:vAlign w:val="center"/>
            <w:hideMark/>
          </w:tcPr>
          <w:p w14:paraId="3D98D358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21E3E00" w14:textId="77777777" w:rsidTr="00285D26">
        <w:trPr>
          <w:trHeight w:val="255"/>
        </w:trPr>
        <w:tc>
          <w:tcPr>
            <w:tcW w:w="723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ECD02E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23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FB6A46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D91F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85D26" w:rsidRPr="00285D26" w14:paraId="7BD54011" w14:textId="77777777" w:rsidTr="00285D26">
        <w:trPr>
          <w:trHeight w:val="255"/>
        </w:trPr>
        <w:tc>
          <w:tcPr>
            <w:tcW w:w="7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3D4145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4223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DC18B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>Geodetické zaměření lokality potoka „Vešky“.</w:t>
            </w:r>
          </w:p>
        </w:tc>
        <w:tc>
          <w:tcPr>
            <w:tcW w:w="54" w:type="pct"/>
            <w:vAlign w:val="center"/>
            <w:hideMark/>
          </w:tcPr>
          <w:p w14:paraId="1EF6C44B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2857344F" w14:textId="77777777" w:rsidTr="00285D26">
        <w:trPr>
          <w:trHeight w:val="469"/>
        </w:trPr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07CFAD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23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6F14C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517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85D26" w:rsidRPr="00285D26" w14:paraId="1401176C" w14:textId="77777777" w:rsidTr="00285D26">
        <w:trPr>
          <w:trHeight w:val="627"/>
        </w:trPr>
        <w:tc>
          <w:tcPr>
            <w:tcW w:w="49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E8554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54" w:type="pct"/>
            <w:vAlign w:val="center"/>
            <w:hideMark/>
          </w:tcPr>
          <w:p w14:paraId="74CDBE0E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EFF61F2" w14:textId="77777777" w:rsidTr="00285D26">
        <w:trPr>
          <w:trHeight w:val="255"/>
        </w:trPr>
        <w:tc>
          <w:tcPr>
            <w:tcW w:w="2302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C594A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16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2A1132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95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29689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54" w:type="pct"/>
            <w:vAlign w:val="center"/>
            <w:hideMark/>
          </w:tcPr>
          <w:p w14:paraId="35B5EAD9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4A7935A6" w14:textId="77777777" w:rsidTr="00285D26">
        <w:trPr>
          <w:trHeight w:val="255"/>
        </w:trPr>
        <w:tc>
          <w:tcPr>
            <w:tcW w:w="2302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D55F5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9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B77811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5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5D267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BC65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85D26" w:rsidRPr="00285D26" w14:paraId="70AE1E8F" w14:textId="77777777" w:rsidTr="00285D26">
        <w:trPr>
          <w:trHeight w:val="270"/>
        </w:trPr>
        <w:tc>
          <w:tcPr>
            <w:tcW w:w="2302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BFBAC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9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C2AB36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5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EF328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3CBE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09742821" w14:textId="77777777" w:rsidTr="00285D26">
        <w:trPr>
          <w:trHeight w:val="390"/>
        </w:trPr>
        <w:tc>
          <w:tcPr>
            <w:tcW w:w="230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75679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16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49FA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BFCD9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710FE293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545E0CE5" w14:textId="77777777" w:rsidTr="00285D26">
        <w:trPr>
          <w:trHeight w:val="420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1DE1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B1ACE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>13.12.2023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110D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285D26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ECBF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285D26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95119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285D26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13A2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285D26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3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08BE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285D26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212A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54" w:type="pct"/>
            <w:vAlign w:val="center"/>
            <w:hideMark/>
          </w:tcPr>
          <w:p w14:paraId="491C0E51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4BB0E735" w14:textId="77777777" w:rsidTr="00285D26">
        <w:trPr>
          <w:trHeight w:val="390"/>
        </w:trPr>
        <w:tc>
          <w:tcPr>
            <w:tcW w:w="138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945E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1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5B88F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61AB1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AE2DA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D840F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1C80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274D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3BDA95C8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761939DD" w14:textId="77777777" w:rsidTr="00285D26">
        <w:trPr>
          <w:trHeight w:val="300"/>
        </w:trPr>
        <w:tc>
          <w:tcPr>
            <w:tcW w:w="7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2B604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4223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2DA885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>ŘVC ČR</w:t>
            </w:r>
          </w:p>
        </w:tc>
        <w:tc>
          <w:tcPr>
            <w:tcW w:w="54" w:type="pct"/>
            <w:vAlign w:val="center"/>
            <w:hideMark/>
          </w:tcPr>
          <w:p w14:paraId="17A6D3D4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EF7AC3C" w14:textId="77777777" w:rsidTr="00285D26">
        <w:trPr>
          <w:trHeight w:val="615"/>
        </w:trPr>
        <w:tc>
          <w:tcPr>
            <w:tcW w:w="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CDC8EC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22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1E678" w14:textId="4B1285D0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4" w:type="pct"/>
            <w:vAlign w:val="center"/>
            <w:hideMark/>
          </w:tcPr>
          <w:p w14:paraId="2B13502E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11D5BD0" w14:textId="77777777" w:rsidTr="00285D26">
        <w:trPr>
          <w:trHeight w:val="357"/>
        </w:trPr>
        <w:tc>
          <w:tcPr>
            <w:tcW w:w="138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74421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3560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1D60A9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Změna termínu plnění. </w:t>
            </w:r>
          </w:p>
        </w:tc>
        <w:tc>
          <w:tcPr>
            <w:tcW w:w="54" w:type="pct"/>
            <w:vAlign w:val="center"/>
            <w:hideMark/>
          </w:tcPr>
          <w:p w14:paraId="7E11EF7C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4D48D3E6" w14:textId="77777777" w:rsidTr="00285D26">
        <w:trPr>
          <w:trHeight w:val="345"/>
        </w:trPr>
        <w:tc>
          <w:tcPr>
            <w:tcW w:w="138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80677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56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FCDD26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AD15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85D26" w:rsidRPr="00285D26" w14:paraId="73190D46" w14:textId="77777777" w:rsidTr="00285D26">
        <w:trPr>
          <w:trHeight w:val="544"/>
        </w:trPr>
        <w:tc>
          <w:tcPr>
            <w:tcW w:w="138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60427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3560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A580F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>S/ŘVC/148/P/</w:t>
            </w:r>
            <w:proofErr w:type="spellStart"/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>/2023</w:t>
            </w:r>
          </w:p>
        </w:tc>
        <w:tc>
          <w:tcPr>
            <w:tcW w:w="54" w:type="pct"/>
            <w:vAlign w:val="center"/>
            <w:hideMark/>
          </w:tcPr>
          <w:p w14:paraId="41E11615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358E726B" w14:textId="77777777" w:rsidTr="00285D26">
        <w:trPr>
          <w:trHeight w:val="210"/>
        </w:trPr>
        <w:tc>
          <w:tcPr>
            <w:tcW w:w="138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1F3AFB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560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266F1A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E999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85D26" w:rsidRPr="00285D26" w14:paraId="3FD41FD1" w14:textId="77777777" w:rsidTr="00285D26">
        <w:trPr>
          <w:trHeight w:val="732"/>
        </w:trPr>
        <w:tc>
          <w:tcPr>
            <w:tcW w:w="138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40F3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260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6819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634F0" w14:textId="77777777" w:rsidR="00285D26" w:rsidRPr="00285D26" w:rsidRDefault="00285D26" w:rsidP="0028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13.12.2023</w:t>
            </w:r>
          </w:p>
        </w:tc>
        <w:tc>
          <w:tcPr>
            <w:tcW w:w="54" w:type="pct"/>
            <w:vAlign w:val="center"/>
            <w:hideMark/>
          </w:tcPr>
          <w:p w14:paraId="1639BB53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6F09846E" w14:textId="77777777" w:rsidTr="0050246B">
        <w:trPr>
          <w:trHeight w:val="1247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7D56566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Ke </w:t>
            </w:r>
            <w:proofErr w:type="gramStart"/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>změně - posunu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termínu plnění dochází v důsledku neočekávaně dlouhé administrace smlouvy o dílo (nemoc) na straně objednatele (ŘVC ČR), kdy z tohoto důvodu není prakticky reálné dodržet původně zamýšlený termín plnění do 31. 12. 2023. Tento dodatek je uzavřen spolu se smlouvou o dílo.   </w:t>
            </w:r>
          </w:p>
        </w:tc>
        <w:tc>
          <w:tcPr>
            <w:tcW w:w="54" w:type="pct"/>
            <w:vAlign w:val="center"/>
            <w:hideMark/>
          </w:tcPr>
          <w:p w14:paraId="609FD70A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4E97A506" w14:textId="77777777" w:rsidTr="00285D26">
        <w:trPr>
          <w:trHeight w:val="829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2A5C15" w14:textId="77777777" w:rsidR="00285D26" w:rsidRPr="00285D26" w:rsidRDefault="00285D26" w:rsidP="0028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54" w:type="pct"/>
            <w:vAlign w:val="center"/>
            <w:hideMark/>
          </w:tcPr>
          <w:p w14:paraId="031B6FAB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395E8A1" w14:textId="77777777" w:rsidTr="00285D26">
        <w:trPr>
          <w:trHeight w:val="732"/>
        </w:trPr>
        <w:tc>
          <w:tcPr>
            <w:tcW w:w="4946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AA2AFF9" w14:textId="77777777" w:rsidR="00285D26" w:rsidRPr="00285D26" w:rsidRDefault="00285D26" w:rsidP="0028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54" w:type="pct"/>
            <w:vAlign w:val="center"/>
            <w:hideMark/>
          </w:tcPr>
          <w:p w14:paraId="3E45B74D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63AA2039" w14:textId="77777777" w:rsidTr="00285D26">
        <w:trPr>
          <w:trHeight w:val="1305"/>
        </w:trPr>
        <w:tc>
          <w:tcPr>
            <w:tcW w:w="49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0A324A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285D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 pro navrhovanou změnu platí ustanovení 1-3.   </w:t>
            </w:r>
          </w:p>
        </w:tc>
        <w:tc>
          <w:tcPr>
            <w:tcW w:w="54" w:type="pct"/>
            <w:vAlign w:val="center"/>
            <w:hideMark/>
          </w:tcPr>
          <w:p w14:paraId="17383DDE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582D1ECA" w14:textId="77777777" w:rsidTr="00285D26">
        <w:trPr>
          <w:trHeight w:val="930"/>
        </w:trPr>
        <w:tc>
          <w:tcPr>
            <w:tcW w:w="49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A31BDA" w14:textId="77777777" w:rsidR="00285D26" w:rsidRPr="00285D26" w:rsidRDefault="00285D26" w:rsidP="0028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Není relevantní</w:t>
            </w:r>
          </w:p>
        </w:tc>
        <w:tc>
          <w:tcPr>
            <w:tcW w:w="54" w:type="pct"/>
            <w:vAlign w:val="center"/>
            <w:hideMark/>
          </w:tcPr>
          <w:p w14:paraId="5C70384F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3014285" w14:textId="77777777" w:rsidTr="00285D26">
        <w:trPr>
          <w:trHeight w:val="850"/>
        </w:trPr>
        <w:tc>
          <w:tcPr>
            <w:tcW w:w="4946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032165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lastRenderedPageBreak/>
              <w:t>C. Nejde o podstatnou změnu závazku, neboť dodatečné stavební práce /služby od dodavatele původní veřejné zakázky jsou nezbytné a změna v osobě dodavatele</w:t>
            </w: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 </w:t>
            </w:r>
            <w:r w:rsidRPr="00285D26">
              <w:rPr>
                <w:rFonts w:ascii="Calibri" w:eastAsia="Times New Roman" w:hAnsi="Calibri" w:cs="Calibri"/>
                <w:i/>
                <w:iCs/>
                <w:lang w:eastAsia="cs-CZ"/>
              </w:rPr>
              <w:t>Není relevantní.</w:t>
            </w:r>
          </w:p>
        </w:tc>
        <w:tc>
          <w:tcPr>
            <w:tcW w:w="54" w:type="pct"/>
            <w:vAlign w:val="center"/>
            <w:hideMark/>
          </w:tcPr>
          <w:p w14:paraId="5124FCC0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1EDEB99" w14:textId="77777777" w:rsidTr="00285D26">
        <w:trPr>
          <w:trHeight w:val="510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61A9F4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 </w:t>
            </w:r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54" w:type="pct"/>
            <w:vAlign w:val="center"/>
            <w:hideMark/>
          </w:tcPr>
          <w:p w14:paraId="67C1D3F9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29BA942" w14:textId="77777777" w:rsidTr="00285D26">
        <w:trPr>
          <w:trHeight w:val="435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7414E3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</w:t>
            </w:r>
            <w:proofErr w:type="gramEnd"/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54" w:type="pct"/>
            <w:vAlign w:val="center"/>
            <w:hideMark/>
          </w:tcPr>
          <w:p w14:paraId="53522D2B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3409AEF5" w14:textId="77777777" w:rsidTr="00285D26">
        <w:trPr>
          <w:trHeight w:val="624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B90C42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</w:t>
            </w:r>
            <w:r w:rsidRPr="00285D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</w:t>
            </w:r>
          </w:p>
        </w:tc>
        <w:tc>
          <w:tcPr>
            <w:tcW w:w="54" w:type="pct"/>
            <w:vAlign w:val="center"/>
            <w:hideMark/>
          </w:tcPr>
          <w:p w14:paraId="6E184486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22B6BBC0" w14:textId="77777777" w:rsidTr="00285D26">
        <w:trPr>
          <w:trHeight w:val="454"/>
        </w:trPr>
        <w:tc>
          <w:tcPr>
            <w:tcW w:w="4946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89C498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D. Nejde o podstatnou změnu závazku, neboť: </w:t>
            </w:r>
          </w:p>
        </w:tc>
        <w:tc>
          <w:tcPr>
            <w:tcW w:w="54" w:type="pct"/>
            <w:vAlign w:val="center"/>
            <w:hideMark/>
          </w:tcPr>
          <w:p w14:paraId="2A47E206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7C3D3C8" w14:textId="77777777" w:rsidTr="00285D26">
        <w:trPr>
          <w:trHeight w:val="567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4D77BC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a) potřeba změny vznikla v důsledku okolností, které zadavatel jednající s náležitou péčí nemohl předvídat -    Není relevantní</w:t>
            </w:r>
          </w:p>
        </w:tc>
        <w:tc>
          <w:tcPr>
            <w:tcW w:w="54" w:type="pct"/>
            <w:vAlign w:val="center"/>
            <w:hideMark/>
          </w:tcPr>
          <w:p w14:paraId="51F74FF9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24AC2456" w14:textId="77777777" w:rsidTr="00285D26">
        <w:trPr>
          <w:trHeight w:val="454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A06EB4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  Není</w:t>
            </w:r>
            <w:proofErr w:type="gramEnd"/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relevantní</w:t>
            </w:r>
          </w:p>
        </w:tc>
        <w:tc>
          <w:tcPr>
            <w:tcW w:w="54" w:type="pct"/>
            <w:vAlign w:val="center"/>
            <w:hideMark/>
          </w:tcPr>
          <w:p w14:paraId="7BC3E16E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09387AF2" w14:textId="77777777" w:rsidTr="00285D26">
        <w:trPr>
          <w:trHeight w:val="907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FAB5F4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Není relevantní</w:t>
            </w:r>
            <w:r w:rsidRPr="00285D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" w:type="pct"/>
            <w:vAlign w:val="center"/>
            <w:hideMark/>
          </w:tcPr>
          <w:p w14:paraId="7F23531D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680CBF34" w14:textId="77777777" w:rsidTr="00285D26">
        <w:trPr>
          <w:trHeight w:val="680"/>
        </w:trPr>
        <w:tc>
          <w:tcPr>
            <w:tcW w:w="4946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D14FAF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že:</w:t>
            </w:r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</w:t>
            </w:r>
            <w:proofErr w:type="gramEnd"/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N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ení relevantní</w:t>
            </w:r>
          </w:p>
        </w:tc>
        <w:tc>
          <w:tcPr>
            <w:tcW w:w="54" w:type="pct"/>
            <w:vAlign w:val="center"/>
            <w:hideMark/>
          </w:tcPr>
          <w:p w14:paraId="36EAC823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76884AB9" w14:textId="77777777" w:rsidTr="00285D26">
        <w:trPr>
          <w:trHeight w:val="754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101B96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Není relevantní.</w:t>
            </w:r>
          </w:p>
        </w:tc>
        <w:tc>
          <w:tcPr>
            <w:tcW w:w="54" w:type="pct"/>
            <w:vAlign w:val="center"/>
            <w:hideMark/>
          </w:tcPr>
          <w:p w14:paraId="20FF2056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3BD89334" w14:textId="77777777" w:rsidTr="00285D26">
        <w:trPr>
          <w:trHeight w:val="737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A77FFC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54" w:type="pct"/>
            <w:vAlign w:val="center"/>
            <w:hideMark/>
          </w:tcPr>
          <w:p w14:paraId="65E5CC39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5E7320F9" w14:textId="77777777" w:rsidTr="00285D26">
        <w:trPr>
          <w:trHeight w:val="907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940C53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54" w:type="pct"/>
            <w:vAlign w:val="center"/>
            <w:hideMark/>
          </w:tcPr>
          <w:p w14:paraId="10A9D593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02ECDCCA" w14:textId="77777777" w:rsidTr="00285D26">
        <w:trPr>
          <w:trHeight w:val="1020"/>
        </w:trPr>
        <w:tc>
          <w:tcPr>
            <w:tcW w:w="4946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1C4CF9F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</w:t>
            </w:r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54" w:type="pct"/>
            <w:vAlign w:val="center"/>
            <w:hideMark/>
          </w:tcPr>
          <w:p w14:paraId="765DAE19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1D7190D" w14:textId="77777777" w:rsidTr="00285D26">
        <w:trPr>
          <w:trHeight w:val="50"/>
        </w:trPr>
        <w:tc>
          <w:tcPr>
            <w:tcW w:w="4946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3DEE48F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1E1D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5D26" w:rsidRPr="00285D26" w14:paraId="2B3D2B03" w14:textId="77777777" w:rsidTr="00285D26">
        <w:trPr>
          <w:trHeight w:val="270"/>
        </w:trPr>
        <w:tc>
          <w:tcPr>
            <w:tcW w:w="723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E8CB63" w14:textId="77777777" w:rsidR="00285D26" w:rsidRPr="00285D26" w:rsidRDefault="00285D26" w:rsidP="0028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VLIV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NA  CENU</w:t>
            </w:r>
            <w:proofErr w:type="gramEnd"/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(ceny jsou uváděny bez DPH)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CF4945" w14:textId="77777777" w:rsidR="00285D26" w:rsidRPr="00285D26" w:rsidRDefault="00285D26" w:rsidP="00285D2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3A874C" w14:textId="77777777" w:rsidR="00285D26" w:rsidRPr="00285D26" w:rsidRDefault="00285D26" w:rsidP="00285D2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285D26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06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56765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54" w:type="pct"/>
            <w:vAlign w:val="center"/>
            <w:hideMark/>
          </w:tcPr>
          <w:p w14:paraId="543C6009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20B81741" w14:textId="77777777" w:rsidTr="00285D26">
        <w:trPr>
          <w:trHeight w:val="255"/>
        </w:trPr>
        <w:tc>
          <w:tcPr>
            <w:tcW w:w="72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A7E196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6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862CFC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86BD5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06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CD8B44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9516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285D26" w:rsidRPr="00285D26" w14:paraId="538F60F7" w14:textId="77777777" w:rsidTr="00285D26">
        <w:trPr>
          <w:trHeight w:val="330"/>
        </w:trPr>
        <w:tc>
          <w:tcPr>
            <w:tcW w:w="72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60DD2C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6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11C28B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11502" w14:textId="77777777" w:rsidR="00285D26" w:rsidRPr="00285D26" w:rsidRDefault="00285D26" w:rsidP="00285D2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06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6F9E48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Dojde k posunu termínu plnění.  </w:t>
            </w:r>
          </w:p>
        </w:tc>
        <w:tc>
          <w:tcPr>
            <w:tcW w:w="54" w:type="pct"/>
            <w:vAlign w:val="center"/>
            <w:hideMark/>
          </w:tcPr>
          <w:p w14:paraId="2017FE9C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2776FA8B" w14:textId="77777777" w:rsidTr="00285D26">
        <w:trPr>
          <w:trHeight w:val="544"/>
        </w:trPr>
        <w:tc>
          <w:tcPr>
            <w:tcW w:w="1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C9B5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285D2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285D2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65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5206C2" w14:textId="77777777" w:rsidR="00285D26" w:rsidRPr="00285D26" w:rsidRDefault="00285D26" w:rsidP="00285D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85D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59.800,-</w:t>
            </w:r>
            <w:proofErr w:type="gramEnd"/>
            <w:r w:rsidRPr="00285D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90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A30CB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vAlign w:val="center"/>
            <w:hideMark/>
          </w:tcPr>
          <w:p w14:paraId="488EC060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4FE6BA23" w14:textId="77777777" w:rsidTr="00285D26">
        <w:trPr>
          <w:trHeight w:val="585"/>
        </w:trPr>
        <w:tc>
          <w:tcPr>
            <w:tcW w:w="138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66DE8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285D2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285D2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6314BA" w14:textId="77777777" w:rsidR="00285D26" w:rsidRPr="00285D26" w:rsidRDefault="00285D26" w:rsidP="00285D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85D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59.800,-</w:t>
            </w:r>
            <w:proofErr w:type="gramEnd"/>
            <w:r w:rsidRPr="00285D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90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F0D4C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vAlign w:val="center"/>
            <w:hideMark/>
          </w:tcPr>
          <w:p w14:paraId="124DDB67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6B2F5175" w14:textId="77777777" w:rsidTr="00285D26">
        <w:trPr>
          <w:trHeight w:val="492"/>
        </w:trPr>
        <w:tc>
          <w:tcPr>
            <w:tcW w:w="1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A1A3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jedná se o změnu o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0  %</w:t>
            </w:r>
            <w:proofErr w:type="gramEnd"/>
          </w:p>
        </w:tc>
        <w:tc>
          <w:tcPr>
            <w:tcW w:w="6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68CAA5" w14:textId="77777777" w:rsidR="00285D26" w:rsidRPr="00285D26" w:rsidRDefault="00285D26" w:rsidP="00285D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85D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90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31360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vAlign w:val="center"/>
            <w:hideMark/>
          </w:tcPr>
          <w:p w14:paraId="2D7B3865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419CB006" w14:textId="77777777" w:rsidTr="00285D26">
        <w:trPr>
          <w:trHeight w:val="283"/>
        </w:trPr>
        <w:tc>
          <w:tcPr>
            <w:tcW w:w="1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DC62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2607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5E36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sjednán.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29D0" w14:textId="77777777" w:rsidR="00285D26" w:rsidRPr="00285D26" w:rsidRDefault="00285D26" w:rsidP="0028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207EF57E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38E9F09A" w14:textId="77777777" w:rsidTr="00285D26">
        <w:trPr>
          <w:trHeight w:val="454"/>
        </w:trPr>
        <w:tc>
          <w:tcPr>
            <w:tcW w:w="4946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19BA6F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7D120F82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0CD2856E" w14:textId="77777777" w:rsidTr="00285D26">
        <w:trPr>
          <w:trHeight w:val="283"/>
        </w:trPr>
        <w:tc>
          <w:tcPr>
            <w:tcW w:w="1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1FE3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2607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F612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E9A2" w14:textId="77777777" w:rsidR="00285D26" w:rsidRPr="00285D26" w:rsidRDefault="00285D26" w:rsidP="0028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4B36B535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05FCD607" w14:textId="77777777" w:rsidTr="00285D26">
        <w:trPr>
          <w:trHeight w:val="624"/>
        </w:trPr>
        <w:tc>
          <w:tcPr>
            <w:tcW w:w="4946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7E2168" w14:textId="77777777" w:rsid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  <w:p w14:paraId="035571E8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vAlign w:val="center"/>
            <w:hideMark/>
          </w:tcPr>
          <w:p w14:paraId="7FFF7372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5AE86546" w14:textId="77777777" w:rsidTr="00285D26">
        <w:trPr>
          <w:trHeight w:val="615"/>
        </w:trPr>
        <w:tc>
          <w:tcPr>
            <w:tcW w:w="4946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B8D74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54" w:type="pct"/>
            <w:vAlign w:val="center"/>
            <w:hideMark/>
          </w:tcPr>
          <w:p w14:paraId="035E7CDA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3E5B225C" w14:textId="77777777" w:rsidTr="00285D26">
        <w:trPr>
          <w:trHeight w:val="20"/>
        </w:trPr>
        <w:tc>
          <w:tcPr>
            <w:tcW w:w="4946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05FF0" w14:textId="77777777" w:rsid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  <w:p w14:paraId="20822378" w14:textId="6CB9688E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vAlign w:val="center"/>
            <w:hideMark/>
          </w:tcPr>
          <w:p w14:paraId="3B9781CB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4D835F0D" w14:textId="77777777" w:rsidTr="00285D26">
        <w:trPr>
          <w:trHeight w:val="642"/>
        </w:trPr>
        <w:tc>
          <w:tcPr>
            <w:tcW w:w="1582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068D" w14:textId="77777777" w:rsidR="00285D26" w:rsidRPr="00285D26" w:rsidRDefault="00285D26" w:rsidP="0028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VYJÁDŘENÍ ZÁSTUPCE </w:t>
            </w:r>
            <w:proofErr w:type="gramStart"/>
            <w:r w:rsidRPr="00285D26">
              <w:rPr>
                <w:rFonts w:ascii="Calibri" w:eastAsia="Times New Roman" w:hAnsi="Calibri" w:cs="Calibri"/>
                <w:b/>
                <w:bCs/>
                <w:lang w:eastAsia="cs-CZ"/>
              </w:rPr>
              <w:t>OBJEDNATELE :</w:t>
            </w:r>
            <w:proofErr w:type="gramEnd"/>
          </w:p>
        </w:tc>
        <w:tc>
          <w:tcPr>
            <w:tcW w:w="3365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234FB" w14:textId="5F6C3DDE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Změna zakázky nemá vliv na její původní cenu, dochází k posunu termínu </w:t>
            </w:r>
            <w:proofErr w:type="gramStart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plnění - tímto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souhlasím se změnou dle tohoto změnového listu.</w:t>
            </w:r>
          </w:p>
        </w:tc>
        <w:tc>
          <w:tcPr>
            <w:tcW w:w="54" w:type="pct"/>
            <w:vAlign w:val="center"/>
            <w:hideMark/>
          </w:tcPr>
          <w:p w14:paraId="40B727EC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3F4ED16B" w14:textId="77777777" w:rsidTr="00285D26">
        <w:trPr>
          <w:trHeight w:val="642"/>
        </w:trPr>
        <w:tc>
          <w:tcPr>
            <w:tcW w:w="15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5927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285D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S/ŘVC/148/P/</w:t>
            </w:r>
            <w:proofErr w:type="spellStart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/2023</w:t>
            </w:r>
          </w:p>
        </w:tc>
        <w:tc>
          <w:tcPr>
            <w:tcW w:w="102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86E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bez DPH</w:t>
            </w:r>
          </w:p>
        </w:tc>
        <w:tc>
          <w:tcPr>
            <w:tcW w:w="1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46F2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635D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14:paraId="2485E27E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158E6098" w14:textId="77777777" w:rsidTr="00285D26">
        <w:trPr>
          <w:trHeight w:val="642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4C0F3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-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0445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72.358,-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4F844F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54" w:type="pct"/>
            <w:vAlign w:val="center"/>
            <w:hideMark/>
          </w:tcPr>
          <w:p w14:paraId="4E93C236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66DC1FB6" w14:textId="77777777" w:rsidTr="00285D26">
        <w:trPr>
          <w:trHeight w:val="709"/>
        </w:trPr>
        <w:tc>
          <w:tcPr>
            <w:tcW w:w="230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6BEE" w14:textId="34476EC6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</w:t>
            </w:r>
            <w:proofErr w:type="gramStart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smlouvy: 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  <w:proofErr w:type="gramEnd"/>
          </w:p>
        </w:tc>
        <w:tc>
          <w:tcPr>
            <w:tcW w:w="26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655297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4" w:type="pct"/>
            <w:vAlign w:val="center"/>
            <w:hideMark/>
          </w:tcPr>
          <w:p w14:paraId="351E4F7C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6155E852" w14:textId="77777777" w:rsidTr="00285D26">
        <w:trPr>
          <w:trHeight w:val="709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6E4" w14:textId="72118D53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2C046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4" w:type="pct"/>
            <w:vAlign w:val="center"/>
            <w:hideMark/>
          </w:tcPr>
          <w:p w14:paraId="05672728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5D78940C" w14:textId="77777777" w:rsidTr="00285D26">
        <w:trPr>
          <w:trHeight w:val="709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73DF" w14:textId="05B72DFF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7002F0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4" w:type="pct"/>
            <w:vAlign w:val="center"/>
            <w:hideMark/>
          </w:tcPr>
          <w:p w14:paraId="042D6B43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D26" w:rsidRPr="00285D26" w14:paraId="0A01FE3C" w14:textId="77777777" w:rsidTr="00285D26">
        <w:trPr>
          <w:trHeight w:val="709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EBA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E94C3" w14:textId="77777777" w:rsidR="00285D26" w:rsidRPr="00285D26" w:rsidRDefault="00285D26" w:rsidP="00285D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85D2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4" w:type="pct"/>
            <w:vAlign w:val="center"/>
            <w:hideMark/>
          </w:tcPr>
          <w:p w14:paraId="6E6DEBF5" w14:textId="77777777" w:rsidR="00285D26" w:rsidRPr="00285D26" w:rsidRDefault="00285D26" w:rsidP="0028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1590700" w14:textId="77777777" w:rsidR="00440630" w:rsidRDefault="00440630"/>
    <w:sectPr w:rsidR="0044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26"/>
    <w:rsid w:val="00285D26"/>
    <w:rsid w:val="00440630"/>
    <w:rsid w:val="005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1C4"/>
  <w15:chartTrackingRefBased/>
  <w15:docId w15:val="{4D4EDD6B-DDC7-4B01-8B98-86B05FD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738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2023-12-28T08:47:00Z</dcterms:created>
  <dcterms:modified xsi:type="dcterms:W3CDTF">2023-12-28T08:51:00Z</dcterms:modified>
</cp:coreProperties>
</file>