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508E8" w14:textId="77777777" w:rsidR="006E31DF" w:rsidRDefault="005D217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68FA323" wp14:editId="0F72412C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Správa účelových zařízení, příspěvková organizace</w:t>
      </w:r>
    </w:p>
    <w:p w14:paraId="12B362AF" w14:textId="77777777" w:rsidR="006E31DF" w:rsidRDefault="005D217C">
      <w:pPr>
        <w:spacing w:after="0"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Svojsíkova 833, 737 </w:t>
      </w:r>
      <w:proofErr w:type="gramStart"/>
      <w:r>
        <w:rPr>
          <w:rFonts w:ascii="Times New Roman" w:hAnsi="Times New Roman" w:cs="Times New Roman"/>
        </w:rPr>
        <w:t>01  Český</w:t>
      </w:r>
      <w:proofErr w:type="gramEnd"/>
      <w:r>
        <w:rPr>
          <w:rFonts w:ascii="Times New Roman" w:hAnsi="Times New Roman" w:cs="Times New Roman"/>
        </w:rPr>
        <w:t xml:space="preserve"> Těšín</w:t>
      </w:r>
    </w:p>
    <w:p w14:paraId="06DD821C" w14:textId="77777777" w:rsidR="006E31DF" w:rsidRDefault="005D21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75107040, DIČ: CZ75107040</w:t>
      </w:r>
    </w:p>
    <w:p w14:paraId="7AD517ED" w14:textId="77777777" w:rsidR="006E31DF" w:rsidRDefault="005D217C">
      <w:pPr>
        <w:pBdr>
          <w:bottom w:val="single" w:sz="4" w:space="1" w:color="000000"/>
        </w:pBdr>
        <w:spacing w:after="120"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1735168319/0800</w:t>
      </w:r>
    </w:p>
    <w:p w14:paraId="5C03E24C" w14:textId="77777777" w:rsidR="006E31DF" w:rsidRDefault="006E31DF">
      <w:pPr>
        <w:spacing w:after="120"/>
        <w:rPr>
          <w:rFonts w:ascii="Times New Roman" w:hAnsi="Times New Roman" w:cs="Times New Roman"/>
          <w:b/>
          <w:bCs/>
        </w:rPr>
      </w:pPr>
    </w:p>
    <w:p w14:paraId="435EB21B" w14:textId="47148B3B" w:rsidR="006E31DF" w:rsidRPr="00F36497" w:rsidRDefault="00243E0E">
      <w:pPr>
        <w:spacing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36497">
        <w:rPr>
          <w:rFonts w:ascii="Times New Roman" w:hAnsi="Times New Roman" w:cs="Times New Roman"/>
          <w:b/>
          <w:bCs/>
          <w:sz w:val="32"/>
          <w:szCs w:val="32"/>
        </w:rPr>
        <w:t xml:space="preserve">Josef </w:t>
      </w:r>
      <w:proofErr w:type="spellStart"/>
      <w:r w:rsidRPr="00F36497">
        <w:rPr>
          <w:rFonts w:ascii="Times New Roman" w:hAnsi="Times New Roman" w:cs="Times New Roman"/>
          <w:b/>
          <w:bCs/>
          <w:sz w:val="32"/>
          <w:szCs w:val="32"/>
        </w:rPr>
        <w:t>Chowaniec</w:t>
      </w:r>
      <w:proofErr w:type="spellEnd"/>
    </w:p>
    <w:p w14:paraId="5B26A645" w14:textId="1798E3C8" w:rsidR="00243E0E" w:rsidRDefault="00243E0E">
      <w:pPr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Malířství a natěračství</w:t>
      </w:r>
    </w:p>
    <w:p w14:paraId="13A196AE" w14:textId="04E14F3E" w:rsidR="00243E0E" w:rsidRDefault="00243E0E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Ostravská 165, 73</w:t>
      </w:r>
      <w:r w:rsidR="005B4BFE">
        <w:rPr>
          <w:rFonts w:ascii="Times New Roman" w:hAnsi="Times New Roman" w:cs="Times New Roman"/>
        </w:rPr>
        <w:t>5 62</w:t>
      </w:r>
      <w:r>
        <w:rPr>
          <w:rFonts w:ascii="Times New Roman" w:hAnsi="Times New Roman" w:cs="Times New Roman"/>
        </w:rPr>
        <w:t xml:space="preserve"> Český </w:t>
      </w:r>
      <w:proofErr w:type="gramStart"/>
      <w:r>
        <w:rPr>
          <w:rFonts w:ascii="Times New Roman" w:hAnsi="Times New Roman" w:cs="Times New Roman"/>
        </w:rPr>
        <w:t>Těšín</w:t>
      </w:r>
      <w:r w:rsidR="005B4BFE">
        <w:rPr>
          <w:rFonts w:ascii="Times New Roman" w:hAnsi="Times New Roman" w:cs="Times New Roman"/>
        </w:rPr>
        <w:t xml:space="preserve"> - </w:t>
      </w:r>
      <w:proofErr w:type="spellStart"/>
      <w:r w:rsidR="005B4BFE">
        <w:rPr>
          <w:rFonts w:ascii="Times New Roman" w:hAnsi="Times New Roman" w:cs="Times New Roman"/>
        </w:rPr>
        <w:t>Stanislavice</w:t>
      </w:r>
      <w:proofErr w:type="spellEnd"/>
      <w:proofErr w:type="gramEnd"/>
    </w:p>
    <w:p w14:paraId="361A1D00" w14:textId="363444C7" w:rsidR="00F36497" w:rsidRDefault="00F36497">
      <w:pPr>
        <w:spacing w:line="288" w:lineRule="auto"/>
        <w:rPr>
          <w:rFonts w:ascii="Times New Roman" w:hAnsi="Times New Roman" w:cs="Times New Roman"/>
        </w:rPr>
      </w:pPr>
    </w:p>
    <w:p w14:paraId="0E3F5233" w14:textId="77777777" w:rsidR="00B16E04" w:rsidRDefault="00B16E04">
      <w:pPr>
        <w:spacing w:line="288" w:lineRule="auto"/>
        <w:rPr>
          <w:rFonts w:ascii="Times New Roman" w:hAnsi="Times New Roman" w:cs="Times New Roman"/>
          <w:szCs w:val="24"/>
          <w:lang w:eastAsia="cs-CZ"/>
        </w:rPr>
      </w:pPr>
    </w:p>
    <w:p w14:paraId="22E38E87" w14:textId="46A9F860" w:rsidR="006E31DF" w:rsidRDefault="005D217C">
      <w:pPr>
        <w:spacing w:line="288" w:lineRule="auto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V Českém </w:t>
      </w:r>
      <w:proofErr w:type="gramStart"/>
      <w:r>
        <w:rPr>
          <w:rFonts w:ascii="Times New Roman" w:hAnsi="Times New Roman" w:cs="Times New Roman"/>
          <w:szCs w:val="24"/>
          <w:lang w:eastAsia="cs-CZ"/>
        </w:rPr>
        <w:t xml:space="preserve">dne  </w:t>
      </w:r>
      <w:r w:rsidR="00F36497">
        <w:rPr>
          <w:rFonts w:ascii="Times New Roman" w:hAnsi="Times New Roman" w:cs="Times New Roman"/>
          <w:szCs w:val="24"/>
          <w:lang w:eastAsia="cs-CZ"/>
        </w:rPr>
        <w:t>4.12.2023</w:t>
      </w:r>
      <w:proofErr w:type="gramEnd"/>
    </w:p>
    <w:p w14:paraId="3047AFDA" w14:textId="77777777" w:rsidR="006E31DF" w:rsidRDefault="006E31DF">
      <w:pPr>
        <w:spacing w:line="288" w:lineRule="auto"/>
        <w:rPr>
          <w:rFonts w:ascii="Times New Roman" w:hAnsi="Times New Roman" w:cs="Times New Roman"/>
          <w:szCs w:val="24"/>
          <w:lang w:eastAsia="cs-CZ"/>
        </w:rPr>
      </w:pPr>
    </w:p>
    <w:p w14:paraId="493206CD" w14:textId="77777777" w:rsidR="006E31DF" w:rsidRDefault="005D217C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 xml:space="preserve">Věc:   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Objednávka </w:t>
      </w:r>
    </w:p>
    <w:p w14:paraId="1F3BC0B0" w14:textId="77777777" w:rsidR="006E31DF" w:rsidRDefault="005D217C">
      <w:pPr>
        <w:spacing w:line="288" w:lineRule="auto"/>
        <w:jc w:val="both"/>
        <w:rPr>
          <w:rFonts w:ascii="Times New Roman" w:hAnsi="Times New Roman" w:cs="Times New Roman"/>
          <w:b/>
          <w:sz w:val="10"/>
          <w:szCs w:val="12"/>
          <w:u w:val="single"/>
          <w:lang w:eastAsia="cs-CZ"/>
        </w:rPr>
      </w:pPr>
      <w:r>
        <w:rPr>
          <w:rFonts w:ascii="Times New Roman" w:hAnsi="Times New Roman" w:cs="Times New Roman"/>
          <w:b/>
          <w:szCs w:val="24"/>
          <w:u w:val="single"/>
          <w:lang w:eastAsia="cs-CZ"/>
        </w:rPr>
        <w:t xml:space="preserve">     </w:t>
      </w:r>
    </w:p>
    <w:p w14:paraId="430AEFE3" w14:textId="77777777" w:rsidR="00F36497" w:rsidRDefault="005D217C">
      <w:pPr>
        <w:spacing w:line="288" w:lineRule="auto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Dobrý den, </w:t>
      </w:r>
      <w:r w:rsidR="00243E0E">
        <w:rPr>
          <w:rFonts w:ascii="Times New Roman" w:hAnsi="Times New Roman" w:cs="Times New Roman"/>
          <w:szCs w:val="24"/>
          <w:lang w:eastAsia="cs-CZ"/>
        </w:rPr>
        <w:t xml:space="preserve">dle cenové nabídky </w:t>
      </w:r>
      <w:r>
        <w:rPr>
          <w:rFonts w:ascii="Times New Roman" w:hAnsi="Times New Roman" w:cs="Times New Roman"/>
          <w:szCs w:val="24"/>
          <w:lang w:eastAsia="cs-CZ"/>
        </w:rPr>
        <w:t xml:space="preserve">objednáváme u Vás </w:t>
      </w:r>
      <w:r w:rsidR="00243E0E">
        <w:rPr>
          <w:rFonts w:ascii="Times New Roman" w:hAnsi="Times New Roman" w:cs="Times New Roman"/>
          <w:szCs w:val="24"/>
          <w:lang w:eastAsia="cs-CZ"/>
        </w:rPr>
        <w:t>výmalbu</w:t>
      </w:r>
      <w:r w:rsidR="00F36497">
        <w:rPr>
          <w:rFonts w:ascii="Times New Roman" w:hAnsi="Times New Roman" w:cs="Times New Roman"/>
          <w:szCs w:val="24"/>
          <w:lang w:eastAsia="cs-CZ"/>
        </w:rPr>
        <w:t xml:space="preserve"> stěn. </w:t>
      </w:r>
      <w:r w:rsidR="00243E0E">
        <w:rPr>
          <w:rFonts w:ascii="Times New Roman" w:hAnsi="Times New Roman" w:cs="Times New Roman"/>
          <w:szCs w:val="24"/>
          <w:lang w:eastAsia="cs-CZ"/>
        </w:rPr>
        <w:t xml:space="preserve">Jedná se o: </w:t>
      </w:r>
    </w:p>
    <w:p w14:paraId="210F1E68" w14:textId="77777777" w:rsidR="00F36497" w:rsidRDefault="00F36497">
      <w:pPr>
        <w:spacing w:line="288" w:lineRule="auto"/>
        <w:jc w:val="both"/>
        <w:rPr>
          <w:rFonts w:ascii="Times New Roman" w:hAnsi="Times New Roman" w:cs="Times New Roman"/>
          <w:szCs w:val="24"/>
          <w:lang w:eastAsia="cs-CZ"/>
        </w:rPr>
      </w:pPr>
    </w:p>
    <w:p w14:paraId="789A1DCE" w14:textId="5525C595" w:rsidR="00F36497" w:rsidRPr="005B4BFE" w:rsidRDefault="00243E0E">
      <w:pPr>
        <w:spacing w:line="288" w:lineRule="auto"/>
        <w:jc w:val="both"/>
        <w:rPr>
          <w:rFonts w:ascii="Times New Roman" w:hAnsi="Times New Roman" w:cs="Times New Roman"/>
          <w:szCs w:val="24"/>
          <w:u w:val="single"/>
          <w:lang w:eastAsia="cs-CZ"/>
        </w:rPr>
      </w:pPr>
      <w:proofErr w:type="gramStart"/>
      <w:r w:rsidRPr="005B4BFE">
        <w:rPr>
          <w:rFonts w:ascii="Times New Roman" w:hAnsi="Times New Roman" w:cs="Times New Roman"/>
          <w:szCs w:val="24"/>
          <w:u w:val="single"/>
          <w:lang w:eastAsia="cs-CZ"/>
        </w:rPr>
        <w:t>Chodba</w:t>
      </w:r>
      <w:r w:rsidR="005B4BFE" w:rsidRPr="005B4BFE">
        <w:rPr>
          <w:rFonts w:ascii="Times New Roman" w:hAnsi="Times New Roman" w:cs="Times New Roman"/>
          <w:szCs w:val="24"/>
          <w:u w:val="single"/>
          <w:lang w:eastAsia="cs-CZ"/>
        </w:rPr>
        <w:t xml:space="preserve"> </w:t>
      </w:r>
      <w:r w:rsidRPr="005B4BFE">
        <w:rPr>
          <w:rFonts w:ascii="Times New Roman" w:hAnsi="Times New Roman" w:cs="Times New Roman"/>
          <w:szCs w:val="24"/>
          <w:u w:val="single"/>
          <w:lang w:eastAsia="cs-CZ"/>
        </w:rPr>
        <w:t>-</w:t>
      </w:r>
      <w:r w:rsidR="005B4BFE" w:rsidRPr="005B4BFE">
        <w:rPr>
          <w:rFonts w:ascii="Times New Roman" w:hAnsi="Times New Roman" w:cs="Times New Roman"/>
          <w:szCs w:val="24"/>
          <w:u w:val="single"/>
          <w:lang w:eastAsia="cs-CZ"/>
        </w:rPr>
        <w:t xml:space="preserve"> </w:t>
      </w:r>
      <w:r w:rsidRPr="005B4BFE">
        <w:rPr>
          <w:rFonts w:ascii="Times New Roman" w:hAnsi="Times New Roman" w:cs="Times New Roman"/>
          <w:szCs w:val="24"/>
          <w:u w:val="single"/>
          <w:lang w:eastAsia="cs-CZ"/>
        </w:rPr>
        <w:t>vstup</w:t>
      </w:r>
      <w:proofErr w:type="gramEnd"/>
      <w:r w:rsidRPr="005B4BFE">
        <w:rPr>
          <w:rFonts w:ascii="Times New Roman" w:hAnsi="Times New Roman" w:cs="Times New Roman"/>
          <w:szCs w:val="24"/>
          <w:u w:val="single"/>
          <w:lang w:eastAsia="cs-CZ"/>
        </w:rPr>
        <w:t xml:space="preserve"> do šaten č.2 a č.3 </w:t>
      </w:r>
    </w:p>
    <w:p w14:paraId="0023CAF0" w14:textId="6D7110B8" w:rsidR="00243E0E" w:rsidRDefault="00243E0E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Vyspravení stěn před malbou, přikrytí a olepen</w:t>
      </w:r>
      <w:r w:rsidR="00F36497">
        <w:rPr>
          <w:rFonts w:ascii="Times New Roman" w:hAnsi="Times New Roman" w:cs="Times New Roman"/>
          <w:szCs w:val="24"/>
          <w:lang w:eastAsia="cs-CZ"/>
        </w:rPr>
        <w:t>í</w:t>
      </w:r>
      <w:r>
        <w:rPr>
          <w:rFonts w:ascii="Times New Roman" w:hAnsi="Times New Roman" w:cs="Times New Roman"/>
          <w:szCs w:val="24"/>
          <w:lang w:eastAsia="cs-CZ"/>
        </w:rPr>
        <w:t xml:space="preserve">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1</w:t>
      </w:r>
      <w:r w:rsidR="00F36497">
        <w:rPr>
          <w:rFonts w:ascii="Times New Roman" w:hAnsi="Times New Roman" w:cs="Times New Roman"/>
          <w:szCs w:val="24"/>
          <w:lang w:eastAsia="cs-CZ"/>
        </w:rPr>
        <w:t>.</w:t>
      </w:r>
      <w:r>
        <w:rPr>
          <w:rFonts w:ascii="Times New Roman" w:hAnsi="Times New Roman" w:cs="Times New Roman"/>
          <w:szCs w:val="24"/>
          <w:lang w:eastAsia="cs-CZ"/>
        </w:rPr>
        <w:t>500,-</w:t>
      </w:r>
    </w:p>
    <w:p w14:paraId="553C34CB" w14:textId="43C93C3E" w:rsidR="00F36497" w:rsidRDefault="00243E0E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Malba na bílo plus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 xml:space="preserve">13.840,-, </w:t>
      </w:r>
    </w:p>
    <w:p w14:paraId="3C51ACC2" w14:textId="1714225C" w:rsidR="00243E0E" w:rsidRDefault="00243E0E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1x stěna šedá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3.200,-</w:t>
      </w:r>
    </w:p>
    <w:p w14:paraId="04BDE198" w14:textId="58EEEF36" w:rsidR="00243E0E" w:rsidRPr="005B4BFE" w:rsidRDefault="00243E0E" w:rsidP="00F36497">
      <w:pPr>
        <w:spacing w:line="288" w:lineRule="auto"/>
        <w:jc w:val="both"/>
        <w:rPr>
          <w:rFonts w:ascii="Times New Roman" w:hAnsi="Times New Roman" w:cs="Times New Roman"/>
          <w:szCs w:val="24"/>
          <w:u w:val="single"/>
          <w:lang w:eastAsia="cs-CZ"/>
        </w:rPr>
      </w:pPr>
      <w:r w:rsidRPr="005B4BFE">
        <w:rPr>
          <w:rFonts w:ascii="Times New Roman" w:hAnsi="Times New Roman" w:cs="Times New Roman"/>
          <w:szCs w:val="24"/>
          <w:u w:val="single"/>
          <w:lang w:eastAsia="cs-CZ"/>
        </w:rPr>
        <w:t>Průchozí chodba u kotelny</w:t>
      </w:r>
    </w:p>
    <w:p w14:paraId="373DF410" w14:textId="46772928" w:rsidR="00243E0E" w:rsidRDefault="00243E0E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Drobné zednické opravy, vyspravení děr a prasklin s penetrací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6.500,-</w:t>
      </w:r>
    </w:p>
    <w:p w14:paraId="1D0C9C0C" w14:textId="47D9CFE3" w:rsidR="00243E0E" w:rsidRDefault="00243E0E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Malba na bílo plus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18.</w:t>
      </w:r>
      <w:proofErr w:type="gramStart"/>
      <w:r>
        <w:rPr>
          <w:rFonts w:ascii="Times New Roman" w:hAnsi="Times New Roman" w:cs="Times New Roman"/>
          <w:szCs w:val="24"/>
          <w:lang w:eastAsia="cs-CZ"/>
        </w:rPr>
        <w:t>596 ,</w:t>
      </w:r>
      <w:proofErr w:type="gramEnd"/>
      <w:r>
        <w:rPr>
          <w:rFonts w:ascii="Times New Roman" w:hAnsi="Times New Roman" w:cs="Times New Roman"/>
          <w:szCs w:val="24"/>
          <w:lang w:eastAsia="cs-CZ"/>
        </w:rPr>
        <w:t>-</w:t>
      </w:r>
    </w:p>
    <w:p w14:paraId="3E7D079F" w14:textId="6CCE57FE" w:rsidR="00243E0E" w:rsidRDefault="00243E0E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Barevné provedení (1x stěna světl</w:t>
      </w:r>
      <w:r w:rsidR="000462F3">
        <w:rPr>
          <w:rFonts w:ascii="Times New Roman" w:hAnsi="Times New Roman" w:cs="Times New Roman"/>
          <w:szCs w:val="24"/>
          <w:lang w:eastAsia="cs-CZ"/>
        </w:rPr>
        <w:t>e</w:t>
      </w:r>
      <w:r w:rsidR="00F36497">
        <w:rPr>
          <w:rFonts w:ascii="Times New Roman" w:hAnsi="Times New Roman" w:cs="Times New Roman"/>
          <w:szCs w:val="24"/>
          <w:lang w:eastAsia="cs-CZ"/>
        </w:rPr>
        <w:t>-</w:t>
      </w:r>
      <w:r w:rsidR="000462F3">
        <w:rPr>
          <w:rFonts w:ascii="Times New Roman" w:hAnsi="Times New Roman" w:cs="Times New Roman"/>
          <w:szCs w:val="24"/>
          <w:lang w:eastAsia="cs-CZ"/>
        </w:rPr>
        <w:t>šedá</w:t>
      </w:r>
      <w:r w:rsidR="00F36497">
        <w:rPr>
          <w:rFonts w:ascii="Times New Roman" w:hAnsi="Times New Roman" w:cs="Times New Roman"/>
          <w:szCs w:val="24"/>
          <w:lang w:eastAsia="cs-CZ"/>
        </w:rPr>
        <w:t>)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0462F3">
        <w:rPr>
          <w:rFonts w:ascii="Times New Roman" w:hAnsi="Times New Roman" w:cs="Times New Roman"/>
          <w:szCs w:val="24"/>
          <w:lang w:eastAsia="cs-CZ"/>
        </w:rPr>
        <w:t>6.930,-</w:t>
      </w:r>
    </w:p>
    <w:p w14:paraId="2825AF6B" w14:textId="7E44C0A1" w:rsidR="000462F3" w:rsidRDefault="000462F3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Přikrytí</w:t>
      </w:r>
      <w:r w:rsidR="005B4BFE">
        <w:rPr>
          <w:rFonts w:ascii="Times New Roman" w:hAnsi="Times New Roman" w:cs="Times New Roman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szCs w:val="24"/>
          <w:lang w:eastAsia="cs-CZ"/>
        </w:rPr>
        <w:t xml:space="preserve">olepení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1.000,-</w:t>
      </w:r>
    </w:p>
    <w:p w14:paraId="3DA035E6" w14:textId="2519C4AA" w:rsidR="00F36497" w:rsidRPr="005B4BFE" w:rsidRDefault="00243E0E" w:rsidP="00F36497">
      <w:pPr>
        <w:spacing w:line="288" w:lineRule="auto"/>
        <w:jc w:val="both"/>
        <w:rPr>
          <w:rFonts w:ascii="Times New Roman" w:hAnsi="Times New Roman" w:cs="Times New Roman"/>
          <w:szCs w:val="24"/>
          <w:u w:val="single"/>
          <w:lang w:eastAsia="cs-CZ"/>
        </w:rPr>
      </w:pPr>
      <w:proofErr w:type="gramStart"/>
      <w:r w:rsidRPr="005B4BFE">
        <w:rPr>
          <w:rFonts w:ascii="Times New Roman" w:hAnsi="Times New Roman" w:cs="Times New Roman"/>
          <w:szCs w:val="24"/>
          <w:u w:val="single"/>
          <w:lang w:eastAsia="cs-CZ"/>
        </w:rPr>
        <w:t>Chodba</w:t>
      </w:r>
      <w:r w:rsidR="005B4BFE" w:rsidRPr="005B4BFE">
        <w:rPr>
          <w:rFonts w:ascii="Times New Roman" w:hAnsi="Times New Roman" w:cs="Times New Roman"/>
          <w:szCs w:val="24"/>
          <w:u w:val="single"/>
          <w:lang w:eastAsia="cs-CZ"/>
        </w:rPr>
        <w:t xml:space="preserve"> </w:t>
      </w:r>
      <w:r w:rsidRPr="005B4BFE">
        <w:rPr>
          <w:rFonts w:ascii="Times New Roman" w:hAnsi="Times New Roman" w:cs="Times New Roman"/>
          <w:szCs w:val="24"/>
          <w:u w:val="single"/>
          <w:lang w:eastAsia="cs-CZ"/>
        </w:rPr>
        <w:t>- krasobruslení</w:t>
      </w:r>
      <w:proofErr w:type="gramEnd"/>
      <w:r w:rsidR="000462F3" w:rsidRPr="005B4BFE">
        <w:rPr>
          <w:rFonts w:ascii="Times New Roman" w:hAnsi="Times New Roman" w:cs="Times New Roman"/>
          <w:szCs w:val="24"/>
          <w:u w:val="single"/>
          <w:lang w:eastAsia="cs-CZ"/>
        </w:rPr>
        <w:t xml:space="preserve"> </w:t>
      </w:r>
    </w:p>
    <w:p w14:paraId="3C9F951C" w14:textId="16B09E34" w:rsidR="00243E0E" w:rsidRDefault="005B4BFE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>O</w:t>
      </w:r>
      <w:r w:rsidR="000462F3">
        <w:rPr>
          <w:rFonts w:ascii="Times New Roman" w:hAnsi="Times New Roman" w:cs="Times New Roman"/>
          <w:szCs w:val="24"/>
          <w:lang w:eastAsia="cs-CZ"/>
        </w:rPr>
        <w:t xml:space="preserve">prava stěn před malbou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 w:rsidR="000462F3">
        <w:rPr>
          <w:rFonts w:ascii="Times New Roman" w:hAnsi="Times New Roman" w:cs="Times New Roman"/>
          <w:szCs w:val="24"/>
          <w:lang w:eastAsia="cs-CZ"/>
        </w:rPr>
        <w:t>1.500,-</w:t>
      </w:r>
    </w:p>
    <w:p w14:paraId="6CE9E3F8" w14:textId="788681BA" w:rsidR="000462F3" w:rsidRDefault="000462F3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Malba na bílo </w:t>
      </w:r>
      <w:r w:rsidR="005B4BFE">
        <w:rPr>
          <w:rFonts w:ascii="Times New Roman" w:hAnsi="Times New Roman" w:cs="Times New Roman"/>
          <w:szCs w:val="24"/>
          <w:lang w:eastAsia="cs-CZ"/>
        </w:rPr>
        <w:t>plus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12.520,-</w:t>
      </w:r>
    </w:p>
    <w:p w14:paraId="6F7AA9CA" w14:textId="3C5D208B" w:rsidR="000462F3" w:rsidRDefault="000462F3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Olepení, přikrytí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1.000,-</w:t>
      </w:r>
    </w:p>
    <w:p w14:paraId="27AE317C" w14:textId="1D0B64AB" w:rsidR="00243E0E" w:rsidRPr="005B4BFE" w:rsidRDefault="00243E0E">
      <w:pPr>
        <w:spacing w:line="288" w:lineRule="auto"/>
        <w:jc w:val="both"/>
        <w:rPr>
          <w:rFonts w:ascii="Times New Roman" w:hAnsi="Times New Roman" w:cs="Times New Roman"/>
          <w:szCs w:val="24"/>
          <w:u w:val="single"/>
          <w:lang w:eastAsia="cs-CZ"/>
        </w:rPr>
      </w:pPr>
      <w:r w:rsidRPr="005B4BFE">
        <w:rPr>
          <w:rFonts w:ascii="Times New Roman" w:hAnsi="Times New Roman" w:cs="Times New Roman"/>
          <w:szCs w:val="24"/>
          <w:u w:val="single"/>
          <w:lang w:eastAsia="cs-CZ"/>
        </w:rPr>
        <w:t>Chodba u trenérů</w:t>
      </w:r>
    </w:p>
    <w:p w14:paraId="0EB221C5" w14:textId="5B2BBC06" w:rsidR="000462F3" w:rsidRDefault="000462F3" w:rsidP="00F36497">
      <w:pPr>
        <w:spacing w:line="288" w:lineRule="auto"/>
        <w:ind w:left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Vyspravení stěn před malbou s přikrytím a </w:t>
      </w:r>
      <w:r w:rsidR="005B4BFE">
        <w:rPr>
          <w:rFonts w:ascii="Times New Roman" w:hAnsi="Times New Roman" w:cs="Times New Roman"/>
          <w:szCs w:val="24"/>
          <w:lang w:eastAsia="cs-CZ"/>
        </w:rPr>
        <w:t>o</w:t>
      </w:r>
      <w:r>
        <w:rPr>
          <w:rFonts w:ascii="Times New Roman" w:hAnsi="Times New Roman" w:cs="Times New Roman"/>
          <w:szCs w:val="24"/>
          <w:lang w:eastAsia="cs-CZ"/>
        </w:rPr>
        <w:t xml:space="preserve">lepením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1.500,-</w:t>
      </w:r>
    </w:p>
    <w:p w14:paraId="29B8CBCF" w14:textId="53A2B5E8" w:rsidR="00F36497" w:rsidRDefault="000462F3" w:rsidP="005B4BFE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Malba na bílo </w:t>
      </w:r>
      <w:r w:rsidR="00F36497">
        <w:rPr>
          <w:rFonts w:ascii="Times New Roman" w:hAnsi="Times New Roman" w:cs="Times New Roman"/>
          <w:szCs w:val="24"/>
          <w:lang w:eastAsia="cs-CZ"/>
        </w:rPr>
        <w:t xml:space="preserve">plus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  <w:t>1</w:t>
      </w:r>
      <w:r>
        <w:rPr>
          <w:rFonts w:ascii="Times New Roman" w:hAnsi="Times New Roman" w:cs="Times New Roman"/>
          <w:szCs w:val="24"/>
          <w:lang w:eastAsia="cs-CZ"/>
        </w:rPr>
        <w:t>0.8</w:t>
      </w:r>
      <w:r w:rsidR="005B4BFE">
        <w:rPr>
          <w:rFonts w:ascii="Times New Roman" w:hAnsi="Times New Roman" w:cs="Times New Roman"/>
          <w:szCs w:val="24"/>
          <w:lang w:eastAsia="cs-CZ"/>
        </w:rPr>
        <w:t>56</w:t>
      </w:r>
      <w:r>
        <w:rPr>
          <w:rFonts w:ascii="Times New Roman" w:hAnsi="Times New Roman" w:cs="Times New Roman"/>
          <w:szCs w:val="24"/>
          <w:lang w:eastAsia="cs-CZ"/>
        </w:rPr>
        <w:t>,-</w:t>
      </w:r>
    </w:p>
    <w:p w14:paraId="223F951C" w14:textId="77777777" w:rsidR="00F36497" w:rsidRDefault="00F36497" w:rsidP="00F36497">
      <w:pPr>
        <w:spacing w:line="288" w:lineRule="auto"/>
        <w:jc w:val="both"/>
        <w:rPr>
          <w:rFonts w:ascii="Times New Roman" w:hAnsi="Times New Roman" w:cs="Times New Roman"/>
          <w:szCs w:val="24"/>
          <w:lang w:eastAsia="cs-CZ"/>
        </w:rPr>
      </w:pPr>
    </w:p>
    <w:p w14:paraId="6F3A585B" w14:textId="316F9F50" w:rsidR="00F36497" w:rsidRPr="005B4BFE" w:rsidRDefault="00243E0E" w:rsidP="00F36497">
      <w:pPr>
        <w:spacing w:line="288" w:lineRule="auto"/>
        <w:jc w:val="both"/>
        <w:rPr>
          <w:rFonts w:ascii="Times New Roman" w:hAnsi="Times New Roman" w:cs="Times New Roman"/>
          <w:szCs w:val="24"/>
          <w:u w:val="single"/>
          <w:lang w:eastAsia="cs-CZ"/>
        </w:rPr>
      </w:pPr>
      <w:r w:rsidRPr="005B4BFE">
        <w:rPr>
          <w:rFonts w:ascii="Times New Roman" w:hAnsi="Times New Roman" w:cs="Times New Roman"/>
          <w:szCs w:val="24"/>
          <w:u w:val="single"/>
          <w:lang w:eastAsia="cs-CZ"/>
        </w:rPr>
        <w:lastRenderedPageBreak/>
        <w:t>Chodba TJ Slavo</w:t>
      </w:r>
      <w:r w:rsidR="000462F3" w:rsidRPr="005B4BFE">
        <w:rPr>
          <w:rFonts w:ascii="Times New Roman" w:hAnsi="Times New Roman" w:cs="Times New Roman"/>
          <w:szCs w:val="24"/>
          <w:u w:val="single"/>
          <w:lang w:eastAsia="cs-CZ"/>
        </w:rPr>
        <w:t xml:space="preserve">j </w:t>
      </w:r>
    </w:p>
    <w:p w14:paraId="23635D26" w14:textId="022802DA" w:rsidR="000462F3" w:rsidRDefault="000462F3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Opravy stěn před </w:t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 w:rsidR="00F36497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1.500,-</w:t>
      </w:r>
    </w:p>
    <w:p w14:paraId="7E2F8755" w14:textId="169C6249" w:rsidR="00243E0E" w:rsidRDefault="00F36497" w:rsidP="00F36497">
      <w:pPr>
        <w:spacing w:line="288" w:lineRule="auto"/>
        <w:ind w:firstLine="708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Malba na bílo plus </w:t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  <w:t>13.728,-</w:t>
      </w:r>
    </w:p>
    <w:p w14:paraId="70F3D8C2" w14:textId="77777777" w:rsidR="005B4BFE" w:rsidRDefault="005B4BFE" w:rsidP="005B4BFE">
      <w:pPr>
        <w:spacing w:line="288" w:lineRule="auto"/>
        <w:jc w:val="both"/>
        <w:rPr>
          <w:rFonts w:ascii="Times New Roman" w:hAnsi="Times New Roman" w:cs="Times New Roman"/>
          <w:szCs w:val="24"/>
          <w:lang w:eastAsia="cs-CZ"/>
        </w:rPr>
      </w:pPr>
    </w:p>
    <w:p w14:paraId="715C6F0C" w14:textId="55CF7639" w:rsidR="00F36497" w:rsidRDefault="00F36497" w:rsidP="005B4BFE">
      <w:pPr>
        <w:spacing w:line="288" w:lineRule="auto"/>
        <w:jc w:val="both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Přípravné práce s dopravou </w:t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ab/>
      </w:r>
      <w:r w:rsidR="005B4BFE">
        <w:rPr>
          <w:rFonts w:ascii="Times New Roman" w:hAnsi="Times New Roman" w:cs="Times New Roman"/>
          <w:szCs w:val="24"/>
          <w:lang w:eastAsia="cs-CZ"/>
        </w:rPr>
        <w:tab/>
      </w:r>
      <w:r>
        <w:rPr>
          <w:rFonts w:ascii="Times New Roman" w:hAnsi="Times New Roman" w:cs="Times New Roman"/>
          <w:szCs w:val="24"/>
          <w:lang w:eastAsia="cs-CZ"/>
        </w:rPr>
        <w:t>5.000,-</w:t>
      </w:r>
    </w:p>
    <w:p w14:paraId="73040E2C" w14:textId="77777777" w:rsidR="006E31DF" w:rsidRDefault="006E31DF">
      <w:pPr>
        <w:spacing w:line="288" w:lineRule="auto"/>
        <w:ind w:left="142"/>
        <w:jc w:val="both"/>
        <w:rPr>
          <w:rFonts w:ascii="Times New Roman" w:hAnsi="Times New Roman" w:cs="Times New Roman"/>
          <w:szCs w:val="24"/>
          <w:lang w:eastAsia="cs-CZ"/>
        </w:rPr>
      </w:pPr>
    </w:p>
    <w:p w14:paraId="7DA0B4DA" w14:textId="1301AC8B" w:rsidR="006E31DF" w:rsidRDefault="00F36497">
      <w:pPr>
        <w:spacing w:after="120" w:line="288" w:lineRule="auto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F36497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Celková cena </w:t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F36497">
        <w:rPr>
          <w:rFonts w:ascii="Times New Roman" w:eastAsia="Times New Roman" w:hAnsi="Times New Roman" w:cs="Times New Roman"/>
          <w:b/>
          <w:szCs w:val="24"/>
          <w:lang w:eastAsia="cs-CZ"/>
        </w:rPr>
        <w:t>99 170 Kč</w:t>
      </w:r>
    </w:p>
    <w:p w14:paraId="615C4EDB" w14:textId="13D5C015" w:rsidR="00F36497" w:rsidRPr="00F36497" w:rsidRDefault="00F36497">
      <w:pPr>
        <w:spacing w:after="120" w:line="288" w:lineRule="auto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Není plátce DPH</w:t>
      </w:r>
    </w:p>
    <w:p w14:paraId="19470D9A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55E190E7" w14:textId="77777777" w:rsidR="006E31DF" w:rsidRDefault="005D217C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Prosíme o potvrzení objednávky.</w:t>
      </w:r>
    </w:p>
    <w:p w14:paraId="4980E474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70C91D9D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E820A51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DD2B00D" w14:textId="77777777" w:rsidR="006E31DF" w:rsidRDefault="005D217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Děkuji a jsem s pozdravem</w:t>
      </w:r>
    </w:p>
    <w:p w14:paraId="66B8A87B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52454A5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DD00F3C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1E57412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AA2B95F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FAE3B65" w14:textId="77777777" w:rsidR="006E31DF" w:rsidRDefault="005D217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Ing. Edvard </w:t>
      </w: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Huczala</w:t>
      </w:r>
      <w:proofErr w:type="spellEnd"/>
    </w:p>
    <w:p w14:paraId="2A2948EA" w14:textId="77777777" w:rsidR="006E31DF" w:rsidRDefault="005D217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ředitel SÚZ, </w:t>
      </w:r>
      <w:proofErr w:type="spellStart"/>
      <w:r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0CDF0DD5" w14:textId="77777777" w:rsidR="006E31DF" w:rsidRDefault="005D217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6422492B" w14:textId="77777777" w:rsidR="006E31DF" w:rsidRDefault="006E31DF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25DD795" w14:textId="22963255" w:rsidR="006E31DF" w:rsidRDefault="005D217C">
      <w:pPr>
        <w:spacing w:after="0" w:line="288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Kontaktní osoba:</w:t>
      </w:r>
      <w:r>
        <w:rPr>
          <w:rFonts w:ascii="Times New Roman" w:hAnsi="Times New Roman" w:cs="Times New Roman"/>
          <w:szCs w:val="24"/>
        </w:rPr>
        <w:tab/>
      </w:r>
      <w:r w:rsidR="00B16E04">
        <w:rPr>
          <w:rFonts w:ascii="Times New Roman" w:hAnsi="Times New Roman" w:cs="Times New Roman"/>
          <w:szCs w:val="24"/>
        </w:rPr>
        <w:t>xxxxxxxxxxxx</w:t>
      </w:r>
      <w:bookmarkStart w:id="0" w:name="_GoBack"/>
      <w:bookmarkEnd w:id="0"/>
      <w:r w:rsidR="00F36497">
        <w:rPr>
          <w:rFonts w:ascii="Times New Roman" w:hAnsi="Times New Roman" w:cs="Times New Roman"/>
          <w:szCs w:val="24"/>
        </w:rPr>
        <w:t xml:space="preserve"> </w:t>
      </w:r>
    </w:p>
    <w:p w14:paraId="35242441" w14:textId="77777777" w:rsidR="006E31DF" w:rsidRDefault="005D217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</w:p>
    <w:sectPr w:rsidR="006E31DF">
      <w:headerReference w:type="default" r:id="rId8"/>
      <w:pgSz w:w="11906" w:h="16838"/>
      <w:pgMar w:top="1191" w:right="1418" w:bottom="851" w:left="1418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60F75" w14:textId="77777777" w:rsidR="005D217C" w:rsidRDefault="005D217C">
      <w:pPr>
        <w:spacing w:after="0" w:line="240" w:lineRule="auto"/>
      </w:pPr>
      <w:r>
        <w:separator/>
      </w:r>
    </w:p>
  </w:endnote>
  <w:endnote w:type="continuationSeparator" w:id="0">
    <w:p w14:paraId="2CC3236B" w14:textId="77777777" w:rsidR="005D217C" w:rsidRDefault="005D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36E5C" w14:textId="77777777" w:rsidR="005D217C" w:rsidRDefault="005D217C">
      <w:pPr>
        <w:spacing w:after="0" w:line="240" w:lineRule="auto"/>
      </w:pPr>
      <w:r>
        <w:separator/>
      </w:r>
    </w:p>
  </w:footnote>
  <w:footnote w:type="continuationSeparator" w:id="0">
    <w:p w14:paraId="4AC7DCC8" w14:textId="77777777" w:rsidR="005D217C" w:rsidRDefault="005D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451B" w14:textId="77777777" w:rsidR="006E31DF" w:rsidRDefault="005D217C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571ED754" w14:textId="1C97457B" w:rsidR="006E31DF" w:rsidRDefault="005D217C">
    <w:pPr>
      <w:pStyle w:val="Zhlav"/>
      <w:pBdr>
        <w:bottom w:val="single" w:sz="4" w:space="1" w:color="000000"/>
      </w:pBdr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Objednávka č.14</w:t>
    </w:r>
    <w:r w:rsidR="00243E0E">
      <w:rPr>
        <w:rFonts w:ascii="Times New Roman" w:hAnsi="Times New Roman" w:cs="Times New Roman"/>
        <w:szCs w:val="24"/>
      </w:rPr>
      <w:t>8</w:t>
    </w:r>
    <w:r>
      <w:rPr>
        <w:rFonts w:ascii="Times New Roman" w:hAnsi="Times New Roman" w:cs="Times New Roman"/>
        <w:szCs w:val="24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DF"/>
    <w:rsid w:val="000462F3"/>
    <w:rsid w:val="00243E0E"/>
    <w:rsid w:val="005B4BFE"/>
    <w:rsid w:val="005D217C"/>
    <w:rsid w:val="006E31DF"/>
    <w:rsid w:val="00B16E04"/>
    <w:rsid w:val="00F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CDFC"/>
  <w15:docId w15:val="{F51E2154-7D96-47F6-A1E0-C2553417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21D9"/>
  </w:style>
  <w:style w:type="character" w:customStyle="1" w:styleId="ZpatChar">
    <w:name w:val="Zápatí Char"/>
    <w:basedOn w:val="Standardnpsmoodstavce"/>
    <w:link w:val="Zpat"/>
    <w:uiPriority w:val="99"/>
    <w:qFormat/>
    <w:rsid w:val="000721D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qFormat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F71B90"/>
    <w:rPr>
      <w:color w:val="808080"/>
      <w:shd w:val="clear" w:color="auto" w:fill="E6E6E6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DE35-A295-4108-A77B-8D1BB30E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Admin</cp:lastModifiedBy>
  <cp:revision>2</cp:revision>
  <cp:lastPrinted>2023-12-04T08:55:00Z</cp:lastPrinted>
  <dcterms:created xsi:type="dcterms:W3CDTF">2023-12-28T08:51:00Z</dcterms:created>
  <dcterms:modified xsi:type="dcterms:W3CDTF">2023-12-28T08:51:00Z</dcterms:modified>
  <dc:language>cs-CZ</dc:language>
</cp:coreProperties>
</file>