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04E9" w14:textId="77777777" w:rsidR="006615C5" w:rsidRDefault="00582EAD">
      <w:pPr>
        <w:spacing w:before="8"/>
        <w:ind w:left="1388"/>
        <w:rPr>
          <w:b/>
          <w:sz w:val="32"/>
        </w:rPr>
      </w:pPr>
      <w:r>
        <w:rPr>
          <w:b/>
          <w:color w:val="231F20"/>
          <w:sz w:val="32"/>
        </w:rPr>
        <w:t xml:space="preserve">Smlouva o poskytnutí licencí a údržby k software </w:t>
      </w:r>
      <w:proofErr w:type="spellStart"/>
      <w:r>
        <w:rPr>
          <w:b/>
          <w:color w:val="231F20"/>
          <w:sz w:val="32"/>
        </w:rPr>
        <w:t>Zoner</w:t>
      </w:r>
      <w:proofErr w:type="spellEnd"/>
    </w:p>
    <w:p w14:paraId="643740E0" w14:textId="77777777" w:rsidR="006615C5" w:rsidRDefault="006615C5">
      <w:pPr>
        <w:pStyle w:val="Zkladntext"/>
        <w:rPr>
          <w:b/>
        </w:rPr>
      </w:pPr>
    </w:p>
    <w:p w14:paraId="36C0B03C" w14:textId="77777777" w:rsidR="006615C5" w:rsidRDefault="006615C5">
      <w:pPr>
        <w:pStyle w:val="Zkladntext"/>
        <w:rPr>
          <w:b/>
        </w:rPr>
      </w:pPr>
    </w:p>
    <w:p w14:paraId="1935C5FD" w14:textId="77777777" w:rsidR="006615C5" w:rsidRDefault="006615C5">
      <w:pPr>
        <w:pStyle w:val="Zkladntext"/>
        <w:rPr>
          <w:b/>
        </w:rPr>
      </w:pPr>
    </w:p>
    <w:p w14:paraId="3EF94CBB" w14:textId="77777777" w:rsidR="006615C5" w:rsidRDefault="006615C5">
      <w:pPr>
        <w:pStyle w:val="Zkladntext"/>
        <w:spacing w:before="2"/>
        <w:rPr>
          <w:b/>
          <w:sz w:val="16"/>
        </w:rPr>
      </w:pPr>
    </w:p>
    <w:p w14:paraId="7D018942" w14:textId="77777777" w:rsidR="006615C5" w:rsidRDefault="006615C5">
      <w:pPr>
        <w:rPr>
          <w:sz w:val="16"/>
        </w:rPr>
        <w:sectPr w:rsidR="006615C5">
          <w:type w:val="continuous"/>
          <w:pgSz w:w="11910" w:h="16840"/>
          <w:pgMar w:top="1080" w:right="920" w:bottom="280" w:left="900" w:header="708" w:footer="708" w:gutter="0"/>
          <w:cols w:space="708"/>
        </w:sectPr>
      </w:pPr>
    </w:p>
    <w:p w14:paraId="3EFB9553" w14:textId="77777777" w:rsidR="006615C5" w:rsidRDefault="006615C5">
      <w:pPr>
        <w:pStyle w:val="Zkladntext"/>
        <w:rPr>
          <w:b/>
        </w:rPr>
      </w:pPr>
    </w:p>
    <w:p w14:paraId="549C5DCE" w14:textId="77777777" w:rsidR="006615C5" w:rsidRDefault="006615C5">
      <w:pPr>
        <w:pStyle w:val="Zkladntext"/>
        <w:rPr>
          <w:b/>
        </w:rPr>
      </w:pPr>
    </w:p>
    <w:p w14:paraId="0DC77AB6" w14:textId="77777777" w:rsidR="006615C5" w:rsidRDefault="006615C5">
      <w:pPr>
        <w:pStyle w:val="Zkladntext"/>
        <w:spacing w:before="5"/>
        <w:rPr>
          <w:b/>
          <w:sz w:val="18"/>
        </w:rPr>
      </w:pPr>
    </w:p>
    <w:p w14:paraId="38BB478C" w14:textId="77777777" w:rsidR="006615C5" w:rsidRDefault="00582EAD">
      <w:pPr>
        <w:pStyle w:val="Nadpis3"/>
        <w:numPr>
          <w:ilvl w:val="0"/>
          <w:numId w:val="9"/>
        </w:numPr>
        <w:tabs>
          <w:tab w:val="left" w:pos="546"/>
          <w:tab w:val="left" w:pos="547"/>
        </w:tabs>
        <w:ind w:hanging="427"/>
        <w:rPr>
          <w:color w:val="231F20"/>
        </w:rPr>
      </w:pPr>
      <w:r>
        <w:rPr>
          <w:color w:val="231F20"/>
        </w:rPr>
        <w:t>Vysoká škola chemicko-technologická 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Praze</w:t>
      </w:r>
    </w:p>
    <w:p w14:paraId="03B49EE1" w14:textId="77777777" w:rsidR="006615C5" w:rsidRDefault="00582EAD">
      <w:pPr>
        <w:spacing w:before="56"/>
        <w:ind w:left="10" w:right="4338"/>
        <w:jc w:val="center"/>
        <w:rPr>
          <w:b/>
        </w:rPr>
      </w:pPr>
      <w:r>
        <w:br w:type="column"/>
      </w:r>
      <w:r>
        <w:rPr>
          <w:b/>
          <w:color w:val="231F20"/>
        </w:rPr>
        <w:t>I.</w:t>
      </w:r>
    </w:p>
    <w:p w14:paraId="433FC91F" w14:textId="77777777" w:rsidR="006615C5" w:rsidRDefault="00582EAD">
      <w:pPr>
        <w:pStyle w:val="Nadpis2"/>
        <w:ind w:left="10" w:right="4338"/>
      </w:pPr>
      <w:r>
        <w:rPr>
          <w:color w:val="231F20"/>
        </w:rPr>
        <w:t>Smluvní strany</w:t>
      </w:r>
    </w:p>
    <w:p w14:paraId="01138AA0" w14:textId="77777777" w:rsidR="006615C5" w:rsidRDefault="006615C5">
      <w:pPr>
        <w:sectPr w:rsidR="006615C5">
          <w:type w:val="continuous"/>
          <w:pgSz w:w="11910" w:h="16840"/>
          <w:pgMar w:top="1080" w:right="920" w:bottom="280" w:left="900" w:header="708" w:footer="708" w:gutter="0"/>
          <w:cols w:num="2" w:space="708" w:equalWidth="0">
            <w:col w:w="4307" w:space="40"/>
            <w:col w:w="5743"/>
          </w:cols>
        </w:sectPr>
      </w:pPr>
    </w:p>
    <w:p w14:paraId="65B9BFDD" w14:textId="77777777" w:rsidR="006615C5" w:rsidRDefault="00582EAD">
      <w:pPr>
        <w:pStyle w:val="Zkladntext"/>
        <w:spacing w:before="77" w:line="314" w:lineRule="auto"/>
        <w:ind w:left="546" w:right="676"/>
      </w:pPr>
      <w:r>
        <w:rPr>
          <w:color w:val="231F20"/>
        </w:rPr>
        <w:t>se sídlem: IČ:</w:t>
      </w:r>
    </w:p>
    <w:p w14:paraId="220273C7" w14:textId="77777777" w:rsidR="006615C5" w:rsidRDefault="00582EAD">
      <w:pPr>
        <w:pStyle w:val="Zkladntext"/>
        <w:spacing w:line="243" w:lineRule="exact"/>
        <w:ind w:left="546"/>
      </w:pPr>
      <w:r>
        <w:rPr>
          <w:color w:val="231F20"/>
        </w:rPr>
        <w:t>DIČ:</w:t>
      </w:r>
    </w:p>
    <w:p w14:paraId="53206D36" w14:textId="77777777" w:rsidR="006615C5" w:rsidRDefault="00582EAD">
      <w:pPr>
        <w:pStyle w:val="Zkladntext"/>
        <w:spacing w:before="77" w:line="314" w:lineRule="auto"/>
        <w:ind w:left="546"/>
      </w:pPr>
      <w:r>
        <w:rPr>
          <w:color w:val="231F20"/>
        </w:rPr>
        <w:t>Zastoupená: Bankovní spojení: Číslo účtu:</w:t>
      </w:r>
    </w:p>
    <w:p w14:paraId="1E0A9B3E" w14:textId="77777777" w:rsidR="006615C5" w:rsidRDefault="00582EAD">
      <w:pPr>
        <w:pStyle w:val="Zkladntext"/>
        <w:spacing w:before="2"/>
        <w:ind w:left="546"/>
      </w:pPr>
      <w:r>
        <w:rPr>
          <w:color w:val="231F20"/>
        </w:rPr>
        <w:t>dále jen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„</w:t>
      </w:r>
      <w:r>
        <w:rPr>
          <w:color w:val="231F20"/>
          <w:u w:val="single" w:color="231F20"/>
        </w:rPr>
        <w:t>Uživatel</w:t>
      </w:r>
      <w:r>
        <w:rPr>
          <w:color w:val="231F20"/>
        </w:rPr>
        <w:t>“</w:t>
      </w:r>
    </w:p>
    <w:p w14:paraId="17F25F36" w14:textId="77777777" w:rsidR="006615C5" w:rsidRDefault="006615C5">
      <w:pPr>
        <w:pStyle w:val="Zkladntext"/>
      </w:pPr>
    </w:p>
    <w:p w14:paraId="483B4B3F" w14:textId="77777777" w:rsidR="006615C5" w:rsidRDefault="00582EAD">
      <w:pPr>
        <w:pStyle w:val="Odstavecseseznamem"/>
        <w:numPr>
          <w:ilvl w:val="0"/>
          <w:numId w:val="9"/>
        </w:numPr>
        <w:tabs>
          <w:tab w:val="left" w:pos="544"/>
          <w:tab w:val="left" w:pos="545"/>
        </w:tabs>
        <w:spacing w:before="150" w:line="314" w:lineRule="auto"/>
        <w:ind w:right="501" w:hanging="427"/>
        <w:rPr>
          <w:color w:val="231F20"/>
          <w:sz w:val="20"/>
        </w:rPr>
      </w:pPr>
      <w:r>
        <w:rPr>
          <w:b/>
          <w:color w:val="231F20"/>
          <w:sz w:val="20"/>
        </w:rPr>
        <w:t xml:space="preserve">ZONER a.s. </w:t>
      </w:r>
      <w:r>
        <w:rPr>
          <w:color w:val="231F20"/>
          <w:sz w:val="20"/>
        </w:rPr>
        <w:t xml:space="preserve">se sídlem: </w:t>
      </w:r>
      <w:r>
        <w:rPr>
          <w:color w:val="231F20"/>
          <w:w w:val="95"/>
          <w:sz w:val="20"/>
        </w:rPr>
        <w:t xml:space="preserve">Zastoupená: </w:t>
      </w:r>
      <w:r>
        <w:rPr>
          <w:color w:val="231F20"/>
          <w:sz w:val="20"/>
        </w:rPr>
        <w:t>DIČ:</w:t>
      </w:r>
    </w:p>
    <w:p w14:paraId="25C2854F" w14:textId="77777777" w:rsidR="006615C5" w:rsidRDefault="00582EAD">
      <w:pPr>
        <w:pStyle w:val="Zkladntext"/>
        <w:spacing w:before="1" w:line="314" w:lineRule="auto"/>
        <w:ind w:left="546" w:right="53"/>
      </w:pPr>
      <w:r>
        <w:rPr>
          <w:color w:val="231F20"/>
        </w:rPr>
        <w:t>Bankovní spojení: Číslo účtu:</w:t>
      </w:r>
    </w:p>
    <w:p w14:paraId="3280DDE0" w14:textId="77777777" w:rsidR="006615C5" w:rsidRDefault="00582EAD">
      <w:pPr>
        <w:pStyle w:val="Zkladntext"/>
        <w:spacing w:before="77" w:line="314" w:lineRule="auto"/>
        <w:ind w:left="121" w:right="3447"/>
      </w:pPr>
      <w:r>
        <w:br w:type="column"/>
      </w:r>
      <w:r>
        <w:rPr>
          <w:color w:val="231F20"/>
        </w:rPr>
        <w:t>Technická 1905/5, 160 00 Praha 6 – Dejvice 60461373</w:t>
      </w:r>
    </w:p>
    <w:p w14:paraId="14CC9A5E" w14:textId="77777777" w:rsidR="006615C5" w:rsidRDefault="00582EAD">
      <w:pPr>
        <w:pStyle w:val="Zkladntext"/>
        <w:spacing w:line="244" w:lineRule="exact"/>
        <w:ind w:left="119"/>
      </w:pPr>
      <w:r>
        <w:rPr>
          <w:color w:val="231F20"/>
        </w:rPr>
        <w:t>CZ60461373</w:t>
      </w:r>
    </w:p>
    <w:p w14:paraId="084AC046" w14:textId="77777777" w:rsidR="006615C5" w:rsidRDefault="00582EAD">
      <w:pPr>
        <w:pStyle w:val="Zkladntext"/>
        <w:spacing w:before="75" w:line="314" w:lineRule="auto"/>
        <w:ind w:left="119" w:right="5660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kvestorka </w:t>
      </w:r>
      <w:proofErr w:type="spellStart"/>
      <w:r>
        <w:rPr>
          <w:color w:val="231F20"/>
        </w:rPr>
        <w:t>xxxxx</w:t>
      </w:r>
      <w:proofErr w:type="spellEnd"/>
    </w:p>
    <w:p w14:paraId="36BEF2C8" w14:textId="77777777" w:rsidR="006615C5" w:rsidRDefault="00582EAD">
      <w:pPr>
        <w:pStyle w:val="Zkladntext"/>
        <w:spacing w:line="244" w:lineRule="exact"/>
        <w:ind w:left="119"/>
      </w:pPr>
      <w:proofErr w:type="spellStart"/>
      <w:r>
        <w:rPr>
          <w:color w:val="231F20"/>
        </w:rPr>
        <w:t>xxxxx</w:t>
      </w:r>
      <w:proofErr w:type="spellEnd"/>
    </w:p>
    <w:p w14:paraId="5674A2B8" w14:textId="77777777" w:rsidR="006615C5" w:rsidRDefault="006615C5">
      <w:pPr>
        <w:pStyle w:val="Zkladntext"/>
      </w:pPr>
    </w:p>
    <w:p w14:paraId="5393524C" w14:textId="77777777" w:rsidR="006615C5" w:rsidRDefault="006615C5">
      <w:pPr>
        <w:pStyle w:val="Zkladntext"/>
      </w:pPr>
    </w:p>
    <w:p w14:paraId="55C90533" w14:textId="77777777" w:rsidR="006615C5" w:rsidRDefault="006615C5">
      <w:pPr>
        <w:pStyle w:val="Zkladntext"/>
      </w:pPr>
    </w:p>
    <w:p w14:paraId="1BD95C55" w14:textId="77777777" w:rsidR="006615C5" w:rsidRDefault="006615C5">
      <w:pPr>
        <w:pStyle w:val="Zkladntext"/>
        <w:rPr>
          <w:sz w:val="25"/>
        </w:rPr>
      </w:pPr>
    </w:p>
    <w:p w14:paraId="7CB7E472" w14:textId="77777777" w:rsidR="006615C5" w:rsidRDefault="00582EAD">
      <w:pPr>
        <w:pStyle w:val="Zkladntext"/>
        <w:ind w:left="121"/>
      </w:pPr>
      <w:r>
        <w:rPr>
          <w:color w:val="231F20"/>
        </w:rPr>
        <w:t>Nové sady 583/18, Staré Brno, 602 00 Brno</w:t>
      </w:r>
    </w:p>
    <w:p w14:paraId="35C3D2C4" w14:textId="77777777" w:rsidR="006615C5" w:rsidRDefault="00582EAD">
      <w:pPr>
        <w:pStyle w:val="Zkladntext"/>
        <w:spacing w:before="75"/>
        <w:ind w:left="119"/>
      </w:pPr>
      <w:proofErr w:type="spellStart"/>
      <w:r>
        <w:rPr>
          <w:color w:val="231F20"/>
        </w:rPr>
        <w:t>xxxxx</w:t>
      </w:r>
      <w:proofErr w:type="spellEnd"/>
    </w:p>
    <w:p w14:paraId="34796BAA" w14:textId="77777777" w:rsidR="006615C5" w:rsidRDefault="00582EAD">
      <w:pPr>
        <w:pStyle w:val="Zkladntext"/>
        <w:spacing w:before="75"/>
        <w:ind w:left="119"/>
      </w:pPr>
      <w:r>
        <w:rPr>
          <w:color w:val="231F20"/>
        </w:rPr>
        <w:t>CZ4943738</w:t>
      </w:r>
    </w:p>
    <w:p w14:paraId="31243705" w14:textId="77777777" w:rsidR="006615C5" w:rsidRDefault="00582EAD">
      <w:pPr>
        <w:pStyle w:val="Zkladntext"/>
        <w:spacing w:before="75" w:line="314" w:lineRule="auto"/>
        <w:ind w:left="119" w:right="6543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xxxxx</w:t>
      </w:r>
      <w:proofErr w:type="spellEnd"/>
    </w:p>
    <w:p w14:paraId="555F819F" w14:textId="77777777" w:rsidR="006615C5" w:rsidRDefault="006615C5">
      <w:pPr>
        <w:spacing w:line="314" w:lineRule="auto"/>
        <w:sectPr w:rsidR="006615C5">
          <w:type w:val="continuous"/>
          <w:pgSz w:w="11910" w:h="16840"/>
          <w:pgMar w:top="1080" w:right="920" w:bottom="280" w:left="900" w:header="708" w:footer="708" w:gutter="0"/>
          <w:cols w:num="2" w:space="708" w:equalWidth="0">
            <w:col w:w="2053" w:space="921"/>
            <w:col w:w="7116"/>
          </w:cols>
        </w:sectPr>
      </w:pPr>
    </w:p>
    <w:p w14:paraId="4BFCA38D" w14:textId="77777777" w:rsidR="006615C5" w:rsidRDefault="00582EAD" w:rsidP="005C5A09">
      <w:pPr>
        <w:pStyle w:val="Zkladntext"/>
        <w:spacing w:line="316" w:lineRule="auto"/>
        <w:ind w:left="546" w:right="1264"/>
        <w:jc w:val="both"/>
      </w:pPr>
      <w:r>
        <w:rPr>
          <w:color w:val="231F20"/>
        </w:rPr>
        <w:t>společnost zapsaná ve veřejném rejstříku vedeném Krajským soudem v Brně, oddíl B, vložka 5824. dále jen „</w:t>
      </w:r>
      <w:r>
        <w:rPr>
          <w:color w:val="231F20"/>
          <w:u w:val="single" w:color="231F20"/>
        </w:rPr>
        <w:t>Poskytovatel</w:t>
      </w:r>
      <w:r>
        <w:rPr>
          <w:color w:val="231F20"/>
        </w:rPr>
        <w:t>“</w:t>
      </w:r>
    </w:p>
    <w:p w14:paraId="361B3C8D" w14:textId="4F199308" w:rsidR="006615C5" w:rsidRDefault="00582EAD" w:rsidP="005C5A09">
      <w:pPr>
        <w:pStyle w:val="Zkladntext"/>
        <w:spacing w:before="1" w:line="241" w:lineRule="exact"/>
        <w:ind w:left="546"/>
        <w:jc w:val="both"/>
      </w:pPr>
      <w:r>
        <w:rPr>
          <w:color w:val="231F20"/>
        </w:rPr>
        <w:t>(společně dále jen „</w:t>
      </w:r>
      <w:r>
        <w:rPr>
          <w:color w:val="231F20"/>
          <w:u w:val="single" w:color="231F20"/>
        </w:rPr>
        <w:t>Smluvní strany</w:t>
      </w:r>
      <w:r>
        <w:rPr>
          <w:color w:val="231F20"/>
        </w:rPr>
        <w:t>“ a samostatně jen „Smluvní strana“)</w:t>
      </w:r>
    </w:p>
    <w:p w14:paraId="4DEECF61" w14:textId="77777777" w:rsidR="006615C5" w:rsidRDefault="006615C5" w:rsidP="005C5A09">
      <w:pPr>
        <w:pStyle w:val="Zkladntext"/>
        <w:spacing w:before="4"/>
        <w:jc w:val="both"/>
        <w:rPr>
          <w:sz w:val="26"/>
        </w:rPr>
      </w:pPr>
    </w:p>
    <w:p w14:paraId="5D969421" w14:textId="77777777" w:rsidR="006615C5" w:rsidRDefault="00582EAD">
      <w:pPr>
        <w:pStyle w:val="Nadpis2"/>
        <w:spacing w:before="56"/>
      </w:pPr>
      <w:r>
        <w:rPr>
          <w:color w:val="231F20"/>
        </w:rPr>
        <w:t>II.</w:t>
      </w:r>
    </w:p>
    <w:p w14:paraId="74BD924C" w14:textId="77777777" w:rsidR="006615C5" w:rsidRDefault="00582EAD">
      <w:pPr>
        <w:spacing w:before="50"/>
        <w:ind w:left="4113" w:right="4100"/>
        <w:jc w:val="center"/>
        <w:rPr>
          <w:b/>
        </w:rPr>
      </w:pPr>
      <w:r>
        <w:rPr>
          <w:b/>
          <w:color w:val="231F20"/>
        </w:rPr>
        <w:t>Základní ustanovení</w:t>
      </w:r>
    </w:p>
    <w:p w14:paraId="27A2656C" w14:textId="77777777" w:rsidR="006615C5" w:rsidRDefault="00582EAD">
      <w:pPr>
        <w:pStyle w:val="Odstavecseseznamem"/>
        <w:numPr>
          <w:ilvl w:val="0"/>
          <w:numId w:val="8"/>
        </w:numPr>
        <w:tabs>
          <w:tab w:val="left" w:pos="547"/>
        </w:tabs>
        <w:spacing w:before="69" w:line="314" w:lineRule="auto"/>
        <w:ind w:right="98" w:hanging="427"/>
        <w:jc w:val="both"/>
        <w:rPr>
          <w:sz w:val="20"/>
        </w:rPr>
      </w:pPr>
      <w:r>
        <w:rPr>
          <w:color w:val="231F20"/>
          <w:sz w:val="20"/>
        </w:rPr>
        <w:t xml:space="preserve">Smluvní strany uzavírají tuto smlouvu v </w:t>
      </w:r>
      <w:r>
        <w:rPr>
          <w:color w:val="231F20"/>
          <w:sz w:val="20"/>
        </w:rPr>
        <w:t xml:space="preserve">souladu s </w:t>
      </w:r>
      <w:r>
        <w:rPr>
          <w:i/>
          <w:color w:val="231F20"/>
          <w:sz w:val="20"/>
        </w:rPr>
        <w:t xml:space="preserve">§ 2079 a násl. </w:t>
      </w:r>
      <w:r>
        <w:rPr>
          <w:color w:val="231F20"/>
          <w:sz w:val="20"/>
        </w:rPr>
        <w:t xml:space="preserve">a v souladu s </w:t>
      </w:r>
      <w:r>
        <w:rPr>
          <w:i/>
          <w:color w:val="231F20"/>
          <w:sz w:val="20"/>
        </w:rPr>
        <w:t>§ 2358 a násl. zákona č. 89/2012 Sb., občanský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zákoník</w:t>
      </w:r>
      <w:r>
        <w:rPr>
          <w:i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(dále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jen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občanský</w:t>
      </w:r>
      <w:r>
        <w:rPr>
          <w:color w:val="231F20"/>
          <w:spacing w:val="-4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zákoník</w:t>
      </w:r>
      <w:r>
        <w:rPr>
          <w:color w:val="231F20"/>
          <w:sz w:val="20"/>
        </w:rPr>
        <w:t>“).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(dále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jen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Smlouva</w:t>
      </w:r>
      <w:r>
        <w:rPr>
          <w:color w:val="231F20"/>
          <w:sz w:val="20"/>
        </w:rPr>
        <w:t>“)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dále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řídí</w:t>
      </w:r>
      <w:r>
        <w:rPr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zákonem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č.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121/2000 Sb.,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právu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autorském,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právech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souvisejících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právem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autorským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změně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některých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zákonů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(autorský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zákon)</w:t>
      </w:r>
      <w:r>
        <w:rPr>
          <w:color w:val="231F20"/>
          <w:sz w:val="20"/>
        </w:rPr>
        <w:t>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ve znění pozdějších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předpisů.</w:t>
      </w:r>
    </w:p>
    <w:p w14:paraId="1C19A4CC" w14:textId="77777777" w:rsidR="006615C5" w:rsidRDefault="00582EAD">
      <w:pPr>
        <w:pStyle w:val="Odstavecseseznamem"/>
        <w:numPr>
          <w:ilvl w:val="0"/>
          <w:numId w:val="8"/>
        </w:numPr>
        <w:tabs>
          <w:tab w:val="left" w:pos="546"/>
          <w:tab w:val="left" w:pos="547"/>
        </w:tabs>
        <w:spacing w:before="2"/>
        <w:ind w:hanging="427"/>
        <w:rPr>
          <w:sz w:val="20"/>
        </w:rPr>
      </w:pPr>
      <w:r>
        <w:rPr>
          <w:color w:val="231F20"/>
          <w:sz w:val="20"/>
        </w:rPr>
        <w:t>Smluvní strany prohlašují,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že:</w:t>
      </w:r>
    </w:p>
    <w:p w14:paraId="1ED3E14E" w14:textId="77777777" w:rsidR="006615C5" w:rsidRDefault="00582EAD" w:rsidP="00787EE9">
      <w:pPr>
        <w:pStyle w:val="Odstavecseseznamem"/>
        <w:numPr>
          <w:ilvl w:val="1"/>
          <w:numId w:val="8"/>
        </w:numPr>
        <w:tabs>
          <w:tab w:val="left" w:pos="828"/>
        </w:tabs>
        <w:spacing w:before="75"/>
        <w:jc w:val="both"/>
        <w:rPr>
          <w:sz w:val="20"/>
        </w:rPr>
      </w:pPr>
      <w:r>
        <w:rPr>
          <w:color w:val="231F20"/>
          <w:sz w:val="20"/>
        </w:rPr>
        <w:t>údaje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Smluvních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stranách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uvedené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čl.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souladu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právní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skutečností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době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uzavření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Smlouvy;</w:t>
      </w:r>
    </w:p>
    <w:p w14:paraId="417733D8" w14:textId="77777777" w:rsidR="006615C5" w:rsidRDefault="00582EAD" w:rsidP="00787EE9">
      <w:pPr>
        <w:pStyle w:val="Odstavecseseznamem"/>
        <w:numPr>
          <w:ilvl w:val="1"/>
          <w:numId w:val="8"/>
        </w:numPr>
        <w:tabs>
          <w:tab w:val="left" w:pos="828"/>
        </w:tabs>
        <w:spacing w:before="75"/>
        <w:jc w:val="both"/>
        <w:rPr>
          <w:sz w:val="20"/>
        </w:rPr>
      </w:pPr>
      <w:r>
        <w:rPr>
          <w:color w:val="231F20"/>
          <w:sz w:val="20"/>
        </w:rPr>
        <w:t>osoby podepisující tuto Smlouvu jsou k tomuto úkonu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oprávněny.</w:t>
      </w:r>
    </w:p>
    <w:p w14:paraId="150CBC63" w14:textId="77777777" w:rsidR="006615C5" w:rsidRDefault="00582EAD" w:rsidP="00787EE9">
      <w:pPr>
        <w:pStyle w:val="Zkladntext"/>
        <w:spacing w:before="77" w:line="314" w:lineRule="auto"/>
        <w:ind w:left="546" w:right="589"/>
        <w:jc w:val="both"/>
      </w:pPr>
      <w:r>
        <w:rPr>
          <w:color w:val="231F20"/>
        </w:rPr>
        <w:t>Smluvní strany se zavazují, že změny dotčených údajů jedné Smluvní strany oznámí neprodleně druhé Smluvní straně.</w:t>
      </w:r>
    </w:p>
    <w:p w14:paraId="24A3F06B" w14:textId="77777777" w:rsidR="006615C5" w:rsidRDefault="00582EAD">
      <w:pPr>
        <w:pStyle w:val="Odstavecseseznamem"/>
        <w:numPr>
          <w:ilvl w:val="0"/>
          <w:numId w:val="8"/>
        </w:numPr>
        <w:tabs>
          <w:tab w:val="left" w:pos="547"/>
        </w:tabs>
        <w:spacing w:line="314" w:lineRule="auto"/>
        <w:ind w:right="100" w:hanging="427"/>
        <w:jc w:val="both"/>
        <w:rPr>
          <w:sz w:val="20"/>
        </w:rPr>
      </w:pPr>
      <w:r>
        <w:rPr>
          <w:color w:val="231F20"/>
          <w:sz w:val="20"/>
        </w:rPr>
        <w:t>Účelem Smlouvy je zajistit pro Uživatele poskytování údržby (dále jen „</w:t>
      </w:r>
      <w:r>
        <w:rPr>
          <w:color w:val="231F20"/>
          <w:sz w:val="20"/>
          <w:u w:val="single" w:color="231F20"/>
        </w:rPr>
        <w:t>Údržba</w:t>
      </w:r>
      <w:r>
        <w:rPr>
          <w:color w:val="231F20"/>
          <w:sz w:val="20"/>
        </w:rPr>
        <w:t>“)</w:t>
      </w:r>
      <w:r>
        <w:rPr>
          <w:color w:val="231F20"/>
          <w:sz w:val="20"/>
        </w:rPr>
        <w:t xml:space="preserve"> k programovému produktu pro zpracování digitální fotografické dokumentace </w:t>
      </w:r>
      <w:proofErr w:type="spellStart"/>
      <w:r>
        <w:rPr>
          <w:b/>
          <w:color w:val="231F20"/>
          <w:sz w:val="20"/>
        </w:rPr>
        <w:t>Zoner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Photo</w:t>
      </w:r>
      <w:proofErr w:type="spellEnd"/>
      <w:r>
        <w:rPr>
          <w:b/>
          <w:color w:val="231F20"/>
          <w:sz w:val="20"/>
        </w:rPr>
        <w:t xml:space="preserve"> Studio X </w:t>
      </w:r>
      <w:r>
        <w:rPr>
          <w:color w:val="231F20"/>
          <w:sz w:val="20"/>
        </w:rPr>
        <w:t>(dále jen „</w:t>
      </w:r>
      <w:r>
        <w:rPr>
          <w:color w:val="231F20"/>
          <w:sz w:val="20"/>
          <w:u w:val="single" w:color="231F20"/>
        </w:rPr>
        <w:t>Software</w:t>
      </w:r>
      <w:r>
        <w:rPr>
          <w:color w:val="231F20"/>
          <w:sz w:val="20"/>
        </w:rPr>
        <w:t>“) v níže specifikovaném rozsahu 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období.</w:t>
      </w:r>
    </w:p>
    <w:p w14:paraId="404AF32A" w14:textId="77777777" w:rsidR="006615C5" w:rsidRDefault="006615C5">
      <w:pPr>
        <w:pStyle w:val="Zkladntext"/>
        <w:spacing w:before="10"/>
        <w:rPr>
          <w:sz w:val="24"/>
        </w:rPr>
      </w:pPr>
    </w:p>
    <w:p w14:paraId="165F783D" w14:textId="77777777" w:rsidR="006615C5" w:rsidRDefault="00582EAD">
      <w:pPr>
        <w:pStyle w:val="Nadpis2"/>
        <w:spacing w:before="0"/>
        <w:ind w:right="4096"/>
      </w:pPr>
      <w:r>
        <w:rPr>
          <w:color w:val="231F20"/>
        </w:rPr>
        <w:t>III.</w:t>
      </w:r>
    </w:p>
    <w:p w14:paraId="679477CD" w14:textId="77777777" w:rsidR="006615C5" w:rsidRDefault="00582EAD">
      <w:pPr>
        <w:spacing w:before="50"/>
        <w:ind w:left="4113" w:right="4100"/>
        <w:jc w:val="center"/>
        <w:rPr>
          <w:b/>
        </w:rPr>
      </w:pPr>
      <w:r>
        <w:rPr>
          <w:b/>
          <w:color w:val="231F20"/>
        </w:rPr>
        <w:t>Předmět smlouvy</w:t>
      </w:r>
    </w:p>
    <w:p w14:paraId="45C4E3CA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69" w:line="314" w:lineRule="auto"/>
        <w:ind w:right="102" w:hanging="425"/>
        <w:jc w:val="both"/>
        <w:rPr>
          <w:sz w:val="20"/>
        </w:rPr>
      </w:pPr>
      <w:r>
        <w:rPr>
          <w:color w:val="231F20"/>
          <w:sz w:val="20"/>
        </w:rPr>
        <w:t>Poskytovatel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touto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Smlouvou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zavazuje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Uživateli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poskytnout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přístup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instalačním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souborům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Softwaru,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poskytnout Uživateli neomezenou licenci a Údržbu k Software, který Uživatel užívá na základě této Smlouvy, přičemž licencí se rozumí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licence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programového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produktu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smyslu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autorského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zákona,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tj.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nevýhradní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oprávnění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výkonu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práva</w:t>
      </w:r>
    </w:p>
    <w:p w14:paraId="2D63A0F0" w14:textId="77777777" w:rsidR="006615C5" w:rsidRDefault="006615C5">
      <w:pPr>
        <w:spacing w:line="314" w:lineRule="auto"/>
        <w:jc w:val="both"/>
        <w:rPr>
          <w:sz w:val="20"/>
        </w:rPr>
        <w:sectPr w:rsidR="006615C5">
          <w:type w:val="continuous"/>
          <w:pgSz w:w="11910" w:h="16840"/>
          <w:pgMar w:top="1080" w:right="920" w:bottom="280" w:left="900" w:header="708" w:footer="708" w:gutter="0"/>
          <w:cols w:space="708"/>
        </w:sectPr>
      </w:pPr>
    </w:p>
    <w:p w14:paraId="6221E7E2" w14:textId="77777777" w:rsidR="006615C5" w:rsidRDefault="00582EAD">
      <w:pPr>
        <w:pStyle w:val="Zkladntext"/>
        <w:spacing w:before="42" w:line="314" w:lineRule="auto"/>
        <w:ind w:left="544" w:right="124"/>
        <w:jc w:val="both"/>
      </w:pPr>
      <w:r>
        <w:rPr>
          <w:color w:val="231F20"/>
        </w:rPr>
        <w:lastRenderedPageBreak/>
        <w:t>programový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produkt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užít,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všemi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způsoby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běžného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užití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(včetně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pořízení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záložních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kopií)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rozsahu,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podobě stanovené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touto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Smlouvou.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Rozsah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podoba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programového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produktu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touto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nemění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výhradou změn provedených Aktualizacemi dle této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Smlouvy.</w:t>
      </w:r>
    </w:p>
    <w:p w14:paraId="49C9BAFE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line="316" w:lineRule="auto"/>
        <w:ind w:right="117" w:hanging="425"/>
        <w:jc w:val="both"/>
        <w:rPr>
          <w:sz w:val="20"/>
        </w:rPr>
      </w:pPr>
      <w:r>
        <w:rPr>
          <w:color w:val="231F20"/>
          <w:sz w:val="20"/>
        </w:rPr>
        <w:t>Poskytovatel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touto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zavazuje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Uživateli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poskytnout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Údržbu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na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dobu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4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kalendářních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let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od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1.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 xml:space="preserve">1. 2024 do 31. 12. 2027 </w:t>
      </w:r>
      <w:r>
        <w:rPr>
          <w:color w:val="231F20"/>
          <w:sz w:val="20"/>
        </w:rPr>
        <w:t>(dále jen „</w:t>
      </w:r>
      <w:r>
        <w:rPr>
          <w:color w:val="231F20"/>
          <w:sz w:val="20"/>
          <w:u w:val="single" w:color="231F20"/>
        </w:rPr>
        <w:t>Období</w:t>
      </w:r>
      <w:r>
        <w:rPr>
          <w:color w:val="231F20"/>
          <w:spacing w:val="-16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údržby</w:t>
      </w:r>
      <w:r>
        <w:rPr>
          <w:color w:val="231F20"/>
          <w:sz w:val="20"/>
        </w:rPr>
        <w:t>“).</w:t>
      </w:r>
    </w:p>
    <w:p w14:paraId="5B177FB5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4"/>
          <w:tab w:val="left" w:pos="545"/>
        </w:tabs>
        <w:spacing w:before="1" w:line="241" w:lineRule="exact"/>
        <w:ind w:hanging="425"/>
        <w:rPr>
          <w:sz w:val="20"/>
        </w:rPr>
      </w:pPr>
      <w:r>
        <w:rPr>
          <w:color w:val="231F20"/>
          <w:sz w:val="20"/>
        </w:rPr>
        <w:t>Údržba po celou stanovenou dobu (dále jen „</w:t>
      </w:r>
      <w:r>
        <w:rPr>
          <w:color w:val="231F20"/>
          <w:sz w:val="20"/>
          <w:u w:val="single" w:color="231F20"/>
        </w:rPr>
        <w:t>Období údržby</w:t>
      </w:r>
      <w:r>
        <w:rPr>
          <w:color w:val="231F20"/>
          <w:sz w:val="20"/>
        </w:rPr>
        <w:t>“),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zahrnuje:</w:t>
      </w:r>
    </w:p>
    <w:p w14:paraId="2F8B3000" w14:textId="77777777" w:rsidR="006615C5" w:rsidRDefault="00582EAD">
      <w:pPr>
        <w:pStyle w:val="Odstavecseseznamem"/>
        <w:numPr>
          <w:ilvl w:val="1"/>
          <w:numId w:val="7"/>
        </w:numPr>
        <w:tabs>
          <w:tab w:val="left" w:pos="828"/>
        </w:tabs>
        <w:spacing w:before="75" w:line="316" w:lineRule="auto"/>
        <w:ind w:right="132"/>
        <w:rPr>
          <w:sz w:val="20"/>
        </w:rPr>
      </w:pPr>
      <w:r>
        <w:rPr>
          <w:color w:val="231F20"/>
          <w:sz w:val="20"/>
        </w:rPr>
        <w:t>Aktualizace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programu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(dále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jen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Aktualizace</w:t>
      </w:r>
      <w:r>
        <w:rPr>
          <w:color w:val="231F20"/>
          <w:sz w:val="20"/>
        </w:rPr>
        <w:t>“).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Aktualizacemi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rozumí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poskytování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dostupných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oprav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funkčních doplnění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Software,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které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Poskytovatel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Období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údržby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učiní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veřejně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dostup</w:t>
      </w:r>
      <w:r>
        <w:rPr>
          <w:color w:val="231F20"/>
          <w:sz w:val="20"/>
        </w:rPr>
        <w:t>nými.</w:t>
      </w:r>
    </w:p>
    <w:p w14:paraId="09BD4366" w14:textId="77777777" w:rsidR="006615C5" w:rsidRDefault="00582EAD">
      <w:pPr>
        <w:pStyle w:val="Odstavecseseznamem"/>
        <w:numPr>
          <w:ilvl w:val="1"/>
          <w:numId w:val="7"/>
        </w:numPr>
        <w:tabs>
          <w:tab w:val="left" w:pos="828"/>
        </w:tabs>
        <w:spacing w:line="314" w:lineRule="auto"/>
        <w:ind w:right="131" w:hanging="280"/>
        <w:rPr>
          <w:sz w:val="20"/>
        </w:rPr>
      </w:pPr>
      <w:r>
        <w:rPr>
          <w:color w:val="231F20"/>
          <w:sz w:val="20"/>
        </w:rPr>
        <w:t>Poskytování technické podpory (dále jen „</w:t>
      </w:r>
      <w:r>
        <w:rPr>
          <w:color w:val="231F20"/>
          <w:sz w:val="20"/>
          <w:u w:val="single" w:color="231F20"/>
        </w:rPr>
        <w:t>Podpora</w:t>
      </w:r>
      <w:r>
        <w:rPr>
          <w:color w:val="231F20"/>
          <w:sz w:val="20"/>
        </w:rPr>
        <w:t>“). Podporou se rozumí pomoc s řešením funkčních problémů při užívání Software a jeho instalaci a instalaci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Aktualizací.</w:t>
      </w:r>
    </w:p>
    <w:p w14:paraId="3CCF59E6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4" w:line="314" w:lineRule="auto"/>
        <w:ind w:right="124" w:hanging="425"/>
        <w:jc w:val="both"/>
        <w:rPr>
          <w:sz w:val="20"/>
        </w:rPr>
      </w:pPr>
      <w:r>
        <w:rPr>
          <w:color w:val="231F20"/>
          <w:sz w:val="20"/>
        </w:rPr>
        <w:t>Poskytovatel je povinen umožnit Uživateli provedení instalace Software, resp. Aktualizací v rozsahu potřebném pro sjednané užívání Software, a to formou poskytnutí instalačních souborů Software s možností jejich limitované konfigurace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konkrétních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požadavků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užití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prostředí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Uživatele.</w:t>
      </w:r>
    </w:p>
    <w:p w14:paraId="79B8AF15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1" w:line="314" w:lineRule="auto"/>
        <w:ind w:right="126" w:hanging="425"/>
        <w:jc w:val="both"/>
        <w:rPr>
          <w:sz w:val="20"/>
        </w:rPr>
      </w:pPr>
      <w:r>
        <w:rPr>
          <w:color w:val="231F20"/>
          <w:sz w:val="20"/>
        </w:rPr>
        <w:t>Technická podpora vyplývající z plnění Smlouvy, bude poskytnuta kterékoliv fyzické osobě, která prokáže, že užívá Software na základě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Licence.</w:t>
      </w:r>
    </w:p>
    <w:p w14:paraId="3D21B35D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line="314" w:lineRule="auto"/>
        <w:ind w:right="122" w:hanging="425"/>
        <w:jc w:val="both"/>
        <w:rPr>
          <w:sz w:val="20"/>
        </w:rPr>
      </w:pPr>
      <w:r>
        <w:rPr>
          <w:color w:val="231F20"/>
          <w:sz w:val="20"/>
        </w:rPr>
        <w:t>Uživatel je povinen ustanovit odpovědnou osobu v r</w:t>
      </w:r>
      <w:r>
        <w:rPr>
          <w:color w:val="231F20"/>
          <w:sz w:val="20"/>
        </w:rPr>
        <w:t>ámci organizační struktury Uživatele, která bude pověřena správou Licence (evidencí užití Software) a instalací Software a Aktualizací na zařízení (dále jen „</w:t>
      </w:r>
      <w:r>
        <w:rPr>
          <w:color w:val="231F20"/>
          <w:sz w:val="20"/>
          <w:u w:val="single" w:color="231F20"/>
        </w:rPr>
        <w:t>Administrátor</w:t>
      </w:r>
      <w:r>
        <w:rPr>
          <w:color w:val="231F20"/>
          <w:sz w:val="20"/>
        </w:rPr>
        <w:t>“). Administrátor je povinen založit jménem Uživatele pro účely správy Licence a možn</w:t>
      </w:r>
      <w:r>
        <w:rPr>
          <w:color w:val="231F20"/>
          <w:sz w:val="20"/>
        </w:rPr>
        <w:t>osti pořizování kopií Software u Poskytovatele uživatelský účet Uživatele prostřednictví služby provozované Poskytovatelem (dále jen „</w:t>
      </w:r>
      <w:proofErr w:type="spellStart"/>
      <w:r>
        <w:rPr>
          <w:color w:val="231F20"/>
          <w:sz w:val="20"/>
          <w:u w:val="single" w:color="231F20"/>
        </w:rPr>
        <w:t>Zoner</w:t>
      </w:r>
      <w:proofErr w:type="spellEnd"/>
      <w:r>
        <w:rPr>
          <w:color w:val="231F20"/>
          <w:sz w:val="20"/>
          <w:u w:val="single" w:color="231F20"/>
        </w:rPr>
        <w:t xml:space="preserve"> účet</w:t>
      </w:r>
      <w:r>
        <w:rPr>
          <w:color w:val="231F20"/>
          <w:sz w:val="20"/>
        </w:rPr>
        <w:t>“). Uživatel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může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pověřit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funkcí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Administrátora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více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fyzických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osob,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které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mají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sdílený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přístup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jedinému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Zon</w:t>
      </w:r>
      <w:r>
        <w:rPr>
          <w:color w:val="231F20"/>
          <w:sz w:val="20"/>
        </w:rPr>
        <w:t>er</w:t>
      </w:r>
      <w:proofErr w:type="spell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účtu.</w:t>
      </w:r>
    </w:p>
    <w:p w14:paraId="50EABEA4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89"/>
          <w:tab w:val="left" w:pos="590"/>
        </w:tabs>
        <w:spacing w:before="1" w:line="243" w:lineRule="exact"/>
        <w:ind w:left="589" w:hanging="470"/>
        <w:rPr>
          <w:sz w:val="20"/>
        </w:rPr>
      </w:pPr>
      <w:r>
        <w:rPr>
          <w:color w:val="231F20"/>
          <w:sz w:val="20"/>
        </w:rPr>
        <w:t>Uživateli zůstává k užívání Software v podobě poslední dostupné Aktualizace po ukončení této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58A07AD5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74" w:line="314" w:lineRule="auto"/>
        <w:ind w:right="122" w:hanging="425"/>
        <w:jc w:val="both"/>
        <w:rPr>
          <w:sz w:val="20"/>
        </w:rPr>
      </w:pPr>
      <w:r>
        <w:rPr>
          <w:color w:val="231F20"/>
          <w:sz w:val="20"/>
        </w:rPr>
        <w:t>Poskytovatel se dále v rámci Údržby zavazuje k realizaci cyklu vzdělávacích seminářů (dále jen „</w:t>
      </w:r>
      <w:r>
        <w:rPr>
          <w:color w:val="231F20"/>
          <w:sz w:val="20"/>
          <w:u w:val="single" w:color="231F20"/>
        </w:rPr>
        <w:t>Semináře</w:t>
      </w:r>
      <w:r>
        <w:rPr>
          <w:color w:val="231F20"/>
          <w:sz w:val="20"/>
        </w:rPr>
        <w:t>“) určených pro fyzické osoby, které jsou oprávněny užívat Software na základě Licence, a to v rozsahu 3 × 3 hodiny v každém kalendářním roce po dobu Ob</w:t>
      </w:r>
      <w:r>
        <w:rPr>
          <w:color w:val="231F20"/>
          <w:sz w:val="20"/>
        </w:rPr>
        <w:t>dobí údržby. Obsahem Seminářů bude zejména výuka zpracování digitálních fotografií od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základů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praktické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aplikace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digitální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fotografie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ohledem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oborové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zaměření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Uživatele.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Semináře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uskuteční formou výuky bez užití výpočetní techniky účastníky semi</w:t>
      </w:r>
      <w:r>
        <w:rPr>
          <w:color w:val="231F20"/>
          <w:sz w:val="20"/>
        </w:rPr>
        <w:t>náře pod vedením zkušeného lektora navrženého a plně hrazeného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Poskytovatelem.</w:t>
      </w:r>
    </w:p>
    <w:p w14:paraId="1F9534BE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4"/>
          <w:tab w:val="left" w:pos="545"/>
        </w:tabs>
        <w:spacing w:line="243" w:lineRule="exact"/>
        <w:ind w:hanging="425"/>
        <w:rPr>
          <w:sz w:val="20"/>
        </w:rPr>
      </w:pPr>
      <w:r>
        <w:rPr>
          <w:color w:val="231F20"/>
          <w:sz w:val="20"/>
        </w:rPr>
        <w:t>Uživatel se zavazuje pro realizaci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Seminářů:</w:t>
      </w:r>
    </w:p>
    <w:p w14:paraId="3A151E10" w14:textId="77777777" w:rsidR="006615C5" w:rsidRDefault="00582EAD">
      <w:pPr>
        <w:pStyle w:val="Odstavecseseznamem"/>
        <w:numPr>
          <w:ilvl w:val="1"/>
          <w:numId w:val="7"/>
        </w:numPr>
        <w:tabs>
          <w:tab w:val="left" w:pos="828"/>
        </w:tabs>
        <w:spacing w:before="77"/>
        <w:rPr>
          <w:sz w:val="20"/>
        </w:rPr>
      </w:pPr>
      <w:r>
        <w:rPr>
          <w:color w:val="231F20"/>
          <w:sz w:val="20"/>
        </w:rPr>
        <w:t>poskytnout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bezplatně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Poskytovatele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vhodné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prostory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konání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Seminářů;</w:t>
      </w:r>
    </w:p>
    <w:p w14:paraId="572F18C3" w14:textId="77777777" w:rsidR="006615C5" w:rsidRDefault="00582EAD">
      <w:pPr>
        <w:pStyle w:val="Odstavecseseznamem"/>
        <w:numPr>
          <w:ilvl w:val="1"/>
          <w:numId w:val="7"/>
        </w:numPr>
        <w:tabs>
          <w:tab w:val="left" w:pos="828"/>
        </w:tabs>
        <w:spacing w:before="74"/>
        <w:rPr>
          <w:sz w:val="20"/>
        </w:rPr>
      </w:pPr>
      <w:r>
        <w:rPr>
          <w:color w:val="231F20"/>
          <w:sz w:val="20"/>
        </w:rPr>
        <w:t>zajistit bezplatně pro Poskytovatele vhodnou projekční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techniku;</w:t>
      </w:r>
    </w:p>
    <w:p w14:paraId="44D5DF95" w14:textId="77777777" w:rsidR="006615C5" w:rsidRDefault="00582EAD">
      <w:pPr>
        <w:pStyle w:val="Odstavecseseznamem"/>
        <w:numPr>
          <w:ilvl w:val="1"/>
          <w:numId w:val="7"/>
        </w:numPr>
        <w:tabs>
          <w:tab w:val="left" w:pos="828"/>
        </w:tabs>
        <w:spacing w:before="74"/>
        <w:rPr>
          <w:sz w:val="20"/>
        </w:rPr>
      </w:pPr>
      <w:r>
        <w:rPr>
          <w:color w:val="231F20"/>
          <w:sz w:val="20"/>
        </w:rPr>
        <w:t>organizačně zajistit průběh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Seminářů.</w:t>
      </w:r>
    </w:p>
    <w:p w14:paraId="5BEF42CD" w14:textId="77777777" w:rsidR="006615C5" w:rsidRDefault="00582EAD">
      <w:pPr>
        <w:pStyle w:val="Zkladntext"/>
        <w:spacing w:before="77"/>
        <w:ind w:left="544"/>
      </w:pPr>
      <w:r>
        <w:rPr>
          <w:color w:val="231F20"/>
        </w:rPr>
        <w:t>Obě smluvní strany se dohodly na maximální součinnosti při výše uvedené realizaci Seminářů a termínu jejich konání.</w:t>
      </w:r>
    </w:p>
    <w:p w14:paraId="04E28CFD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75"/>
        <w:ind w:hanging="425"/>
        <w:rPr>
          <w:sz w:val="20"/>
        </w:rPr>
      </w:pPr>
      <w:r>
        <w:rPr>
          <w:color w:val="231F20"/>
          <w:sz w:val="20"/>
        </w:rPr>
        <w:t>Součástí plnění Smlouvy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není:</w:t>
      </w:r>
    </w:p>
    <w:p w14:paraId="02478993" w14:textId="77777777" w:rsidR="006615C5" w:rsidRDefault="00582EAD" w:rsidP="00D861CC">
      <w:pPr>
        <w:pStyle w:val="Odstavecseseznamem"/>
        <w:numPr>
          <w:ilvl w:val="1"/>
          <w:numId w:val="7"/>
        </w:numPr>
        <w:tabs>
          <w:tab w:val="left" w:pos="828"/>
        </w:tabs>
        <w:spacing w:before="75" w:line="316" w:lineRule="auto"/>
        <w:ind w:right="122"/>
        <w:jc w:val="both"/>
        <w:rPr>
          <w:sz w:val="20"/>
        </w:rPr>
      </w:pPr>
      <w:r>
        <w:rPr>
          <w:color w:val="231F20"/>
          <w:sz w:val="20"/>
        </w:rPr>
        <w:t>Jakákoliv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forma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školení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rámec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uvedený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odst.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8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tohoto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článku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Administrátora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fyzických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osob,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které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budou Software užívat na předmětných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zařízeních.</w:t>
      </w:r>
    </w:p>
    <w:p w14:paraId="0D7580B5" w14:textId="77777777" w:rsidR="006615C5" w:rsidRDefault="00582EAD" w:rsidP="00D861CC">
      <w:pPr>
        <w:pStyle w:val="Odstavecseseznamem"/>
        <w:numPr>
          <w:ilvl w:val="1"/>
          <w:numId w:val="7"/>
        </w:numPr>
        <w:tabs>
          <w:tab w:val="left" w:pos="828"/>
        </w:tabs>
        <w:spacing w:line="314" w:lineRule="auto"/>
        <w:ind w:right="125"/>
        <w:jc w:val="both"/>
        <w:rPr>
          <w:sz w:val="20"/>
        </w:rPr>
      </w:pPr>
      <w:r>
        <w:rPr>
          <w:color w:val="231F20"/>
          <w:sz w:val="20"/>
        </w:rPr>
        <w:t>Jakákoliv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uživatelské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podpory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spočívající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pomoci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týkající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konkrétního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užití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Software,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jako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instrukce pro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konkrétní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užívání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funkcí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jeho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instalaci,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postupy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šablony,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školení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</w:t>
      </w:r>
      <w:r>
        <w:rPr>
          <w:color w:val="231F20"/>
          <w:sz w:val="20"/>
        </w:rPr>
        <w:t>ebo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vzorová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nastavení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Software nad rámec uvedený v odst. 8 tohoto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článku.</w:t>
      </w:r>
    </w:p>
    <w:p w14:paraId="6FD74AFD" w14:textId="77777777" w:rsidR="006615C5" w:rsidRDefault="00582EAD" w:rsidP="00D861CC">
      <w:pPr>
        <w:pStyle w:val="Odstavecseseznamem"/>
        <w:numPr>
          <w:ilvl w:val="1"/>
          <w:numId w:val="7"/>
        </w:numPr>
        <w:tabs>
          <w:tab w:val="left" w:pos="828"/>
        </w:tabs>
        <w:spacing w:before="3" w:line="243" w:lineRule="exact"/>
        <w:jc w:val="both"/>
        <w:rPr>
          <w:sz w:val="20"/>
        </w:rPr>
      </w:pPr>
      <w:r>
        <w:rPr>
          <w:color w:val="231F20"/>
          <w:sz w:val="20"/>
        </w:rPr>
        <w:t>Jakákoliv podoba provedení instalace Software u Uživatele 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Složek.</w:t>
      </w:r>
    </w:p>
    <w:p w14:paraId="3164B556" w14:textId="77777777" w:rsidR="006615C5" w:rsidRDefault="00582EAD" w:rsidP="00D861CC">
      <w:pPr>
        <w:pStyle w:val="Odstavecseseznamem"/>
        <w:numPr>
          <w:ilvl w:val="1"/>
          <w:numId w:val="7"/>
        </w:numPr>
        <w:tabs>
          <w:tab w:val="left" w:pos="828"/>
        </w:tabs>
        <w:spacing w:before="75" w:line="316" w:lineRule="auto"/>
        <w:ind w:right="123" w:hanging="283"/>
        <w:jc w:val="both"/>
        <w:rPr>
          <w:sz w:val="20"/>
        </w:rPr>
      </w:pPr>
      <w:r>
        <w:rPr>
          <w:color w:val="231F20"/>
          <w:sz w:val="20"/>
        </w:rPr>
        <w:t>Poskytnutí licencí na jiné samostatné programové produkty a ve Smlouvě nevyjmenované služby z nabídky Poskytovatele.</w:t>
      </w:r>
    </w:p>
    <w:p w14:paraId="7F8D6D98" w14:textId="77777777" w:rsidR="006615C5" w:rsidRDefault="00582EAD" w:rsidP="00D861CC">
      <w:pPr>
        <w:pStyle w:val="Zkladntext"/>
        <w:spacing w:line="314" w:lineRule="auto"/>
        <w:ind w:left="546"/>
        <w:jc w:val="both"/>
      </w:pPr>
      <w:r>
        <w:rPr>
          <w:color w:val="231F20"/>
        </w:rPr>
        <w:t>Poskytnutí dalších v této Smlouvě nevyjmenovaných programových produktů a služeb Poskytovatele a jeho dodavatelů musí být upraveno v podobě</w:t>
      </w:r>
      <w:r>
        <w:rPr>
          <w:color w:val="231F20"/>
        </w:rPr>
        <w:t xml:space="preserve"> písemného dodatku ke Smlouvě nebo další smlouvou.</w:t>
      </w:r>
    </w:p>
    <w:p w14:paraId="6FB259C0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4" w:line="314" w:lineRule="auto"/>
        <w:ind w:right="123" w:hanging="425"/>
        <w:jc w:val="both"/>
        <w:rPr>
          <w:sz w:val="20"/>
        </w:rPr>
      </w:pPr>
      <w:r>
        <w:rPr>
          <w:color w:val="231F20"/>
          <w:sz w:val="20"/>
        </w:rPr>
        <w:t>Poskytovatel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prohlašuje,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plnění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neváznou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žádné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právní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vady,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jiné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vady,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které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překážely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jejímu plnění.</w:t>
      </w:r>
    </w:p>
    <w:p w14:paraId="282A0C91" w14:textId="77777777" w:rsidR="006615C5" w:rsidRDefault="006615C5">
      <w:pPr>
        <w:spacing w:line="314" w:lineRule="auto"/>
        <w:jc w:val="both"/>
        <w:rPr>
          <w:sz w:val="20"/>
        </w:rPr>
        <w:sectPr w:rsidR="006615C5">
          <w:pgSz w:w="11910" w:h="16840"/>
          <w:pgMar w:top="1160" w:right="900" w:bottom="280" w:left="900" w:header="708" w:footer="708" w:gutter="0"/>
          <w:cols w:space="708"/>
        </w:sectPr>
      </w:pPr>
    </w:p>
    <w:p w14:paraId="7030ED37" w14:textId="77777777" w:rsidR="006615C5" w:rsidRDefault="00582EAD">
      <w:pPr>
        <w:pStyle w:val="Odstavecseseznamem"/>
        <w:numPr>
          <w:ilvl w:val="0"/>
          <w:numId w:val="7"/>
        </w:numPr>
        <w:tabs>
          <w:tab w:val="left" w:pos="545"/>
        </w:tabs>
        <w:spacing w:before="42"/>
        <w:ind w:hanging="425"/>
        <w:rPr>
          <w:sz w:val="20"/>
        </w:rPr>
      </w:pPr>
      <w:r>
        <w:rPr>
          <w:color w:val="231F20"/>
          <w:sz w:val="20"/>
        </w:rPr>
        <w:lastRenderedPageBreak/>
        <w:t>Uživatel není povinen Software, resp. Údržbu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využít.</w:t>
      </w:r>
    </w:p>
    <w:p w14:paraId="20094F51" w14:textId="77777777" w:rsidR="006615C5" w:rsidRDefault="006615C5">
      <w:pPr>
        <w:pStyle w:val="Zkladntext"/>
      </w:pPr>
    </w:p>
    <w:p w14:paraId="2034A57A" w14:textId="77777777" w:rsidR="006615C5" w:rsidRDefault="00582EAD">
      <w:pPr>
        <w:pStyle w:val="Nadpis2"/>
        <w:spacing w:before="133"/>
        <w:ind w:left="4047" w:right="4150"/>
      </w:pPr>
      <w:r>
        <w:rPr>
          <w:color w:val="231F20"/>
        </w:rPr>
        <w:t>IV.</w:t>
      </w:r>
    </w:p>
    <w:p w14:paraId="1EBD0500" w14:textId="77777777" w:rsidR="006615C5" w:rsidRDefault="00582EAD">
      <w:pPr>
        <w:spacing w:before="50"/>
        <w:ind w:left="4048" w:right="4150"/>
        <w:jc w:val="center"/>
        <w:rPr>
          <w:b/>
        </w:rPr>
      </w:pPr>
      <w:r>
        <w:rPr>
          <w:b/>
          <w:color w:val="231F20"/>
        </w:rPr>
        <w:t>Způsob a lhůta plnění</w:t>
      </w:r>
    </w:p>
    <w:p w14:paraId="54759602" w14:textId="77777777" w:rsidR="006615C5" w:rsidRDefault="00582EAD">
      <w:pPr>
        <w:pStyle w:val="Odstavecseseznamem"/>
        <w:numPr>
          <w:ilvl w:val="0"/>
          <w:numId w:val="6"/>
        </w:numPr>
        <w:tabs>
          <w:tab w:val="left" w:pos="613"/>
        </w:tabs>
        <w:spacing w:before="66" w:line="314" w:lineRule="auto"/>
        <w:ind w:right="117" w:hanging="391"/>
        <w:jc w:val="both"/>
        <w:rPr>
          <w:sz w:val="20"/>
        </w:rPr>
      </w:pPr>
      <w:r>
        <w:rPr>
          <w:color w:val="231F20"/>
          <w:sz w:val="20"/>
        </w:rPr>
        <w:t>Poskytovatel je povinen umožnit Administrátorovi bezodkladné stažení aktuálních instalačních souborů Software      v nejnovější dostupné verzi v podobě umožňující hromadnou instalaci kopií Software na zařízení – servery a koncové počí</w:t>
      </w:r>
      <w:r>
        <w:rPr>
          <w:color w:val="231F20"/>
          <w:sz w:val="20"/>
        </w:rPr>
        <w:t xml:space="preserve">tače – na stránkách </w:t>
      </w:r>
      <w:proofErr w:type="spellStart"/>
      <w:r>
        <w:rPr>
          <w:color w:val="231F20"/>
          <w:sz w:val="20"/>
        </w:rPr>
        <w:t>Zoner</w:t>
      </w:r>
      <w:proofErr w:type="spellEnd"/>
      <w:r>
        <w:rPr>
          <w:color w:val="231F20"/>
          <w:sz w:val="20"/>
        </w:rPr>
        <w:t xml:space="preserve"> účtu Uživatele, a to vždy jakmile Poskytovatel učiní takovéto soubory veřejně dostupnými.</w:t>
      </w:r>
    </w:p>
    <w:p w14:paraId="3E08AFBB" w14:textId="77777777" w:rsidR="006615C5" w:rsidRDefault="00582EAD">
      <w:pPr>
        <w:pStyle w:val="Odstavecseseznamem"/>
        <w:numPr>
          <w:ilvl w:val="0"/>
          <w:numId w:val="6"/>
        </w:numPr>
        <w:tabs>
          <w:tab w:val="left" w:pos="586"/>
        </w:tabs>
        <w:spacing w:line="314" w:lineRule="auto"/>
        <w:ind w:right="118" w:hanging="404"/>
        <w:jc w:val="both"/>
        <w:rPr>
          <w:sz w:val="20"/>
        </w:rPr>
      </w:pPr>
      <w:r>
        <w:rPr>
          <w:color w:val="231F20"/>
          <w:sz w:val="20"/>
        </w:rPr>
        <w:t>Poskytovatel je povinen informovat Administrátora bez zbytečného odkladu, tj. nejdéle následující pracovní den o vydání zásadních inovačních</w:t>
      </w:r>
      <w:r>
        <w:rPr>
          <w:color w:val="231F20"/>
          <w:sz w:val="20"/>
        </w:rPr>
        <w:t xml:space="preserve"> Aktualizací formou elektronické zprávy na elektronickou adresu, která je použita pro </w:t>
      </w:r>
      <w:proofErr w:type="spellStart"/>
      <w:r>
        <w:rPr>
          <w:color w:val="231F20"/>
          <w:sz w:val="20"/>
        </w:rPr>
        <w:t>Zoner</w:t>
      </w:r>
      <w:proofErr w:type="spellEnd"/>
      <w:r>
        <w:rPr>
          <w:color w:val="231F20"/>
          <w:sz w:val="20"/>
        </w:rPr>
        <w:t xml:space="preserve"> účet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Uživatele.</w:t>
      </w:r>
    </w:p>
    <w:p w14:paraId="6E4A6D13" w14:textId="77777777" w:rsidR="006615C5" w:rsidRDefault="00582EAD">
      <w:pPr>
        <w:pStyle w:val="Odstavecseseznamem"/>
        <w:numPr>
          <w:ilvl w:val="0"/>
          <w:numId w:val="6"/>
        </w:numPr>
        <w:tabs>
          <w:tab w:val="left" w:pos="544"/>
          <w:tab w:val="left" w:pos="545"/>
        </w:tabs>
        <w:spacing w:line="243" w:lineRule="exact"/>
        <w:ind w:hanging="425"/>
        <w:rPr>
          <w:sz w:val="20"/>
        </w:rPr>
      </w:pPr>
      <w:r>
        <w:rPr>
          <w:color w:val="231F20"/>
          <w:sz w:val="20"/>
        </w:rPr>
        <w:t>Technická podpora bude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poskytnuta:</w:t>
      </w:r>
    </w:p>
    <w:p w14:paraId="3847716E" w14:textId="77777777" w:rsidR="006615C5" w:rsidRDefault="00582EAD">
      <w:pPr>
        <w:pStyle w:val="Odstavecseseznamem"/>
        <w:numPr>
          <w:ilvl w:val="1"/>
          <w:numId w:val="6"/>
        </w:numPr>
        <w:tabs>
          <w:tab w:val="left" w:pos="1113"/>
          <w:tab w:val="left" w:pos="1114"/>
        </w:tabs>
        <w:spacing w:before="74"/>
        <w:jc w:val="left"/>
        <w:rPr>
          <w:sz w:val="20"/>
        </w:rPr>
      </w:pP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českém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jazyce,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nezávazně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Poskytovatele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anglickém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nebo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německém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jazyce;</w:t>
      </w:r>
    </w:p>
    <w:p w14:paraId="27D768CC" w14:textId="77777777" w:rsidR="006615C5" w:rsidRDefault="00582EAD">
      <w:pPr>
        <w:pStyle w:val="Zkladntext"/>
        <w:tabs>
          <w:tab w:val="left" w:pos="1439"/>
          <w:tab w:val="left" w:pos="2252"/>
          <w:tab w:val="left" w:pos="3461"/>
          <w:tab w:val="left" w:pos="4649"/>
          <w:tab w:val="left" w:pos="5058"/>
          <w:tab w:val="left" w:pos="6377"/>
          <w:tab w:val="left" w:pos="7137"/>
          <w:tab w:val="left" w:pos="7777"/>
          <w:tab w:val="left" w:pos="8063"/>
          <w:tab w:val="left" w:pos="8954"/>
        </w:tabs>
        <w:spacing w:before="77" w:line="314" w:lineRule="auto"/>
        <w:ind w:left="1113" w:right="118" w:hanging="122"/>
      </w:pPr>
      <w:r>
        <w:rPr>
          <w:color w:val="231F20"/>
        </w:rPr>
        <w:t>-</w:t>
      </w:r>
      <w:r>
        <w:rPr>
          <w:color w:val="231F20"/>
        </w:rPr>
        <w:tab/>
      </w:r>
      <w:r>
        <w:rPr>
          <w:color w:val="231F20"/>
        </w:rPr>
        <w:tab/>
        <w:t>formou</w:t>
      </w:r>
      <w:r>
        <w:rPr>
          <w:color w:val="231F20"/>
        </w:rPr>
        <w:tab/>
        <w:t>elektronické</w:t>
      </w:r>
      <w:r>
        <w:rPr>
          <w:color w:val="231F20"/>
        </w:rPr>
        <w:tab/>
        <w:t>k</w:t>
      </w:r>
      <w:r>
        <w:rPr>
          <w:color w:val="231F20"/>
        </w:rPr>
        <w:t>omunikace</w:t>
      </w:r>
      <w:r>
        <w:rPr>
          <w:color w:val="231F20"/>
        </w:rPr>
        <w:tab/>
        <w:t>na</w:t>
      </w:r>
      <w:r>
        <w:rPr>
          <w:color w:val="231F20"/>
        </w:rPr>
        <w:tab/>
        <w:t>elektronickou</w:t>
      </w:r>
      <w:r>
        <w:rPr>
          <w:color w:val="231F20"/>
        </w:rPr>
        <w:tab/>
        <w:t>adresu</w:t>
      </w:r>
      <w:r>
        <w:rPr>
          <w:color w:val="231F20"/>
        </w:rPr>
        <w:tab/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ab/>
        <w:t>s</w:t>
      </w:r>
      <w:r>
        <w:rPr>
          <w:color w:val="231F20"/>
        </w:rPr>
        <w:tab/>
        <w:t>odezvou</w:t>
      </w:r>
      <w:r>
        <w:rPr>
          <w:color w:val="231F20"/>
        </w:rPr>
        <w:tab/>
      </w:r>
      <w:r>
        <w:rPr>
          <w:color w:val="231F20"/>
          <w:spacing w:val="-1"/>
        </w:rPr>
        <w:t xml:space="preserve">Poskytovatele </w:t>
      </w:r>
      <w:r>
        <w:rPr>
          <w:color w:val="231F20"/>
        </w:rPr>
        <w:t>nejpozději do dvou pracovních dní od podání požadavku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Uživatelem;</w:t>
      </w:r>
    </w:p>
    <w:p w14:paraId="0DDC19CD" w14:textId="77777777" w:rsidR="006615C5" w:rsidRDefault="00582EAD">
      <w:pPr>
        <w:pStyle w:val="Odstavecseseznamem"/>
        <w:numPr>
          <w:ilvl w:val="1"/>
          <w:numId w:val="6"/>
        </w:numPr>
        <w:tabs>
          <w:tab w:val="left" w:pos="1113"/>
          <w:tab w:val="left" w:pos="1114"/>
        </w:tabs>
        <w:spacing w:line="243" w:lineRule="exact"/>
        <w:jc w:val="left"/>
        <w:rPr>
          <w:sz w:val="20"/>
        </w:rPr>
      </w:pPr>
      <w:r>
        <w:rPr>
          <w:color w:val="231F20"/>
          <w:sz w:val="20"/>
        </w:rPr>
        <w:t>telefonicky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telefonním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čísle</w:t>
      </w:r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xxxxx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pracovní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dny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9:00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12:00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13:00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16:30.</w:t>
      </w:r>
    </w:p>
    <w:p w14:paraId="4FD69015" w14:textId="77777777" w:rsidR="006615C5" w:rsidRDefault="00582EAD">
      <w:pPr>
        <w:pStyle w:val="Odstavecseseznamem"/>
        <w:numPr>
          <w:ilvl w:val="0"/>
          <w:numId w:val="6"/>
        </w:numPr>
        <w:tabs>
          <w:tab w:val="left" w:pos="614"/>
        </w:tabs>
        <w:spacing w:before="77" w:line="314" w:lineRule="auto"/>
        <w:ind w:right="117" w:hanging="391"/>
        <w:jc w:val="both"/>
        <w:rPr>
          <w:sz w:val="20"/>
        </w:rPr>
      </w:pPr>
      <w:r>
        <w:rPr>
          <w:color w:val="231F20"/>
          <w:sz w:val="20"/>
        </w:rPr>
        <w:t>Poskytovatel si vyhrazuje právo na podobu a rozsah veškerých budoucích změn ve funkčnosti Software v rámci Aktualizací, včetně možnosti odstranění některých funkcí a změn uživatelského rozhraní. O těchto změnách bude Uživatele vždy předem informovat a Uživ</w:t>
      </w:r>
      <w:r>
        <w:rPr>
          <w:color w:val="231F20"/>
          <w:sz w:val="20"/>
        </w:rPr>
        <w:t>atel si zvolí sám, zda takovou Aktualizaci bude instalovat či nikoli. V případě, že nebude Uživatel Aktualizaci instalovat, bude Uživateli ponechán Software k užití za podmínek udělené Licence ve funkčnosti a podobě platné k okamžiku vydání odmítnuté Aktua</w:t>
      </w:r>
      <w:r>
        <w:rPr>
          <w:color w:val="231F20"/>
          <w:sz w:val="20"/>
        </w:rPr>
        <w:t>lizace. V případě, kdy by z technických důvodů nebylo pokračování v užívání dle předchozí věty možné, bude Uživatel oprávněn ukončit tuto Smlouvu výpovědí v souladu s ujednáním čl. IX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dále.</w:t>
      </w:r>
    </w:p>
    <w:p w14:paraId="756261D3" w14:textId="77777777" w:rsidR="006615C5" w:rsidRDefault="00582EAD">
      <w:pPr>
        <w:pStyle w:val="Odstavecseseznamem"/>
        <w:numPr>
          <w:ilvl w:val="0"/>
          <w:numId w:val="6"/>
        </w:numPr>
        <w:tabs>
          <w:tab w:val="left" w:pos="588"/>
          <w:tab w:val="left" w:pos="589"/>
        </w:tabs>
        <w:spacing w:line="243" w:lineRule="exact"/>
        <w:ind w:left="588" w:hanging="447"/>
        <w:rPr>
          <w:i/>
          <w:sz w:val="20"/>
        </w:rPr>
      </w:pPr>
      <w:r>
        <w:rPr>
          <w:color w:val="231F20"/>
          <w:sz w:val="20"/>
        </w:rPr>
        <w:t>Termín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uskutečnění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seminářů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dohodnou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Smluvní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prostřednictví</w:t>
      </w:r>
      <w:r>
        <w:rPr>
          <w:color w:val="231F20"/>
          <w:sz w:val="20"/>
        </w:rPr>
        <w:t>m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kontaktních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osob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uvedených</w:t>
      </w:r>
      <w:r>
        <w:rPr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v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odst.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1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čl.</w:t>
      </w:r>
    </w:p>
    <w:p w14:paraId="5A4FC094" w14:textId="77777777" w:rsidR="006615C5" w:rsidRDefault="00582EAD">
      <w:pPr>
        <w:pStyle w:val="Zkladntext"/>
        <w:spacing w:before="75"/>
        <w:ind w:left="544"/>
      </w:pPr>
      <w:r>
        <w:rPr>
          <w:i/>
          <w:color w:val="231F20"/>
        </w:rPr>
        <w:t>VIII</w:t>
      </w:r>
      <w:r>
        <w:rPr>
          <w:color w:val="231F20"/>
        </w:rPr>
        <w:t>. Nevyčerpané plnění Seminářů v jednom kalendářním roce se nepřevádí do následujícího kalendářního roku.</w:t>
      </w:r>
    </w:p>
    <w:p w14:paraId="409BE161" w14:textId="77777777" w:rsidR="006615C5" w:rsidRDefault="00582EAD">
      <w:pPr>
        <w:pStyle w:val="Odstavecseseznamem"/>
        <w:numPr>
          <w:ilvl w:val="0"/>
          <w:numId w:val="6"/>
        </w:numPr>
        <w:tabs>
          <w:tab w:val="left" w:pos="587"/>
        </w:tabs>
        <w:spacing w:before="77" w:line="295" w:lineRule="auto"/>
        <w:ind w:right="117" w:hanging="404"/>
        <w:jc w:val="both"/>
        <w:rPr>
          <w:sz w:val="20"/>
        </w:rPr>
      </w:pPr>
      <w:r>
        <w:rPr>
          <w:color w:val="231F20"/>
          <w:sz w:val="20"/>
        </w:rPr>
        <w:t xml:space="preserve">Plnění této Smlouvy je vázáno na Všeobecné obchodní podmínky (dále jen </w:t>
      </w:r>
      <w:r>
        <w:rPr>
          <w:color w:val="231F20"/>
          <w:sz w:val="20"/>
          <w:u w:val="single" w:color="231F20"/>
        </w:rPr>
        <w:t>„VO</w:t>
      </w:r>
      <w:r>
        <w:rPr>
          <w:color w:val="231F20"/>
          <w:sz w:val="20"/>
        </w:rPr>
        <w:t xml:space="preserve">P“) Poskytovatele, platnými ke dni uzavření smlouvy zveřejněnými na odkazu: </w:t>
      </w:r>
      <w:hyperlink r:id="rId6">
        <w:r>
          <w:rPr>
            <w:rFonts w:ascii="Times New Roman" w:hAnsi="Times New Roman"/>
            <w:color w:val="3953A4"/>
            <w:sz w:val="24"/>
            <w:u w:val="single" w:color="3953A4"/>
          </w:rPr>
          <w:t xml:space="preserve">https://www.zoner.cz/zoner/obchodni-podminky  </w:t>
        </w:r>
      </w:hyperlink>
      <w:r>
        <w:rPr>
          <w:color w:val="231F20"/>
          <w:sz w:val="20"/>
        </w:rPr>
        <w:t>Ustanovení VOP se použije pouze tam, kde taková ustanovení nejsou v roz</w:t>
      </w:r>
      <w:r>
        <w:rPr>
          <w:color w:val="231F20"/>
          <w:sz w:val="20"/>
        </w:rPr>
        <w:t>poru s ustanoveními této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37222A7E" w14:textId="77777777" w:rsidR="006615C5" w:rsidRDefault="00582EAD">
      <w:pPr>
        <w:pStyle w:val="Nadpis2"/>
        <w:spacing w:before="2"/>
        <w:ind w:left="4044" w:right="4150"/>
      </w:pPr>
      <w:r>
        <w:rPr>
          <w:color w:val="231F20"/>
        </w:rPr>
        <w:t>V.</w:t>
      </w:r>
    </w:p>
    <w:p w14:paraId="34C4FEF6" w14:textId="77777777" w:rsidR="006615C5" w:rsidRDefault="00582EAD">
      <w:pPr>
        <w:spacing w:before="50"/>
        <w:ind w:left="4047" w:right="4150"/>
        <w:jc w:val="center"/>
        <w:rPr>
          <w:b/>
        </w:rPr>
      </w:pPr>
      <w:r>
        <w:rPr>
          <w:b/>
          <w:color w:val="231F20"/>
        </w:rPr>
        <w:t>Cena</w:t>
      </w:r>
    </w:p>
    <w:p w14:paraId="0475FF62" w14:textId="77777777" w:rsidR="006615C5" w:rsidRDefault="00582EAD">
      <w:pPr>
        <w:pStyle w:val="Odstavecseseznamem"/>
        <w:numPr>
          <w:ilvl w:val="0"/>
          <w:numId w:val="5"/>
        </w:numPr>
        <w:tabs>
          <w:tab w:val="left" w:pos="547"/>
        </w:tabs>
        <w:spacing w:before="69" w:line="314" w:lineRule="auto"/>
        <w:ind w:right="221" w:hanging="427"/>
        <w:jc w:val="both"/>
        <w:rPr>
          <w:sz w:val="20"/>
        </w:rPr>
      </w:pPr>
      <w:r>
        <w:rPr>
          <w:color w:val="231F20"/>
          <w:sz w:val="20"/>
        </w:rPr>
        <w:t xml:space="preserve">Uživatel se zavazuje zaplatit Poskytovateli za předmět plnění Smlouvy celkovou cenu ve výši </w:t>
      </w:r>
      <w:r>
        <w:rPr>
          <w:b/>
          <w:color w:val="231F20"/>
          <w:sz w:val="20"/>
        </w:rPr>
        <w:t xml:space="preserve">768 240 Kč bez DPH </w:t>
      </w:r>
      <w:r>
        <w:rPr>
          <w:color w:val="231F20"/>
          <w:sz w:val="20"/>
        </w:rPr>
        <w:t>(slovy: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sedm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set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šedesát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osm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tisíc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dvě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stě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čtyřicet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korun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českých).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ceně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zahrnuty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veškeré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náklad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Poskytovatele spojené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splněním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jeho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závazků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vyplývajících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smyslu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ustanovení</w:t>
      </w:r>
      <w:r>
        <w:rPr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článků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III.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IV</w:t>
      </w:r>
      <w:r>
        <w:rPr>
          <w:i/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dalších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souvisejících plnění dle Smlouvy (dále jen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cena</w:t>
      </w:r>
      <w:r>
        <w:rPr>
          <w:color w:val="231F20"/>
          <w:sz w:val="20"/>
        </w:rPr>
        <w:t>“).</w:t>
      </w:r>
    </w:p>
    <w:p w14:paraId="3DD3082D" w14:textId="77777777" w:rsidR="006615C5" w:rsidRDefault="00582EAD">
      <w:pPr>
        <w:pStyle w:val="Odstavecseseznamem"/>
        <w:numPr>
          <w:ilvl w:val="0"/>
          <w:numId w:val="5"/>
        </w:numPr>
        <w:tabs>
          <w:tab w:val="left" w:pos="545"/>
        </w:tabs>
        <w:spacing w:before="1" w:line="314" w:lineRule="auto"/>
        <w:ind w:left="544" w:right="223" w:hanging="425"/>
        <w:jc w:val="both"/>
        <w:rPr>
          <w:sz w:val="20"/>
        </w:rPr>
      </w:pPr>
      <w:r>
        <w:rPr>
          <w:color w:val="231F20"/>
          <w:sz w:val="20"/>
        </w:rPr>
        <w:t>Poskytovatel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odpovídá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sazba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daně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 přidané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hodnoty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(dále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DPH</w:t>
      </w:r>
      <w:r>
        <w:rPr>
          <w:color w:val="231F20"/>
          <w:sz w:val="20"/>
        </w:rPr>
        <w:t>“)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stanovena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souladu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platnými právními předpisy k datu uznatelného zdanitelného plnění (dále jen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DUZP</w:t>
      </w:r>
      <w:r>
        <w:rPr>
          <w:color w:val="231F20"/>
          <w:sz w:val="20"/>
        </w:rPr>
        <w:t>“).</w:t>
      </w:r>
    </w:p>
    <w:p w14:paraId="63ED7B51" w14:textId="77777777" w:rsidR="006615C5" w:rsidRDefault="00582EAD">
      <w:pPr>
        <w:pStyle w:val="Odstavecseseznamem"/>
        <w:numPr>
          <w:ilvl w:val="0"/>
          <w:numId w:val="5"/>
        </w:numPr>
        <w:tabs>
          <w:tab w:val="left" w:pos="545"/>
        </w:tabs>
        <w:spacing w:line="314" w:lineRule="auto"/>
        <w:ind w:left="544" w:right="222" w:hanging="425"/>
        <w:jc w:val="both"/>
        <w:rPr>
          <w:sz w:val="20"/>
        </w:rPr>
      </w:pPr>
      <w:r>
        <w:rPr>
          <w:color w:val="231F20"/>
          <w:sz w:val="20"/>
        </w:rPr>
        <w:t xml:space="preserve">Celková cena (bez DPH) uvedená </w:t>
      </w:r>
      <w:r>
        <w:rPr>
          <w:i/>
          <w:color w:val="231F20"/>
          <w:sz w:val="20"/>
        </w:rPr>
        <w:t xml:space="preserve">v odst. 1. tohoto článku </w:t>
      </w:r>
      <w:r>
        <w:rPr>
          <w:color w:val="231F20"/>
          <w:sz w:val="20"/>
        </w:rPr>
        <w:t>je dohodnuta jako cena nejvýše přípustná a není možno ji překročit. Tato cena platí po celou dobu platnosti Smlouvy. Není-li stanoveno jinak, platí toto pravidlo také pro všechny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další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platby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základě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pozdějších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dodatků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Smlouvě.</w:t>
      </w:r>
    </w:p>
    <w:p w14:paraId="28A0AB84" w14:textId="77777777" w:rsidR="006615C5" w:rsidRDefault="00582EAD">
      <w:pPr>
        <w:pStyle w:val="Odstavecseseznamem"/>
        <w:numPr>
          <w:ilvl w:val="0"/>
          <w:numId w:val="5"/>
        </w:numPr>
        <w:tabs>
          <w:tab w:val="left" w:pos="545"/>
        </w:tabs>
        <w:spacing w:line="314" w:lineRule="auto"/>
        <w:ind w:left="544" w:right="220" w:hanging="425"/>
        <w:jc w:val="both"/>
        <w:rPr>
          <w:sz w:val="20"/>
        </w:rPr>
      </w:pPr>
      <w:r>
        <w:rPr>
          <w:color w:val="231F20"/>
          <w:sz w:val="20"/>
        </w:rPr>
        <w:t>Rozsah Licence daný Sm</w:t>
      </w:r>
      <w:r>
        <w:rPr>
          <w:color w:val="231F20"/>
          <w:sz w:val="20"/>
        </w:rPr>
        <w:t>louvou včetně její další Údržby může být dodatečně upraven pouze na základě písemného dodatku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Smlouvě.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případné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rozšíření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licencí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uživateli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účtována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podmínek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sjednaných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dodatku. Pro vyloučení jakýchkoli pochybností se sjednává, že Aktualizace poskytnuté v Období údržby dle této Smlouvy jsou, pokud jde o licenční poplatky uhrazeny v rámci ceny resp. příslušné roční splátky dle odst. 2 čl. VI a oprávnění k užití, součástí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z w:val="20"/>
        </w:rPr>
        <w:t>oftwaru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tedy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aplikují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dále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pravidla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poskytnuté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Licence.</w:t>
      </w:r>
    </w:p>
    <w:p w14:paraId="36E0BFAB" w14:textId="77777777" w:rsidR="006615C5" w:rsidRDefault="006615C5">
      <w:pPr>
        <w:spacing w:line="314" w:lineRule="auto"/>
        <w:jc w:val="both"/>
        <w:rPr>
          <w:sz w:val="20"/>
        </w:rPr>
        <w:sectPr w:rsidR="006615C5">
          <w:pgSz w:w="11910" w:h="16840"/>
          <w:pgMar w:top="1160" w:right="800" w:bottom="280" w:left="900" w:header="708" w:footer="708" w:gutter="0"/>
          <w:cols w:space="708"/>
        </w:sectPr>
      </w:pPr>
    </w:p>
    <w:p w14:paraId="6725DF5B" w14:textId="77777777" w:rsidR="006615C5" w:rsidRDefault="006615C5">
      <w:pPr>
        <w:pStyle w:val="Zkladntext"/>
      </w:pPr>
    </w:p>
    <w:p w14:paraId="32F696E7" w14:textId="77777777" w:rsidR="006615C5" w:rsidRDefault="006615C5">
      <w:pPr>
        <w:pStyle w:val="Zkladntext"/>
      </w:pPr>
    </w:p>
    <w:p w14:paraId="3907E486" w14:textId="77777777" w:rsidR="006615C5" w:rsidRDefault="006615C5">
      <w:pPr>
        <w:pStyle w:val="Zkladntext"/>
        <w:spacing w:before="7"/>
        <w:rPr>
          <w:sz w:val="17"/>
        </w:rPr>
      </w:pPr>
    </w:p>
    <w:p w14:paraId="7ED6C2E4" w14:textId="77777777" w:rsidR="006615C5" w:rsidRDefault="00582EAD">
      <w:pPr>
        <w:pStyle w:val="Zkladntext"/>
        <w:tabs>
          <w:tab w:val="left" w:pos="546"/>
        </w:tabs>
        <w:ind w:left="119"/>
      </w:pPr>
      <w:r>
        <w:rPr>
          <w:color w:val="231F20"/>
        </w:rPr>
        <w:t>1.</w:t>
      </w:r>
      <w:r>
        <w:rPr>
          <w:color w:val="231F20"/>
        </w:rPr>
        <w:tab/>
        <w:t>Zálohy na platby nejsou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sjednány.</w:t>
      </w:r>
    </w:p>
    <w:p w14:paraId="0FFF9958" w14:textId="77777777" w:rsidR="006615C5" w:rsidRDefault="00582EAD">
      <w:pPr>
        <w:spacing w:before="43"/>
        <w:ind w:left="103" w:right="4155"/>
        <w:jc w:val="center"/>
        <w:rPr>
          <w:b/>
        </w:rPr>
      </w:pPr>
      <w:r>
        <w:br w:type="column"/>
      </w:r>
      <w:r>
        <w:rPr>
          <w:b/>
          <w:color w:val="231F20"/>
        </w:rPr>
        <w:t>VI.</w:t>
      </w:r>
    </w:p>
    <w:p w14:paraId="5BAA89D4" w14:textId="77777777" w:rsidR="006615C5" w:rsidRDefault="00582EAD">
      <w:pPr>
        <w:pStyle w:val="Nadpis2"/>
        <w:spacing w:before="52"/>
        <w:ind w:left="103" w:right="4155"/>
      </w:pPr>
      <w:r>
        <w:rPr>
          <w:color w:val="231F20"/>
        </w:rPr>
        <w:t>Platební podmínky</w:t>
      </w:r>
    </w:p>
    <w:p w14:paraId="38766115" w14:textId="77777777" w:rsidR="006615C5" w:rsidRDefault="006615C5">
      <w:pPr>
        <w:sectPr w:rsidR="006615C5">
          <w:pgSz w:w="11910" w:h="16840"/>
          <w:pgMar w:top="1140" w:right="920" w:bottom="280" w:left="900" w:header="708" w:footer="708" w:gutter="0"/>
          <w:cols w:num="2" w:space="708" w:equalWidth="0">
            <w:col w:w="3291" w:space="778"/>
            <w:col w:w="6021"/>
          </w:cols>
        </w:sectPr>
      </w:pPr>
    </w:p>
    <w:p w14:paraId="30773F04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7"/>
        </w:tabs>
        <w:spacing w:before="74" w:line="316" w:lineRule="auto"/>
        <w:ind w:right="103"/>
        <w:jc w:val="both"/>
        <w:rPr>
          <w:sz w:val="20"/>
        </w:rPr>
      </w:pPr>
      <w:r>
        <w:rPr>
          <w:color w:val="231F20"/>
          <w:sz w:val="20"/>
        </w:rPr>
        <w:t xml:space="preserve">Cena dle této Smlouvy bude zaplacena ve čtyřech splátkách, každá ve výši </w:t>
      </w:r>
      <w:r>
        <w:rPr>
          <w:b/>
          <w:color w:val="231F20"/>
          <w:sz w:val="20"/>
        </w:rPr>
        <w:t>192 060 Kč bez</w:t>
      </w:r>
      <w:r>
        <w:rPr>
          <w:b/>
          <w:color w:val="231F20"/>
          <w:sz w:val="20"/>
        </w:rPr>
        <w:t xml:space="preserve"> DPH </w:t>
      </w:r>
      <w:r>
        <w:rPr>
          <w:color w:val="231F20"/>
          <w:sz w:val="20"/>
        </w:rPr>
        <w:t>(slovy: jedno sto devadesát dva tisíc šedesát korun českých)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takto:</w:t>
      </w:r>
    </w:p>
    <w:p w14:paraId="69B954DE" w14:textId="77777777" w:rsidR="006615C5" w:rsidRDefault="00582EAD">
      <w:pPr>
        <w:pStyle w:val="Odstavecseseznamem"/>
        <w:numPr>
          <w:ilvl w:val="1"/>
          <w:numId w:val="4"/>
        </w:numPr>
        <w:tabs>
          <w:tab w:val="left" w:pos="828"/>
        </w:tabs>
        <w:spacing w:line="241" w:lineRule="exact"/>
        <w:rPr>
          <w:sz w:val="20"/>
        </w:rPr>
      </w:pPr>
      <w:r>
        <w:rPr>
          <w:color w:val="231F20"/>
          <w:sz w:val="20"/>
        </w:rPr>
        <w:t>První část plnění pro první rok, splatná po nabytí účinnosti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05F9AF61" w14:textId="77777777" w:rsidR="006615C5" w:rsidRDefault="00582EAD">
      <w:pPr>
        <w:pStyle w:val="Odstavecseseznamem"/>
        <w:numPr>
          <w:ilvl w:val="1"/>
          <w:numId w:val="4"/>
        </w:numPr>
        <w:tabs>
          <w:tab w:val="left" w:pos="828"/>
        </w:tabs>
        <w:spacing w:before="75"/>
        <w:rPr>
          <w:sz w:val="20"/>
        </w:rPr>
      </w:pPr>
      <w:r>
        <w:rPr>
          <w:color w:val="231F20"/>
          <w:sz w:val="20"/>
        </w:rPr>
        <w:t>Druhá až čtvrtá část (celkem tři části), splatná vždy k výročí nabytí účinnosti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56C9D0D6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7"/>
        </w:tabs>
        <w:spacing w:before="77" w:line="314" w:lineRule="auto"/>
        <w:ind w:left="546" w:right="102" w:hanging="427"/>
        <w:jc w:val="both"/>
        <w:rPr>
          <w:sz w:val="20"/>
        </w:rPr>
      </w:pPr>
      <w:r>
        <w:rPr>
          <w:color w:val="231F20"/>
          <w:sz w:val="20"/>
        </w:rPr>
        <w:t xml:space="preserve">Fakturace po splnění požadovaných podmínek dodávky se uskuteční na adresu uvedenou </w:t>
      </w:r>
      <w:r>
        <w:rPr>
          <w:i/>
          <w:color w:val="231F20"/>
          <w:sz w:val="20"/>
        </w:rPr>
        <w:t xml:space="preserve">v čl. I. </w:t>
      </w:r>
      <w:r>
        <w:rPr>
          <w:color w:val="231F20"/>
          <w:sz w:val="20"/>
        </w:rPr>
        <w:t>(záhlaví Smlouvy). Smluvní cena dle předchozího odstavce bude uhrazena na ú</w:t>
      </w:r>
      <w:r>
        <w:rPr>
          <w:color w:val="231F20"/>
          <w:sz w:val="20"/>
        </w:rPr>
        <w:t xml:space="preserve">čet Poskytovatele uvedený </w:t>
      </w:r>
      <w:r>
        <w:rPr>
          <w:i/>
          <w:color w:val="231F20"/>
          <w:sz w:val="20"/>
        </w:rPr>
        <w:t>v čl. I</w:t>
      </w:r>
      <w:r>
        <w:rPr>
          <w:color w:val="231F20"/>
          <w:sz w:val="20"/>
        </w:rPr>
        <w:t>, který bude výslovně uveden na daňovém dokladu Poskytovatele vystaveném k dílčímu plnění dle Smlouvy, přičemž platí, že takový účet bude vždy účtem vedeným u příslušného správce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daně.</w:t>
      </w:r>
    </w:p>
    <w:p w14:paraId="175D8F37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7"/>
        </w:tabs>
        <w:spacing w:line="314" w:lineRule="auto"/>
        <w:ind w:left="546" w:right="99" w:hanging="427"/>
        <w:jc w:val="both"/>
        <w:rPr>
          <w:sz w:val="20"/>
        </w:rPr>
      </w:pPr>
      <w:r>
        <w:rPr>
          <w:color w:val="231F20"/>
          <w:sz w:val="20"/>
        </w:rPr>
        <w:t xml:space="preserve">Pro úhradu smluvní ceny bude vystaven </w:t>
      </w:r>
      <w:r>
        <w:rPr>
          <w:color w:val="231F20"/>
          <w:sz w:val="20"/>
        </w:rPr>
        <w:t xml:space="preserve">daňový doklad s náležitostmi dle  </w:t>
      </w:r>
      <w:r>
        <w:rPr>
          <w:i/>
          <w:color w:val="231F20"/>
          <w:sz w:val="20"/>
        </w:rPr>
        <w:t>§ 28 zákona č. 235/2004 Sb., o dani            z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přidané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hodnoty</w:t>
      </w:r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znění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pozdějších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předpisů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(dále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„</w:t>
      </w:r>
      <w:r>
        <w:rPr>
          <w:color w:val="231F20"/>
          <w:sz w:val="20"/>
          <w:u w:val="single" w:color="231F20"/>
        </w:rPr>
        <w:t>Faktura</w:t>
      </w:r>
      <w:r>
        <w:rPr>
          <w:color w:val="231F20"/>
          <w:sz w:val="20"/>
        </w:rPr>
        <w:t>“).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DUZP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vystavení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Faktury.</w:t>
      </w:r>
    </w:p>
    <w:p w14:paraId="7B4BF2EA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7"/>
        </w:tabs>
        <w:spacing w:before="3" w:line="314" w:lineRule="auto"/>
        <w:ind w:left="546" w:right="103" w:hanging="427"/>
        <w:jc w:val="both"/>
        <w:rPr>
          <w:sz w:val="20"/>
        </w:rPr>
      </w:pPr>
      <w:r>
        <w:rPr>
          <w:color w:val="231F20"/>
          <w:sz w:val="20"/>
        </w:rPr>
        <w:t>Lhůta splatnosti Faktury činí 30 kalendářních dnů ode dne jejího doručen</w:t>
      </w:r>
      <w:r>
        <w:rPr>
          <w:color w:val="231F20"/>
          <w:sz w:val="20"/>
        </w:rPr>
        <w:t>í poštou či osobně. Stejná lhůta splatnosti platí i při placení jiných plateb (smluvních pokut, úroků z prodlení, náhrady škody apod.), a to od doručení výzvy        k zaplacení těchto jiných plateb druhé Smluvní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straně.</w:t>
      </w:r>
    </w:p>
    <w:p w14:paraId="2BB2F538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7"/>
        </w:tabs>
        <w:spacing w:before="1" w:line="314" w:lineRule="auto"/>
        <w:ind w:left="546" w:right="98" w:hanging="427"/>
        <w:jc w:val="both"/>
        <w:rPr>
          <w:sz w:val="20"/>
        </w:rPr>
      </w:pPr>
      <w:r>
        <w:rPr>
          <w:color w:val="231F20"/>
          <w:sz w:val="20"/>
        </w:rPr>
        <w:t>Faktura musí obsahovat všechny záko</w:t>
      </w:r>
      <w:r>
        <w:rPr>
          <w:color w:val="231F20"/>
          <w:sz w:val="20"/>
        </w:rPr>
        <w:t>nem stanovené náležitosti pro účetní a daňový doklad. V případě Faktury         v elektronické podobě bude Faktura v souborovém formátu PDF opatřena kvalifikovaným certifikátem (tzv. elektronickým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podpisem)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Poskytovatele.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Faktura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vystavená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Poskytovatele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tištěné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podobě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obsahovat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jméno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 vlastnoruční podpis osoby, která Fakturu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vystavila.</w:t>
      </w:r>
    </w:p>
    <w:p w14:paraId="0B7622B7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7"/>
        </w:tabs>
        <w:spacing w:line="314" w:lineRule="auto"/>
        <w:ind w:left="546" w:right="101" w:hanging="427"/>
        <w:jc w:val="both"/>
        <w:rPr>
          <w:sz w:val="20"/>
        </w:rPr>
      </w:pPr>
      <w:r>
        <w:rPr>
          <w:color w:val="231F20"/>
          <w:sz w:val="20"/>
        </w:rPr>
        <w:t xml:space="preserve">Nebude-li Faktura obsahovat některou povinnou nebo dohodnutou náležitost nebo bude chybně vyúčtována platba dle </w:t>
      </w:r>
      <w:r>
        <w:rPr>
          <w:i/>
          <w:color w:val="231F20"/>
          <w:sz w:val="20"/>
        </w:rPr>
        <w:t xml:space="preserve">odst. 2 tohoto článku </w:t>
      </w:r>
      <w:r>
        <w:rPr>
          <w:color w:val="231F20"/>
          <w:sz w:val="20"/>
        </w:rPr>
        <w:t xml:space="preserve">nebo DPH, příp. </w:t>
      </w:r>
      <w:r>
        <w:rPr>
          <w:color w:val="231F20"/>
          <w:sz w:val="20"/>
        </w:rPr>
        <w:t>bude obsahovat jiné nesprávné údaje, je Uživatel oprávněn Fakturu před uplynutím lhůty splatnosti bez zaplacení vrátit druhé Smluvní straně k provedení opravy s vyznačením důvodu vrácení. Poskytovatel provede opravu vystavením nové Faktury. V takovém přípa</w:t>
      </w:r>
      <w:r>
        <w:rPr>
          <w:color w:val="231F20"/>
          <w:sz w:val="20"/>
        </w:rPr>
        <w:t>dě začne běžet doba splatnosti faktury až doručením řádně opravené, resp. nové Faktury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Uživateli.</w:t>
      </w:r>
    </w:p>
    <w:p w14:paraId="4E1E70E4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6"/>
          <w:tab w:val="left" w:pos="547"/>
        </w:tabs>
        <w:spacing w:before="3"/>
        <w:ind w:left="546" w:hanging="427"/>
        <w:rPr>
          <w:i/>
          <w:sz w:val="20"/>
        </w:rPr>
      </w:pPr>
      <w:r>
        <w:rPr>
          <w:color w:val="231F20"/>
          <w:sz w:val="20"/>
        </w:rPr>
        <w:t>Faktura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doručena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Uživateli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elektronickou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poštou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adresu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kontaktní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osoby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Uživatele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uvedenou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odst.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1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čl.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VIII.</w:t>
      </w:r>
    </w:p>
    <w:p w14:paraId="00DDAD54" w14:textId="77777777" w:rsidR="006615C5" w:rsidRDefault="00582EAD">
      <w:pPr>
        <w:pStyle w:val="Odstavecseseznamem"/>
        <w:numPr>
          <w:ilvl w:val="0"/>
          <w:numId w:val="4"/>
        </w:numPr>
        <w:tabs>
          <w:tab w:val="left" w:pos="546"/>
          <w:tab w:val="left" w:pos="547"/>
        </w:tabs>
        <w:spacing w:before="74"/>
        <w:ind w:left="546" w:hanging="427"/>
        <w:rPr>
          <w:sz w:val="20"/>
        </w:rPr>
      </w:pPr>
      <w:r>
        <w:rPr>
          <w:color w:val="231F20"/>
          <w:sz w:val="20"/>
        </w:rPr>
        <w:t>Za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úhrady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Faktury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považován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odepsání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fakturované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částky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účtu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Uživatele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účet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Poskytovatele.</w:t>
      </w:r>
    </w:p>
    <w:p w14:paraId="534F2277" w14:textId="77777777" w:rsidR="006615C5" w:rsidRDefault="006615C5">
      <w:pPr>
        <w:pStyle w:val="Zkladntext"/>
      </w:pPr>
    </w:p>
    <w:p w14:paraId="1DEA1CDB" w14:textId="77777777" w:rsidR="006615C5" w:rsidRDefault="00582EAD">
      <w:pPr>
        <w:pStyle w:val="Nadpis3"/>
        <w:spacing w:before="152"/>
        <w:ind w:left="4113" w:right="4100"/>
        <w:jc w:val="center"/>
      </w:pPr>
      <w:r>
        <w:rPr>
          <w:color w:val="231F20"/>
        </w:rPr>
        <w:t>VII.</w:t>
      </w:r>
    </w:p>
    <w:p w14:paraId="3961B289" w14:textId="77777777" w:rsidR="006615C5" w:rsidRDefault="00582EAD">
      <w:pPr>
        <w:spacing w:before="56"/>
        <w:ind w:left="4112" w:right="4100"/>
        <w:jc w:val="center"/>
        <w:rPr>
          <w:b/>
        </w:rPr>
      </w:pPr>
      <w:r>
        <w:rPr>
          <w:b/>
          <w:color w:val="231F20"/>
        </w:rPr>
        <w:t>Sankční ujednání</w:t>
      </w:r>
    </w:p>
    <w:p w14:paraId="740AF55A" w14:textId="77777777" w:rsidR="006615C5" w:rsidRDefault="00582EAD">
      <w:pPr>
        <w:pStyle w:val="Odstavecseseznamem"/>
        <w:numPr>
          <w:ilvl w:val="0"/>
          <w:numId w:val="3"/>
        </w:numPr>
        <w:tabs>
          <w:tab w:val="left" w:pos="547"/>
        </w:tabs>
        <w:spacing w:before="69" w:line="316" w:lineRule="auto"/>
        <w:ind w:right="105" w:hanging="427"/>
        <w:jc w:val="both"/>
        <w:rPr>
          <w:sz w:val="20"/>
        </w:rPr>
      </w:pPr>
      <w:r>
        <w:rPr>
          <w:color w:val="231F20"/>
          <w:sz w:val="20"/>
        </w:rPr>
        <w:t xml:space="preserve">V případě prodlení Uživatele se zaplacením splátky ceny dle </w:t>
      </w:r>
      <w:r>
        <w:rPr>
          <w:i/>
          <w:color w:val="231F20"/>
          <w:sz w:val="20"/>
        </w:rPr>
        <w:t xml:space="preserve">čl. VI. odst. 1 </w:t>
      </w:r>
      <w:r>
        <w:rPr>
          <w:color w:val="231F20"/>
          <w:sz w:val="20"/>
        </w:rPr>
        <w:t>je Poskytovatel oprávněn účtovat Uživateli úrok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prodlení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výši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0,025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%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 dlužné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částky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každý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započatý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prodlení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oproti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dohodnuté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splatnosti.</w:t>
      </w:r>
    </w:p>
    <w:p w14:paraId="637377C0" w14:textId="77777777" w:rsidR="006615C5" w:rsidRDefault="006615C5">
      <w:pPr>
        <w:pStyle w:val="Zkladntext"/>
        <w:spacing w:before="10"/>
        <w:rPr>
          <w:sz w:val="25"/>
        </w:rPr>
      </w:pPr>
    </w:p>
    <w:p w14:paraId="5FC5FCE8" w14:textId="77777777" w:rsidR="006615C5" w:rsidRDefault="00582EAD">
      <w:pPr>
        <w:pStyle w:val="Odstavecseseznamem"/>
        <w:numPr>
          <w:ilvl w:val="0"/>
          <w:numId w:val="3"/>
        </w:numPr>
        <w:tabs>
          <w:tab w:val="left" w:pos="547"/>
        </w:tabs>
        <w:spacing w:line="316" w:lineRule="auto"/>
        <w:ind w:right="105" w:hanging="427"/>
        <w:jc w:val="both"/>
        <w:rPr>
          <w:sz w:val="20"/>
        </w:rPr>
      </w:pPr>
      <w:r>
        <w:rPr>
          <w:color w:val="231F20"/>
          <w:sz w:val="20"/>
        </w:rPr>
        <w:t>V případě prodlení Poskytovatele s plněním dle této Smlouvy vzniká Uživateli nárok na smluvní pokutu odpovídající částce 1.500 Kč za každý den a případ, a to i opakovaně</w:t>
      </w:r>
      <w:r>
        <w:rPr>
          <w:color w:val="231F20"/>
          <w:sz w:val="20"/>
        </w:rPr>
        <w:t>. Ustanovení § 2050 občanského zákoníku se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nepoužije.</w:t>
      </w:r>
    </w:p>
    <w:p w14:paraId="4984294C" w14:textId="77777777" w:rsidR="006615C5" w:rsidRDefault="006615C5">
      <w:pPr>
        <w:pStyle w:val="Zkladntext"/>
        <w:spacing w:before="10"/>
        <w:rPr>
          <w:sz w:val="25"/>
        </w:rPr>
      </w:pPr>
    </w:p>
    <w:p w14:paraId="6E311A5B" w14:textId="77777777" w:rsidR="006615C5" w:rsidRDefault="00582EAD">
      <w:pPr>
        <w:pStyle w:val="Nadpis3"/>
        <w:ind w:left="4113" w:right="4100"/>
        <w:jc w:val="center"/>
      </w:pPr>
      <w:r>
        <w:rPr>
          <w:color w:val="231F20"/>
        </w:rPr>
        <w:t>VIII.</w:t>
      </w:r>
    </w:p>
    <w:p w14:paraId="6CCCF56A" w14:textId="77777777" w:rsidR="006615C5" w:rsidRDefault="00582EAD">
      <w:pPr>
        <w:spacing w:before="58"/>
        <w:ind w:left="4113" w:right="4099"/>
        <w:jc w:val="center"/>
        <w:rPr>
          <w:b/>
        </w:rPr>
      </w:pPr>
      <w:r>
        <w:rPr>
          <w:b/>
          <w:color w:val="231F20"/>
        </w:rPr>
        <w:t>Kontaktní osoby</w:t>
      </w:r>
    </w:p>
    <w:p w14:paraId="0DEFD421" w14:textId="77777777" w:rsidR="006615C5" w:rsidRDefault="00582EAD">
      <w:pPr>
        <w:pStyle w:val="Odstavecseseznamem"/>
        <w:numPr>
          <w:ilvl w:val="0"/>
          <w:numId w:val="2"/>
        </w:numPr>
        <w:tabs>
          <w:tab w:val="left" w:pos="546"/>
          <w:tab w:val="left" w:pos="547"/>
        </w:tabs>
        <w:spacing w:before="69" w:line="314" w:lineRule="auto"/>
        <w:ind w:right="495" w:hanging="427"/>
        <w:rPr>
          <w:sz w:val="20"/>
        </w:rPr>
      </w:pPr>
      <w:r>
        <w:rPr>
          <w:color w:val="231F20"/>
          <w:sz w:val="20"/>
        </w:rPr>
        <w:t>Komunikace mezi Smluvními stranami bude probíhat zejména prostřednictvím následujících oprávněných osob, pověřených pracovníků nebo statutárních zástupců Smluvních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stran:</w:t>
      </w:r>
    </w:p>
    <w:p w14:paraId="44A9A9C4" w14:textId="77777777" w:rsidR="006615C5" w:rsidRDefault="00582EAD">
      <w:pPr>
        <w:pStyle w:val="Odstavecseseznamem"/>
        <w:numPr>
          <w:ilvl w:val="1"/>
          <w:numId w:val="2"/>
        </w:numPr>
        <w:tabs>
          <w:tab w:val="left" w:pos="828"/>
        </w:tabs>
        <w:spacing w:before="1"/>
        <w:rPr>
          <w:sz w:val="20"/>
        </w:rPr>
      </w:pPr>
      <w:r>
        <w:rPr>
          <w:color w:val="231F20"/>
          <w:sz w:val="20"/>
        </w:rPr>
        <w:t>Oprávněnými osobami Uživatele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jsou:</w:t>
      </w:r>
    </w:p>
    <w:p w14:paraId="3BE28B63" w14:textId="6F3CDAE3" w:rsidR="006615C5" w:rsidRDefault="00582EAD">
      <w:pPr>
        <w:pStyle w:val="Zkladntext"/>
        <w:spacing w:before="75"/>
        <w:ind w:left="827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vedoucí Výpočetního centra VŠCHT, 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</w:t>
      </w:r>
    </w:p>
    <w:p w14:paraId="7D0A1DDE" w14:textId="77777777" w:rsidR="006615C5" w:rsidRDefault="00582EAD">
      <w:pPr>
        <w:pStyle w:val="Zkladntext"/>
        <w:spacing w:before="75"/>
        <w:ind w:left="827"/>
      </w:pPr>
      <w:r>
        <w:rPr>
          <w:color w:val="231F20"/>
        </w:rPr>
        <w:t>v administrativních záležitostech plnění Smlouvy.</w:t>
      </w:r>
    </w:p>
    <w:p w14:paraId="0828C3BD" w14:textId="77777777" w:rsidR="006615C5" w:rsidRDefault="00582EAD">
      <w:pPr>
        <w:pStyle w:val="Zkladntext"/>
        <w:spacing w:before="75" w:line="314" w:lineRule="auto"/>
        <w:ind w:left="827" w:right="3049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informatik Výpočetního centra VŠCHT, 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v technických záležitostec</w:t>
      </w:r>
      <w:r>
        <w:rPr>
          <w:color w:val="231F20"/>
        </w:rPr>
        <w:t>h Smlouvy.</w:t>
      </w:r>
    </w:p>
    <w:p w14:paraId="1EE9E754" w14:textId="77777777" w:rsidR="006615C5" w:rsidRDefault="006615C5">
      <w:pPr>
        <w:spacing w:line="314" w:lineRule="auto"/>
        <w:sectPr w:rsidR="006615C5">
          <w:type w:val="continuous"/>
          <w:pgSz w:w="11910" w:h="16840"/>
          <w:pgMar w:top="1080" w:right="920" w:bottom="280" w:left="900" w:header="708" w:footer="708" w:gutter="0"/>
          <w:cols w:space="708"/>
        </w:sectPr>
      </w:pPr>
    </w:p>
    <w:p w14:paraId="0E5C47CD" w14:textId="77777777" w:rsidR="006615C5" w:rsidRDefault="00582EAD">
      <w:pPr>
        <w:pStyle w:val="Odstavecseseznamem"/>
        <w:numPr>
          <w:ilvl w:val="1"/>
          <w:numId w:val="2"/>
        </w:numPr>
        <w:tabs>
          <w:tab w:val="left" w:pos="828"/>
        </w:tabs>
        <w:spacing w:before="42"/>
        <w:ind w:hanging="281"/>
        <w:rPr>
          <w:sz w:val="20"/>
        </w:rPr>
      </w:pPr>
      <w:r>
        <w:rPr>
          <w:color w:val="231F20"/>
          <w:sz w:val="20"/>
        </w:rPr>
        <w:lastRenderedPageBreak/>
        <w:t>Oprávněnými osobami Poskytovatele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jsou:</w:t>
      </w:r>
    </w:p>
    <w:p w14:paraId="053B457D" w14:textId="77777777" w:rsidR="006615C5" w:rsidRDefault="00582EAD">
      <w:pPr>
        <w:pStyle w:val="Zkladntext"/>
        <w:spacing w:before="77"/>
        <w:ind w:left="827"/>
      </w:pPr>
      <w:proofErr w:type="spellStart"/>
      <w:r>
        <w:rPr>
          <w:color w:val="231F20"/>
        </w:rPr>
        <w:t>xxxxx</w:t>
      </w:r>
      <w:proofErr w:type="spellEnd"/>
      <w:r>
        <w:rPr>
          <w:b/>
          <w:color w:val="231F20"/>
        </w:rPr>
        <w:t xml:space="preserve">, </w:t>
      </w:r>
      <w:r>
        <w:rPr>
          <w:color w:val="231F20"/>
        </w:rPr>
        <w:t xml:space="preserve">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</w:t>
      </w:r>
    </w:p>
    <w:p w14:paraId="4DE580DC" w14:textId="77777777" w:rsidR="006615C5" w:rsidRDefault="00582EAD">
      <w:pPr>
        <w:pStyle w:val="Zkladntext"/>
        <w:spacing w:before="57"/>
        <w:ind w:left="827"/>
      </w:pPr>
      <w:r>
        <w:rPr>
          <w:color w:val="231F20"/>
        </w:rPr>
        <w:t>v administrativních záležitostech Smlouvy a plnění technické podpory;</w:t>
      </w:r>
    </w:p>
    <w:p w14:paraId="788D5774" w14:textId="77777777" w:rsidR="006615C5" w:rsidRDefault="00582EAD">
      <w:pPr>
        <w:pStyle w:val="Zkladntext"/>
        <w:spacing w:before="57"/>
        <w:ind w:left="827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</w:t>
      </w:r>
    </w:p>
    <w:p w14:paraId="6160EDAE" w14:textId="77777777" w:rsidR="006615C5" w:rsidRDefault="00582EAD">
      <w:pPr>
        <w:pStyle w:val="Zkladntext"/>
        <w:spacing w:before="57"/>
        <w:ind w:left="827"/>
      </w:pPr>
      <w:r>
        <w:rPr>
          <w:color w:val="231F20"/>
        </w:rPr>
        <w:t>v záležitostech instalace a funkčnosti Software na základě údržby.</w:t>
      </w:r>
    </w:p>
    <w:p w14:paraId="5E8B25D1" w14:textId="77777777" w:rsidR="006615C5" w:rsidRDefault="00582EAD">
      <w:pPr>
        <w:pStyle w:val="Odstavecseseznamem"/>
        <w:numPr>
          <w:ilvl w:val="0"/>
          <w:numId w:val="2"/>
        </w:numPr>
        <w:tabs>
          <w:tab w:val="left" w:pos="547"/>
        </w:tabs>
        <w:spacing w:before="131" w:line="314" w:lineRule="auto"/>
        <w:ind w:right="106" w:hanging="427"/>
        <w:jc w:val="both"/>
        <w:rPr>
          <w:sz w:val="20"/>
        </w:rPr>
      </w:pPr>
      <w:r>
        <w:rPr>
          <w:color w:val="231F20"/>
          <w:sz w:val="20"/>
        </w:rPr>
        <w:t>Oprávněné osoby, nejsou-li statutárním orgánem, nejsou oprávněny ke změnám Smlouvy, jejím doplňkům ani zrušení, ledaže se prokáží plnou mocí udělenou jim k tomu osobami oprávněnými jednat n</w:t>
      </w:r>
      <w:r>
        <w:rPr>
          <w:color w:val="231F20"/>
          <w:sz w:val="20"/>
        </w:rPr>
        <w:t>avenek za příslušnou Smluvní stranu v záležitostech této Smlouvy. Smluvní strany jsou oprávněny jednostranně změnit oprávněné osoby, jsou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však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povinny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takovou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změnu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druhé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Smluvní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straně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bezodkladně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písemně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oznámit.</w:t>
      </w:r>
    </w:p>
    <w:p w14:paraId="1B36BB90" w14:textId="77777777" w:rsidR="006615C5" w:rsidRDefault="00582EAD">
      <w:pPr>
        <w:pStyle w:val="Odstavecseseznamem"/>
        <w:numPr>
          <w:ilvl w:val="0"/>
          <w:numId w:val="2"/>
        </w:numPr>
        <w:tabs>
          <w:tab w:val="left" w:pos="547"/>
        </w:tabs>
        <w:spacing w:line="314" w:lineRule="auto"/>
        <w:ind w:right="111" w:hanging="427"/>
        <w:jc w:val="both"/>
        <w:rPr>
          <w:sz w:val="20"/>
        </w:rPr>
      </w:pPr>
      <w:r>
        <w:rPr>
          <w:color w:val="231F20"/>
          <w:sz w:val="20"/>
        </w:rPr>
        <w:t>Veškeré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uplatňování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nároků,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sdělování,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žá</w:t>
      </w:r>
      <w:r>
        <w:rPr>
          <w:color w:val="231F20"/>
          <w:sz w:val="20"/>
        </w:rPr>
        <w:t>dosti,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předávání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informací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apod.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mezi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Smluvními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stranami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Smlouvy musí být příslušnou smluvní stranou provedeno v písemné formě a doručeno druhé smluvní straně osobně, doporučenou poštou, nebo e-mailem s použitím elektronického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podpisu.</w:t>
      </w:r>
    </w:p>
    <w:p w14:paraId="1DC647B9" w14:textId="77777777" w:rsidR="006615C5" w:rsidRDefault="006615C5">
      <w:pPr>
        <w:pStyle w:val="Zkladntext"/>
        <w:spacing w:before="10"/>
        <w:rPr>
          <w:sz w:val="24"/>
        </w:rPr>
      </w:pPr>
    </w:p>
    <w:p w14:paraId="5ABA57D3" w14:textId="77777777" w:rsidR="006615C5" w:rsidRDefault="00582EAD">
      <w:pPr>
        <w:pStyle w:val="Nadpis2"/>
        <w:spacing w:before="0"/>
        <w:ind w:right="4099"/>
      </w:pPr>
      <w:r>
        <w:rPr>
          <w:color w:val="231F20"/>
        </w:rPr>
        <w:t>IX.</w:t>
      </w:r>
    </w:p>
    <w:p w14:paraId="39C82EC4" w14:textId="77777777" w:rsidR="006615C5" w:rsidRDefault="00582EAD">
      <w:pPr>
        <w:spacing w:before="50"/>
        <w:ind w:left="4111" w:right="4100"/>
        <w:jc w:val="center"/>
        <w:rPr>
          <w:b/>
        </w:rPr>
      </w:pPr>
      <w:r>
        <w:rPr>
          <w:b/>
          <w:color w:val="231F20"/>
        </w:rPr>
        <w:t>Závěrečná ujednání</w:t>
      </w:r>
    </w:p>
    <w:p w14:paraId="4FB6EB5F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before="69" w:line="314" w:lineRule="auto"/>
        <w:ind w:right="106" w:hanging="427"/>
        <w:jc w:val="both"/>
        <w:rPr>
          <w:sz w:val="20"/>
        </w:rPr>
      </w:pPr>
      <w:r>
        <w:rPr>
          <w:color w:val="231F20"/>
          <w:sz w:val="20"/>
        </w:rPr>
        <w:t>Tato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nabývá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platnosti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podpisu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účinnosti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dnem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uveřejnění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registru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smluv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Ministerstva vnitra ČR, v souladu se zákonem č. 340/2015 Sb. o zvláštních podmínkách účinnosti některých smluv, uveřejňování těchto sml</w:t>
      </w:r>
      <w:r>
        <w:rPr>
          <w:color w:val="231F20"/>
          <w:sz w:val="20"/>
        </w:rPr>
        <w:t>uv a o registru smluv (zákon o registru smluv), včetně důsledků porušení této povinnosti. Povinnost uveřejnit Smlouvu v registru smluv MV ČR náleží Uživateli. Smlouva se řídí právním řádem České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republiky.</w:t>
      </w:r>
    </w:p>
    <w:p w14:paraId="37707101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before="1" w:line="314" w:lineRule="auto"/>
        <w:ind w:right="100" w:hanging="427"/>
        <w:jc w:val="both"/>
        <w:rPr>
          <w:sz w:val="20"/>
        </w:rPr>
      </w:pPr>
      <w:r>
        <w:rPr>
          <w:color w:val="231F20"/>
          <w:sz w:val="20"/>
        </w:rPr>
        <w:t xml:space="preserve">Smlouva se uzavírá </w:t>
      </w:r>
      <w:r>
        <w:rPr>
          <w:b/>
          <w:color w:val="231F20"/>
          <w:sz w:val="20"/>
        </w:rPr>
        <w:t>na dobu určitou</w:t>
      </w:r>
      <w:r>
        <w:rPr>
          <w:color w:val="231F20"/>
          <w:sz w:val="20"/>
        </w:rPr>
        <w:t xml:space="preserve">, v déle trvání </w:t>
      </w:r>
      <w:r>
        <w:rPr>
          <w:color w:val="231F20"/>
          <w:sz w:val="20"/>
        </w:rPr>
        <w:t>kalendářních 4 let. Nenabyde-li Smlouva účinnosti k prvnímu dni, kdy má být plnění zahájeno, bude plnění zahájeno dnem nabytí účinnosti této Smlouvy a výše první splátky uvedená v čl. VI., odst. 2 bude poměrně upravena. Smlouvu lze měnit nebo doplnit jen f</w:t>
      </w:r>
      <w:r>
        <w:rPr>
          <w:color w:val="231F20"/>
          <w:sz w:val="20"/>
        </w:rPr>
        <w:t>ormou písemných dodatků, které budou vzestupně číslovány, výslovně prohlášeny za dodatek Smlouvy a podepsány oprávněnými zástupci Smluvních stran.</w:t>
      </w:r>
    </w:p>
    <w:p w14:paraId="6FAC16DE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line="314" w:lineRule="auto"/>
        <w:ind w:right="101" w:hanging="427"/>
        <w:jc w:val="both"/>
        <w:rPr>
          <w:sz w:val="20"/>
        </w:rPr>
      </w:pPr>
      <w:r>
        <w:rPr>
          <w:color w:val="231F20"/>
          <w:sz w:val="20"/>
        </w:rPr>
        <w:t>Smluvní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zavazují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vyvinout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maximální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úsilí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odstranění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vzájemných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sporů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vzniklých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základě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Smlouvy nebo v souvislosti s touto Smlouvou a k jejich vyřešení zejména prostřednictvím jednání odpovědných osob nebo pověřených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zástupců.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Nedohodnou-li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Smluvní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způsobu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řešení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vzájemného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sporu,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pak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všechny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spory vznikající ze Smlouvy </w:t>
      </w:r>
      <w:r>
        <w:rPr>
          <w:color w:val="231F20"/>
          <w:sz w:val="20"/>
        </w:rPr>
        <w:t>a v souvislosti s ní jsou příslušné obecné soudy České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republiky.</w:t>
      </w:r>
    </w:p>
    <w:p w14:paraId="37F624E1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before="3" w:line="314" w:lineRule="auto"/>
        <w:ind w:right="105" w:hanging="427"/>
        <w:jc w:val="both"/>
        <w:rPr>
          <w:sz w:val="20"/>
        </w:rPr>
      </w:pPr>
      <w:r>
        <w:rPr>
          <w:color w:val="231F20"/>
          <w:sz w:val="20"/>
        </w:rPr>
        <w:t>Tato Smlouva zaniká písemnou dohodou Smluvních stran. Tuto Smlouvu je Uživatel oprávněn taktéž předčasně ukončit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výpovědí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důvodu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definovaného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čl.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IV.,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odst.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4.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Výpovědní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doba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tomto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případě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činí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měsíc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počíná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běžet prvním dnem měsíce následujícího po měsíci, ve kterém byla výpověď doručena Poskytovateli. Smluvní strany následně provedou vypořádání splátky uhrazené v souladu s čl. VI. výše za příslušný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rok.</w:t>
      </w:r>
    </w:p>
    <w:p w14:paraId="78F1AAAB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line="314" w:lineRule="auto"/>
        <w:ind w:right="104" w:hanging="427"/>
        <w:jc w:val="both"/>
        <w:rPr>
          <w:sz w:val="20"/>
        </w:rPr>
      </w:pPr>
      <w:r>
        <w:rPr>
          <w:color w:val="231F20"/>
          <w:sz w:val="20"/>
        </w:rPr>
        <w:t>Poskytovatel nemůže</w:t>
      </w:r>
      <w:r>
        <w:rPr>
          <w:color w:val="231F20"/>
          <w:sz w:val="20"/>
        </w:rPr>
        <w:t xml:space="preserve"> bez písemného souhlasu Uživatele postoupit svá práva a povinnosti plynoucí ze Smlouvy třetí straně.</w:t>
      </w:r>
    </w:p>
    <w:p w14:paraId="6A2D67A4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before="2" w:line="314" w:lineRule="auto"/>
        <w:ind w:right="102" w:hanging="427"/>
        <w:jc w:val="both"/>
        <w:rPr>
          <w:sz w:val="20"/>
        </w:rPr>
      </w:pPr>
      <w:r>
        <w:rPr>
          <w:color w:val="231F20"/>
          <w:sz w:val="20"/>
        </w:rPr>
        <w:t>Poskytovatel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bere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vědomí,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Uživatel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povinným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subjektem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podle</w:t>
      </w:r>
      <w:r>
        <w:rPr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zákona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č.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106/1999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Sb.,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svobodném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 xml:space="preserve">přístupu </w:t>
      </w:r>
      <w:r>
        <w:rPr>
          <w:i/>
          <w:color w:val="231F20"/>
          <w:sz w:val="20"/>
        </w:rPr>
        <w:t>k informacím, ve znění pozdějších předpisů</w:t>
      </w:r>
      <w:r>
        <w:rPr>
          <w:color w:val="231F20"/>
          <w:sz w:val="20"/>
        </w:rPr>
        <w:t xml:space="preserve">. Smluvní strany prohlašují, že předem souhlasí, v souladu se zněním </w:t>
      </w:r>
      <w:r>
        <w:rPr>
          <w:i/>
          <w:color w:val="231F20"/>
          <w:sz w:val="20"/>
        </w:rPr>
        <w:t>výše uvedeného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zákona</w:t>
      </w:r>
      <w:r>
        <w:rPr>
          <w:i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(č.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106/1999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Sb.)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možným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zpřístupněním,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či zveřejněním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celé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jejím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plném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znění, jakož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všech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úkonů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okoln</w:t>
      </w:r>
      <w:r>
        <w:rPr>
          <w:color w:val="231F20"/>
          <w:sz w:val="20"/>
        </w:rPr>
        <w:t>ostí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touto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smlouvou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souvisejících,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kterému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může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kdykoliv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budoucnu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dojít.</w:t>
      </w:r>
    </w:p>
    <w:p w14:paraId="6AEDF2CA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line="314" w:lineRule="auto"/>
        <w:ind w:right="100" w:hanging="427"/>
        <w:jc w:val="both"/>
        <w:rPr>
          <w:sz w:val="20"/>
        </w:rPr>
      </w:pPr>
      <w:r>
        <w:rPr>
          <w:color w:val="231F20"/>
          <w:sz w:val="20"/>
        </w:rPr>
        <w:t>Poskytovatel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podle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ustanovení</w:t>
      </w:r>
      <w:r>
        <w:rPr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§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písm.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e)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zákona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č.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320/2001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Sb.,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finanční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kontrole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ve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veřejné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správě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4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změně některých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zákonů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(zákon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o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finanční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kontrole)</w:t>
      </w:r>
      <w:r>
        <w:rPr>
          <w:color w:val="231F20"/>
          <w:sz w:val="20"/>
        </w:rPr>
        <w:t>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znění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pozdějších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předpisů,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osobou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povinnou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spolupůsobit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při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výkonu finanční kontroly prováděné v souvislosti s úhradou zboží nebo služeb z veřejných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výdajů.</w:t>
      </w:r>
    </w:p>
    <w:p w14:paraId="45882505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line="314" w:lineRule="auto"/>
        <w:ind w:right="107" w:hanging="427"/>
        <w:jc w:val="both"/>
        <w:rPr>
          <w:sz w:val="20"/>
        </w:rPr>
      </w:pPr>
      <w:r>
        <w:rPr>
          <w:color w:val="231F20"/>
          <w:sz w:val="20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 ni</w:t>
      </w:r>
      <w:r>
        <w:rPr>
          <w:color w:val="231F20"/>
          <w:sz w:val="20"/>
        </w:rPr>
        <w:t>koliv v tísni nebo za nápadně nevýhodných podmínek a že se dohodly na celém jejím obsahu, což stvrzují svými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podpisy.</w:t>
      </w:r>
    </w:p>
    <w:p w14:paraId="1301118D" w14:textId="77777777" w:rsidR="006615C5" w:rsidRDefault="006615C5">
      <w:pPr>
        <w:spacing w:line="314" w:lineRule="auto"/>
        <w:jc w:val="both"/>
        <w:rPr>
          <w:sz w:val="20"/>
        </w:rPr>
        <w:sectPr w:rsidR="006615C5">
          <w:pgSz w:w="11910" w:h="16840"/>
          <w:pgMar w:top="1160" w:right="920" w:bottom="280" w:left="900" w:header="708" w:footer="708" w:gutter="0"/>
          <w:cols w:space="708"/>
        </w:sectPr>
      </w:pPr>
    </w:p>
    <w:p w14:paraId="2B0B14CF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6"/>
          <w:tab w:val="left" w:pos="547"/>
        </w:tabs>
        <w:spacing w:before="42" w:line="316" w:lineRule="auto"/>
        <w:ind w:right="106" w:hanging="427"/>
        <w:rPr>
          <w:sz w:val="20"/>
        </w:rPr>
      </w:pPr>
      <w:r>
        <w:rPr>
          <w:color w:val="231F20"/>
          <w:sz w:val="20"/>
        </w:rPr>
        <w:lastRenderedPageBreak/>
        <w:t>Smluvní strany prohlašují, že předmět Smlouvy není plněním nemožným a že Smlouvu uzavřely po pečlivém zvážení všech možných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důsledků.</w:t>
      </w:r>
    </w:p>
    <w:p w14:paraId="632A00B8" w14:textId="77777777" w:rsidR="006615C5" w:rsidRDefault="00582EAD">
      <w:pPr>
        <w:pStyle w:val="Odstavecseseznamem"/>
        <w:numPr>
          <w:ilvl w:val="0"/>
          <w:numId w:val="1"/>
        </w:numPr>
        <w:tabs>
          <w:tab w:val="left" w:pos="547"/>
        </w:tabs>
        <w:spacing w:line="241" w:lineRule="exact"/>
        <w:ind w:hanging="427"/>
        <w:rPr>
          <w:sz w:val="20"/>
        </w:rPr>
      </w:pPr>
      <w:r>
        <w:rPr>
          <w:color w:val="231F20"/>
          <w:sz w:val="20"/>
        </w:rPr>
        <w:t>Tato smlouva je podepisována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elektronicky.</w:t>
      </w:r>
    </w:p>
    <w:p w14:paraId="5D6A8389" w14:textId="77777777" w:rsidR="006615C5" w:rsidRDefault="006615C5">
      <w:pPr>
        <w:pStyle w:val="Zkladntext"/>
      </w:pPr>
    </w:p>
    <w:p w14:paraId="5A44FFCD" w14:textId="77777777" w:rsidR="006615C5" w:rsidRDefault="00582EAD">
      <w:pPr>
        <w:pStyle w:val="Zkladntext"/>
        <w:spacing w:before="152"/>
        <w:ind w:left="119"/>
      </w:pPr>
      <w:r>
        <w:rPr>
          <w:color w:val="231F20"/>
        </w:rPr>
        <w:t>Příloha č. 1 - Cenová nabídka a specifikace</w:t>
      </w:r>
    </w:p>
    <w:p w14:paraId="24163DEE" w14:textId="77777777" w:rsidR="006615C5" w:rsidRDefault="006615C5">
      <w:pPr>
        <w:pStyle w:val="Zkladntext"/>
        <w:spacing w:before="5"/>
        <w:rPr>
          <w:sz w:val="27"/>
        </w:rPr>
      </w:pPr>
    </w:p>
    <w:p w14:paraId="0452A0DE" w14:textId="77777777" w:rsidR="006615C5" w:rsidRDefault="006615C5">
      <w:pPr>
        <w:rPr>
          <w:sz w:val="27"/>
        </w:rPr>
        <w:sectPr w:rsidR="006615C5">
          <w:pgSz w:w="11910" w:h="16840"/>
          <w:pgMar w:top="1160" w:right="920" w:bottom="280" w:left="900" w:header="708" w:footer="708" w:gutter="0"/>
          <w:cols w:space="708"/>
        </w:sectPr>
      </w:pPr>
    </w:p>
    <w:p w14:paraId="70F20A1C" w14:textId="77777777" w:rsidR="006615C5" w:rsidRDefault="00582EAD">
      <w:pPr>
        <w:pStyle w:val="Nadpis3"/>
        <w:spacing w:before="59"/>
      </w:pPr>
      <w:r>
        <w:rPr>
          <w:color w:val="231F20"/>
        </w:rPr>
        <w:t>Za Uživatele</w:t>
      </w:r>
    </w:p>
    <w:p w14:paraId="107ACD7C" w14:textId="77777777" w:rsidR="006615C5" w:rsidRDefault="006615C5">
      <w:pPr>
        <w:pStyle w:val="Zkladntext"/>
        <w:rPr>
          <w:b/>
        </w:rPr>
      </w:pPr>
    </w:p>
    <w:p w14:paraId="5229C485" w14:textId="77777777" w:rsidR="006615C5" w:rsidRDefault="00582EAD">
      <w:pPr>
        <w:pStyle w:val="Zkladntext"/>
        <w:spacing w:before="152"/>
        <w:ind w:left="546"/>
      </w:pPr>
      <w:r>
        <w:rPr>
          <w:color w:val="231F20"/>
        </w:rPr>
        <w:t>V Praze dne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27.12.2023</w:t>
      </w:r>
    </w:p>
    <w:p w14:paraId="2764FE2E" w14:textId="77777777" w:rsidR="006615C5" w:rsidRDefault="00582EAD">
      <w:pPr>
        <w:pStyle w:val="Nadpis3"/>
        <w:spacing w:before="59"/>
      </w:pPr>
      <w:r>
        <w:rPr>
          <w:b w:val="0"/>
        </w:rPr>
        <w:br w:type="column"/>
      </w:r>
      <w:r>
        <w:rPr>
          <w:color w:val="231F20"/>
        </w:rPr>
        <w:t>Za Poskytovatele</w:t>
      </w:r>
    </w:p>
    <w:p w14:paraId="6877F8B6" w14:textId="77777777" w:rsidR="006615C5" w:rsidRDefault="006615C5">
      <w:pPr>
        <w:pStyle w:val="Zkladntext"/>
        <w:rPr>
          <w:b/>
        </w:rPr>
      </w:pPr>
    </w:p>
    <w:p w14:paraId="5D8D3B54" w14:textId="77777777" w:rsidR="006615C5" w:rsidRDefault="00582EAD">
      <w:pPr>
        <w:spacing w:before="152"/>
        <w:ind w:left="547"/>
        <w:rPr>
          <w:sz w:val="20"/>
        </w:rPr>
      </w:pPr>
      <w:r>
        <w:rPr>
          <w:color w:val="231F20"/>
          <w:sz w:val="20"/>
        </w:rPr>
        <w:t xml:space="preserve">V </w:t>
      </w:r>
      <w:r>
        <w:rPr>
          <w:i/>
          <w:color w:val="231F20"/>
          <w:sz w:val="20"/>
        </w:rPr>
        <w:t xml:space="preserve">Brně </w:t>
      </w:r>
      <w:r>
        <w:rPr>
          <w:color w:val="231F20"/>
          <w:sz w:val="20"/>
        </w:rPr>
        <w:t>dne 22.12.2023</w:t>
      </w:r>
    </w:p>
    <w:p w14:paraId="0E29DDDC" w14:textId="77777777" w:rsidR="006615C5" w:rsidRDefault="006615C5">
      <w:pPr>
        <w:rPr>
          <w:sz w:val="20"/>
        </w:rPr>
        <w:sectPr w:rsidR="006615C5">
          <w:type w:val="continuous"/>
          <w:pgSz w:w="11910" w:h="16840"/>
          <w:pgMar w:top="1080" w:right="920" w:bottom="280" w:left="900" w:header="708" w:footer="708" w:gutter="0"/>
          <w:cols w:num="2" w:space="708" w:equalWidth="0">
            <w:col w:w="2457" w:space="2401"/>
            <w:col w:w="5232"/>
          </w:cols>
        </w:sectPr>
      </w:pPr>
    </w:p>
    <w:p w14:paraId="7730FA50" w14:textId="77777777" w:rsidR="006615C5" w:rsidRDefault="006615C5">
      <w:pPr>
        <w:pStyle w:val="Zkladntext"/>
      </w:pPr>
    </w:p>
    <w:p w14:paraId="2CFFD483" w14:textId="77777777" w:rsidR="006615C5" w:rsidRDefault="006615C5">
      <w:pPr>
        <w:pStyle w:val="Zkladntext"/>
      </w:pPr>
    </w:p>
    <w:p w14:paraId="6D886C65" w14:textId="77777777" w:rsidR="006615C5" w:rsidRDefault="006615C5">
      <w:pPr>
        <w:pStyle w:val="Zkladntext"/>
      </w:pPr>
    </w:p>
    <w:p w14:paraId="25B3517C" w14:textId="77777777" w:rsidR="006615C5" w:rsidRDefault="006615C5">
      <w:pPr>
        <w:pStyle w:val="Zkladntext"/>
      </w:pPr>
    </w:p>
    <w:p w14:paraId="6B49C003" w14:textId="77777777" w:rsidR="006615C5" w:rsidRDefault="006615C5">
      <w:pPr>
        <w:pStyle w:val="Zkladntext"/>
      </w:pPr>
    </w:p>
    <w:p w14:paraId="07581540" w14:textId="77777777" w:rsidR="006615C5" w:rsidRDefault="006615C5">
      <w:pPr>
        <w:pStyle w:val="Zkladntext"/>
      </w:pPr>
    </w:p>
    <w:p w14:paraId="5933E9ED" w14:textId="77777777" w:rsidR="006615C5" w:rsidRDefault="006615C5">
      <w:pPr>
        <w:pStyle w:val="Zkladntext"/>
      </w:pPr>
    </w:p>
    <w:p w14:paraId="37A21359" w14:textId="77777777" w:rsidR="006615C5" w:rsidRDefault="006615C5">
      <w:pPr>
        <w:pStyle w:val="Zkladntext"/>
      </w:pPr>
    </w:p>
    <w:p w14:paraId="5FCD0689" w14:textId="77777777" w:rsidR="006615C5" w:rsidRDefault="006615C5">
      <w:pPr>
        <w:pStyle w:val="Zkladntext"/>
        <w:spacing w:before="11" w:after="1"/>
        <w:rPr>
          <w:sz w:val="19"/>
        </w:rPr>
      </w:pPr>
    </w:p>
    <w:p w14:paraId="5780A15E" w14:textId="77777777" w:rsidR="006615C5" w:rsidRDefault="00582EAD">
      <w:pPr>
        <w:tabs>
          <w:tab w:val="left" w:pos="5398"/>
        </w:tabs>
        <w:spacing w:line="23" w:lineRule="exact"/>
        <w:ind w:left="540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164190C9">
          <v:group id="_x0000_s1028" style="width:153.1pt;height:.65pt;mso-position-horizontal-relative:char;mso-position-vertical-relative:line" coordsize="3062,13">
            <v:line id="_x0000_s1029" style="position:absolute" from="6,6" to="3055,6" strokecolor="#221e1f" strokeweight=".22806mm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 w14:anchorId="257915C0">
          <v:group id="_x0000_s1026" style="width:153.1pt;height:.65pt;mso-position-horizontal-relative:char;mso-position-vertical-relative:line" coordsize="3062,13">
            <v:line id="_x0000_s1027" style="position:absolute" from="6,6" to="3055,6" strokecolor="#221e1f" strokeweight=".22806mm"/>
            <w10:anchorlock/>
          </v:group>
        </w:pict>
      </w:r>
    </w:p>
    <w:p w14:paraId="7CBB66B1" w14:textId="77777777" w:rsidR="006615C5" w:rsidRDefault="006615C5">
      <w:pPr>
        <w:pStyle w:val="Zkladntext"/>
        <w:spacing w:before="8"/>
        <w:rPr>
          <w:sz w:val="5"/>
        </w:rPr>
      </w:pPr>
    </w:p>
    <w:p w14:paraId="3C5F8272" w14:textId="77777777" w:rsidR="006615C5" w:rsidRDefault="006615C5">
      <w:pPr>
        <w:rPr>
          <w:sz w:val="5"/>
        </w:rPr>
        <w:sectPr w:rsidR="006615C5">
          <w:type w:val="continuous"/>
          <w:pgSz w:w="11910" w:h="16840"/>
          <w:pgMar w:top="1080" w:right="920" w:bottom="280" w:left="900" w:header="708" w:footer="708" w:gutter="0"/>
          <w:cols w:space="708"/>
        </w:sectPr>
      </w:pPr>
    </w:p>
    <w:p w14:paraId="371C29DA" w14:textId="77777777" w:rsidR="006615C5" w:rsidRDefault="00582EAD">
      <w:pPr>
        <w:pStyle w:val="Zkladntext"/>
        <w:spacing w:before="15"/>
        <w:ind w:left="546"/>
      </w:pPr>
      <w:proofErr w:type="spellStart"/>
      <w:r>
        <w:rPr>
          <w:color w:val="231F20"/>
        </w:rPr>
        <w:t>xxxxx</w:t>
      </w:r>
      <w:proofErr w:type="spellEnd"/>
    </w:p>
    <w:p w14:paraId="4E7E7340" w14:textId="77777777" w:rsidR="006615C5" w:rsidRDefault="00582EAD">
      <w:pPr>
        <w:pStyle w:val="Zkladntext"/>
        <w:spacing w:before="76"/>
        <w:ind w:left="546"/>
      </w:pPr>
      <w:r>
        <w:rPr>
          <w:color w:val="231F20"/>
        </w:rPr>
        <w:t>kvestorka</w:t>
      </w:r>
    </w:p>
    <w:p w14:paraId="64183D08" w14:textId="77777777" w:rsidR="006615C5" w:rsidRDefault="00582EAD">
      <w:pPr>
        <w:pStyle w:val="Zkladntext"/>
        <w:spacing w:before="25"/>
        <w:ind w:left="546"/>
      </w:pPr>
      <w:r>
        <w:br w:type="column"/>
      </w:r>
      <w:proofErr w:type="spellStart"/>
      <w:r>
        <w:rPr>
          <w:color w:val="231F20"/>
        </w:rPr>
        <w:t>xxxxx</w:t>
      </w:r>
      <w:proofErr w:type="spellEnd"/>
    </w:p>
    <w:p w14:paraId="10EA537F" w14:textId="77777777" w:rsidR="006615C5" w:rsidRDefault="00582EAD">
      <w:pPr>
        <w:pStyle w:val="Zkladntext"/>
        <w:spacing w:before="75"/>
        <w:ind w:left="546"/>
      </w:pPr>
      <w:r>
        <w:rPr>
          <w:color w:val="231F20"/>
        </w:rPr>
        <w:t>člen představenstva</w:t>
      </w:r>
    </w:p>
    <w:p w14:paraId="0891DEB8" w14:textId="77777777" w:rsidR="006615C5" w:rsidRDefault="006615C5">
      <w:pPr>
        <w:sectPr w:rsidR="006615C5">
          <w:type w:val="continuous"/>
          <w:pgSz w:w="11910" w:h="16840"/>
          <w:pgMar w:top="1080" w:right="920" w:bottom="280" w:left="900" w:header="708" w:footer="708" w:gutter="0"/>
          <w:cols w:num="2" w:space="708" w:equalWidth="0">
            <w:col w:w="1336" w:space="3523"/>
            <w:col w:w="5231"/>
          </w:cols>
        </w:sectPr>
      </w:pPr>
    </w:p>
    <w:p w14:paraId="5F19F96E" w14:textId="77777777" w:rsidR="006615C5" w:rsidRDefault="00582EAD">
      <w:pPr>
        <w:pStyle w:val="Zkladntext"/>
        <w:spacing w:before="29"/>
        <w:ind w:left="111"/>
      </w:pPr>
      <w:r>
        <w:rPr>
          <w:color w:val="231F20"/>
        </w:rPr>
        <w:lastRenderedPageBreak/>
        <w:t>Příloha č. 1 - Cenová nabídka a specifi</w:t>
      </w:r>
      <w:r>
        <w:rPr>
          <w:color w:val="231F20"/>
        </w:rPr>
        <w:t>kace</w:t>
      </w:r>
    </w:p>
    <w:p w14:paraId="0282E0D5" w14:textId="77777777" w:rsidR="006615C5" w:rsidRDefault="006615C5">
      <w:pPr>
        <w:pStyle w:val="Zkladntext"/>
        <w:spacing w:before="9"/>
      </w:pPr>
    </w:p>
    <w:p w14:paraId="71F8061F" w14:textId="77777777" w:rsidR="006615C5" w:rsidRDefault="00582EAD">
      <w:pPr>
        <w:ind w:left="111"/>
        <w:rPr>
          <w:b/>
          <w:sz w:val="34"/>
        </w:rPr>
      </w:pPr>
      <w:r>
        <w:rPr>
          <w:b/>
          <w:color w:val="231F20"/>
          <w:sz w:val="34"/>
        </w:rPr>
        <w:t>Individuální nabídka údržby multilicence pro VŠCHT</w:t>
      </w:r>
    </w:p>
    <w:p w14:paraId="530FBCB0" w14:textId="77777777" w:rsidR="006615C5" w:rsidRDefault="006615C5">
      <w:pPr>
        <w:pStyle w:val="Zkladntext"/>
        <w:spacing w:before="2"/>
        <w:rPr>
          <w:b/>
          <w:sz w:val="29"/>
        </w:rPr>
      </w:pPr>
    </w:p>
    <w:p w14:paraId="1DC68C39" w14:textId="77777777" w:rsidR="006615C5" w:rsidRDefault="006615C5">
      <w:pPr>
        <w:rPr>
          <w:sz w:val="29"/>
        </w:rPr>
        <w:sectPr w:rsidR="006615C5">
          <w:pgSz w:w="11910" w:h="16840"/>
          <w:pgMar w:top="1480" w:right="920" w:bottom="280" w:left="740" w:header="708" w:footer="708" w:gutter="0"/>
          <w:cols w:space="708"/>
        </w:sectPr>
      </w:pPr>
    </w:p>
    <w:p w14:paraId="64FE29D7" w14:textId="77777777" w:rsidR="006615C5" w:rsidRDefault="00582EAD">
      <w:pPr>
        <w:pStyle w:val="Nadpis3"/>
        <w:spacing w:before="59" w:line="244" w:lineRule="exact"/>
        <w:ind w:left="111"/>
      </w:pPr>
      <w:r>
        <w:rPr>
          <w:color w:val="231F20"/>
        </w:rPr>
        <w:t>Zadavatel:</w:t>
      </w:r>
    </w:p>
    <w:p w14:paraId="059813B9" w14:textId="77777777" w:rsidR="006615C5" w:rsidRDefault="00582EAD">
      <w:pPr>
        <w:pStyle w:val="Zkladntext"/>
        <w:ind w:left="111" w:right="-12"/>
      </w:pPr>
      <w:r>
        <w:rPr>
          <w:color w:val="231F20"/>
        </w:rPr>
        <w:t>Vysoká škola chemicko-technologická 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Praze Technická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1905/5</w:t>
      </w:r>
    </w:p>
    <w:p w14:paraId="363941ED" w14:textId="77777777" w:rsidR="006615C5" w:rsidRDefault="00582EAD">
      <w:pPr>
        <w:pStyle w:val="Zkladntext"/>
        <w:ind w:left="111" w:right="1645"/>
      </w:pPr>
      <w:r>
        <w:rPr>
          <w:color w:val="231F20"/>
        </w:rPr>
        <w:t>166 28, Praha 6 - Dejvice Česká republika</w:t>
      </w:r>
    </w:p>
    <w:p w14:paraId="4DA2F0E5" w14:textId="77777777" w:rsidR="006615C5" w:rsidRDefault="00582EAD">
      <w:pPr>
        <w:pStyle w:val="Zkladntext"/>
        <w:spacing w:line="244" w:lineRule="exact"/>
        <w:ind w:left="111"/>
      </w:pPr>
      <w:r>
        <w:rPr>
          <w:color w:val="231F20"/>
        </w:rPr>
        <w:t>IČO: 604 61 373, DIČ: CZ60461373</w:t>
      </w:r>
    </w:p>
    <w:p w14:paraId="7F006C2F" w14:textId="77777777" w:rsidR="006615C5" w:rsidRDefault="00582EAD">
      <w:pPr>
        <w:pStyle w:val="Nadpis3"/>
        <w:spacing w:before="59" w:line="243" w:lineRule="exact"/>
        <w:ind w:left="111"/>
      </w:pPr>
      <w:r>
        <w:rPr>
          <w:b w:val="0"/>
        </w:rPr>
        <w:br w:type="column"/>
      </w:r>
      <w:r>
        <w:rPr>
          <w:color w:val="231F20"/>
        </w:rPr>
        <w:t>Dodavatel:</w:t>
      </w:r>
    </w:p>
    <w:p w14:paraId="4E4355F6" w14:textId="77777777" w:rsidR="006615C5" w:rsidRDefault="00582EAD">
      <w:pPr>
        <w:pStyle w:val="Zkladntext"/>
        <w:spacing w:line="243" w:lineRule="exact"/>
        <w:ind w:left="111"/>
      </w:pPr>
      <w:r>
        <w:rPr>
          <w:color w:val="231F20"/>
        </w:rPr>
        <w:t>ZONER a.s.</w:t>
      </w:r>
    </w:p>
    <w:p w14:paraId="0845A732" w14:textId="77777777" w:rsidR="006615C5" w:rsidRDefault="00582EAD">
      <w:pPr>
        <w:pStyle w:val="Zkladntext"/>
        <w:spacing w:before="1"/>
        <w:ind w:left="111" w:right="3507"/>
      </w:pPr>
      <w:r>
        <w:rPr>
          <w:color w:val="231F20"/>
        </w:rPr>
        <w:t>Nové sady 583/18 602 00 Brno Česká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republika</w:t>
      </w:r>
    </w:p>
    <w:p w14:paraId="732BE10F" w14:textId="77777777" w:rsidR="006615C5" w:rsidRDefault="00582EAD">
      <w:pPr>
        <w:pStyle w:val="Zkladntext"/>
        <w:spacing w:line="242" w:lineRule="exact"/>
        <w:ind w:left="111"/>
      </w:pPr>
      <w:r>
        <w:rPr>
          <w:color w:val="231F20"/>
        </w:rPr>
        <w:t>IČO: 49437381, DIČ: CZ49437381</w:t>
      </w:r>
    </w:p>
    <w:p w14:paraId="7565E99E" w14:textId="77777777" w:rsidR="006615C5" w:rsidRDefault="006615C5">
      <w:pPr>
        <w:spacing w:line="242" w:lineRule="exact"/>
        <w:sectPr w:rsidR="006615C5">
          <w:type w:val="continuous"/>
          <w:pgSz w:w="11910" w:h="16840"/>
          <w:pgMar w:top="1080" w:right="920" w:bottom="280" w:left="740" w:header="708" w:footer="708" w:gutter="0"/>
          <w:cols w:num="2" w:space="708" w:equalWidth="0">
            <w:col w:w="3782" w:space="1377"/>
            <w:col w:w="5091"/>
          </w:cols>
        </w:sectPr>
      </w:pPr>
    </w:p>
    <w:p w14:paraId="61C04543" w14:textId="77777777" w:rsidR="006615C5" w:rsidRDefault="00582EAD">
      <w:pPr>
        <w:pStyle w:val="Zkladn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68427927" behindDoc="1" locked="0" layoutInCell="1" allowOverlap="1" wp14:anchorId="3144314E" wp14:editId="20244CE9">
            <wp:simplePos x="0" y="0"/>
            <wp:positionH relativeFrom="page">
              <wp:posOffset>0</wp:posOffset>
            </wp:positionH>
            <wp:positionV relativeFrom="page">
              <wp:posOffset>2349</wp:posOffset>
            </wp:positionV>
            <wp:extent cx="7556766" cy="106869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66" cy="1068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E06B7" w14:textId="77777777" w:rsidR="006615C5" w:rsidRDefault="00582EAD">
      <w:pPr>
        <w:spacing w:before="59"/>
        <w:ind w:left="279" w:right="6636"/>
        <w:rPr>
          <w:sz w:val="20"/>
        </w:rPr>
      </w:pPr>
      <w:r>
        <w:rPr>
          <w:b/>
          <w:color w:val="231F20"/>
          <w:sz w:val="20"/>
        </w:rPr>
        <w:t xml:space="preserve">Datum zpracování: </w:t>
      </w:r>
      <w:r>
        <w:rPr>
          <w:color w:val="231F20"/>
          <w:sz w:val="20"/>
        </w:rPr>
        <w:t xml:space="preserve">21. prosince 2023 </w:t>
      </w:r>
      <w:r>
        <w:rPr>
          <w:b/>
          <w:color w:val="231F20"/>
          <w:sz w:val="20"/>
        </w:rPr>
        <w:t xml:space="preserve">Zpracoval: </w:t>
      </w:r>
      <w:proofErr w:type="spellStart"/>
      <w:r>
        <w:rPr>
          <w:color w:val="231F20"/>
          <w:sz w:val="20"/>
        </w:rPr>
        <w:t>xxxxx</w:t>
      </w:r>
      <w:proofErr w:type="spellEnd"/>
      <w:r>
        <w:rPr>
          <w:color w:val="231F20"/>
          <w:sz w:val="20"/>
        </w:rPr>
        <w:t xml:space="preserve">, tel: </w:t>
      </w:r>
      <w:proofErr w:type="spellStart"/>
      <w:r>
        <w:rPr>
          <w:color w:val="231F20"/>
          <w:sz w:val="20"/>
        </w:rPr>
        <w:t>xxxxx</w:t>
      </w:r>
      <w:proofErr w:type="spellEnd"/>
      <w:r>
        <w:rPr>
          <w:color w:val="231F20"/>
          <w:sz w:val="20"/>
        </w:rPr>
        <w:t xml:space="preserve">, e-mail: </w:t>
      </w:r>
      <w:proofErr w:type="spellStart"/>
      <w:r>
        <w:rPr>
          <w:color w:val="231F20"/>
          <w:sz w:val="20"/>
        </w:rPr>
        <w:t>xxxxx</w:t>
      </w:r>
      <w:proofErr w:type="spellEnd"/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 xml:space="preserve">Platí do: </w:t>
      </w:r>
      <w:r>
        <w:rPr>
          <w:color w:val="231F20"/>
          <w:sz w:val="20"/>
        </w:rPr>
        <w:t>20. ledna 2023</w:t>
      </w:r>
    </w:p>
    <w:p w14:paraId="08C45920" w14:textId="77777777" w:rsidR="006615C5" w:rsidRDefault="006615C5">
      <w:pPr>
        <w:pStyle w:val="Zkladntext"/>
        <w:spacing w:before="1"/>
      </w:pPr>
    </w:p>
    <w:p w14:paraId="6F9BCE67" w14:textId="77777777" w:rsidR="006615C5" w:rsidRDefault="00582EAD">
      <w:pPr>
        <w:pStyle w:val="Nadpis3"/>
        <w:ind w:left="279"/>
      </w:pPr>
      <w:r>
        <w:rPr>
          <w:color w:val="231F20"/>
        </w:rPr>
        <w:t>Forma licence:</w:t>
      </w:r>
    </w:p>
    <w:p w14:paraId="474A44F2" w14:textId="77777777" w:rsidR="006615C5" w:rsidRDefault="006615C5">
      <w:pPr>
        <w:pStyle w:val="Zkladntext"/>
        <w:spacing w:before="9"/>
        <w:rPr>
          <w:b/>
          <w:sz w:val="19"/>
        </w:rPr>
      </w:pPr>
    </w:p>
    <w:p w14:paraId="0743D7C0" w14:textId="77777777" w:rsidR="006615C5" w:rsidRDefault="00582EAD">
      <w:pPr>
        <w:ind w:left="1244"/>
        <w:rPr>
          <w:rFonts w:ascii="Arial" w:hAnsi="Arial"/>
          <w:sz w:val="24"/>
        </w:rPr>
      </w:pPr>
      <w:proofErr w:type="spellStart"/>
      <w:r>
        <w:rPr>
          <w:rFonts w:ascii="Arial" w:hAnsi="Arial"/>
          <w:color w:val="48484A"/>
          <w:sz w:val="24"/>
        </w:rPr>
        <w:t>Zoner</w:t>
      </w:r>
      <w:proofErr w:type="spellEnd"/>
      <w:r>
        <w:rPr>
          <w:rFonts w:ascii="Arial" w:hAnsi="Arial"/>
          <w:color w:val="48484A"/>
          <w:sz w:val="24"/>
        </w:rPr>
        <w:t xml:space="preserve"> </w:t>
      </w:r>
      <w:proofErr w:type="spellStart"/>
      <w:r>
        <w:rPr>
          <w:rFonts w:ascii="Arial" w:hAnsi="Arial"/>
          <w:color w:val="48484A"/>
          <w:sz w:val="24"/>
        </w:rPr>
        <w:t>Photo</w:t>
      </w:r>
      <w:proofErr w:type="spellEnd"/>
      <w:r>
        <w:rPr>
          <w:rFonts w:ascii="Arial" w:hAnsi="Arial"/>
          <w:color w:val="48484A"/>
          <w:sz w:val="24"/>
        </w:rPr>
        <w:t xml:space="preserve"> Studio X, roční ú</w:t>
      </w:r>
      <w:r>
        <w:rPr>
          <w:rFonts w:ascii="Arial" w:hAnsi="Arial"/>
          <w:color w:val="48484A"/>
          <w:sz w:val="24"/>
        </w:rPr>
        <w:t>držba celouniverzitní licence ... 198 000,- Kč bez DPH</w:t>
      </w:r>
    </w:p>
    <w:p w14:paraId="50B8A070" w14:textId="77777777" w:rsidR="006615C5" w:rsidRDefault="006615C5">
      <w:pPr>
        <w:pStyle w:val="Zkladntext"/>
        <w:spacing w:before="11"/>
        <w:rPr>
          <w:rFonts w:ascii="Arial"/>
          <w:sz w:val="23"/>
        </w:rPr>
      </w:pPr>
    </w:p>
    <w:p w14:paraId="55EFD1A9" w14:textId="77777777" w:rsidR="006615C5" w:rsidRDefault="00582EAD">
      <w:pPr>
        <w:ind w:left="603" w:right="89" w:firstLine="4988"/>
        <w:rPr>
          <w:rFonts w:ascii="Arial" w:hAnsi="Arial"/>
          <w:sz w:val="24"/>
        </w:rPr>
      </w:pPr>
      <w:r>
        <w:rPr>
          <w:rFonts w:ascii="Arial" w:hAnsi="Arial"/>
          <w:color w:val="48484A"/>
          <w:sz w:val="24"/>
        </w:rPr>
        <w:t xml:space="preserve">Údržba na 4 roky ... 792 000,- Kč bez DPH Sleva 3% (1 </w:t>
      </w:r>
      <w:proofErr w:type="spellStart"/>
      <w:r>
        <w:rPr>
          <w:rFonts w:ascii="Arial" w:hAnsi="Arial"/>
          <w:color w:val="48484A"/>
          <w:sz w:val="24"/>
        </w:rPr>
        <w:t>p.b</w:t>
      </w:r>
      <w:proofErr w:type="spellEnd"/>
      <w:r>
        <w:rPr>
          <w:rFonts w:ascii="Arial" w:hAnsi="Arial"/>
          <w:color w:val="48484A"/>
          <w:sz w:val="24"/>
        </w:rPr>
        <w:t>. za každý rok závazku nad rámec prvního roku) ... - 23 760,- Kč bez DPH</w:t>
      </w:r>
    </w:p>
    <w:p w14:paraId="6C4B2C97" w14:textId="77777777" w:rsidR="006615C5" w:rsidRDefault="00582EAD">
      <w:pPr>
        <w:ind w:left="3645"/>
        <w:rPr>
          <w:rFonts w:ascii="Arial" w:hAnsi="Arial"/>
          <w:b/>
          <w:sz w:val="24"/>
        </w:rPr>
      </w:pPr>
      <w:r>
        <w:rPr>
          <w:rFonts w:ascii="Arial" w:hAnsi="Arial"/>
          <w:b/>
          <w:color w:val="48484A"/>
          <w:sz w:val="24"/>
        </w:rPr>
        <w:t>Celková cena čtyřletého závazku ... 768 240,- Kč bez DPH</w:t>
      </w:r>
    </w:p>
    <w:p w14:paraId="1AFA81C9" w14:textId="77777777" w:rsidR="006615C5" w:rsidRDefault="006615C5">
      <w:pPr>
        <w:pStyle w:val="Zkladntext"/>
        <w:rPr>
          <w:rFonts w:ascii="Arial"/>
          <w:b/>
          <w:sz w:val="26"/>
        </w:rPr>
      </w:pPr>
    </w:p>
    <w:p w14:paraId="1751C946" w14:textId="77777777" w:rsidR="006615C5" w:rsidRDefault="00582EAD">
      <w:pPr>
        <w:pStyle w:val="Zkladntext"/>
        <w:spacing w:before="189"/>
        <w:ind w:left="279" w:right="362"/>
      </w:pPr>
      <w:r>
        <w:rPr>
          <w:color w:val="231F20"/>
        </w:rPr>
        <w:t xml:space="preserve">Podrobnou specifikaci softwaru </w:t>
      </w:r>
      <w:proofErr w:type="spellStart"/>
      <w:r>
        <w:rPr>
          <w:color w:val="231F20"/>
        </w:rPr>
        <w:t>Zoner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Photo</w:t>
      </w:r>
      <w:proofErr w:type="spellEnd"/>
      <w:r>
        <w:rPr>
          <w:color w:val="231F20"/>
        </w:rPr>
        <w:t xml:space="preserve"> Studio X i nabízeného lic</w:t>
      </w:r>
      <w:r>
        <w:rPr>
          <w:color w:val="231F20"/>
        </w:rPr>
        <w:t>enčního modelu najdete na našich produktových stránkách.</w:t>
      </w:r>
    </w:p>
    <w:p w14:paraId="37A34052" w14:textId="77777777" w:rsidR="006615C5" w:rsidRDefault="006615C5">
      <w:pPr>
        <w:pStyle w:val="Zkladntext"/>
        <w:spacing w:before="1"/>
      </w:pPr>
    </w:p>
    <w:p w14:paraId="0CE764FB" w14:textId="77777777" w:rsidR="006615C5" w:rsidRDefault="00582EAD">
      <w:pPr>
        <w:ind w:left="279" w:right="4726"/>
        <w:rPr>
          <w:sz w:val="20"/>
        </w:rPr>
      </w:pPr>
      <w:r>
        <w:rPr>
          <w:b/>
          <w:color w:val="231F20"/>
          <w:sz w:val="20"/>
        </w:rPr>
        <w:t xml:space="preserve">Nabízený způsob úhrady: </w:t>
      </w:r>
      <w:r>
        <w:rPr>
          <w:color w:val="231F20"/>
          <w:sz w:val="20"/>
        </w:rPr>
        <w:t xml:space="preserve">na fakturu se lhůtou splatnosti 30 dnů </w:t>
      </w:r>
      <w:r>
        <w:rPr>
          <w:b/>
          <w:color w:val="231F20"/>
          <w:sz w:val="20"/>
        </w:rPr>
        <w:t xml:space="preserve">Bankovní spojení: </w:t>
      </w:r>
      <w:proofErr w:type="spellStart"/>
      <w:r>
        <w:rPr>
          <w:color w:val="231F20"/>
          <w:sz w:val="20"/>
        </w:rPr>
        <w:t>xxxxx</w:t>
      </w:r>
      <w:proofErr w:type="spellEnd"/>
    </w:p>
    <w:p w14:paraId="2419A6D6" w14:textId="77777777" w:rsidR="006615C5" w:rsidRDefault="00582EAD">
      <w:pPr>
        <w:pStyle w:val="Zkladntext"/>
        <w:ind w:left="279"/>
      </w:pPr>
      <w:r>
        <w:rPr>
          <w:color w:val="231F20"/>
        </w:rPr>
        <w:t xml:space="preserve">Číslo účtu: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IBAN: </w:t>
      </w:r>
      <w:proofErr w:type="spellStart"/>
      <w:r>
        <w:rPr>
          <w:color w:val="231F20"/>
        </w:rPr>
        <w:t>xxxxx</w:t>
      </w:r>
      <w:proofErr w:type="spellEnd"/>
    </w:p>
    <w:p w14:paraId="07221552" w14:textId="77777777" w:rsidR="006615C5" w:rsidRDefault="00582EAD">
      <w:pPr>
        <w:ind w:left="279"/>
        <w:rPr>
          <w:sz w:val="20"/>
        </w:rPr>
      </w:pPr>
      <w:r>
        <w:rPr>
          <w:b/>
          <w:color w:val="231F20"/>
          <w:sz w:val="20"/>
        </w:rPr>
        <w:t xml:space="preserve">Obchodní podmínky dodavatele: </w:t>
      </w:r>
      <w:r>
        <w:rPr>
          <w:color w:val="231F20"/>
          <w:sz w:val="20"/>
        </w:rPr>
        <w:t>https:/</w:t>
      </w:r>
      <w:hyperlink r:id="rId8">
        <w:r>
          <w:rPr>
            <w:color w:val="231F20"/>
            <w:sz w:val="20"/>
          </w:rPr>
          <w:t>/www.zone</w:t>
        </w:r>
      </w:hyperlink>
      <w:r>
        <w:rPr>
          <w:color w:val="231F20"/>
          <w:sz w:val="20"/>
        </w:rPr>
        <w:t>r</w:t>
      </w:r>
      <w:hyperlink r:id="rId9">
        <w:r>
          <w:rPr>
            <w:color w:val="231F20"/>
            <w:sz w:val="20"/>
          </w:rPr>
          <w:t>.cz/zoner/obchodni-podminky.aspx</w:t>
        </w:r>
      </w:hyperlink>
    </w:p>
    <w:sectPr w:rsidR="006615C5">
      <w:type w:val="continuous"/>
      <w:pgSz w:w="11910" w:h="16840"/>
      <w:pgMar w:top="1080" w:right="9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E0E"/>
    <w:multiLevelType w:val="hybridMultilevel"/>
    <w:tmpl w:val="A38238A6"/>
    <w:lvl w:ilvl="0" w:tplc="B9D22CE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BA18C7F0">
      <w:start w:val="1"/>
      <w:numFmt w:val="lowerLetter"/>
      <w:lvlText w:val="%2."/>
      <w:lvlJc w:val="left"/>
      <w:pPr>
        <w:ind w:left="827" w:hanging="284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FF423CC4">
      <w:numFmt w:val="bullet"/>
      <w:lvlText w:val="•"/>
      <w:lvlJc w:val="left"/>
      <w:pPr>
        <w:ind w:left="1300" w:hanging="284"/>
      </w:pPr>
      <w:rPr>
        <w:rFonts w:hint="default"/>
      </w:rPr>
    </w:lvl>
    <w:lvl w:ilvl="3" w:tplc="8D0EE51E"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684CC8B0">
      <w:numFmt w:val="bullet"/>
      <w:lvlText w:val="•"/>
      <w:lvlJc w:val="left"/>
      <w:pPr>
        <w:ind w:left="3496" w:hanging="284"/>
      </w:pPr>
      <w:rPr>
        <w:rFonts w:hint="default"/>
      </w:rPr>
    </w:lvl>
    <w:lvl w:ilvl="5" w:tplc="BC5CB8FC">
      <w:numFmt w:val="bullet"/>
      <w:lvlText w:val="•"/>
      <w:lvlJc w:val="left"/>
      <w:pPr>
        <w:ind w:left="4594" w:hanging="284"/>
      </w:pPr>
      <w:rPr>
        <w:rFonts w:hint="default"/>
      </w:rPr>
    </w:lvl>
    <w:lvl w:ilvl="6" w:tplc="2A6CC980">
      <w:numFmt w:val="bullet"/>
      <w:lvlText w:val="•"/>
      <w:lvlJc w:val="left"/>
      <w:pPr>
        <w:ind w:left="5692" w:hanging="284"/>
      </w:pPr>
      <w:rPr>
        <w:rFonts w:hint="default"/>
      </w:rPr>
    </w:lvl>
    <w:lvl w:ilvl="7" w:tplc="EEA84018">
      <w:numFmt w:val="bullet"/>
      <w:lvlText w:val="•"/>
      <w:lvlJc w:val="left"/>
      <w:pPr>
        <w:ind w:left="6790" w:hanging="284"/>
      </w:pPr>
      <w:rPr>
        <w:rFonts w:hint="default"/>
      </w:rPr>
    </w:lvl>
    <w:lvl w:ilvl="8" w:tplc="5B2E89F0">
      <w:numFmt w:val="bullet"/>
      <w:lvlText w:val="•"/>
      <w:lvlJc w:val="left"/>
      <w:pPr>
        <w:ind w:left="7888" w:hanging="284"/>
      </w:pPr>
      <w:rPr>
        <w:rFonts w:hint="default"/>
      </w:rPr>
    </w:lvl>
  </w:abstractNum>
  <w:abstractNum w:abstractNumId="1" w15:restartNumberingAfterBreak="0">
    <w:nsid w:val="191B4637"/>
    <w:multiLevelType w:val="hybridMultilevel"/>
    <w:tmpl w:val="C2A0226C"/>
    <w:lvl w:ilvl="0" w:tplc="FBBE4314">
      <w:start w:val="1"/>
      <w:numFmt w:val="decimal"/>
      <w:lvlText w:val="%1."/>
      <w:lvlJc w:val="left"/>
      <w:pPr>
        <w:ind w:left="546" w:hanging="428"/>
        <w:jc w:val="left"/>
      </w:pPr>
      <w:rPr>
        <w:rFonts w:hint="default"/>
        <w:spacing w:val="-1"/>
        <w:w w:val="99"/>
      </w:rPr>
    </w:lvl>
    <w:lvl w:ilvl="1" w:tplc="DE867376">
      <w:numFmt w:val="bullet"/>
      <w:lvlText w:val="•"/>
      <w:lvlJc w:val="left"/>
      <w:pPr>
        <w:ind w:left="916" w:hanging="428"/>
      </w:pPr>
      <w:rPr>
        <w:rFonts w:hint="default"/>
      </w:rPr>
    </w:lvl>
    <w:lvl w:ilvl="2" w:tplc="EDA8052E">
      <w:numFmt w:val="bullet"/>
      <w:lvlText w:val="•"/>
      <w:lvlJc w:val="left"/>
      <w:pPr>
        <w:ind w:left="1293" w:hanging="428"/>
      </w:pPr>
      <w:rPr>
        <w:rFonts w:hint="default"/>
      </w:rPr>
    </w:lvl>
    <w:lvl w:ilvl="3" w:tplc="2DE2ADD0">
      <w:numFmt w:val="bullet"/>
      <w:lvlText w:val="•"/>
      <w:lvlJc w:val="left"/>
      <w:pPr>
        <w:ind w:left="1669" w:hanging="428"/>
      </w:pPr>
      <w:rPr>
        <w:rFonts w:hint="default"/>
      </w:rPr>
    </w:lvl>
    <w:lvl w:ilvl="4" w:tplc="A75E3C60">
      <w:numFmt w:val="bullet"/>
      <w:lvlText w:val="•"/>
      <w:lvlJc w:val="left"/>
      <w:pPr>
        <w:ind w:left="2046" w:hanging="428"/>
      </w:pPr>
      <w:rPr>
        <w:rFonts w:hint="default"/>
      </w:rPr>
    </w:lvl>
    <w:lvl w:ilvl="5" w:tplc="ACA0F0D8">
      <w:numFmt w:val="bullet"/>
      <w:lvlText w:val="•"/>
      <w:lvlJc w:val="left"/>
      <w:pPr>
        <w:ind w:left="2423" w:hanging="428"/>
      </w:pPr>
      <w:rPr>
        <w:rFonts w:hint="default"/>
      </w:rPr>
    </w:lvl>
    <w:lvl w:ilvl="6" w:tplc="1848E36E">
      <w:numFmt w:val="bullet"/>
      <w:lvlText w:val="•"/>
      <w:lvlJc w:val="left"/>
      <w:pPr>
        <w:ind w:left="2799" w:hanging="428"/>
      </w:pPr>
      <w:rPr>
        <w:rFonts w:hint="default"/>
      </w:rPr>
    </w:lvl>
    <w:lvl w:ilvl="7" w:tplc="9A5A01F2">
      <w:numFmt w:val="bullet"/>
      <w:lvlText w:val="•"/>
      <w:lvlJc w:val="left"/>
      <w:pPr>
        <w:ind w:left="3176" w:hanging="428"/>
      </w:pPr>
      <w:rPr>
        <w:rFonts w:hint="default"/>
      </w:rPr>
    </w:lvl>
    <w:lvl w:ilvl="8" w:tplc="FC363860">
      <w:numFmt w:val="bullet"/>
      <w:lvlText w:val="•"/>
      <w:lvlJc w:val="left"/>
      <w:pPr>
        <w:ind w:left="3553" w:hanging="428"/>
      </w:pPr>
      <w:rPr>
        <w:rFonts w:hint="default"/>
      </w:rPr>
    </w:lvl>
  </w:abstractNum>
  <w:abstractNum w:abstractNumId="2" w15:restartNumberingAfterBreak="0">
    <w:nsid w:val="2BDC5A9E"/>
    <w:multiLevelType w:val="hybridMultilevel"/>
    <w:tmpl w:val="76505202"/>
    <w:lvl w:ilvl="0" w:tplc="AFEA4D00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8D706802">
      <w:numFmt w:val="bullet"/>
      <w:lvlText w:val="•"/>
      <w:lvlJc w:val="left"/>
      <w:pPr>
        <w:ind w:left="1494" w:hanging="428"/>
      </w:pPr>
      <w:rPr>
        <w:rFonts w:hint="default"/>
      </w:rPr>
    </w:lvl>
    <w:lvl w:ilvl="2" w:tplc="8EB2A82C">
      <w:numFmt w:val="bullet"/>
      <w:lvlText w:val="•"/>
      <w:lvlJc w:val="left"/>
      <w:pPr>
        <w:ind w:left="2448" w:hanging="428"/>
      </w:pPr>
      <w:rPr>
        <w:rFonts w:hint="default"/>
      </w:rPr>
    </w:lvl>
    <w:lvl w:ilvl="3" w:tplc="3BBC26AC">
      <w:numFmt w:val="bullet"/>
      <w:lvlText w:val="•"/>
      <w:lvlJc w:val="left"/>
      <w:pPr>
        <w:ind w:left="3403" w:hanging="428"/>
      </w:pPr>
      <w:rPr>
        <w:rFonts w:hint="default"/>
      </w:rPr>
    </w:lvl>
    <w:lvl w:ilvl="4" w:tplc="18CCA5C4">
      <w:numFmt w:val="bullet"/>
      <w:lvlText w:val="•"/>
      <w:lvlJc w:val="left"/>
      <w:pPr>
        <w:ind w:left="4357" w:hanging="428"/>
      </w:pPr>
      <w:rPr>
        <w:rFonts w:hint="default"/>
      </w:rPr>
    </w:lvl>
    <w:lvl w:ilvl="5" w:tplc="C5E43AA6">
      <w:numFmt w:val="bullet"/>
      <w:lvlText w:val="•"/>
      <w:lvlJc w:val="left"/>
      <w:pPr>
        <w:ind w:left="5312" w:hanging="428"/>
      </w:pPr>
      <w:rPr>
        <w:rFonts w:hint="default"/>
      </w:rPr>
    </w:lvl>
    <w:lvl w:ilvl="6" w:tplc="69B25102">
      <w:numFmt w:val="bullet"/>
      <w:lvlText w:val="•"/>
      <w:lvlJc w:val="left"/>
      <w:pPr>
        <w:ind w:left="6266" w:hanging="428"/>
      </w:pPr>
      <w:rPr>
        <w:rFonts w:hint="default"/>
      </w:rPr>
    </w:lvl>
    <w:lvl w:ilvl="7" w:tplc="088EB084">
      <w:numFmt w:val="bullet"/>
      <w:lvlText w:val="•"/>
      <w:lvlJc w:val="left"/>
      <w:pPr>
        <w:ind w:left="7221" w:hanging="428"/>
      </w:pPr>
      <w:rPr>
        <w:rFonts w:hint="default"/>
      </w:rPr>
    </w:lvl>
    <w:lvl w:ilvl="8" w:tplc="59CAF564">
      <w:numFmt w:val="bullet"/>
      <w:lvlText w:val="•"/>
      <w:lvlJc w:val="left"/>
      <w:pPr>
        <w:ind w:left="8175" w:hanging="428"/>
      </w:pPr>
      <w:rPr>
        <w:rFonts w:hint="default"/>
      </w:rPr>
    </w:lvl>
  </w:abstractNum>
  <w:abstractNum w:abstractNumId="3" w15:restartNumberingAfterBreak="0">
    <w:nsid w:val="440F481E"/>
    <w:multiLevelType w:val="hybridMultilevel"/>
    <w:tmpl w:val="F26E27B8"/>
    <w:lvl w:ilvl="0" w:tplc="0DFC001E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BECC1E9A">
      <w:numFmt w:val="bullet"/>
      <w:lvlText w:val="•"/>
      <w:lvlJc w:val="left"/>
      <w:pPr>
        <w:ind w:left="1506" w:hanging="428"/>
      </w:pPr>
      <w:rPr>
        <w:rFonts w:hint="default"/>
      </w:rPr>
    </w:lvl>
    <w:lvl w:ilvl="2" w:tplc="3C0A972C">
      <w:numFmt w:val="bullet"/>
      <w:lvlText w:val="•"/>
      <w:lvlJc w:val="left"/>
      <w:pPr>
        <w:ind w:left="2472" w:hanging="428"/>
      </w:pPr>
      <w:rPr>
        <w:rFonts w:hint="default"/>
      </w:rPr>
    </w:lvl>
    <w:lvl w:ilvl="3" w:tplc="1A7421C0">
      <w:numFmt w:val="bullet"/>
      <w:lvlText w:val="•"/>
      <w:lvlJc w:val="left"/>
      <w:pPr>
        <w:ind w:left="3439" w:hanging="428"/>
      </w:pPr>
      <w:rPr>
        <w:rFonts w:hint="default"/>
      </w:rPr>
    </w:lvl>
    <w:lvl w:ilvl="4" w:tplc="2BF01E46">
      <w:numFmt w:val="bullet"/>
      <w:lvlText w:val="•"/>
      <w:lvlJc w:val="left"/>
      <w:pPr>
        <w:ind w:left="4405" w:hanging="428"/>
      </w:pPr>
      <w:rPr>
        <w:rFonts w:hint="default"/>
      </w:rPr>
    </w:lvl>
    <w:lvl w:ilvl="5" w:tplc="D1ECFD72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AD60B688">
      <w:numFmt w:val="bullet"/>
      <w:lvlText w:val="•"/>
      <w:lvlJc w:val="left"/>
      <w:pPr>
        <w:ind w:left="6338" w:hanging="428"/>
      </w:pPr>
      <w:rPr>
        <w:rFonts w:hint="default"/>
      </w:rPr>
    </w:lvl>
    <w:lvl w:ilvl="7" w:tplc="35E27148">
      <w:numFmt w:val="bullet"/>
      <w:lvlText w:val="•"/>
      <w:lvlJc w:val="left"/>
      <w:pPr>
        <w:ind w:left="7305" w:hanging="428"/>
      </w:pPr>
      <w:rPr>
        <w:rFonts w:hint="default"/>
      </w:rPr>
    </w:lvl>
    <w:lvl w:ilvl="8" w:tplc="71124D1E">
      <w:numFmt w:val="bullet"/>
      <w:lvlText w:val="•"/>
      <w:lvlJc w:val="left"/>
      <w:pPr>
        <w:ind w:left="8271" w:hanging="428"/>
      </w:pPr>
      <w:rPr>
        <w:rFonts w:hint="default"/>
      </w:rPr>
    </w:lvl>
  </w:abstractNum>
  <w:abstractNum w:abstractNumId="4" w15:restartNumberingAfterBreak="0">
    <w:nsid w:val="4BDA3A30"/>
    <w:multiLevelType w:val="hybridMultilevel"/>
    <w:tmpl w:val="FCC0D59C"/>
    <w:lvl w:ilvl="0" w:tplc="6626598A">
      <w:start w:val="2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86B68A3C">
      <w:start w:val="1"/>
      <w:numFmt w:val="lowerLetter"/>
      <w:lvlText w:val="%2)"/>
      <w:lvlJc w:val="left"/>
      <w:pPr>
        <w:ind w:left="827" w:hanging="281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BFF002FA">
      <w:numFmt w:val="bullet"/>
      <w:lvlText w:val="•"/>
      <w:lvlJc w:val="left"/>
      <w:pPr>
        <w:ind w:left="1849" w:hanging="281"/>
      </w:pPr>
      <w:rPr>
        <w:rFonts w:hint="default"/>
      </w:rPr>
    </w:lvl>
    <w:lvl w:ilvl="3" w:tplc="8B3E3424">
      <w:numFmt w:val="bullet"/>
      <w:lvlText w:val="•"/>
      <w:lvlJc w:val="left"/>
      <w:pPr>
        <w:ind w:left="2878" w:hanging="281"/>
      </w:pPr>
      <w:rPr>
        <w:rFonts w:hint="default"/>
      </w:rPr>
    </w:lvl>
    <w:lvl w:ilvl="4" w:tplc="9E301F96"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438244BA">
      <w:numFmt w:val="bullet"/>
      <w:lvlText w:val="•"/>
      <w:lvlJc w:val="left"/>
      <w:pPr>
        <w:ind w:left="4937" w:hanging="281"/>
      </w:pPr>
      <w:rPr>
        <w:rFonts w:hint="default"/>
      </w:rPr>
    </w:lvl>
    <w:lvl w:ilvl="6" w:tplc="F3B61952"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AF5E14C8">
      <w:numFmt w:val="bullet"/>
      <w:lvlText w:val="•"/>
      <w:lvlJc w:val="left"/>
      <w:pPr>
        <w:ind w:left="6996" w:hanging="281"/>
      </w:pPr>
      <w:rPr>
        <w:rFonts w:hint="default"/>
      </w:rPr>
    </w:lvl>
    <w:lvl w:ilvl="8" w:tplc="C046BE42">
      <w:numFmt w:val="bullet"/>
      <w:lvlText w:val="•"/>
      <w:lvlJc w:val="left"/>
      <w:pPr>
        <w:ind w:left="8025" w:hanging="281"/>
      </w:pPr>
      <w:rPr>
        <w:rFonts w:hint="default"/>
      </w:rPr>
    </w:lvl>
  </w:abstractNum>
  <w:abstractNum w:abstractNumId="5" w15:restartNumberingAfterBreak="0">
    <w:nsid w:val="562A4AC1"/>
    <w:multiLevelType w:val="hybridMultilevel"/>
    <w:tmpl w:val="49DC03CE"/>
    <w:lvl w:ilvl="0" w:tplc="57747D72">
      <w:start w:val="1"/>
      <w:numFmt w:val="decimal"/>
      <w:lvlText w:val="%1."/>
      <w:lvlJc w:val="left"/>
      <w:pPr>
        <w:ind w:left="544" w:hanging="426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1FE4D676">
      <w:start w:val="1"/>
      <w:numFmt w:val="lowerLetter"/>
      <w:lvlText w:val="%2."/>
      <w:lvlJc w:val="left"/>
      <w:pPr>
        <w:ind w:left="827" w:hanging="281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F1529BC6">
      <w:numFmt w:val="bullet"/>
      <w:lvlText w:val="•"/>
      <w:lvlJc w:val="left"/>
      <w:pPr>
        <w:ind w:left="1849" w:hanging="281"/>
      </w:pPr>
      <w:rPr>
        <w:rFonts w:hint="default"/>
      </w:rPr>
    </w:lvl>
    <w:lvl w:ilvl="3" w:tplc="6BD6784E">
      <w:numFmt w:val="bullet"/>
      <w:lvlText w:val="•"/>
      <w:lvlJc w:val="left"/>
      <w:pPr>
        <w:ind w:left="2878" w:hanging="281"/>
      </w:pPr>
      <w:rPr>
        <w:rFonts w:hint="default"/>
      </w:rPr>
    </w:lvl>
    <w:lvl w:ilvl="4" w:tplc="DB8881D4"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3F8E872C">
      <w:numFmt w:val="bullet"/>
      <w:lvlText w:val="•"/>
      <w:lvlJc w:val="left"/>
      <w:pPr>
        <w:ind w:left="4937" w:hanging="281"/>
      </w:pPr>
      <w:rPr>
        <w:rFonts w:hint="default"/>
      </w:rPr>
    </w:lvl>
    <w:lvl w:ilvl="6" w:tplc="2B1AEBA2"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3C980D3C">
      <w:numFmt w:val="bullet"/>
      <w:lvlText w:val="•"/>
      <w:lvlJc w:val="left"/>
      <w:pPr>
        <w:ind w:left="6996" w:hanging="281"/>
      </w:pPr>
      <w:rPr>
        <w:rFonts w:hint="default"/>
      </w:rPr>
    </w:lvl>
    <w:lvl w:ilvl="8" w:tplc="150CAD9C">
      <w:numFmt w:val="bullet"/>
      <w:lvlText w:val="•"/>
      <w:lvlJc w:val="left"/>
      <w:pPr>
        <w:ind w:left="8025" w:hanging="281"/>
      </w:pPr>
      <w:rPr>
        <w:rFonts w:hint="default"/>
      </w:rPr>
    </w:lvl>
  </w:abstractNum>
  <w:abstractNum w:abstractNumId="6" w15:restartNumberingAfterBreak="0">
    <w:nsid w:val="611E14AF"/>
    <w:multiLevelType w:val="hybridMultilevel"/>
    <w:tmpl w:val="525C2880"/>
    <w:lvl w:ilvl="0" w:tplc="0628A4D4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CA0838A6">
      <w:numFmt w:val="bullet"/>
      <w:lvlText w:val="•"/>
      <w:lvlJc w:val="left"/>
      <w:pPr>
        <w:ind w:left="700" w:hanging="428"/>
      </w:pPr>
      <w:rPr>
        <w:rFonts w:hint="default"/>
      </w:rPr>
    </w:lvl>
    <w:lvl w:ilvl="2" w:tplc="9EC8D0B2">
      <w:numFmt w:val="bullet"/>
      <w:lvlText w:val="•"/>
      <w:lvlJc w:val="left"/>
      <w:pPr>
        <w:ind w:left="895" w:hanging="428"/>
      </w:pPr>
      <w:rPr>
        <w:rFonts w:hint="default"/>
      </w:rPr>
    </w:lvl>
    <w:lvl w:ilvl="3" w:tplc="B7EC4FBE">
      <w:numFmt w:val="bullet"/>
      <w:lvlText w:val="•"/>
      <w:lvlJc w:val="left"/>
      <w:pPr>
        <w:ind w:left="1090" w:hanging="428"/>
      </w:pPr>
      <w:rPr>
        <w:rFonts w:hint="default"/>
      </w:rPr>
    </w:lvl>
    <w:lvl w:ilvl="4" w:tplc="803606A2">
      <w:numFmt w:val="bullet"/>
      <w:lvlText w:val="•"/>
      <w:lvlJc w:val="left"/>
      <w:pPr>
        <w:ind w:left="1285" w:hanging="428"/>
      </w:pPr>
      <w:rPr>
        <w:rFonts w:hint="default"/>
      </w:rPr>
    </w:lvl>
    <w:lvl w:ilvl="5" w:tplc="F98CF9E0">
      <w:numFmt w:val="bullet"/>
      <w:lvlText w:val="•"/>
      <w:lvlJc w:val="left"/>
      <w:pPr>
        <w:ind w:left="1480" w:hanging="428"/>
      </w:pPr>
      <w:rPr>
        <w:rFonts w:hint="default"/>
      </w:rPr>
    </w:lvl>
    <w:lvl w:ilvl="6" w:tplc="ACA6E9C6">
      <w:numFmt w:val="bullet"/>
      <w:lvlText w:val="•"/>
      <w:lvlJc w:val="left"/>
      <w:pPr>
        <w:ind w:left="1676" w:hanging="428"/>
      </w:pPr>
      <w:rPr>
        <w:rFonts w:hint="default"/>
      </w:rPr>
    </w:lvl>
    <w:lvl w:ilvl="7" w:tplc="EB4A2308">
      <w:numFmt w:val="bullet"/>
      <w:lvlText w:val="•"/>
      <w:lvlJc w:val="left"/>
      <w:pPr>
        <w:ind w:left="1871" w:hanging="428"/>
      </w:pPr>
      <w:rPr>
        <w:rFonts w:hint="default"/>
      </w:rPr>
    </w:lvl>
    <w:lvl w:ilvl="8" w:tplc="622CADBE">
      <w:numFmt w:val="bullet"/>
      <w:lvlText w:val="•"/>
      <w:lvlJc w:val="left"/>
      <w:pPr>
        <w:ind w:left="2066" w:hanging="428"/>
      </w:pPr>
      <w:rPr>
        <w:rFonts w:hint="default"/>
      </w:rPr>
    </w:lvl>
  </w:abstractNum>
  <w:abstractNum w:abstractNumId="7" w15:restartNumberingAfterBreak="0">
    <w:nsid w:val="76026C22"/>
    <w:multiLevelType w:val="hybridMultilevel"/>
    <w:tmpl w:val="3F5C2708"/>
    <w:lvl w:ilvl="0" w:tplc="E0665D14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2E281FFE">
      <w:start w:val="1"/>
      <w:numFmt w:val="lowerLetter"/>
      <w:lvlText w:val="%2."/>
      <w:lvlJc w:val="left"/>
      <w:pPr>
        <w:ind w:left="827" w:hanging="281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C2D64034">
      <w:numFmt w:val="bullet"/>
      <w:lvlText w:val="•"/>
      <w:lvlJc w:val="left"/>
      <w:pPr>
        <w:ind w:left="1849" w:hanging="281"/>
      </w:pPr>
      <w:rPr>
        <w:rFonts w:hint="default"/>
      </w:rPr>
    </w:lvl>
    <w:lvl w:ilvl="3" w:tplc="9370BCDA">
      <w:numFmt w:val="bullet"/>
      <w:lvlText w:val="•"/>
      <w:lvlJc w:val="left"/>
      <w:pPr>
        <w:ind w:left="2878" w:hanging="281"/>
      </w:pPr>
      <w:rPr>
        <w:rFonts w:hint="default"/>
      </w:rPr>
    </w:lvl>
    <w:lvl w:ilvl="4" w:tplc="7826BE36"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9C9A58AC">
      <w:numFmt w:val="bullet"/>
      <w:lvlText w:val="•"/>
      <w:lvlJc w:val="left"/>
      <w:pPr>
        <w:ind w:left="4937" w:hanging="281"/>
      </w:pPr>
      <w:rPr>
        <w:rFonts w:hint="default"/>
      </w:rPr>
    </w:lvl>
    <w:lvl w:ilvl="6" w:tplc="348EB4D6"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0F0454DE">
      <w:numFmt w:val="bullet"/>
      <w:lvlText w:val="•"/>
      <w:lvlJc w:val="left"/>
      <w:pPr>
        <w:ind w:left="6996" w:hanging="281"/>
      </w:pPr>
      <w:rPr>
        <w:rFonts w:hint="default"/>
      </w:rPr>
    </w:lvl>
    <w:lvl w:ilvl="8" w:tplc="5838F1BA">
      <w:numFmt w:val="bullet"/>
      <w:lvlText w:val="•"/>
      <w:lvlJc w:val="left"/>
      <w:pPr>
        <w:ind w:left="8025" w:hanging="281"/>
      </w:pPr>
      <w:rPr>
        <w:rFonts w:hint="default"/>
      </w:rPr>
    </w:lvl>
  </w:abstractNum>
  <w:abstractNum w:abstractNumId="8" w15:restartNumberingAfterBreak="0">
    <w:nsid w:val="7B956134"/>
    <w:multiLevelType w:val="hybridMultilevel"/>
    <w:tmpl w:val="949C9194"/>
    <w:lvl w:ilvl="0" w:tplc="85DE0530">
      <w:start w:val="1"/>
      <w:numFmt w:val="decimal"/>
      <w:lvlText w:val="%1."/>
      <w:lvlJc w:val="left"/>
      <w:pPr>
        <w:ind w:left="544" w:hanging="459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63E0E47A">
      <w:numFmt w:val="bullet"/>
      <w:lvlText w:val="-"/>
      <w:lvlJc w:val="left"/>
      <w:pPr>
        <w:ind w:left="1113" w:hanging="286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AB8E1600">
      <w:numFmt w:val="bullet"/>
      <w:lvlText w:val="•"/>
      <w:lvlJc w:val="left"/>
      <w:pPr>
        <w:ind w:left="2129" w:hanging="286"/>
      </w:pPr>
      <w:rPr>
        <w:rFonts w:hint="default"/>
      </w:rPr>
    </w:lvl>
    <w:lvl w:ilvl="3" w:tplc="777AFA00">
      <w:numFmt w:val="bullet"/>
      <w:lvlText w:val="•"/>
      <w:lvlJc w:val="left"/>
      <w:pPr>
        <w:ind w:left="3138" w:hanging="286"/>
      </w:pPr>
      <w:rPr>
        <w:rFonts w:hint="default"/>
      </w:rPr>
    </w:lvl>
    <w:lvl w:ilvl="4" w:tplc="924CFDFA">
      <w:numFmt w:val="bullet"/>
      <w:lvlText w:val="•"/>
      <w:lvlJc w:val="left"/>
      <w:pPr>
        <w:ind w:left="4148" w:hanging="286"/>
      </w:pPr>
      <w:rPr>
        <w:rFonts w:hint="default"/>
      </w:rPr>
    </w:lvl>
    <w:lvl w:ilvl="5" w:tplc="22021B18">
      <w:numFmt w:val="bullet"/>
      <w:lvlText w:val="•"/>
      <w:lvlJc w:val="left"/>
      <w:pPr>
        <w:ind w:left="5157" w:hanging="286"/>
      </w:pPr>
      <w:rPr>
        <w:rFonts w:hint="default"/>
      </w:rPr>
    </w:lvl>
    <w:lvl w:ilvl="6" w:tplc="C560A024">
      <w:numFmt w:val="bullet"/>
      <w:lvlText w:val="•"/>
      <w:lvlJc w:val="left"/>
      <w:pPr>
        <w:ind w:left="6166" w:hanging="286"/>
      </w:pPr>
      <w:rPr>
        <w:rFonts w:hint="default"/>
      </w:rPr>
    </w:lvl>
    <w:lvl w:ilvl="7" w:tplc="FD900EBC">
      <w:numFmt w:val="bullet"/>
      <w:lvlText w:val="•"/>
      <w:lvlJc w:val="left"/>
      <w:pPr>
        <w:ind w:left="7176" w:hanging="286"/>
      </w:pPr>
      <w:rPr>
        <w:rFonts w:hint="default"/>
      </w:rPr>
    </w:lvl>
    <w:lvl w:ilvl="8" w:tplc="8402ABF6">
      <w:numFmt w:val="bullet"/>
      <w:lvlText w:val="•"/>
      <w:lvlJc w:val="left"/>
      <w:pPr>
        <w:ind w:left="8185" w:hanging="28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5C5"/>
    <w:rsid w:val="00582EAD"/>
    <w:rsid w:val="005C5A09"/>
    <w:rsid w:val="006615C5"/>
    <w:rsid w:val="00787EE9"/>
    <w:rsid w:val="00AD62D3"/>
    <w:rsid w:val="00BC132B"/>
    <w:rsid w:val="00D861CC"/>
    <w:rsid w:val="00E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9D8D2F"/>
  <w15:docId w15:val="{E2A41EA6-D3DA-4D98-8D85-9DC7B61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603"/>
      <w:outlineLvl w:val="0"/>
    </w:pPr>
    <w:rPr>
      <w:rFonts w:ascii="Arial" w:eastAsia="Arial" w:hAnsi="Arial" w:cs="Arial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50"/>
      <w:ind w:left="4113" w:right="4100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54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6" w:hanging="42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.cz/zoner/obchodni-podminky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ner.cz/zoner/obchodni-podmink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oner.cz/zoner/obchodni-podmink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207C-C90A-412B-8885-AEB1D21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2679</Words>
  <Characters>15808</Characters>
  <Application>Microsoft Office Word</Application>
  <DocSecurity>0</DocSecurity>
  <Lines>131</Lines>
  <Paragraphs>36</Paragraphs>
  <ScaleCrop>false</ScaleCrop>
  <Company>VSCHT Praha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ZONER_smlouva_licence_2362990015_original.pdf</dc:title>
  <dc:creator>maurerom</dc:creator>
  <cp:lastModifiedBy>Maurerova Marketa</cp:lastModifiedBy>
  <cp:revision>8</cp:revision>
  <dcterms:created xsi:type="dcterms:W3CDTF">2023-12-27T19:15:00Z</dcterms:created>
  <dcterms:modified xsi:type="dcterms:W3CDTF">2023-12-27T18:22:00Z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2023-12-27T00:00:00Z</vt:filetime>
  </property>
</Properties>
</file>