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2AD88403" w14:textId="7167E962" w:rsidR="00BD5F71" w:rsidRPr="00287AB6" w:rsidRDefault="00287AB6" w:rsidP="00BD5F71">
      <w:pPr>
        <w:ind w:left="720"/>
        <w:rPr>
          <w:rFonts w:ascii="Verdana" w:hAnsi="Verdana" w:cs="Calibri"/>
          <w:b/>
          <w:sz w:val="18"/>
          <w:szCs w:val="18"/>
        </w:rPr>
      </w:pPr>
      <w:r w:rsidRPr="00287AB6">
        <w:rPr>
          <w:rFonts w:ascii="Verdana" w:hAnsi="Verdana" w:cs="Calibri"/>
          <w:b/>
          <w:sz w:val="18"/>
          <w:szCs w:val="18"/>
        </w:rPr>
        <w:t>A.M.I. - Analytical Medical Instruments, s.r.o.</w:t>
      </w:r>
    </w:p>
    <w:p w14:paraId="4F4D26DA" w14:textId="09D202DC" w:rsidR="00BD5F71" w:rsidRPr="00287AB6" w:rsidRDefault="00BD5F71" w:rsidP="00BD5F71">
      <w:pPr>
        <w:ind w:left="709"/>
        <w:rPr>
          <w:rFonts w:ascii="Verdana" w:hAnsi="Verdana" w:cs="Calibri"/>
          <w:sz w:val="18"/>
          <w:szCs w:val="18"/>
        </w:rPr>
      </w:pPr>
      <w:r w:rsidRPr="00287AB6">
        <w:rPr>
          <w:rFonts w:ascii="Verdana" w:hAnsi="Verdana" w:cs="Calibri"/>
          <w:sz w:val="18"/>
          <w:szCs w:val="18"/>
        </w:rPr>
        <w:t>sídlo/ místo podnikání</w:t>
      </w:r>
      <w:r w:rsidR="00287AB6" w:rsidRPr="00287AB6">
        <w:rPr>
          <w:rFonts w:ascii="Verdana" w:hAnsi="Verdana" w:cs="Calibri"/>
          <w:sz w:val="18"/>
          <w:szCs w:val="18"/>
        </w:rPr>
        <w:t>: Letohradská 3/369, Praha 7, 170 00</w:t>
      </w:r>
    </w:p>
    <w:p w14:paraId="5DD86923" w14:textId="5A491504" w:rsidR="00BD5F71" w:rsidRPr="00287AB6" w:rsidRDefault="00BD5F71" w:rsidP="00BD5F71">
      <w:pPr>
        <w:ind w:left="709"/>
        <w:rPr>
          <w:rFonts w:ascii="Verdana" w:hAnsi="Verdana" w:cs="Calibri"/>
          <w:sz w:val="18"/>
          <w:szCs w:val="18"/>
        </w:rPr>
      </w:pPr>
      <w:r w:rsidRPr="00287AB6">
        <w:rPr>
          <w:rFonts w:ascii="Verdana" w:hAnsi="Verdana" w:cs="Calibri"/>
          <w:sz w:val="18"/>
          <w:szCs w:val="18"/>
        </w:rPr>
        <w:t>IČO:</w:t>
      </w:r>
      <w:r w:rsidR="00287AB6" w:rsidRPr="00287AB6">
        <w:rPr>
          <w:rFonts w:ascii="Verdana" w:hAnsi="Verdana" w:cs="Calibri"/>
          <w:sz w:val="18"/>
          <w:szCs w:val="18"/>
        </w:rPr>
        <w:tab/>
      </w:r>
      <w:r w:rsidR="00287AB6" w:rsidRPr="00287AB6">
        <w:rPr>
          <w:rFonts w:ascii="Verdana" w:hAnsi="Verdana" w:cs="Calibri"/>
          <w:sz w:val="18"/>
          <w:szCs w:val="18"/>
        </w:rPr>
        <w:tab/>
      </w:r>
      <w:r w:rsidR="00287AB6" w:rsidRPr="00287AB6">
        <w:rPr>
          <w:rFonts w:ascii="Verdana" w:hAnsi="Verdana" w:cs="Calibri"/>
          <w:sz w:val="18"/>
          <w:szCs w:val="18"/>
        </w:rPr>
        <w:tab/>
        <w:t>63983524</w:t>
      </w:r>
    </w:p>
    <w:p w14:paraId="52464BCA" w14:textId="26B31D90" w:rsidR="00BD5F71" w:rsidRPr="00287AB6" w:rsidRDefault="00BD5F71" w:rsidP="00BD5F71">
      <w:pPr>
        <w:ind w:left="709"/>
        <w:rPr>
          <w:rFonts w:ascii="Verdana" w:hAnsi="Verdana" w:cs="Calibri"/>
          <w:sz w:val="18"/>
          <w:szCs w:val="18"/>
        </w:rPr>
      </w:pPr>
      <w:r w:rsidRPr="00287AB6">
        <w:rPr>
          <w:rFonts w:ascii="Verdana" w:hAnsi="Verdana" w:cs="Calibri"/>
          <w:sz w:val="18"/>
          <w:szCs w:val="18"/>
        </w:rPr>
        <w:t>DIČ:</w:t>
      </w:r>
      <w:r w:rsidR="00287AB6" w:rsidRPr="00287AB6">
        <w:rPr>
          <w:rFonts w:ascii="Verdana" w:hAnsi="Verdana" w:cs="Calibri"/>
          <w:sz w:val="18"/>
          <w:szCs w:val="18"/>
        </w:rPr>
        <w:tab/>
      </w:r>
      <w:r w:rsidR="00287AB6" w:rsidRPr="00287AB6">
        <w:rPr>
          <w:rFonts w:ascii="Verdana" w:hAnsi="Verdana" w:cs="Calibri"/>
          <w:sz w:val="18"/>
          <w:szCs w:val="18"/>
        </w:rPr>
        <w:tab/>
      </w:r>
      <w:r w:rsidR="00287AB6" w:rsidRPr="00287AB6">
        <w:rPr>
          <w:rFonts w:ascii="Verdana" w:hAnsi="Verdana" w:cs="Calibri"/>
          <w:sz w:val="18"/>
          <w:szCs w:val="18"/>
        </w:rPr>
        <w:tab/>
        <w:t>CZ63983524</w:t>
      </w:r>
    </w:p>
    <w:p w14:paraId="20F99E07" w14:textId="77777777" w:rsidR="000A3BD4" w:rsidRPr="00287AB6" w:rsidRDefault="000A3BD4" w:rsidP="000A3BD4">
      <w:pPr>
        <w:ind w:left="709"/>
        <w:rPr>
          <w:rFonts w:ascii="Verdana" w:hAnsi="Verdana" w:cs="Calibri"/>
          <w:sz w:val="18"/>
          <w:szCs w:val="18"/>
        </w:rPr>
      </w:pPr>
      <w:r w:rsidRPr="00287AB6">
        <w:rPr>
          <w:rFonts w:ascii="Verdana" w:hAnsi="Verdana" w:cs="Calibri"/>
          <w:sz w:val="18"/>
          <w:szCs w:val="18"/>
        </w:rPr>
        <w:t>společnost zapsaná v obchodním rejstříku vedeném</w:t>
      </w:r>
      <w:r>
        <w:rPr>
          <w:rFonts w:ascii="Verdana" w:hAnsi="Verdana" w:cs="Calibri"/>
          <w:sz w:val="18"/>
          <w:szCs w:val="18"/>
        </w:rPr>
        <w:t xml:space="preserve"> Městským soudem v Praze, </w:t>
      </w:r>
      <w:r w:rsidRPr="00287AB6">
        <w:rPr>
          <w:rFonts w:ascii="Verdana" w:hAnsi="Verdana" w:cs="Calibri"/>
          <w:sz w:val="18"/>
          <w:szCs w:val="18"/>
        </w:rPr>
        <w:t>oddíl</w:t>
      </w:r>
      <w:r w:rsidRPr="003E0881">
        <w:rPr>
          <w:rFonts w:ascii="Verdana" w:hAnsi="Verdana" w:cs="Calibri"/>
          <w:sz w:val="18"/>
          <w:szCs w:val="18"/>
        </w:rPr>
        <w:t xml:space="preserve"> C, vložka 40068</w:t>
      </w:r>
    </w:p>
    <w:p w14:paraId="2850E5FA" w14:textId="398F70A7" w:rsidR="00BD5F71" w:rsidRPr="00287AB6" w:rsidRDefault="00BD5F71" w:rsidP="00BD5F71">
      <w:pPr>
        <w:ind w:left="709"/>
        <w:rPr>
          <w:rFonts w:ascii="Verdana" w:hAnsi="Verdana" w:cs="Calibri"/>
          <w:sz w:val="18"/>
          <w:szCs w:val="18"/>
        </w:rPr>
      </w:pPr>
      <w:r w:rsidRPr="00287AB6">
        <w:rPr>
          <w:rFonts w:ascii="Verdana" w:hAnsi="Verdana" w:cs="Calibri"/>
          <w:sz w:val="18"/>
          <w:szCs w:val="18"/>
        </w:rPr>
        <w:t>zastoupená:</w:t>
      </w:r>
      <w:r w:rsidRPr="00287AB6">
        <w:rPr>
          <w:rFonts w:ascii="Verdana" w:hAnsi="Verdana" w:cs="Calibri"/>
          <w:sz w:val="18"/>
          <w:szCs w:val="18"/>
        </w:rPr>
        <w:tab/>
      </w:r>
      <w:r w:rsidRPr="00287AB6">
        <w:rPr>
          <w:rFonts w:ascii="Verdana" w:hAnsi="Verdana" w:cs="Calibri"/>
          <w:sz w:val="18"/>
          <w:szCs w:val="18"/>
        </w:rPr>
        <w:tab/>
      </w:r>
      <w:r w:rsidR="00287AB6" w:rsidRPr="00287AB6">
        <w:rPr>
          <w:rFonts w:ascii="Verdana" w:hAnsi="Verdana" w:cs="Calibri"/>
          <w:sz w:val="18"/>
          <w:szCs w:val="18"/>
        </w:rPr>
        <w:t>Mgr. Lukášem Macháčkem, MBA, jednatelem</w:t>
      </w:r>
    </w:p>
    <w:p w14:paraId="4293699C" w14:textId="3B82D538" w:rsidR="00BD5F71" w:rsidRPr="00287AB6" w:rsidRDefault="00BD5F71" w:rsidP="00BD5F71">
      <w:pPr>
        <w:ind w:left="709"/>
        <w:rPr>
          <w:rFonts w:ascii="Verdana" w:hAnsi="Verdana" w:cs="Calibri"/>
          <w:sz w:val="18"/>
          <w:szCs w:val="18"/>
        </w:rPr>
      </w:pPr>
      <w:r w:rsidRPr="00287AB6">
        <w:rPr>
          <w:rFonts w:ascii="Verdana" w:hAnsi="Verdana" w:cs="Calibri"/>
          <w:sz w:val="18"/>
          <w:szCs w:val="18"/>
        </w:rPr>
        <w:t>bankovní spojení:</w:t>
      </w:r>
      <w:r w:rsidRPr="00287AB6">
        <w:rPr>
          <w:rFonts w:ascii="Verdana" w:hAnsi="Verdana" w:cs="Calibri"/>
          <w:sz w:val="18"/>
          <w:szCs w:val="18"/>
        </w:rPr>
        <w:tab/>
      </w:r>
      <w:r w:rsidR="00287AB6" w:rsidRPr="00287AB6">
        <w:rPr>
          <w:rFonts w:ascii="Verdana" w:hAnsi="Verdana" w:cs="Calibri"/>
          <w:sz w:val="18"/>
          <w:szCs w:val="18"/>
        </w:rPr>
        <w:t>UniCredit Bank Czech Republic and Slovakia a.s.</w:t>
      </w:r>
    </w:p>
    <w:p w14:paraId="2C474B95" w14:textId="1A576D75" w:rsidR="00BD5F71" w:rsidRPr="004407DB" w:rsidRDefault="00BD5F71" w:rsidP="00BD5F71">
      <w:pPr>
        <w:ind w:left="709"/>
        <w:rPr>
          <w:rFonts w:ascii="Verdana" w:hAnsi="Verdana" w:cs="Calibri"/>
          <w:sz w:val="18"/>
          <w:szCs w:val="18"/>
        </w:rPr>
      </w:pPr>
      <w:r w:rsidRPr="00287AB6">
        <w:rPr>
          <w:rFonts w:ascii="Verdana" w:hAnsi="Verdana" w:cs="Calibri"/>
          <w:sz w:val="18"/>
          <w:szCs w:val="18"/>
        </w:rPr>
        <w:t>číslo účtu:</w:t>
      </w:r>
      <w:r w:rsidRPr="00287AB6">
        <w:rPr>
          <w:rFonts w:ascii="Verdana" w:hAnsi="Verdana" w:cs="Calibri"/>
          <w:sz w:val="18"/>
          <w:szCs w:val="18"/>
        </w:rPr>
        <w:tab/>
      </w:r>
      <w:r w:rsidRPr="00287AB6">
        <w:rPr>
          <w:rFonts w:ascii="Verdana" w:hAnsi="Verdana" w:cs="Calibri"/>
          <w:sz w:val="18"/>
          <w:szCs w:val="18"/>
        </w:rPr>
        <w:tab/>
      </w:r>
      <w:r w:rsidR="00287AB6" w:rsidRPr="00287AB6">
        <w:rPr>
          <w:rFonts w:ascii="Verdana" w:hAnsi="Verdana" w:cs="Calibri"/>
          <w:sz w:val="18"/>
          <w:szCs w:val="18"/>
        </w:rPr>
        <w:t>2104416851/2700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F9F6173"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77777777"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xml:space="preserve">, která se zabývá poskytováním komplexních zdravotnických 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41A01C90" w14:textId="3EC49773" w:rsidR="00BD5F71" w:rsidRPr="004407DB" w:rsidRDefault="00BD5F71" w:rsidP="00BD5F71">
      <w:pPr>
        <w:pStyle w:val="Smlouva4"/>
        <w:rPr>
          <w:rFonts w:cs="Calibri"/>
          <w:sz w:val="18"/>
          <w:szCs w:val="18"/>
        </w:rPr>
      </w:pPr>
      <w:r w:rsidRPr="004407DB">
        <w:rPr>
          <w:rFonts w:cs="Calibri"/>
          <w:sz w:val="18"/>
          <w:szCs w:val="18"/>
        </w:rPr>
        <w:t xml:space="preserve">Prodávající prohlašuje, že je </w:t>
      </w:r>
      <w:r w:rsidRPr="00287AB6">
        <w:rPr>
          <w:rFonts w:cs="Calibri"/>
          <w:sz w:val="18"/>
          <w:szCs w:val="18"/>
        </w:rPr>
        <w:t>právnickou</w:t>
      </w:r>
      <w:r w:rsidR="00287AB6" w:rsidRPr="00287AB6">
        <w:rPr>
          <w:rFonts w:cs="Calibri"/>
          <w:sz w:val="18"/>
          <w:szCs w:val="18"/>
        </w:rPr>
        <w:t xml:space="preserve"> </w:t>
      </w:r>
      <w:r w:rsidRPr="004407DB">
        <w:rPr>
          <w:rFonts w:cs="Calibri"/>
          <w:sz w:val="18"/>
          <w:szCs w:val="18"/>
        </w:rPr>
        <w:t>osobou řádně podnikající podle zákona č. 89/2012 Sb., občanský zákoník, v platném znění (dále jen „</w:t>
      </w:r>
      <w:r w:rsidRPr="004407DB">
        <w:rPr>
          <w:rFonts w:cs="Calibri"/>
          <w:b/>
          <w:sz w:val="18"/>
          <w:szCs w:val="18"/>
        </w:rPr>
        <w:t>občanský zákoník</w:t>
      </w:r>
      <w:r w:rsidRPr="004407DB">
        <w:rPr>
          <w:rFonts w:cs="Calibri"/>
          <w:sz w:val="18"/>
          <w:szCs w:val="18"/>
        </w:rPr>
        <w:t xml:space="preserve">“), a podle zákona č. 455/1991 Sb., v platném znění (živnostenský zákon), která se zabývá </w:t>
      </w:r>
      <w:r w:rsidR="00C7374E">
        <w:rPr>
          <w:rFonts w:cs="Calibri"/>
          <w:sz w:val="18"/>
          <w:szCs w:val="18"/>
        </w:rPr>
        <w:t>výrobou, obchodem a službami neuvedenými v příloze č. 1 až 3 živnostenského zákona, dále pak výrobou, instalací, opravami elektrických strojů a přístrojů, elektronických a telekomunikačních zařízení</w:t>
      </w:r>
      <w:r w:rsidRPr="004407DB">
        <w:rPr>
          <w:rFonts w:cs="Calibri"/>
          <w:sz w:val="18"/>
          <w:szCs w:val="18"/>
        </w:rPr>
        <w:t>, jakož i dalšího plnění sjednaného v této smlouvě a která je zapsaná v</w:t>
      </w:r>
      <w:r w:rsidR="00287AB6">
        <w:rPr>
          <w:rFonts w:cs="Calibri"/>
          <w:sz w:val="18"/>
          <w:szCs w:val="18"/>
        </w:rPr>
        <w:t> </w:t>
      </w:r>
      <w:r w:rsidR="00287AB6" w:rsidRPr="00C7374E">
        <w:rPr>
          <w:rFonts w:cs="Calibri"/>
          <w:sz w:val="18"/>
          <w:szCs w:val="18"/>
        </w:rPr>
        <w:t xml:space="preserve">Obchodním </w:t>
      </w:r>
      <w:r w:rsidRPr="004407DB">
        <w:rPr>
          <w:rFonts w:cs="Calibri"/>
          <w:sz w:val="18"/>
          <w:szCs w:val="18"/>
        </w:rPr>
        <w:t xml:space="preserve">rejstříku vedeném </w:t>
      </w:r>
      <w:r w:rsidR="00287AB6">
        <w:rPr>
          <w:rFonts w:cs="Calibri"/>
          <w:sz w:val="18"/>
          <w:szCs w:val="18"/>
        </w:rPr>
        <w:t>Městským soudem v Praze, oddíl C, vložka 40068.</w:t>
      </w:r>
      <w:r w:rsidRPr="004407DB">
        <w:rPr>
          <w:rFonts w:cs="Calibri"/>
          <w:sz w:val="18"/>
          <w:szCs w:val="18"/>
        </w:rPr>
        <w:t xml:space="preserve"> Prodávající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1DD25C8D" w:rsidR="00CD3979" w:rsidRDefault="008944B1" w:rsidP="00497DD0">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1F2C9A" w:rsidRPr="004407DB">
        <w:rPr>
          <w:rFonts w:ascii="Verdana" w:hAnsi="Verdana" w:cs="Calibri"/>
          <w:b w:val="0"/>
          <w:bCs/>
          <w:i w:val="0"/>
          <w:sz w:val="18"/>
          <w:szCs w:val="18"/>
        </w:rPr>
        <w:t xml:space="preserve"> </w:t>
      </w:r>
      <w:r w:rsidR="000A0921" w:rsidRPr="000A0921">
        <w:rPr>
          <w:rFonts w:ascii="Verdana" w:hAnsi="Verdana" w:cs="Calibri"/>
          <w:b w:val="0"/>
          <w:bCs/>
          <w:i w:val="0"/>
          <w:sz w:val="18"/>
          <w:szCs w:val="18"/>
        </w:rPr>
        <w:t>2</w:t>
      </w:r>
      <w:r w:rsidR="00BB0103" w:rsidRPr="000A0921">
        <w:rPr>
          <w:rFonts w:ascii="Verdana" w:hAnsi="Verdana" w:cs="Calibri"/>
          <w:b w:val="0"/>
          <w:bCs/>
          <w:i w:val="0"/>
          <w:sz w:val="18"/>
          <w:szCs w:val="18"/>
        </w:rPr>
        <w:t xml:space="preserve"> kus</w:t>
      </w:r>
      <w:r w:rsidR="000A0921" w:rsidRPr="000A0921">
        <w:rPr>
          <w:rFonts w:ascii="Verdana" w:hAnsi="Verdana" w:cs="Calibri"/>
          <w:b w:val="0"/>
          <w:bCs/>
          <w:i w:val="0"/>
          <w:sz w:val="18"/>
          <w:szCs w:val="18"/>
        </w:rPr>
        <w:t>y</w:t>
      </w:r>
      <w:r w:rsidR="00497DD0" w:rsidRPr="000A0921">
        <w:rPr>
          <w:rFonts w:ascii="Verdana" w:hAnsi="Verdana" w:cs="Calibri"/>
          <w:b w:val="0"/>
          <w:bCs/>
          <w:i w:val="0"/>
          <w:sz w:val="18"/>
          <w:szCs w:val="18"/>
        </w:rPr>
        <w:t xml:space="preserve"> </w:t>
      </w:r>
      <w:r w:rsidR="000A0921" w:rsidRPr="000A0921">
        <w:rPr>
          <w:rFonts w:ascii="Verdana" w:hAnsi="Verdana" w:cs="Calibri"/>
          <w:b w:val="0"/>
          <w:bCs/>
          <w:i w:val="0"/>
          <w:sz w:val="18"/>
          <w:szCs w:val="18"/>
        </w:rPr>
        <w:t>plicního ventilátoru</w:t>
      </w:r>
      <w:r w:rsidR="000A0921">
        <w:rPr>
          <w:rFonts w:ascii="Verdana" w:hAnsi="Verdana" w:cs="Calibri"/>
          <w:b w:val="0"/>
          <w:bCs/>
          <w:i w:val="0"/>
          <w:sz w:val="18"/>
          <w:szCs w:val="18"/>
          <w:lang w:val="cs-CZ"/>
        </w:rPr>
        <w:t xml:space="preserve"> ASTRAL 150</w:t>
      </w:r>
      <w:r w:rsidR="00BB0103">
        <w:rPr>
          <w:rFonts w:ascii="Verdana" w:hAnsi="Verdana" w:cs="Calibri"/>
          <w:b w:val="0"/>
          <w:bCs/>
          <w:i w:val="0"/>
          <w:sz w:val="18"/>
          <w:szCs w:val="18"/>
          <w:lang w:val="cs-CZ"/>
        </w:rPr>
        <w:t xml:space="preserve"> </w:t>
      </w:r>
      <w:r w:rsidR="00CD3979">
        <w:rPr>
          <w:rFonts w:ascii="Verdana" w:hAnsi="Verdana" w:cs="Calibri"/>
          <w:b w:val="0"/>
          <w:bCs/>
          <w:i w:val="0"/>
          <w:sz w:val="18"/>
          <w:szCs w:val="18"/>
          <w:lang w:val="cs-CZ"/>
        </w:rPr>
        <w:t>a to:</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590B8946" w14:textId="5A4F2F29" w:rsidR="00145282" w:rsidRPr="00BD5F71" w:rsidRDefault="00AD0AAF" w:rsidP="00BD5F71">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dodávaného </w:t>
      </w:r>
      <w:r w:rsidR="00467512" w:rsidRPr="004407DB">
        <w:rPr>
          <w:rFonts w:ascii="Verdana" w:hAnsi="Verdana" w:cs="Calibri"/>
          <w:b w:val="0"/>
          <w:i w:val="0"/>
          <w:sz w:val="18"/>
          <w:szCs w:val="18"/>
        </w:rPr>
        <w:t>Zařízení v místě plnění, zaškolit obsluhu a uvést Zařízení do provozu</w:t>
      </w:r>
      <w:r w:rsidR="00BD5F7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16F2FC9C"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v místě plnění</w:t>
      </w:r>
      <w:r w:rsidR="008F7651" w:rsidRPr="004407DB">
        <w:rPr>
          <w:rFonts w:cs="Calibri"/>
          <w:sz w:val="18"/>
          <w:szCs w:val="18"/>
        </w:rPr>
        <w:t xml:space="preserve"> v souladu s návodem pro dodávaný </w:t>
      </w:r>
      <w:r w:rsidR="00456B58" w:rsidRPr="004407DB">
        <w:rPr>
          <w:rFonts w:cs="Calibri"/>
          <w:sz w:val="18"/>
          <w:szCs w:val="18"/>
        </w:rPr>
        <w:t>P</w:t>
      </w:r>
      <w:r w:rsidR="008F7651" w:rsidRPr="004407DB">
        <w:rPr>
          <w:rFonts w:cs="Calibri"/>
          <w:sz w:val="18"/>
          <w:szCs w:val="18"/>
        </w:rPr>
        <w:t>ředmět smlouvy</w:t>
      </w:r>
      <w:r w:rsidR="00863BE2" w:rsidRPr="004407DB">
        <w:rPr>
          <w:rFonts w:cs="Calibri"/>
          <w:sz w:val="18"/>
          <w:szCs w:val="18"/>
        </w:rPr>
        <w:t xml:space="preserve">, </w:t>
      </w:r>
      <w:r w:rsidR="009D5B6B" w:rsidRPr="004407DB">
        <w:rPr>
          <w:rFonts w:cs="Calibri"/>
          <w:sz w:val="18"/>
          <w:szCs w:val="18"/>
        </w:rPr>
        <w:t>provést instruktáž</w:t>
      </w:r>
      <w:r w:rsidR="00FC015F">
        <w:rPr>
          <w:rFonts w:cs="Calibri"/>
          <w:sz w:val="18"/>
          <w:szCs w:val="18"/>
        </w:rPr>
        <w:t>/zaškolení</w:t>
      </w:r>
      <w:r w:rsidR="009D5B6B" w:rsidRPr="004407DB">
        <w:rPr>
          <w:rFonts w:cs="Calibri"/>
          <w:sz w:val="18"/>
          <w:szCs w:val="18"/>
        </w:rPr>
        <w:t xml:space="preserve"> </w:t>
      </w:r>
      <w:r w:rsidR="00863BE2" w:rsidRPr="004407DB">
        <w:rPr>
          <w:rFonts w:cs="Calibri"/>
          <w:sz w:val="18"/>
          <w:szCs w:val="18"/>
        </w:rPr>
        <w:t>obsluh</w:t>
      </w:r>
      <w:r w:rsidR="009D5B6B" w:rsidRPr="004407DB">
        <w:rPr>
          <w:rFonts w:cs="Calibri"/>
          <w:sz w:val="18"/>
          <w:szCs w:val="18"/>
        </w:rPr>
        <w:t xml:space="preserve">y </w:t>
      </w:r>
      <w:r w:rsidR="00863BE2" w:rsidRPr="004407DB">
        <w:rPr>
          <w:rFonts w:cs="Calibri"/>
          <w:sz w:val="18"/>
          <w:szCs w:val="18"/>
        </w:rPr>
        <w:t>a uvést Zařízení do provozu, to vše</w:t>
      </w:r>
      <w:r w:rsidR="00D85916" w:rsidRPr="004407DB">
        <w:rPr>
          <w:rFonts w:cs="Calibri"/>
          <w:sz w:val="18"/>
          <w:szCs w:val="18"/>
        </w:rPr>
        <w:t xml:space="preserve"> </w:t>
      </w:r>
      <w:r w:rsidR="001F2C9A" w:rsidRPr="004407DB">
        <w:rPr>
          <w:rFonts w:cs="Calibri"/>
          <w:sz w:val="18"/>
          <w:szCs w:val="18"/>
        </w:rPr>
        <w:t xml:space="preserve">nejpozději </w:t>
      </w:r>
      <w:r w:rsidR="000016F1">
        <w:rPr>
          <w:rFonts w:cs="Calibri"/>
          <w:sz w:val="18"/>
          <w:szCs w:val="18"/>
        </w:rPr>
        <w:t xml:space="preserve">do </w:t>
      </w:r>
      <w:r w:rsidR="000A3BD4">
        <w:rPr>
          <w:rFonts w:cs="Calibri"/>
          <w:b/>
          <w:bCs w:val="0"/>
          <w:sz w:val="18"/>
          <w:szCs w:val="18"/>
        </w:rPr>
        <w:t>31</w:t>
      </w:r>
      <w:r w:rsidR="00497DD0">
        <w:rPr>
          <w:rFonts w:cs="Calibri"/>
          <w:b/>
          <w:bCs w:val="0"/>
          <w:sz w:val="18"/>
          <w:szCs w:val="18"/>
        </w:rPr>
        <w:t>.</w:t>
      </w:r>
      <w:r w:rsidR="00655DE1">
        <w:rPr>
          <w:rFonts w:cs="Calibri"/>
          <w:b/>
          <w:bCs w:val="0"/>
          <w:sz w:val="18"/>
          <w:szCs w:val="18"/>
        </w:rPr>
        <w:t xml:space="preserve"> </w:t>
      </w:r>
      <w:r w:rsidR="00497DD0">
        <w:rPr>
          <w:rFonts w:cs="Calibri"/>
          <w:b/>
          <w:bCs w:val="0"/>
          <w:sz w:val="18"/>
          <w:szCs w:val="18"/>
        </w:rPr>
        <w:t>12.</w:t>
      </w:r>
      <w:r w:rsidR="00655DE1">
        <w:rPr>
          <w:rFonts w:cs="Calibri"/>
          <w:b/>
          <w:bCs w:val="0"/>
          <w:sz w:val="18"/>
          <w:szCs w:val="18"/>
        </w:rPr>
        <w:t xml:space="preserve"> </w:t>
      </w:r>
      <w:r w:rsidR="00497DD0">
        <w:rPr>
          <w:rFonts w:cs="Calibri"/>
          <w:b/>
          <w:bCs w:val="0"/>
          <w:sz w:val="18"/>
          <w:szCs w:val="18"/>
        </w:rPr>
        <w:t>2023</w:t>
      </w:r>
      <w:r w:rsidR="001E045D" w:rsidRPr="006952A7">
        <w:rPr>
          <w:rFonts w:cs="Calibri"/>
          <w:sz w:val="18"/>
          <w:szCs w:val="18"/>
        </w:rPr>
        <w:t>.</w:t>
      </w:r>
    </w:p>
    <w:p w14:paraId="3B21385D" w14:textId="77777777" w:rsidR="00735230" w:rsidRDefault="00735230" w:rsidP="00735230">
      <w:pPr>
        <w:pStyle w:val="Smlouva4"/>
        <w:keepNext w:val="0"/>
        <w:numPr>
          <w:ilvl w:val="0"/>
          <w:numId w:val="0"/>
        </w:numPr>
        <w:ind w:left="709"/>
        <w:rPr>
          <w:rFonts w:cs="Calibri"/>
          <w:sz w:val="18"/>
          <w:szCs w:val="18"/>
        </w:rPr>
      </w:pP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lastRenderedPageBreak/>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6E323229" w:rsidR="00BB375A" w:rsidRPr="00C320AA"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C320AA">
        <w:rPr>
          <w:rFonts w:ascii="Verdana" w:hAnsi="Verdana"/>
          <w:sz w:val="18"/>
          <w:szCs w:val="18"/>
        </w:rPr>
        <w:t>Cena v Kč bez DPH</w:t>
      </w:r>
      <w:r w:rsidRPr="00C320AA">
        <w:rPr>
          <w:rFonts w:ascii="Verdana" w:hAnsi="Verdana"/>
          <w:sz w:val="18"/>
          <w:szCs w:val="18"/>
        </w:rPr>
        <w:tab/>
      </w:r>
      <w:r w:rsidRPr="00C320AA">
        <w:rPr>
          <w:rFonts w:ascii="Verdana" w:hAnsi="Verdana"/>
          <w:sz w:val="18"/>
          <w:szCs w:val="18"/>
        </w:rPr>
        <w:tab/>
      </w:r>
      <w:r w:rsidR="00176464">
        <w:rPr>
          <w:rFonts w:ascii="Verdana" w:hAnsi="Verdana"/>
          <w:sz w:val="18"/>
          <w:szCs w:val="18"/>
        </w:rPr>
        <w:t>298 800,-</w:t>
      </w:r>
      <w:r w:rsidRPr="00C320AA">
        <w:rPr>
          <w:rFonts w:ascii="Verdana" w:hAnsi="Verdana"/>
          <w:sz w:val="18"/>
          <w:szCs w:val="18"/>
        </w:rPr>
        <w:t xml:space="preserve"> </w:t>
      </w:r>
    </w:p>
    <w:p w14:paraId="679AF061"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sz w:val="18"/>
          <w:szCs w:val="18"/>
        </w:rPr>
        <w:tab/>
      </w:r>
    </w:p>
    <w:p w14:paraId="3E04AC8E" w14:textId="77777777" w:rsidR="00BB375A" w:rsidRPr="00C320AA" w:rsidRDefault="00BB375A" w:rsidP="00BB375A">
      <w:pPr>
        <w:shd w:val="clear" w:color="auto" w:fill="FFFFFF"/>
        <w:tabs>
          <w:tab w:val="left" w:pos="426"/>
        </w:tabs>
        <w:ind w:left="708"/>
        <w:jc w:val="both"/>
        <w:rPr>
          <w:rFonts w:ascii="Verdana" w:hAnsi="Verdana" w:cs="Calibri"/>
          <w:i/>
          <w:iCs/>
          <w:sz w:val="18"/>
          <w:szCs w:val="18"/>
        </w:rPr>
      </w:pPr>
      <w:r w:rsidRPr="00C320AA">
        <w:rPr>
          <w:rFonts w:ascii="Verdana" w:hAnsi="Verdana" w:cs="Calibri"/>
          <w:i/>
          <w:iCs/>
          <w:sz w:val="18"/>
          <w:szCs w:val="18"/>
        </w:rPr>
        <w:t>K ceně za dodávku bude účtována DPH ve výši dle příslušných předpisů účinných v době uskutečnění zdanitelného plnění.</w:t>
      </w:r>
    </w:p>
    <w:p w14:paraId="545C8BF7"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097AA6EA" w:rsidR="00BB375A" w:rsidRPr="00655DE1" w:rsidRDefault="00BB375A" w:rsidP="00BB375A">
      <w:pPr>
        <w:pStyle w:val="Nadpis2"/>
        <w:keepNext w:val="0"/>
        <w:widowControl w:val="0"/>
        <w:spacing w:before="0" w:after="120"/>
        <w:ind w:left="1416" w:hanging="705"/>
        <w:jc w:val="both"/>
        <w:rPr>
          <w:rFonts w:ascii="Verdana" w:hAnsi="Verdana"/>
          <w:b w:val="0"/>
          <w:bCs/>
          <w:i w:val="0"/>
          <w:iCs/>
          <w:sz w:val="18"/>
          <w:szCs w:val="18"/>
          <w:lang w:val="cs-CZ"/>
        </w:rPr>
      </w:pPr>
      <w:r w:rsidRPr="00655DE1">
        <w:rPr>
          <w:rFonts w:ascii="Verdana" w:hAnsi="Verdana" w:cs="Calibri"/>
          <w:b w:val="0"/>
          <w:bCs/>
          <w:i w:val="0"/>
          <w:iCs/>
          <w:sz w:val="18"/>
          <w:szCs w:val="18"/>
        </w:rPr>
        <w:t>6.3.1</w:t>
      </w:r>
      <w:r w:rsidRPr="00655DE1">
        <w:rPr>
          <w:rFonts w:ascii="Verdana" w:hAnsi="Verdana" w:cs="Calibri"/>
          <w:b w:val="0"/>
          <w:bCs/>
          <w:i w:val="0"/>
          <w:iCs/>
          <w:sz w:val="18"/>
          <w:szCs w:val="18"/>
        </w:rPr>
        <w:tab/>
      </w:r>
      <w:r w:rsidRPr="00655DE1">
        <w:rPr>
          <w:rFonts w:ascii="Verdana" w:hAnsi="Verdana" w:cs="Calibri"/>
          <w:i w:val="0"/>
          <w:iCs/>
          <w:sz w:val="18"/>
          <w:szCs w:val="18"/>
        </w:rPr>
        <w:t>100 % kupní ceny dle bodu 6.2.1 tohoto článku bude Kupujícím zaplaceno</w:t>
      </w:r>
      <w:r w:rsidR="00655DE1" w:rsidRPr="00655DE1">
        <w:rPr>
          <w:rFonts w:ascii="Verdana" w:hAnsi="Verdana" w:cs="Calibri"/>
          <w:b w:val="0"/>
          <w:bCs/>
          <w:i w:val="0"/>
          <w:iCs/>
          <w:sz w:val="18"/>
          <w:szCs w:val="18"/>
          <w:lang w:val="cs-CZ"/>
        </w:rPr>
        <w:t xml:space="preserve"> na základě faktury vystavené Prodávajícím</w:t>
      </w:r>
      <w:r w:rsidRPr="00655DE1">
        <w:rPr>
          <w:rFonts w:ascii="Verdana" w:hAnsi="Verdana"/>
          <w:b w:val="0"/>
          <w:bCs/>
          <w:i w:val="0"/>
          <w:iCs/>
          <w:sz w:val="18"/>
          <w:szCs w:val="18"/>
        </w:rPr>
        <w:t xml:space="preserve"> 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655DE1">
        <w:rPr>
          <w:rFonts w:ascii="Verdana" w:hAnsi="Verdana"/>
          <w:b w:val="0"/>
          <w:bCs/>
          <w:i w:val="0"/>
          <w:iCs/>
          <w:sz w:val="18"/>
          <w:szCs w:val="18"/>
          <w:lang w:val="cs-CZ"/>
        </w:rPr>
        <w:t>e/školení</w:t>
      </w:r>
      <w:r w:rsidRPr="00655DE1">
        <w:rPr>
          <w:rFonts w:ascii="Verdana" w:hAnsi="Verdana"/>
          <w:b w:val="0"/>
          <w:bCs/>
          <w:i w:val="0"/>
          <w:iCs/>
          <w:sz w:val="18"/>
          <w:szCs w:val="18"/>
        </w:rPr>
        <w:t xml:space="preserve"> obsluhy, pokud je požadovaná a uvedení Zařízení do provozu, to vše v rozsahu nezbytném k řádnému užívání Předmětu smlouvy</w:t>
      </w:r>
      <w:r w:rsidR="00BD5F71" w:rsidRPr="00655DE1">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44D30118"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AF11C4">
        <w:rPr>
          <w:rFonts w:cs="Calibri"/>
          <w:sz w:val="18"/>
          <w:szCs w:val="18"/>
        </w:rPr>
        <w:t>XXXXXXXXXXXX</w:t>
      </w:r>
    </w:p>
    <w:p w14:paraId="2894A088" w14:textId="132A1EF6"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6686446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 xml:space="preserve">instalaci a </w:t>
      </w:r>
      <w:r w:rsidR="00455199" w:rsidRPr="004407DB">
        <w:rPr>
          <w:rFonts w:cs="Calibri"/>
          <w:sz w:val="18"/>
          <w:szCs w:val="18"/>
        </w:rPr>
        <w:t>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w:t>
      </w:r>
      <w:r w:rsidR="001F2C9A" w:rsidRPr="004407DB">
        <w:rPr>
          <w:rFonts w:cs="Calibri"/>
          <w:sz w:val="18"/>
          <w:szCs w:val="18"/>
        </w:rPr>
        <w:lastRenderedPageBreak/>
        <w:t>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4395D9FB" w:rsidR="001F2C9A" w:rsidRPr="004407DB" w:rsidRDefault="00F828D2" w:rsidP="005E225A">
      <w:pPr>
        <w:pStyle w:val="Smlouva4"/>
        <w:keepNext w:val="0"/>
        <w:tabs>
          <w:tab w:val="num" w:pos="709"/>
        </w:tabs>
        <w:ind w:left="709" w:hanging="709"/>
        <w:rPr>
          <w:rFonts w:cs="Calibri"/>
          <w:sz w:val="18"/>
          <w:szCs w:val="18"/>
        </w:rPr>
      </w:pPr>
      <w:r w:rsidRPr="00EF0AA4">
        <w:rPr>
          <w:rFonts w:cs="Calibri"/>
          <w:sz w:val="18"/>
          <w:szCs w:val="18"/>
        </w:rPr>
        <w:t>Prodávající</w:t>
      </w:r>
      <w:r w:rsidR="001F2C9A" w:rsidRPr="00EF0AA4">
        <w:rPr>
          <w:rFonts w:cs="Calibri"/>
          <w:sz w:val="18"/>
          <w:szCs w:val="18"/>
        </w:rPr>
        <w:t xml:space="preserve"> je povinen </w:t>
      </w:r>
      <w:r w:rsidR="0008526D" w:rsidRPr="00EF0AA4">
        <w:rPr>
          <w:rFonts w:cs="Calibri"/>
          <w:sz w:val="18"/>
          <w:szCs w:val="18"/>
        </w:rPr>
        <w:t xml:space="preserve">dle čl. 9. této smlouvy </w:t>
      </w:r>
      <w:r w:rsidR="00655E21" w:rsidRPr="00EF0AA4">
        <w:rPr>
          <w:rFonts w:cs="Calibri"/>
          <w:sz w:val="18"/>
          <w:szCs w:val="18"/>
        </w:rPr>
        <w:t>uskutečnit bezplatnou</w:t>
      </w:r>
      <w:r w:rsidR="00EF0AA4" w:rsidRPr="00EF0AA4">
        <w:rPr>
          <w:rFonts w:cs="Calibri"/>
          <w:sz w:val="18"/>
          <w:szCs w:val="18"/>
        </w:rPr>
        <w:t xml:space="preserve"> instruktáž dle zákona</w:t>
      </w:r>
      <w:r w:rsidR="00261E35">
        <w:rPr>
          <w:rFonts w:cs="Calibri"/>
          <w:sz w:val="18"/>
          <w:szCs w:val="18"/>
        </w:rPr>
        <w:br/>
      </w:r>
      <w:r w:rsidR="00EF0AA4" w:rsidRPr="00EF0AA4">
        <w:rPr>
          <w:rFonts w:cs="Calibri"/>
          <w:sz w:val="18"/>
          <w:szCs w:val="18"/>
        </w:rPr>
        <w:t xml:space="preserve">č. </w:t>
      </w:r>
      <w:r w:rsidR="00042872">
        <w:rPr>
          <w:rFonts w:cs="Calibri"/>
          <w:sz w:val="18"/>
          <w:szCs w:val="18"/>
        </w:rPr>
        <w:t>375</w:t>
      </w:r>
      <w:r w:rsidR="00EF0AA4" w:rsidRPr="00EF0AA4">
        <w:rPr>
          <w:rFonts w:cs="Calibri"/>
          <w:sz w:val="18"/>
          <w:szCs w:val="18"/>
        </w:rPr>
        <w:t>/202</w:t>
      </w:r>
      <w:r w:rsidR="00042872">
        <w:rPr>
          <w:rFonts w:cs="Calibri"/>
          <w:sz w:val="18"/>
          <w:szCs w:val="18"/>
        </w:rPr>
        <w:t>2</w:t>
      </w:r>
      <w:r w:rsidR="00EF0AA4" w:rsidRPr="00EF0AA4">
        <w:rPr>
          <w:rFonts w:cs="Calibri"/>
          <w:sz w:val="18"/>
          <w:szCs w:val="18"/>
        </w:rPr>
        <w:t xml:space="preserve"> Sb., o zdravotnických prostředcích</w:t>
      </w:r>
      <w:r w:rsidR="00042872">
        <w:rPr>
          <w:rFonts w:cs="Calibri"/>
          <w:sz w:val="18"/>
          <w:szCs w:val="18"/>
        </w:rPr>
        <w:t xml:space="preserve"> </w:t>
      </w:r>
      <w:r w:rsidR="000A31BF">
        <w:rPr>
          <w:rFonts w:cs="Calibri"/>
          <w:sz w:val="18"/>
          <w:szCs w:val="18"/>
        </w:rPr>
        <w:t xml:space="preserve">a </w:t>
      </w:r>
      <w:r w:rsidR="00EF0AA4" w:rsidRPr="00EF0AA4">
        <w:rPr>
          <w:rFonts w:cs="Calibri"/>
          <w:sz w:val="18"/>
          <w:szCs w:val="18"/>
        </w:rPr>
        <w:t>diagnostických zdravotnických prostředcích in vitro</w:t>
      </w:r>
      <w:r w:rsidR="00BD5F71">
        <w:rPr>
          <w:rFonts w:cs="Calibri"/>
          <w:sz w:val="18"/>
          <w:szCs w:val="18"/>
        </w:rPr>
        <w:t>,</w:t>
      </w:r>
      <w:r w:rsidR="00EF0AA4" w:rsidRPr="003944E1">
        <w:rPr>
          <w:rFonts w:cs="Calibri"/>
          <w:sz w:val="18"/>
          <w:szCs w:val="18"/>
        </w:rPr>
        <w:t xml:space="preserve"> 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33A1D3F3"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3B9512B" w14:textId="478682B0" w:rsidR="007B76ED" w:rsidRPr="004407DB"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lastRenderedPageBreak/>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6EBF117B"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2BFAA0D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BD5F71">
        <w:rPr>
          <w:rFonts w:cs="Calibri"/>
          <w:sz w:val="18"/>
          <w:szCs w:val="18"/>
        </w:rPr>
        <w:t>dnem</w:t>
      </w:r>
      <w:r w:rsidRPr="004407DB">
        <w:rPr>
          <w:rFonts w:cs="Calibri"/>
          <w:sz w:val="18"/>
          <w:szCs w:val="18"/>
        </w:rPr>
        <w:t xml:space="preserve"> předání a převzetí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4B505504" w14:textId="0525172C" w:rsidR="00BD5F71" w:rsidRPr="004407DB" w:rsidRDefault="00BD5F71" w:rsidP="00BD5F71">
      <w:pPr>
        <w:pStyle w:val="Smlouva4"/>
        <w:keepNext w:val="0"/>
        <w:ind w:left="709" w:hanging="709"/>
        <w:rPr>
          <w:rFonts w:cstheme="minorHAnsi"/>
          <w:sz w:val="18"/>
          <w:szCs w:val="18"/>
        </w:rPr>
      </w:pPr>
      <w:r w:rsidRPr="004407DB">
        <w:rPr>
          <w:rFonts w:cstheme="minorHAnsi"/>
          <w:sz w:val="18"/>
          <w:szCs w:val="18"/>
        </w:rPr>
        <w:t xml:space="preserve">Smluvní strany se zavazují chránit před vyzrazením údaje a informace obsažené v této smlouvě, které mají charakter obchodního tajemství, či jsou jinak chráněné podle zákona. </w:t>
      </w:r>
      <w:r w:rsidRPr="004407DB">
        <w:rPr>
          <w:rFonts w:cstheme="minorHAnsi"/>
          <w:iCs/>
          <w:sz w:val="18"/>
          <w:szCs w:val="18"/>
        </w:rPr>
        <w:t xml:space="preserve">Za takové údaje či informace se zejména považují ujednání v této smlouvě o </w:t>
      </w:r>
      <w:r w:rsidRPr="004407DB">
        <w:rPr>
          <w:rFonts w:cstheme="minorHAnsi"/>
          <w:iCs/>
          <w:sz w:val="18"/>
          <w:szCs w:val="18"/>
          <w:u w:val="single"/>
        </w:rPr>
        <w:t xml:space="preserve">                          </w:t>
      </w:r>
      <w:r w:rsidR="00D016F7" w:rsidRPr="00D016F7">
        <w:rPr>
          <w:rFonts w:cstheme="minorHAnsi"/>
          <w:sz w:val="18"/>
          <w:szCs w:val="18"/>
        </w:rPr>
        <w:t>XXX</w:t>
      </w:r>
      <w:r w:rsidRPr="00D016F7">
        <w:rPr>
          <w:rFonts w:cstheme="minorHAnsi"/>
          <w:sz w:val="18"/>
          <w:szCs w:val="18"/>
        </w:rPr>
        <w:t>, přičemž</w:t>
      </w:r>
      <w:r w:rsidRPr="004407DB">
        <w:rPr>
          <w:rFonts w:cstheme="minorHAnsi"/>
          <w:iCs/>
          <w:sz w:val="18"/>
          <w:szCs w:val="18"/>
        </w:rPr>
        <w:t xml:space="preserve"> Prodávající má zájem na utajení těchto údajů a informací s ohledem na jejich konkurenční význam.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lastRenderedPageBreak/>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3DEB7C9A"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 xml:space="preserve">ke </w:t>
      </w:r>
      <w:r w:rsidRPr="00C320AA">
        <w:rPr>
          <w:rFonts w:cs="Calibri"/>
          <w:sz w:val="18"/>
          <w:szCs w:val="18"/>
        </w:rPr>
        <w:t>koordinaci jednotlivých úkolů a komunikaci s</w:t>
      </w:r>
      <w:r w:rsidR="000C5413" w:rsidRPr="00C320AA">
        <w:rPr>
          <w:rFonts w:cs="Calibri"/>
          <w:sz w:val="18"/>
          <w:szCs w:val="18"/>
        </w:rPr>
        <w:t> </w:t>
      </w:r>
      <w:r w:rsidR="00F828D2" w:rsidRPr="00C320AA">
        <w:rPr>
          <w:rFonts w:cs="Calibri"/>
          <w:sz w:val="18"/>
          <w:szCs w:val="18"/>
        </w:rPr>
        <w:t>Prodávajícím</w:t>
      </w:r>
      <w:r w:rsidRPr="00C320AA">
        <w:rPr>
          <w:rFonts w:cs="Calibri"/>
          <w:sz w:val="18"/>
          <w:szCs w:val="18"/>
        </w:rPr>
        <w:t xml:space="preserve"> </w:t>
      </w:r>
      <w:r w:rsidR="006E2324" w:rsidRPr="00C320AA">
        <w:rPr>
          <w:rFonts w:cs="Calibri"/>
          <w:sz w:val="18"/>
          <w:szCs w:val="18"/>
        </w:rPr>
        <w:t xml:space="preserve">je </w:t>
      </w:r>
      <w:r w:rsidR="00AF11C4">
        <w:rPr>
          <w:rFonts w:cs="Calibri"/>
          <w:sz w:val="18"/>
          <w:szCs w:val="18"/>
        </w:rPr>
        <w:t>XXXXXXXXXXXXXXXXXXXXXX</w:t>
      </w:r>
      <w:r w:rsidR="00F138B2" w:rsidRPr="00C320AA">
        <w:rPr>
          <w:rFonts w:cs="Calibri"/>
          <w:sz w:val="18"/>
          <w:szCs w:val="18"/>
        </w:rPr>
        <w:t>.</w:t>
      </w:r>
      <w:r w:rsidR="007218A8" w:rsidRPr="00C320AA">
        <w:rPr>
          <w:rFonts w:cs="Calibri"/>
          <w:sz w:val="18"/>
          <w:szCs w:val="18"/>
        </w:rPr>
        <w:t xml:space="preserve"> </w:t>
      </w:r>
      <w:r w:rsidRPr="00C320AA">
        <w:rPr>
          <w:rFonts w:cs="Calibri"/>
          <w:sz w:val="18"/>
          <w:szCs w:val="18"/>
        </w:rPr>
        <w:t xml:space="preserve">Ze strany </w:t>
      </w:r>
      <w:r w:rsidR="00F828D2" w:rsidRPr="00C320AA">
        <w:rPr>
          <w:rFonts w:cs="Calibri"/>
          <w:sz w:val="18"/>
          <w:szCs w:val="18"/>
        </w:rPr>
        <w:t>Prodávajícího</w:t>
      </w:r>
      <w:r w:rsidR="00347D5A" w:rsidRPr="00C320AA">
        <w:rPr>
          <w:rFonts w:cs="Calibri"/>
          <w:sz w:val="18"/>
          <w:szCs w:val="18"/>
        </w:rPr>
        <w:t xml:space="preserve"> </w:t>
      </w:r>
      <w:r w:rsidR="0010638C">
        <w:rPr>
          <w:rFonts w:cs="Calibri"/>
          <w:sz w:val="18"/>
          <w:szCs w:val="18"/>
        </w:rPr>
        <w:t>je</w:t>
      </w:r>
      <w:r w:rsidRPr="00C320AA">
        <w:rPr>
          <w:rFonts w:cs="Calibri"/>
          <w:sz w:val="18"/>
          <w:szCs w:val="18"/>
        </w:rPr>
        <w:t xml:space="preserve"> ke koordinaci jednotlivých úkolů a komunikaci s</w:t>
      </w:r>
      <w:r w:rsidR="000C5413" w:rsidRPr="00C320AA">
        <w:rPr>
          <w:rFonts w:cs="Calibri"/>
          <w:sz w:val="18"/>
          <w:szCs w:val="18"/>
        </w:rPr>
        <w:t> </w:t>
      </w:r>
      <w:r w:rsidR="00F828D2" w:rsidRPr="00C320AA">
        <w:rPr>
          <w:rFonts w:cs="Calibri"/>
          <w:sz w:val="18"/>
          <w:szCs w:val="18"/>
        </w:rPr>
        <w:t>Kupujícím</w:t>
      </w:r>
      <w:r w:rsidRPr="00C320AA">
        <w:rPr>
          <w:rFonts w:cs="Calibri"/>
          <w:sz w:val="18"/>
          <w:szCs w:val="18"/>
        </w:rPr>
        <w:t xml:space="preserve"> </w:t>
      </w:r>
      <w:r w:rsidR="0010638C">
        <w:rPr>
          <w:rFonts w:cs="Calibri"/>
          <w:sz w:val="18"/>
          <w:szCs w:val="18"/>
        </w:rPr>
        <w:t>pověřen</w:t>
      </w:r>
      <w:r w:rsidR="0010638C" w:rsidRPr="00C320AA">
        <w:rPr>
          <w:rFonts w:cs="Calibri"/>
          <w:sz w:val="18"/>
          <w:szCs w:val="18"/>
        </w:rPr>
        <w:t xml:space="preserve"> </w:t>
      </w:r>
      <w:r w:rsidR="00AF11C4">
        <w:rPr>
          <w:rFonts w:cs="Calibri"/>
          <w:sz w:val="18"/>
          <w:szCs w:val="18"/>
        </w:rPr>
        <w:t>XXXXXXXXXXXXXXXXXXXXXXXXXXXXXXX</w:t>
      </w:r>
      <w:r w:rsidRPr="00C320AA">
        <w:rPr>
          <w:rFonts w:cs="Calibri"/>
          <w:sz w:val="18"/>
          <w:szCs w:val="18"/>
        </w:rPr>
        <w:t>. Každá smluvní strana je oprávněna označit další osoby pověřené plněním jejích jednotlivých technických</w:t>
      </w:r>
      <w:r w:rsidRPr="004407DB">
        <w:rPr>
          <w:rFonts w:cs="Calibri"/>
          <w:sz w:val="18"/>
          <w:szCs w:val="18"/>
        </w:rPr>
        <w:t>,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6F5237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BD5F71">
        <w:rPr>
          <w:rFonts w:cs="Calibri"/>
          <w:sz w:val="18"/>
          <w:szCs w:val="18"/>
          <w:u w:val="single"/>
        </w:rPr>
        <w:t xml:space="preserve"> a</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lastRenderedPageBreak/>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C7374E" w14:paraId="2C0C3870" w14:textId="77777777" w:rsidTr="00E415CC">
        <w:trPr>
          <w:trHeight w:val="1532"/>
        </w:trPr>
        <w:tc>
          <w:tcPr>
            <w:tcW w:w="4973" w:type="dxa"/>
          </w:tcPr>
          <w:p w14:paraId="4A7A3D89" w14:textId="77777777" w:rsidR="003944E1" w:rsidRPr="00C7374E" w:rsidRDefault="003944E1" w:rsidP="003944E1">
            <w:pPr>
              <w:jc w:val="center"/>
              <w:rPr>
                <w:rFonts w:ascii="Verdana" w:hAnsi="Verdana" w:cs="Calibri"/>
                <w:sz w:val="18"/>
                <w:szCs w:val="18"/>
              </w:rPr>
            </w:pPr>
            <w:r w:rsidRPr="00C7374E">
              <w:rPr>
                <w:rFonts w:ascii="Verdana" w:hAnsi="Verdana" w:cs="Calibri"/>
                <w:b/>
                <w:sz w:val="18"/>
                <w:szCs w:val="18"/>
              </w:rPr>
              <w:t>Kupující:</w:t>
            </w:r>
          </w:p>
          <w:p w14:paraId="4E9788BC" w14:textId="77777777" w:rsidR="003944E1" w:rsidRPr="00C7374E" w:rsidRDefault="003944E1" w:rsidP="003944E1">
            <w:pPr>
              <w:jc w:val="center"/>
              <w:rPr>
                <w:rFonts w:ascii="Verdana" w:hAnsi="Verdana" w:cs="Calibri"/>
                <w:sz w:val="18"/>
                <w:szCs w:val="18"/>
              </w:rPr>
            </w:pPr>
          </w:p>
          <w:p w14:paraId="1DA93618" w14:textId="5BD3B9B1" w:rsidR="003944E1" w:rsidRPr="00C7374E" w:rsidRDefault="003944E1" w:rsidP="003944E1">
            <w:pPr>
              <w:jc w:val="center"/>
              <w:rPr>
                <w:rFonts w:ascii="Verdana" w:hAnsi="Verdana" w:cs="Calibri"/>
                <w:sz w:val="18"/>
                <w:szCs w:val="18"/>
              </w:rPr>
            </w:pPr>
            <w:r w:rsidRPr="00C7374E">
              <w:rPr>
                <w:rFonts w:ascii="Verdana" w:hAnsi="Verdana" w:cs="Calibri"/>
                <w:sz w:val="18"/>
                <w:szCs w:val="18"/>
              </w:rPr>
              <w:t>V Jindřichově Hradci</w:t>
            </w:r>
          </w:p>
          <w:p w14:paraId="7F8CFB93" w14:textId="77777777" w:rsidR="003944E1" w:rsidRPr="00C7374E" w:rsidRDefault="003944E1" w:rsidP="003944E1">
            <w:pPr>
              <w:jc w:val="center"/>
              <w:rPr>
                <w:rFonts w:ascii="Verdana" w:hAnsi="Verdana" w:cs="Calibri"/>
                <w:sz w:val="18"/>
                <w:szCs w:val="18"/>
              </w:rPr>
            </w:pPr>
          </w:p>
          <w:p w14:paraId="5E9C33D5" w14:textId="77777777" w:rsidR="003944E1" w:rsidRPr="00C7374E" w:rsidRDefault="003944E1" w:rsidP="003944E1">
            <w:pPr>
              <w:rPr>
                <w:rFonts w:ascii="Verdana" w:hAnsi="Verdana" w:cs="Calibri"/>
                <w:sz w:val="18"/>
                <w:szCs w:val="18"/>
              </w:rPr>
            </w:pPr>
          </w:p>
          <w:p w14:paraId="297D4EEB" w14:textId="77777777" w:rsidR="003944E1" w:rsidRPr="00C7374E" w:rsidRDefault="003944E1" w:rsidP="003944E1">
            <w:pPr>
              <w:jc w:val="center"/>
              <w:rPr>
                <w:rFonts w:ascii="Verdana" w:hAnsi="Verdana" w:cs="Calibri"/>
                <w:sz w:val="18"/>
                <w:szCs w:val="18"/>
              </w:rPr>
            </w:pPr>
          </w:p>
        </w:tc>
        <w:tc>
          <w:tcPr>
            <w:tcW w:w="4974" w:type="dxa"/>
          </w:tcPr>
          <w:p w14:paraId="6229A0E8" w14:textId="77777777" w:rsidR="003944E1" w:rsidRPr="00C7374E" w:rsidRDefault="003944E1" w:rsidP="003944E1">
            <w:pPr>
              <w:pStyle w:val="Prohlen"/>
              <w:rPr>
                <w:rFonts w:ascii="Verdana" w:hAnsi="Verdana" w:cs="Calibri"/>
                <w:sz w:val="18"/>
                <w:szCs w:val="18"/>
              </w:rPr>
            </w:pPr>
            <w:r w:rsidRPr="00C7374E">
              <w:rPr>
                <w:rFonts w:ascii="Verdana" w:hAnsi="Verdana" w:cs="Calibri"/>
                <w:sz w:val="18"/>
                <w:szCs w:val="18"/>
              </w:rPr>
              <w:t>Prodávající:</w:t>
            </w:r>
          </w:p>
          <w:p w14:paraId="2026C221" w14:textId="77777777" w:rsidR="0025355D" w:rsidRPr="00C7374E" w:rsidRDefault="0025355D" w:rsidP="003944E1">
            <w:pPr>
              <w:jc w:val="center"/>
              <w:rPr>
                <w:rFonts w:ascii="Verdana" w:hAnsi="Verdana" w:cs="Calibri"/>
                <w:sz w:val="18"/>
                <w:szCs w:val="18"/>
              </w:rPr>
            </w:pPr>
          </w:p>
          <w:p w14:paraId="0F02DF26" w14:textId="422EDF4F" w:rsidR="003944E1" w:rsidRPr="00C7374E" w:rsidRDefault="003944E1" w:rsidP="003944E1">
            <w:pPr>
              <w:jc w:val="center"/>
              <w:rPr>
                <w:rFonts w:ascii="Verdana" w:hAnsi="Verdana" w:cs="Calibri"/>
                <w:sz w:val="18"/>
                <w:szCs w:val="18"/>
              </w:rPr>
            </w:pPr>
            <w:r w:rsidRPr="00C7374E">
              <w:rPr>
                <w:rFonts w:ascii="Verdana" w:hAnsi="Verdana" w:cs="Calibri"/>
                <w:sz w:val="18"/>
                <w:szCs w:val="18"/>
              </w:rPr>
              <w:t>V </w:t>
            </w:r>
            <w:r w:rsidR="00287AB6" w:rsidRPr="00C7374E">
              <w:rPr>
                <w:rFonts w:ascii="Verdana" w:hAnsi="Verdana" w:cs="Calibri"/>
                <w:color w:val="000000"/>
                <w:sz w:val="18"/>
                <w:szCs w:val="18"/>
              </w:rPr>
              <w:t>Praze</w:t>
            </w:r>
          </w:p>
          <w:p w14:paraId="7C377145" w14:textId="77777777" w:rsidR="003944E1" w:rsidRPr="00C7374E" w:rsidRDefault="003944E1" w:rsidP="003944E1">
            <w:pPr>
              <w:jc w:val="center"/>
              <w:rPr>
                <w:rFonts w:ascii="Verdana" w:hAnsi="Verdana" w:cs="Calibri"/>
                <w:sz w:val="18"/>
                <w:szCs w:val="18"/>
              </w:rPr>
            </w:pPr>
          </w:p>
          <w:p w14:paraId="7601544E" w14:textId="77777777" w:rsidR="003944E1" w:rsidRPr="00C7374E" w:rsidRDefault="003944E1" w:rsidP="003944E1">
            <w:pPr>
              <w:jc w:val="center"/>
              <w:rPr>
                <w:rFonts w:ascii="Verdana" w:hAnsi="Verdana" w:cs="Calibri"/>
                <w:sz w:val="18"/>
                <w:szCs w:val="18"/>
              </w:rPr>
            </w:pPr>
          </w:p>
        </w:tc>
      </w:tr>
      <w:tr w:rsidR="003944E1" w:rsidRPr="00C7374E" w14:paraId="7A2379F7" w14:textId="77777777" w:rsidTr="00E415CC">
        <w:tc>
          <w:tcPr>
            <w:tcW w:w="4973" w:type="dxa"/>
          </w:tcPr>
          <w:p w14:paraId="6BDDDD27" w14:textId="77777777" w:rsidR="003944E1" w:rsidRPr="00C7374E" w:rsidRDefault="003944E1" w:rsidP="003944E1">
            <w:pPr>
              <w:jc w:val="center"/>
              <w:rPr>
                <w:rFonts w:ascii="Verdana" w:hAnsi="Verdana" w:cs="Calibri"/>
                <w:sz w:val="18"/>
                <w:szCs w:val="18"/>
              </w:rPr>
            </w:pPr>
            <w:r w:rsidRPr="00C7374E">
              <w:rPr>
                <w:rFonts w:ascii="Verdana" w:hAnsi="Verdana" w:cs="Calibri"/>
                <w:sz w:val="18"/>
                <w:szCs w:val="18"/>
              </w:rPr>
              <w:t>.............................................</w:t>
            </w:r>
          </w:p>
          <w:p w14:paraId="397A1169" w14:textId="77777777" w:rsidR="003944E1" w:rsidRPr="00C7374E" w:rsidRDefault="003944E1" w:rsidP="003944E1">
            <w:pPr>
              <w:jc w:val="center"/>
              <w:rPr>
                <w:rFonts w:ascii="Verdana" w:hAnsi="Verdana" w:cs="Calibri"/>
                <w:iCs/>
                <w:sz w:val="18"/>
                <w:szCs w:val="18"/>
              </w:rPr>
            </w:pPr>
            <w:r w:rsidRPr="00C7374E">
              <w:rPr>
                <w:rFonts w:ascii="Verdana" w:hAnsi="Verdana" w:cs="Calibri"/>
                <w:iCs/>
                <w:sz w:val="18"/>
                <w:szCs w:val="18"/>
              </w:rPr>
              <w:t>MUDr. Vít Lorenc</w:t>
            </w:r>
          </w:p>
          <w:p w14:paraId="1AFAC6E2" w14:textId="77777777" w:rsidR="003944E1" w:rsidRPr="00C7374E" w:rsidRDefault="003944E1" w:rsidP="003944E1">
            <w:pPr>
              <w:jc w:val="center"/>
              <w:rPr>
                <w:rFonts w:ascii="Verdana" w:hAnsi="Verdana" w:cs="Calibri"/>
                <w:iCs/>
                <w:sz w:val="18"/>
                <w:szCs w:val="18"/>
              </w:rPr>
            </w:pPr>
            <w:r w:rsidRPr="00C7374E">
              <w:rPr>
                <w:rFonts w:ascii="Verdana" w:hAnsi="Verdana" w:cs="Calibri"/>
                <w:iCs/>
                <w:sz w:val="18"/>
                <w:szCs w:val="18"/>
              </w:rPr>
              <w:t>předseda představenstva</w:t>
            </w:r>
          </w:p>
          <w:p w14:paraId="21AC887F" w14:textId="77777777" w:rsidR="003944E1" w:rsidRPr="00C7374E" w:rsidRDefault="003944E1" w:rsidP="003944E1">
            <w:pPr>
              <w:pStyle w:val="Identifikacestran"/>
              <w:spacing w:line="240" w:lineRule="auto"/>
              <w:rPr>
                <w:rFonts w:ascii="Verdana" w:hAnsi="Verdana" w:cs="Calibri"/>
                <w:i/>
                <w:sz w:val="18"/>
                <w:szCs w:val="18"/>
              </w:rPr>
            </w:pPr>
            <w:r w:rsidRPr="00C7374E">
              <w:rPr>
                <w:rFonts w:ascii="Verdana" w:hAnsi="Verdana" w:cs="Calibri"/>
                <w:iCs/>
                <w:sz w:val="18"/>
                <w:szCs w:val="18"/>
              </w:rPr>
              <w:t>Nemocnice Jindřichův Hradec, a.s.</w:t>
            </w:r>
            <w:r w:rsidRPr="00C7374E">
              <w:rPr>
                <w:rFonts w:ascii="Verdana" w:hAnsi="Verdana" w:cs="Calibri"/>
                <w:i/>
                <w:sz w:val="18"/>
                <w:szCs w:val="18"/>
              </w:rPr>
              <w:t xml:space="preserve"> </w:t>
            </w:r>
          </w:p>
          <w:p w14:paraId="72FD330B" w14:textId="77777777" w:rsidR="003944E1" w:rsidRPr="00C7374E" w:rsidRDefault="003944E1" w:rsidP="003944E1">
            <w:pPr>
              <w:jc w:val="center"/>
              <w:rPr>
                <w:rFonts w:ascii="Verdana" w:hAnsi="Verdana" w:cs="Calibri"/>
                <w:sz w:val="18"/>
                <w:szCs w:val="18"/>
              </w:rPr>
            </w:pPr>
          </w:p>
        </w:tc>
        <w:tc>
          <w:tcPr>
            <w:tcW w:w="4974" w:type="dxa"/>
          </w:tcPr>
          <w:p w14:paraId="769C3510" w14:textId="77777777" w:rsidR="003944E1" w:rsidRPr="00C7374E" w:rsidRDefault="003944E1" w:rsidP="003944E1">
            <w:pPr>
              <w:jc w:val="center"/>
              <w:rPr>
                <w:rFonts w:ascii="Verdana" w:hAnsi="Verdana" w:cs="Calibri"/>
                <w:sz w:val="18"/>
                <w:szCs w:val="18"/>
              </w:rPr>
            </w:pPr>
            <w:r w:rsidRPr="00C7374E">
              <w:rPr>
                <w:rFonts w:ascii="Verdana" w:hAnsi="Verdana" w:cs="Calibri"/>
                <w:sz w:val="18"/>
                <w:szCs w:val="18"/>
              </w:rPr>
              <w:t>.............................................</w:t>
            </w:r>
          </w:p>
          <w:p w14:paraId="748F95D2" w14:textId="77777777" w:rsidR="00287AB6" w:rsidRPr="00C7374E" w:rsidRDefault="00287AB6" w:rsidP="003944E1">
            <w:pPr>
              <w:jc w:val="center"/>
              <w:rPr>
                <w:rFonts w:ascii="Verdana" w:hAnsi="Verdana" w:cs="Calibri"/>
                <w:iCs/>
                <w:sz w:val="18"/>
                <w:szCs w:val="18"/>
              </w:rPr>
            </w:pPr>
            <w:r w:rsidRPr="00C7374E">
              <w:rPr>
                <w:rFonts w:ascii="Verdana" w:hAnsi="Verdana" w:cs="Calibri"/>
                <w:iCs/>
                <w:sz w:val="18"/>
                <w:szCs w:val="18"/>
              </w:rPr>
              <w:t>Mgr. Lukáš Macháček, MBA</w:t>
            </w:r>
          </w:p>
          <w:p w14:paraId="46052E27" w14:textId="5D9C1A6B" w:rsidR="003B2605" w:rsidRPr="00C7374E" w:rsidRDefault="00287AB6" w:rsidP="003944E1">
            <w:pPr>
              <w:jc w:val="center"/>
              <w:rPr>
                <w:rFonts w:ascii="Verdana" w:hAnsi="Verdana" w:cs="Calibri"/>
                <w:iCs/>
                <w:sz w:val="18"/>
                <w:szCs w:val="18"/>
              </w:rPr>
            </w:pPr>
            <w:r w:rsidRPr="00C7374E">
              <w:rPr>
                <w:rFonts w:ascii="Verdana" w:hAnsi="Verdana" w:cs="Calibri"/>
                <w:iCs/>
                <w:sz w:val="18"/>
                <w:szCs w:val="18"/>
              </w:rPr>
              <w:t>jednatel</w:t>
            </w:r>
          </w:p>
          <w:p w14:paraId="29E2BAC2" w14:textId="7E9D8E49" w:rsidR="003944E1" w:rsidRPr="00C7374E" w:rsidRDefault="00287AB6" w:rsidP="003944E1">
            <w:pPr>
              <w:jc w:val="center"/>
              <w:rPr>
                <w:rFonts w:ascii="Verdana" w:hAnsi="Verdana" w:cs="Calibri"/>
                <w:iCs/>
                <w:sz w:val="18"/>
                <w:szCs w:val="18"/>
              </w:rPr>
            </w:pPr>
            <w:r w:rsidRPr="00C7374E">
              <w:rPr>
                <w:rFonts w:ascii="Verdana" w:hAnsi="Verdana" w:cs="Calibri"/>
                <w:iCs/>
                <w:sz w:val="18"/>
                <w:szCs w:val="18"/>
              </w:rPr>
              <w:t>A.M.I. - Analytical Medical Instruments, s.r.o.</w:t>
            </w:r>
          </w:p>
        </w:tc>
      </w:tr>
      <w:tr w:rsidR="003944E1" w:rsidRPr="004407DB" w14:paraId="650E7D17" w14:textId="77777777" w:rsidTr="00E415CC">
        <w:trPr>
          <w:gridAfter w:val="1"/>
          <w:wAfter w:w="4974" w:type="dxa"/>
        </w:trPr>
        <w:tc>
          <w:tcPr>
            <w:tcW w:w="4973" w:type="dxa"/>
          </w:tcPr>
          <w:p w14:paraId="3E0B0299" w14:textId="77777777" w:rsidR="003944E1" w:rsidRPr="00C7374E" w:rsidRDefault="003944E1" w:rsidP="003944E1">
            <w:pPr>
              <w:jc w:val="center"/>
              <w:rPr>
                <w:rFonts w:ascii="Verdana" w:hAnsi="Verdana" w:cs="Calibri"/>
                <w:sz w:val="18"/>
                <w:szCs w:val="18"/>
              </w:rPr>
            </w:pPr>
          </w:p>
          <w:p w14:paraId="476F89D0" w14:textId="77777777" w:rsidR="003944E1" w:rsidRPr="00C7374E" w:rsidRDefault="003944E1" w:rsidP="003944E1">
            <w:pPr>
              <w:rPr>
                <w:rFonts w:ascii="Verdana" w:hAnsi="Verdana" w:cs="Calibri"/>
                <w:sz w:val="18"/>
                <w:szCs w:val="18"/>
              </w:rPr>
            </w:pPr>
          </w:p>
          <w:p w14:paraId="1D06CF6D" w14:textId="77777777" w:rsidR="003944E1" w:rsidRPr="00C7374E" w:rsidRDefault="003944E1" w:rsidP="003944E1">
            <w:pPr>
              <w:rPr>
                <w:rFonts w:ascii="Verdana" w:hAnsi="Verdana" w:cs="Calibri"/>
                <w:sz w:val="18"/>
                <w:szCs w:val="18"/>
              </w:rPr>
            </w:pPr>
          </w:p>
          <w:p w14:paraId="29503A6D" w14:textId="77777777" w:rsidR="003944E1" w:rsidRPr="00C7374E" w:rsidRDefault="003944E1" w:rsidP="003944E1">
            <w:pPr>
              <w:jc w:val="center"/>
              <w:rPr>
                <w:rFonts w:ascii="Verdana" w:hAnsi="Verdana" w:cs="Calibri"/>
                <w:sz w:val="18"/>
                <w:szCs w:val="18"/>
              </w:rPr>
            </w:pPr>
            <w:r w:rsidRPr="00C7374E">
              <w:rPr>
                <w:rFonts w:ascii="Verdana" w:hAnsi="Verdana" w:cs="Calibri"/>
                <w:sz w:val="18"/>
                <w:szCs w:val="18"/>
              </w:rPr>
              <w:t>.............................................</w:t>
            </w:r>
          </w:p>
          <w:p w14:paraId="05DE396C" w14:textId="77777777" w:rsidR="003944E1" w:rsidRPr="00C7374E" w:rsidRDefault="003944E1" w:rsidP="003944E1">
            <w:pPr>
              <w:jc w:val="center"/>
              <w:rPr>
                <w:rFonts w:ascii="Verdana" w:hAnsi="Verdana" w:cs="Calibri"/>
                <w:iCs/>
                <w:sz w:val="18"/>
                <w:szCs w:val="18"/>
              </w:rPr>
            </w:pPr>
            <w:r w:rsidRPr="00C7374E">
              <w:rPr>
                <w:rFonts w:ascii="Verdana" w:hAnsi="Verdana" w:cs="Calibri"/>
                <w:iCs/>
                <w:sz w:val="18"/>
                <w:szCs w:val="18"/>
              </w:rPr>
              <w:t>Ing. Alena Kudrlová, MBA</w:t>
            </w:r>
          </w:p>
          <w:p w14:paraId="394DA533" w14:textId="77777777" w:rsidR="003944E1" w:rsidRPr="00C7374E" w:rsidRDefault="003944E1" w:rsidP="003944E1">
            <w:pPr>
              <w:jc w:val="center"/>
              <w:rPr>
                <w:rFonts w:ascii="Verdana" w:hAnsi="Verdana" w:cs="Calibri"/>
                <w:iCs/>
                <w:sz w:val="18"/>
                <w:szCs w:val="18"/>
              </w:rPr>
            </w:pPr>
            <w:r w:rsidRPr="00C7374E">
              <w:rPr>
                <w:rFonts w:ascii="Verdana" w:hAnsi="Verdana" w:cs="Calibri"/>
                <w:sz w:val="18"/>
                <w:szCs w:val="18"/>
              </w:rPr>
              <w:t>člen</w:t>
            </w:r>
            <w:r w:rsidRPr="00C7374E">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C7374E">
              <w:rPr>
                <w:rFonts w:ascii="Verdana" w:hAnsi="Verdana" w:cs="Calibri"/>
                <w:iCs/>
                <w:sz w:val="18"/>
                <w:szCs w:val="18"/>
              </w:rPr>
              <w:t>Nemocnice Jindřichův Hradec, a.s.</w:t>
            </w: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02DC42CB" w14:textId="0391037B" w:rsidR="00E24202" w:rsidRDefault="00E24202" w:rsidP="004233D8">
      <w:pPr>
        <w:pStyle w:val="Smlouva4"/>
        <w:keepNext w:val="0"/>
        <w:numPr>
          <w:ilvl w:val="0"/>
          <w:numId w:val="0"/>
        </w:numPr>
        <w:tabs>
          <w:tab w:val="num" w:pos="709"/>
        </w:tabs>
        <w:rPr>
          <w:rFonts w:cs="Calibri"/>
          <w:sz w:val="18"/>
          <w:szCs w:val="18"/>
        </w:rPr>
      </w:pPr>
    </w:p>
    <w:p w14:paraId="6D3F2F57" w14:textId="77777777" w:rsidR="00465E62" w:rsidRPr="004407DB" w:rsidRDefault="00465E62" w:rsidP="004233D8">
      <w:pPr>
        <w:pStyle w:val="Smlouva4"/>
        <w:keepNext w:val="0"/>
        <w:numPr>
          <w:ilvl w:val="0"/>
          <w:numId w:val="0"/>
        </w:numPr>
        <w:tabs>
          <w:tab w:val="num" w:pos="709"/>
        </w:tabs>
        <w:rPr>
          <w:rFonts w:cs="Calibri"/>
          <w:sz w:val="18"/>
          <w:szCs w:val="18"/>
        </w:rPr>
      </w:pPr>
    </w:p>
    <w:p w14:paraId="3E141344" w14:textId="562D303F" w:rsidR="00E24202" w:rsidRDefault="00E24202" w:rsidP="004233D8">
      <w:pPr>
        <w:pStyle w:val="Smlouva4"/>
        <w:keepNext w:val="0"/>
        <w:numPr>
          <w:ilvl w:val="0"/>
          <w:numId w:val="0"/>
        </w:numPr>
        <w:tabs>
          <w:tab w:val="num" w:pos="709"/>
        </w:tabs>
        <w:rPr>
          <w:rFonts w:cs="Calibri"/>
          <w:sz w:val="18"/>
          <w:szCs w:val="18"/>
        </w:rPr>
      </w:pPr>
    </w:p>
    <w:p w14:paraId="2D13C3D2" w14:textId="77777777" w:rsidR="00287AB6" w:rsidRDefault="00287AB6" w:rsidP="004233D8">
      <w:pPr>
        <w:pStyle w:val="Smlouva4"/>
        <w:keepNext w:val="0"/>
        <w:numPr>
          <w:ilvl w:val="0"/>
          <w:numId w:val="0"/>
        </w:numPr>
        <w:tabs>
          <w:tab w:val="num" w:pos="709"/>
        </w:tabs>
        <w:rPr>
          <w:rFonts w:cs="Calibri"/>
          <w:sz w:val="18"/>
          <w:szCs w:val="18"/>
        </w:rPr>
      </w:pPr>
    </w:p>
    <w:p w14:paraId="02325DF2" w14:textId="77777777" w:rsidR="00287AB6" w:rsidRDefault="00287AB6" w:rsidP="004233D8">
      <w:pPr>
        <w:pStyle w:val="Smlouva4"/>
        <w:keepNext w:val="0"/>
        <w:numPr>
          <w:ilvl w:val="0"/>
          <w:numId w:val="0"/>
        </w:numPr>
        <w:tabs>
          <w:tab w:val="num" w:pos="709"/>
        </w:tabs>
        <w:rPr>
          <w:rFonts w:cs="Calibri"/>
          <w:sz w:val="18"/>
          <w:szCs w:val="18"/>
        </w:rPr>
      </w:pPr>
    </w:p>
    <w:p w14:paraId="0D2DBDB6" w14:textId="77777777" w:rsidR="00287AB6" w:rsidRDefault="00287AB6" w:rsidP="004233D8">
      <w:pPr>
        <w:pStyle w:val="Smlouva4"/>
        <w:keepNext w:val="0"/>
        <w:numPr>
          <w:ilvl w:val="0"/>
          <w:numId w:val="0"/>
        </w:numPr>
        <w:tabs>
          <w:tab w:val="num" w:pos="709"/>
        </w:tabs>
        <w:rPr>
          <w:rFonts w:cs="Calibri"/>
          <w:sz w:val="18"/>
          <w:szCs w:val="18"/>
        </w:rPr>
      </w:pPr>
    </w:p>
    <w:p w14:paraId="085F0F67" w14:textId="77777777" w:rsidR="00287AB6" w:rsidRDefault="00287AB6" w:rsidP="004233D8">
      <w:pPr>
        <w:pStyle w:val="Smlouva4"/>
        <w:keepNext w:val="0"/>
        <w:numPr>
          <w:ilvl w:val="0"/>
          <w:numId w:val="0"/>
        </w:numPr>
        <w:tabs>
          <w:tab w:val="num" w:pos="709"/>
        </w:tabs>
        <w:rPr>
          <w:rFonts w:cs="Calibri"/>
          <w:sz w:val="18"/>
          <w:szCs w:val="18"/>
        </w:rPr>
      </w:pPr>
    </w:p>
    <w:p w14:paraId="13AA9E0C" w14:textId="77777777" w:rsidR="00287AB6" w:rsidRDefault="00287AB6" w:rsidP="004233D8">
      <w:pPr>
        <w:pStyle w:val="Smlouva4"/>
        <w:keepNext w:val="0"/>
        <w:numPr>
          <w:ilvl w:val="0"/>
          <w:numId w:val="0"/>
        </w:numPr>
        <w:tabs>
          <w:tab w:val="num" w:pos="709"/>
        </w:tabs>
        <w:rPr>
          <w:rFonts w:cs="Calibri"/>
          <w:sz w:val="18"/>
          <w:szCs w:val="18"/>
        </w:rPr>
      </w:pPr>
    </w:p>
    <w:p w14:paraId="60CA2A32" w14:textId="77777777" w:rsidR="00287AB6" w:rsidRDefault="00287AB6" w:rsidP="004233D8">
      <w:pPr>
        <w:pStyle w:val="Smlouva4"/>
        <w:keepNext w:val="0"/>
        <w:numPr>
          <w:ilvl w:val="0"/>
          <w:numId w:val="0"/>
        </w:numPr>
        <w:tabs>
          <w:tab w:val="num" w:pos="709"/>
        </w:tabs>
        <w:rPr>
          <w:rFonts w:cs="Calibri"/>
          <w:sz w:val="18"/>
          <w:szCs w:val="18"/>
        </w:rPr>
      </w:pPr>
    </w:p>
    <w:p w14:paraId="0F20A8CD" w14:textId="77777777" w:rsidR="00287AB6" w:rsidRDefault="00287AB6" w:rsidP="004233D8">
      <w:pPr>
        <w:pStyle w:val="Smlouva4"/>
        <w:keepNext w:val="0"/>
        <w:numPr>
          <w:ilvl w:val="0"/>
          <w:numId w:val="0"/>
        </w:numPr>
        <w:tabs>
          <w:tab w:val="num" w:pos="709"/>
        </w:tabs>
        <w:rPr>
          <w:rFonts w:cs="Calibri"/>
          <w:sz w:val="18"/>
          <w:szCs w:val="18"/>
        </w:rPr>
      </w:pPr>
    </w:p>
    <w:p w14:paraId="42B589BB" w14:textId="77777777" w:rsidR="00287AB6" w:rsidRDefault="00287AB6" w:rsidP="004233D8">
      <w:pPr>
        <w:pStyle w:val="Smlouva4"/>
        <w:keepNext w:val="0"/>
        <w:numPr>
          <w:ilvl w:val="0"/>
          <w:numId w:val="0"/>
        </w:numPr>
        <w:tabs>
          <w:tab w:val="num" w:pos="709"/>
        </w:tabs>
        <w:rPr>
          <w:rFonts w:cs="Calibri"/>
          <w:sz w:val="18"/>
          <w:szCs w:val="18"/>
        </w:rPr>
      </w:pPr>
    </w:p>
    <w:p w14:paraId="280A4EC2" w14:textId="77777777" w:rsidR="00287AB6" w:rsidRDefault="00287AB6" w:rsidP="004233D8">
      <w:pPr>
        <w:pStyle w:val="Smlouva4"/>
        <w:keepNext w:val="0"/>
        <w:numPr>
          <w:ilvl w:val="0"/>
          <w:numId w:val="0"/>
        </w:numPr>
        <w:tabs>
          <w:tab w:val="num" w:pos="709"/>
        </w:tabs>
        <w:rPr>
          <w:rFonts w:cs="Calibri"/>
          <w:sz w:val="18"/>
          <w:szCs w:val="18"/>
        </w:rPr>
      </w:pPr>
    </w:p>
    <w:p w14:paraId="6DE107ED" w14:textId="77777777" w:rsidR="00287AB6" w:rsidRDefault="00287AB6" w:rsidP="004233D8">
      <w:pPr>
        <w:pStyle w:val="Smlouva4"/>
        <w:keepNext w:val="0"/>
        <w:numPr>
          <w:ilvl w:val="0"/>
          <w:numId w:val="0"/>
        </w:numPr>
        <w:tabs>
          <w:tab w:val="num" w:pos="709"/>
        </w:tabs>
        <w:rPr>
          <w:rFonts w:cs="Calibri"/>
          <w:sz w:val="18"/>
          <w:szCs w:val="18"/>
        </w:rPr>
      </w:pPr>
    </w:p>
    <w:p w14:paraId="4DF0A853" w14:textId="77777777" w:rsidR="00287AB6" w:rsidRDefault="00287AB6" w:rsidP="004233D8">
      <w:pPr>
        <w:pStyle w:val="Smlouva4"/>
        <w:keepNext w:val="0"/>
        <w:numPr>
          <w:ilvl w:val="0"/>
          <w:numId w:val="0"/>
        </w:numPr>
        <w:tabs>
          <w:tab w:val="num" w:pos="709"/>
        </w:tabs>
        <w:rPr>
          <w:rFonts w:cs="Calibri"/>
          <w:sz w:val="18"/>
          <w:szCs w:val="18"/>
        </w:rPr>
      </w:pPr>
    </w:p>
    <w:p w14:paraId="6CBDF1B7" w14:textId="77777777" w:rsidR="00287AB6" w:rsidRDefault="00287AB6" w:rsidP="004233D8">
      <w:pPr>
        <w:pStyle w:val="Smlouva4"/>
        <w:keepNext w:val="0"/>
        <w:numPr>
          <w:ilvl w:val="0"/>
          <w:numId w:val="0"/>
        </w:numPr>
        <w:tabs>
          <w:tab w:val="num" w:pos="709"/>
        </w:tabs>
        <w:rPr>
          <w:rFonts w:cs="Calibri"/>
          <w:sz w:val="18"/>
          <w:szCs w:val="18"/>
        </w:rPr>
      </w:pPr>
    </w:p>
    <w:p w14:paraId="62441376" w14:textId="77777777" w:rsidR="00287AB6" w:rsidRDefault="00287AB6" w:rsidP="004233D8">
      <w:pPr>
        <w:pStyle w:val="Smlouva4"/>
        <w:keepNext w:val="0"/>
        <w:numPr>
          <w:ilvl w:val="0"/>
          <w:numId w:val="0"/>
        </w:numPr>
        <w:tabs>
          <w:tab w:val="num" w:pos="709"/>
        </w:tabs>
        <w:rPr>
          <w:rFonts w:cs="Calibri"/>
          <w:sz w:val="18"/>
          <w:szCs w:val="18"/>
        </w:rPr>
      </w:pPr>
    </w:p>
    <w:p w14:paraId="144DDFE7" w14:textId="77777777" w:rsidR="00287AB6" w:rsidRDefault="00287AB6" w:rsidP="004233D8">
      <w:pPr>
        <w:pStyle w:val="Smlouva4"/>
        <w:keepNext w:val="0"/>
        <w:numPr>
          <w:ilvl w:val="0"/>
          <w:numId w:val="0"/>
        </w:numPr>
        <w:tabs>
          <w:tab w:val="num" w:pos="709"/>
        </w:tabs>
        <w:rPr>
          <w:rFonts w:cs="Calibri"/>
          <w:sz w:val="18"/>
          <w:szCs w:val="18"/>
        </w:rPr>
      </w:pPr>
    </w:p>
    <w:p w14:paraId="5269C93B" w14:textId="77777777" w:rsidR="00287AB6" w:rsidRDefault="00287AB6" w:rsidP="004233D8">
      <w:pPr>
        <w:pStyle w:val="Smlouva4"/>
        <w:keepNext w:val="0"/>
        <w:numPr>
          <w:ilvl w:val="0"/>
          <w:numId w:val="0"/>
        </w:numPr>
        <w:tabs>
          <w:tab w:val="num" w:pos="709"/>
        </w:tabs>
        <w:rPr>
          <w:rFonts w:cs="Calibri"/>
          <w:sz w:val="18"/>
          <w:szCs w:val="18"/>
        </w:rPr>
      </w:pPr>
    </w:p>
    <w:p w14:paraId="721C714B" w14:textId="77777777" w:rsidR="00287AB6" w:rsidRPr="004407DB" w:rsidRDefault="00287AB6" w:rsidP="004233D8">
      <w:pPr>
        <w:pStyle w:val="Smlouva4"/>
        <w:keepNext w:val="0"/>
        <w:numPr>
          <w:ilvl w:val="0"/>
          <w:numId w:val="0"/>
        </w:numPr>
        <w:tabs>
          <w:tab w:val="num" w:pos="709"/>
        </w:tabs>
        <w:rPr>
          <w:rFonts w:cs="Calibri"/>
          <w:sz w:val="18"/>
          <w:szCs w:val="18"/>
        </w:rPr>
      </w:pPr>
    </w:p>
    <w:p w14:paraId="1EA0C9B7" w14:textId="637BAFF9" w:rsidR="00E24202"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t>P</w:t>
      </w:r>
      <w:r w:rsidR="001F2C9A" w:rsidRPr="004407DB">
        <w:rPr>
          <w:rFonts w:cs="Calibri"/>
          <w:b/>
          <w:sz w:val="18"/>
          <w:szCs w:val="18"/>
        </w:rPr>
        <w:t>říloha č. 1</w:t>
      </w:r>
    </w:p>
    <w:p w14:paraId="5C43D2B3" w14:textId="77777777" w:rsidR="001F2C9A"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lastRenderedPageBreak/>
        <w:t>Technická specifikace</w:t>
      </w:r>
    </w:p>
    <w:p w14:paraId="5449F086" w14:textId="77777777" w:rsidR="001E5D94" w:rsidRDefault="001E5D94" w:rsidP="00BD71BC">
      <w:pPr>
        <w:pStyle w:val="Smluvnstrana"/>
        <w:spacing w:before="120" w:line="240" w:lineRule="auto"/>
        <w:rPr>
          <w:rFonts w:ascii="Verdana" w:hAnsi="Verdana" w:cs="Calibri"/>
          <w:sz w:val="18"/>
          <w:szCs w:val="18"/>
        </w:rPr>
      </w:pPr>
    </w:p>
    <w:tbl>
      <w:tblPr>
        <w:tblpPr w:leftFromText="142" w:rightFromText="142" w:vertAnchor="text" w:tblpY="58"/>
        <w:tblOverlap w:val="never"/>
        <w:tblW w:w="9070" w:type="dxa"/>
        <w:tblBorders>
          <w:insideH w:val="single" w:sz="4" w:space="0" w:color="auto"/>
        </w:tblBorders>
        <w:tblLook w:val="01E0" w:firstRow="1" w:lastRow="1" w:firstColumn="1" w:lastColumn="1" w:noHBand="0" w:noVBand="0"/>
      </w:tblPr>
      <w:tblGrid>
        <w:gridCol w:w="8794"/>
        <w:gridCol w:w="55"/>
        <w:gridCol w:w="221"/>
      </w:tblGrid>
      <w:tr w:rsidR="00F12020" w:rsidRPr="005D4750" w14:paraId="7E182869" w14:textId="77777777" w:rsidTr="00F12020">
        <w:trPr>
          <w:trHeight w:val="275"/>
        </w:trPr>
        <w:tc>
          <w:tcPr>
            <w:tcW w:w="8794" w:type="dxa"/>
            <w:tcBorders>
              <w:bottom w:val="single" w:sz="8" w:space="0" w:color="auto"/>
            </w:tcBorders>
            <w:shd w:val="clear" w:color="auto" w:fill="auto"/>
            <w:tcMar>
              <w:top w:w="28" w:type="dxa"/>
              <w:bottom w:w="28" w:type="dxa"/>
            </w:tcMar>
          </w:tcPr>
          <w:p w14:paraId="2A3D74A6" w14:textId="5DCD8277" w:rsidR="001E5D94" w:rsidRPr="005D4750" w:rsidRDefault="00F12020" w:rsidP="00E12348">
            <w:pPr>
              <w:rPr>
                <w:spacing w:val="-10"/>
              </w:rPr>
            </w:pPr>
            <w:r>
              <w:rPr>
                <w:spacing w:val="-10"/>
              </w:rPr>
              <w:t>XXXXXXXXXXXXXXXXXXXXXXXXXXXXXXXXXXXXXXXXXXXXXXXXXXXXXXXXXXXXXXXXXXXXX</w:t>
            </w:r>
          </w:p>
        </w:tc>
        <w:tc>
          <w:tcPr>
            <w:tcW w:w="276" w:type="dxa"/>
            <w:gridSpan w:val="2"/>
            <w:tcBorders>
              <w:bottom w:val="single" w:sz="8" w:space="0" w:color="auto"/>
            </w:tcBorders>
            <w:shd w:val="clear" w:color="auto" w:fill="auto"/>
            <w:tcMar>
              <w:top w:w="28" w:type="dxa"/>
              <w:bottom w:w="28" w:type="dxa"/>
            </w:tcMar>
            <w:vAlign w:val="center"/>
          </w:tcPr>
          <w:p w14:paraId="230B285C" w14:textId="2C8E9C2A" w:rsidR="001E5D94" w:rsidRPr="005D4750" w:rsidRDefault="001E5D94" w:rsidP="00E12348">
            <w:pPr>
              <w:jc w:val="center"/>
              <w:rPr>
                <w:spacing w:val="-10"/>
              </w:rPr>
            </w:pPr>
          </w:p>
        </w:tc>
      </w:tr>
      <w:tr w:rsidR="001E5D94" w:rsidRPr="005D4750" w14:paraId="07A4BF18" w14:textId="77777777" w:rsidTr="00F12020">
        <w:trPr>
          <w:trHeight w:val="527"/>
        </w:trPr>
        <w:tc>
          <w:tcPr>
            <w:tcW w:w="8849" w:type="dxa"/>
            <w:gridSpan w:val="2"/>
            <w:tcBorders>
              <w:top w:val="single" w:sz="8" w:space="0" w:color="auto"/>
              <w:bottom w:val="single" w:sz="4" w:space="0" w:color="auto"/>
            </w:tcBorders>
            <w:shd w:val="clear" w:color="auto" w:fill="auto"/>
            <w:tcMar>
              <w:top w:w="28" w:type="dxa"/>
              <w:bottom w:w="28" w:type="dxa"/>
            </w:tcMar>
          </w:tcPr>
          <w:p w14:paraId="2C4F53BB" w14:textId="5494231C" w:rsidR="001E5D94" w:rsidRPr="005D4750" w:rsidRDefault="001E5D94" w:rsidP="00E12348">
            <w:pPr>
              <w:rPr>
                <w:rFonts w:ascii="Arial Narrow" w:hAnsi="Arial Narrow"/>
                <w:spacing w:val="-10"/>
                <w:sz w:val="16"/>
                <w:szCs w:val="16"/>
              </w:rPr>
            </w:pPr>
          </w:p>
        </w:tc>
        <w:tc>
          <w:tcPr>
            <w:tcW w:w="221" w:type="dxa"/>
            <w:tcBorders>
              <w:top w:val="single" w:sz="8" w:space="0" w:color="auto"/>
              <w:bottom w:val="single" w:sz="4" w:space="0" w:color="auto"/>
            </w:tcBorders>
            <w:shd w:val="clear" w:color="auto" w:fill="auto"/>
            <w:tcMar>
              <w:top w:w="28" w:type="dxa"/>
              <w:bottom w:w="28" w:type="dxa"/>
            </w:tcMar>
            <w:vAlign w:val="center"/>
          </w:tcPr>
          <w:p w14:paraId="29CF0FFA" w14:textId="1651A0D7" w:rsidR="001E5D94" w:rsidRPr="005D4750" w:rsidRDefault="001E5D94" w:rsidP="00E12348">
            <w:pPr>
              <w:jc w:val="center"/>
              <w:rPr>
                <w:rFonts w:ascii="Arial Narrow" w:hAnsi="Arial Narrow"/>
                <w:spacing w:val="-10"/>
                <w:sz w:val="16"/>
                <w:szCs w:val="16"/>
              </w:rPr>
            </w:pPr>
          </w:p>
        </w:tc>
      </w:tr>
      <w:tr w:rsidR="001E5D94" w:rsidRPr="005D4750" w14:paraId="7BF5B63B" w14:textId="77777777" w:rsidTr="00F12020">
        <w:trPr>
          <w:trHeight w:val="183"/>
        </w:trPr>
        <w:tc>
          <w:tcPr>
            <w:tcW w:w="9070" w:type="dxa"/>
            <w:gridSpan w:val="3"/>
            <w:tcBorders>
              <w:top w:val="single" w:sz="4" w:space="0" w:color="auto"/>
            </w:tcBorders>
            <w:shd w:val="clear" w:color="auto" w:fill="auto"/>
            <w:tcMar>
              <w:top w:w="28" w:type="dxa"/>
              <w:bottom w:w="28" w:type="dxa"/>
            </w:tcMar>
          </w:tcPr>
          <w:p w14:paraId="5643A3F4" w14:textId="77777777" w:rsidR="001E5D94" w:rsidRPr="005D4750" w:rsidRDefault="001E5D94" w:rsidP="00E12348">
            <w:pPr>
              <w:rPr>
                <w:rFonts w:ascii="Arial Narrow" w:hAnsi="Arial Narrow"/>
                <w:spacing w:val="-10"/>
                <w:sz w:val="16"/>
                <w:szCs w:val="16"/>
              </w:rPr>
            </w:pPr>
            <w:r w:rsidRPr="005D4750">
              <w:rPr>
                <w:rFonts w:ascii="Arial Narrow" w:hAnsi="Arial Narrow"/>
                <w:spacing w:val="-10"/>
                <w:sz w:val="16"/>
                <w:szCs w:val="16"/>
              </w:rPr>
              <w:t>*Měřeno podle normy IEC80601-2-12: 2011.</w:t>
            </w:r>
          </w:p>
        </w:tc>
      </w:tr>
    </w:tbl>
    <w:p w14:paraId="2E18C0F2" w14:textId="77777777" w:rsidR="001E5D94" w:rsidRDefault="001E5D94" w:rsidP="00BD71BC">
      <w:pPr>
        <w:pStyle w:val="Smluvnstrana"/>
        <w:spacing w:before="120" w:line="240" w:lineRule="auto"/>
        <w:rPr>
          <w:rFonts w:ascii="Verdana" w:hAnsi="Verdana" w:cs="Calibri"/>
          <w:sz w:val="18"/>
          <w:szCs w:val="18"/>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
        <w:gridCol w:w="3530"/>
        <w:gridCol w:w="932"/>
        <w:gridCol w:w="1781"/>
        <w:gridCol w:w="1966"/>
      </w:tblGrid>
      <w:tr w:rsidR="001E5D94" w:rsidRPr="001E5D94" w14:paraId="0A0381C8" w14:textId="77777777" w:rsidTr="00D90487">
        <w:trPr>
          <w:trHeight w:val="564"/>
        </w:trPr>
        <w:tc>
          <w:tcPr>
            <w:tcW w:w="925" w:type="dxa"/>
            <w:shd w:val="clear" w:color="000000" w:fill="C0C0C0"/>
            <w:vAlign w:val="center"/>
            <w:hideMark/>
          </w:tcPr>
          <w:p w14:paraId="26DB00E9" w14:textId="77777777" w:rsidR="001E5D94" w:rsidRPr="001E5D94" w:rsidRDefault="001E5D94" w:rsidP="00E12348">
            <w:pPr>
              <w:jc w:val="center"/>
              <w:rPr>
                <w:rFonts w:ascii="Arial CE" w:hAnsi="Arial CE" w:cs="Arial CE"/>
                <w:b/>
                <w:bCs/>
                <w:sz w:val="16"/>
                <w:szCs w:val="16"/>
              </w:rPr>
            </w:pPr>
            <w:r w:rsidRPr="001E5D94">
              <w:rPr>
                <w:rFonts w:ascii="Arial CE" w:hAnsi="Arial CE" w:cs="Arial CE"/>
                <w:b/>
                <w:bCs/>
                <w:sz w:val="16"/>
                <w:szCs w:val="16"/>
              </w:rPr>
              <w:t>Položka</w:t>
            </w:r>
          </w:p>
        </w:tc>
        <w:tc>
          <w:tcPr>
            <w:tcW w:w="3530" w:type="dxa"/>
            <w:shd w:val="clear" w:color="000000" w:fill="C0C0C0"/>
            <w:vAlign w:val="center"/>
            <w:hideMark/>
          </w:tcPr>
          <w:p w14:paraId="3ABEA28B" w14:textId="77777777" w:rsidR="001E5D94" w:rsidRPr="001E5D94" w:rsidRDefault="001E5D94" w:rsidP="00E12348">
            <w:pPr>
              <w:jc w:val="center"/>
              <w:rPr>
                <w:rFonts w:ascii="Arial CE" w:hAnsi="Arial CE" w:cs="Arial CE"/>
                <w:b/>
                <w:bCs/>
                <w:sz w:val="16"/>
                <w:szCs w:val="16"/>
              </w:rPr>
            </w:pPr>
            <w:r w:rsidRPr="001E5D94">
              <w:rPr>
                <w:rFonts w:ascii="Arial CE" w:hAnsi="Arial CE" w:cs="Arial CE"/>
                <w:b/>
                <w:bCs/>
                <w:sz w:val="16"/>
                <w:szCs w:val="16"/>
              </w:rPr>
              <w:t>Popis produktu</w:t>
            </w:r>
          </w:p>
        </w:tc>
        <w:tc>
          <w:tcPr>
            <w:tcW w:w="932" w:type="dxa"/>
            <w:shd w:val="clear" w:color="000000" w:fill="C0C0C0"/>
            <w:vAlign w:val="center"/>
            <w:hideMark/>
          </w:tcPr>
          <w:p w14:paraId="3E6E754E" w14:textId="77777777" w:rsidR="001E5D94" w:rsidRPr="001E5D94" w:rsidRDefault="001E5D94" w:rsidP="00E12348">
            <w:pPr>
              <w:jc w:val="center"/>
              <w:rPr>
                <w:rFonts w:ascii="Arial CE" w:hAnsi="Arial CE" w:cs="Arial CE"/>
                <w:b/>
                <w:bCs/>
                <w:sz w:val="16"/>
                <w:szCs w:val="16"/>
              </w:rPr>
            </w:pPr>
            <w:r w:rsidRPr="001E5D94">
              <w:rPr>
                <w:rFonts w:ascii="Arial CE" w:hAnsi="Arial CE" w:cs="Arial CE"/>
                <w:b/>
                <w:bCs/>
                <w:sz w:val="16"/>
                <w:szCs w:val="16"/>
              </w:rPr>
              <w:t>Počet kusů</w:t>
            </w:r>
          </w:p>
        </w:tc>
        <w:tc>
          <w:tcPr>
            <w:tcW w:w="1781" w:type="dxa"/>
            <w:shd w:val="clear" w:color="000000" w:fill="C0C0C0"/>
            <w:vAlign w:val="center"/>
            <w:hideMark/>
          </w:tcPr>
          <w:p w14:paraId="2E96FDC4" w14:textId="77777777" w:rsidR="001E5D94" w:rsidRPr="001E5D94" w:rsidRDefault="001E5D94" w:rsidP="00E12348">
            <w:pPr>
              <w:rPr>
                <w:rFonts w:ascii="Arial CE" w:hAnsi="Arial CE" w:cs="Arial CE"/>
                <w:b/>
                <w:bCs/>
                <w:sz w:val="16"/>
                <w:szCs w:val="16"/>
              </w:rPr>
            </w:pPr>
            <w:r w:rsidRPr="001E5D94">
              <w:rPr>
                <w:rFonts w:ascii="Arial CE" w:hAnsi="Arial CE" w:cs="Arial CE"/>
                <w:b/>
                <w:bCs/>
                <w:sz w:val="16"/>
                <w:szCs w:val="16"/>
              </w:rPr>
              <w:t>Cena za 1 kus bez DPH</w:t>
            </w:r>
          </w:p>
        </w:tc>
        <w:tc>
          <w:tcPr>
            <w:tcW w:w="1966" w:type="dxa"/>
            <w:shd w:val="clear" w:color="000000" w:fill="C0C0C0"/>
            <w:vAlign w:val="center"/>
            <w:hideMark/>
          </w:tcPr>
          <w:p w14:paraId="7192062B" w14:textId="77777777" w:rsidR="001E5D94" w:rsidRPr="001E5D94" w:rsidRDefault="001E5D94" w:rsidP="00E12348">
            <w:pPr>
              <w:rPr>
                <w:rFonts w:ascii="Arial CE" w:hAnsi="Arial CE" w:cs="Arial CE"/>
                <w:b/>
                <w:bCs/>
                <w:sz w:val="16"/>
                <w:szCs w:val="16"/>
              </w:rPr>
            </w:pPr>
            <w:r w:rsidRPr="001E5D94">
              <w:rPr>
                <w:rFonts w:ascii="Arial CE" w:hAnsi="Arial CE" w:cs="Arial CE"/>
                <w:b/>
                <w:bCs/>
                <w:sz w:val="16"/>
                <w:szCs w:val="16"/>
              </w:rPr>
              <w:t>Cena celkem bez DPH</w:t>
            </w:r>
          </w:p>
        </w:tc>
      </w:tr>
      <w:tr w:rsidR="001E5D94" w:rsidRPr="001E5D94" w14:paraId="0BACD7E1" w14:textId="77777777" w:rsidTr="00F12020">
        <w:trPr>
          <w:trHeight w:val="379"/>
        </w:trPr>
        <w:tc>
          <w:tcPr>
            <w:tcW w:w="925" w:type="dxa"/>
            <w:shd w:val="clear" w:color="auto" w:fill="auto"/>
            <w:noWrap/>
            <w:vAlign w:val="center"/>
            <w:hideMark/>
          </w:tcPr>
          <w:p w14:paraId="43968755" w14:textId="77777777" w:rsidR="001E5D94" w:rsidRPr="001E5D94" w:rsidRDefault="001E5D94" w:rsidP="00E12348">
            <w:pPr>
              <w:jc w:val="center"/>
              <w:rPr>
                <w:rFonts w:ascii="Arial CE" w:hAnsi="Arial CE" w:cs="Arial CE"/>
                <w:b/>
                <w:bCs/>
                <w:sz w:val="16"/>
                <w:szCs w:val="16"/>
              </w:rPr>
            </w:pPr>
            <w:r w:rsidRPr="001E5D94">
              <w:rPr>
                <w:rFonts w:ascii="Arial CE" w:hAnsi="Arial CE" w:cs="Arial CE"/>
                <w:b/>
                <w:bCs/>
                <w:sz w:val="16"/>
                <w:szCs w:val="16"/>
              </w:rPr>
              <w:t>1</w:t>
            </w:r>
          </w:p>
        </w:tc>
        <w:tc>
          <w:tcPr>
            <w:tcW w:w="3530" w:type="dxa"/>
            <w:shd w:val="clear" w:color="auto" w:fill="auto"/>
            <w:vAlign w:val="center"/>
            <w:hideMark/>
          </w:tcPr>
          <w:p w14:paraId="00D2B222" w14:textId="77777777" w:rsidR="001E5D94" w:rsidRPr="001E5D94" w:rsidRDefault="001E5D94" w:rsidP="00E12348">
            <w:pPr>
              <w:rPr>
                <w:rFonts w:ascii="Arial CE" w:hAnsi="Arial CE" w:cs="Arial CE"/>
                <w:b/>
                <w:bCs/>
                <w:sz w:val="16"/>
                <w:szCs w:val="16"/>
              </w:rPr>
            </w:pPr>
            <w:r w:rsidRPr="001E5D94">
              <w:rPr>
                <w:rFonts w:ascii="Arial CE" w:hAnsi="Arial CE" w:cs="Arial CE"/>
                <w:b/>
                <w:bCs/>
                <w:sz w:val="16"/>
                <w:szCs w:val="16"/>
              </w:rPr>
              <w:t>Resmed Astral 150</w:t>
            </w:r>
          </w:p>
        </w:tc>
        <w:tc>
          <w:tcPr>
            <w:tcW w:w="932" w:type="dxa"/>
            <w:shd w:val="clear" w:color="auto" w:fill="auto"/>
            <w:noWrap/>
            <w:vAlign w:val="center"/>
          </w:tcPr>
          <w:p w14:paraId="2E086532" w14:textId="68803DAC" w:rsidR="001E5D94" w:rsidRPr="001E5D94" w:rsidRDefault="001E5D94" w:rsidP="00E12348">
            <w:pPr>
              <w:jc w:val="center"/>
              <w:rPr>
                <w:rFonts w:ascii="Arial CE" w:hAnsi="Arial CE" w:cs="Arial CE"/>
                <w:b/>
                <w:bCs/>
                <w:sz w:val="16"/>
                <w:szCs w:val="16"/>
              </w:rPr>
            </w:pPr>
          </w:p>
        </w:tc>
        <w:tc>
          <w:tcPr>
            <w:tcW w:w="1781" w:type="dxa"/>
            <w:shd w:val="clear" w:color="auto" w:fill="auto"/>
            <w:noWrap/>
            <w:vAlign w:val="center"/>
          </w:tcPr>
          <w:p w14:paraId="131EF467" w14:textId="67D4C46B" w:rsidR="001E5D94" w:rsidRPr="001E5D94" w:rsidRDefault="001E5D94" w:rsidP="00E12348">
            <w:pPr>
              <w:jc w:val="right"/>
              <w:rPr>
                <w:rFonts w:ascii="Arial CE" w:hAnsi="Arial CE" w:cs="Arial CE"/>
                <w:b/>
                <w:bCs/>
                <w:sz w:val="16"/>
                <w:szCs w:val="16"/>
              </w:rPr>
            </w:pPr>
          </w:p>
        </w:tc>
        <w:tc>
          <w:tcPr>
            <w:tcW w:w="1966" w:type="dxa"/>
            <w:shd w:val="clear" w:color="auto" w:fill="auto"/>
            <w:noWrap/>
            <w:vAlign w:val="center"/>
          </w:tcPr>
          <w:p w14:paraId="2592CC1A" w14:textId="7BCC4DE2" w:rsidR="001E5D94" w:rsidRPr="001E5D94" w:rsidRDefault="001E5D94" w:rsidP="00E12348">
            <w:pPr>
              <w:jc w:val="right"/>
              <w:rPr>
                <w:rFonts w:ascii="Arial CE" w:hAnsi="Arial CE" w:cs="Arial CE"/>
                <w:b/>
                <w:bCs/>
                <w:sz w:val="16"/>
                <w:szCs w:val="16"/>
              </w:rPr>
            </w:pPr>
          </w:p>
        </w:tc>
      </w:tr>
      <w:tr w:rsidR="001E5D94" w:rsidRPr="001E5D94" w14:paraId="32708689" w14:textId="77777777" w:rsidTr="00D90487">
        <w:trPr>
          <w:trHeight w:val="312"/>
        </w:trPr>
        <w:tc>
          <w:tcPr>
            <w:tcW w:w="925" w:type="dxa"/>
            <w:shd w:val="clear" w:color="auto" w:fill="auto"/>
            <w:noWrap/>
            <w:vAlign w:val="bottom"/>
            <w:hideMark/>
          </w:tcPr>
          <w:p w14:paraId="1C83A1F9" w14:textId="77777777" w:rsidR="001E5D94" w:rsidRPr="001E5D94" w:rsidRDefault="001E5D94" w:rsidP="00E12348">
            <w:pPr>
              <w:jc w:val="right"/>
              <w:rPr>
                <w:rFonts w:ascii="Arial CE" w:hAnsi="Arial CE" w:cs="Arial CE"/>
                <w:b/>
                <w:bCs/>
                <w:sz w:val="16"/>
                <w:szCs w:val="16"/>
              </w:rPr>
            </w:pPr>
          </w:p>
        </w:tc>
        <w:tc>
          <w:tcPr>
            <w:tcW w:w="3530" w:type="dxa"/>
            <w:shd w:val="clear" w:color="auto" w:fill="auto"/>
            <w:noWrap/>
            <w:vAlign w:val="bottom"/>
            <w:hideMark/>
          </w:tcPr>
          <w:p w14:paraId="00E99AA3" w14:textId="77777777" w:rsidR="001E5D94" w:rsidRPr="001E5D94" w:rsidRDefault="001E5D94" w:rsidP="00E12348">
            <w:pPr>
              <w:rPr>
                <w:rFonts w:ascii="Arial CE" w:hAnsi="Arial CE" w:cs="Arial CE"/>
                <w:b/>
                <w:bCs/>
                <w:sz w:val="16"/>
                <w:szCs w:val="16"/>
              </w:rPr>
            </w:pPr>
            <w:r w:rsidRPr="001E5D94">
              <w:rPr>
                <w:rFonts w:ascii="Arial CE" w:hAnsi="Arial CE" w:cs="Arial CE"/>
                <w:b/>
                <w:bCs/>
                <w:sz w:val="16"/>
                <w:szCs w:val="16"/>
              </w:rPr>
              <w:t>Celkem cena s DPH</w:t>
            </w:r>
          </w:p>
        </w:tc>
        <w:tc>
          <w:tcPr>
            <w:tcW w:w="932" w:type="dxa"/>
            <w:shd w:val="clear" w:color="auto" w:fill="auto"/>
            <w:noWrap/>
            <w:vAlign w:val="bottom"/>
            <w:hideMark/>
          </w:tcPr>
          <w:p w14:paraId="1CDE1624" w14:textId="77777777" w:rsidR="001E5D94" w:rsidRPr="001E5D94" w:rsidRDefault="001E5D94" w:rsidP="00E12348">
            <w:pPr>
              <w:rPr>
                <w:rFonts w:ascii="Arial CE" w:hAnsi="Arial CE" w:cs="Arial CE"/>
                <w:b/>
                <w:bCs/>
                <w:sz w:val="16"/>
                <w:szCs w:val="16"/>
              </w:rPr>
            </w:pPr>
          </w:p>
        </w:tc>
        <w:tc>
          <w:tcPr>
            <w:tcW w:w="1781" w:type="dxa"/>
            <w:shd w:val="clear" w:color="auto" w:fill="auto"/>
            <w:noWrap/>
            <w:vAlign w:val="bottom"/>
            <w:hideMark/>
          </w:tcPr>
          <w:p w14:paraId="0F041C07" w14:textId="77777777" w:rsidR="001E5D94" w:rsidRPr="001E5D94" w:rsidRDefault="001E5D94" w:rsidP="00E12348">
            <w:pPr>
              <w:jc w:val="center"/>
              <w:rPr>
                <w:sz w:val="16"/>
                <w:szCs w:val="16"/>
              </w:rPr>
            </w:pPr>
          </w:p>
        </w:tc>
        <w:tc>
          <w:tcPr>
            <w:tcW w:w="1966" w:type="dxa"/>
            <w:shd w:val="clear" w:color="auto" w:fill="auto"/>
            <w:noWrap/>
            <w:vAlign w:val="bottom"/>
            <w:hideMark/>
          </w:tcPr>
          <w:p w14:paraId="2BB3F952" w14:textId="77777777" w:rsidR="001E5D94" w:rsidRPr="001E5D94" w:rsidRDefault="001E5D94" w:rsidP="00E12348">
            <w:pPr>
              <w:jc w:val="right"/>
              <w:rPr>
                <w:rFonts w:ascii="Arial CE" w:hAnsi="Arial CE" w:cs="Arial CE"/>
                <w:b/>
                <w:bCs/>
                <w:sz w:val="16"/>
                <w:szCs w:val="16"/>
              </w:rPr>
            </w:pPr>
            <w:r w:rsidRPr="001E5D94">
              <w:rPr>
                <w:rFonts w:ascii="Arial CE" w:hAnsi="Arial CE" w:cs="Arial CE"/>
                <w:b/>
                <w:bCs/>
                <w:sz w:val="16"/>
                <w:szCs w:val="16"/>
              </w:rPr>
              <w:t>361 548,00 Kč</w:t>
            </w:r>
          </w:p>
        </w:tc>
      </w:tr>
    </w:tbl>
    <w:p w14:paraId="6130A173" w14:textId="77777777" w:rsidR="00F12020" w:rsidRDefault="00F12020" w:rsidP="00F25382">
      <w:pPr>
        <w:pStyle w:val="Smluvnstrana"/>
        <w:spacing w:line="240" w:lineRule="auto"/>
        <w:rPr>
          <w:rFonts w:ascii="Verdana" w:hAnsi="Verdana" w:cs="Calibri"/>
          <w:sz w:val="18"/>
          <w:szCs w:val="18"/>
        </w:rPr>
      </w:pPr>
    </w:p>
    <w:p w14:paraId="445AA51E" w14:textId="77777777" w:rsidR="00F12020" w:rsidRDefault="00F12020" w:rsidP="00F25382">
      <w:pPr>
        <w:pStyle w:val="Smluvnstrana"/>
        <w:spacing w:line="240" w:lineRule="auto"/>
        <w:rPr>
          <w:rFonts w:ascii="Verdana" w:hAnsi="Verdana" w:cs="Calibri"/>
          <w:sz w:val="18"/>
          <w:szCs w:val="18"/>
        </w:rPr>
      </w:pPr>
    </w:p>
    <w:p w14:paraId="363AA10E" w14:textId="77777777" w:rsidR="00F12020" w:rsidRDefault="00F12020" w:rsidP="00F25382">
      <w:pPr>
        <w:pStyle w:val="Smluvnstrana"/>
        <w:spacing w:line="240" w:lineRule="auto"/>
        <w:rPr>
          <w:rFonts w:ascii="Verdana" w:hAnsi="Verdana" w:cs="Calibri"/>
          <w:sz w:val="18"/>
          <w:szCs w:val="18"/>
        </w:rPr>
      </w:pPr>
    </w:p>
    <w:p w14:paraId="24166145" w14:textId="77777777" w:rsidR="00F12020" w:rsidRDefault="00F12020" w:rsidP="00F25382">
      <w:pPr>
        <w:pStyle w:val="Smluvnstrana"/>
        <w:spacing w:line="240" w:lineRule="auto"/>
        <w:rPr>
          <w:rFonts w:ascii="Verdana" w:hAnsi="Verdana" w:cs="Calibri"/>
          <w:sz w:val="18"/>
          <w:szCs w:val="18"/>
        </w:rPr>
      </w:pPr>
    </w:p>
    <w:p w14:paraId="1C86D5FF" w14:textId="77777777" w:rsidR="00F12020" w:rsidRDefault="00F12020" w:rsidP="00F25382">
      <w:pPr>
        <w:pStyle w:val="Smluvnstrana"/>
        <w:spacing w:line="240" w:lineRule="auto"/>
        <w:rPr>
          <w:rFonts w:ascii="Verdana" w:hAnsi="Verdana" w:cs="Calibri"/>
          <w:sz w:val="18"/>
          <w:szCs w:val="18"/>
        </w:rPr>
      </w:pPr>
    </w:p>
    <w:p w14:paraId="1FC8F76C" w14:textId="099E649F"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1E6E7F0A"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00735230">
        <w:rPr>
          <w:rFonts w:ascii="Verdana" w:hAnsi="Verdana"/>
          <w:b/>
          <w:bCs/>
          <w:sz w:val="18"/>
        </w:rPr>
        <w:t>12</w:t>
      </w:r>
      <w:r>
        <w:rPr>
          <w:rFonts w:ascii="Verdana" w:hAnsi="Verdana"/>
          <w:sz w:val="18"/>
        </w:rPr>
        <w:t xml:space="preserve"> </w:t>
      </w:r>
      <w:r w:rsidRPr="00BA2A88">
        <w:rPr>
          <w:rFonts w:ascii="Verdana" w:hAnsi="Verdana"/>
          <w:b/>
          <w:bCs/>
          <w:sz w:val="18"/>
        </w:rPr>
        <w:t>(</w:t>
      </w:r>
      <w:r w:rsidR="00735230">
        <w:rPr>
          <w:rFonts w:ascii="Verdana" w:hAnsi="Verdana"/>
          <w:b/>
          <w:bCs/>
          <w:sz w:val="18"/>
        </w:rPr>
        <w:t>dvanácti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00290E18">
        <w:rPr>
          <w:rFonts w:ascii="Verdana" w:hAnsi="Verdana"/>
          <w:sz w:val="18"/>
        </w:rPr>
        <w:t xml:space="preserve">. </w:t>
      </w:r>
      <w:r w:rsidRPr="00715323">
        <w:rPr>
          <w:rFonts w:ascii="Verdana" w:hAnsi="Verdana"/>
          <w:sz w:val="18"/>
        </w:rPr>
        <w:t xml:space="preserve">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02829E41"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 Kč (</w:t>
      </w:r>
      <w:r w:rsidRPr="00F06C41">
        <w:rPr>
          <w:rFonts w:ascii="Verdana" w:hAnsi="Verdana"/>
          <w:sz w:val="18"/>
        </w:rPr>
        <w:t>slovy: pět</w:t>
      </w:r>
      <w:r>
        <w:rPr>
          <w:rFonts w:ascii="Verdana" w:hAnsi="Verdana"/>
          <w:sz w:val="18"/>
        </w:rPr>
        <w:t xml:space="preserve"> </w:t>
      </w:r>
      <w:r w:rsidR="00270573">
        <w:rPr>
          <w:rFonts w:ascii="Verdana" w:hAnsi="Verdana"/>
          <w:sz w:val="18"/>
        </w:rPr>
        <w:t>set</w:t>
      </w:r>
      <w:r w:rsidRPr="00715323">
        <w:rPr>
          <w:rFonts w:ascii="Verdana" w:hAnsi="Verdana"/>
          <w:sz w:val="18"/>
        </w:rPr>
        <w:t xml:space="preserve"> korun českých) za každý započatý den, o který bude překročena lhůta dle odstavce 2.</w:t>
      </w:r>
      <w:r w:rsidR="002140DC">
        <w:rPr>
          <w:rFonts w:ascii="Verdana" w:hAnsi="Verdana"/>
          <w:sz w:val="18"/>
        </w:rPr>
        <w:t xml:space="preserve"> a 3.</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w:t>
      </w:r>
      <w:r w:rsidRPr="00715323">
        <w:rPr>
          <w:rFonts w:ascii="Verdana" w:hAnsi="Verdana"/>
          <w:sz w:val="18"/>
        </w:rPr>
        <w:lastRenderedPageBreak/>
        <w:t>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654D6"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oznamuje Kupujícímu následující kontaktní údaje, na kterých je povinen přijímat </w:t>
      </w:r>
      <w:r w:rsidRPr="007654D6">
        <w:rPr>
          <w:rFonts w:ascii="Verdana" w:hAnsi="Verdana"/>
          <w:sz w:val="18"/>
        </w:rPr>
        <w:t>hlášení, oznámení a požadavky Kupujícího:</w:t>
      </w:r>
    </w:p>
    <w:p w14:paraId="4FF6D572" w14:textId="118C7C5E" w:rsidR="00164C01" w:rsidRPr="00715323" w:rsidRDefault="00164C01" w:rsidP="00164C01">
      <w:pPr>
        <w:pStyle w:val="Odstavecseseznamem"/>
        <w:jc w:val="both"/>
        <w:rPr>
          <w:rFonts w:ascii="Verdana" w:hAnsi="Verdana"/>
          <w:sz w:val="18"/>
        </w:rPr>
      </w:pPr>
      <w:r w:rsidRPr="007654D6">
        <w:rPr>
          <w:rFonts w:ascii="Verdana" w:hAnsi="Verdana"/>
          <w:sz w:val="18"/>
        </w:rPr>
        <w:t xml:space="preserve">Kupující je v případě závady na Zařízení povinen tuto </w:t>
      </w:r>
      <w:r w:rsidRPr="007654D6">
        <w:rPr>
          <w:rFonts w:ascii="Verdana" w:hAnsi="Verdana" w:cs="Calibri"/>
          <w:sz w:val="18"/>
          <w:szCs w:val="18"/>
        </w:rPr>
        <w:t xml:space="preserve">závadu </w:t>
      </w:r>
      <w:r w:rsidRPr="007654D6">
        <w:rPr>
          <w:rFonts w:ascii="Verdana" w:hAnsi="Verdana"/>
          <w:sz w:val="18"/>
        </w:rPr>
        <w:t xml:space="preserve">nahlásit Prodávajícímu na telefonní č. </w:t>
      </w:r>
      <w:r w:rsidR="00F12020">
        <w:rPr>
          <w:rFonts w:ascii="Verdana" w:hAnsi="Verdana"/>
          <w:sz w:val="18"/>
        </w:rPr>
        <w:t>XXXXXXXXXXXXXXX</w:t>
      </w:r>
      <w:r w:rsidRPr="007654D6">
        <w:rPr>
          <w:rFonts w:ascii="Verdana" w:hAnsi="Verdana"/>
          <w:sz w:val="18"/>
        </w:rPr>
        <w:t xml:space="preserve"> či emailem na </w:t>
      </w:r>
      <w:r w:rsidR="007654D6" w:rsidRPr="007654D6">
        <w:rPr>
          <w:rFonts w:ascii="Verdana" w:hAnsi="Verdana"/>
          <w:sz w:val="18"/>
        </w:rPr>
        <w:t>adresu</w:t>
      </w:r>
      <w:r w:rsidR="007654D6" w:rsidRPr="007654D6">
        <w:t xml:space="preserve"> </w:t>
      </w:r>
      <w:r w:rsidR="00F12020">
        <w:rPr>
          <w:rFonts w:ascii="Verdana" w:hAnsi="Verdana"/>
          <w:sz w:val="18"/>
        </w:rPr>
        <w:t>XXXXXXXXXXXXXXXXX</w:t>
      </w:r>
      <w:r w:rsidR="00C7374E">
        <w:rPr>
          <w:rFonts w:ascii="Verdana" w:hAnsi="Verdana"/>
          <w:sz w:val="18"/>
        </w:rPr>
        <w:t>.</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122FEE19" w14:textId="298496CC" w:rsidR="008350F4" w:rsidRDefault="00164C01" w:rsidP="002140DC">
      <w:pPr>
        <w:spacing w:after="120"/>
        <w:ind w:left="360"/>
        <w:jc w:val="both"/>
        <w:rPr>
          <w:rFonts w:ascii="Verdana" w:hAnsi="Verdana" w:cs="Calibri"/>
          <w:sz w:val="18"/>
          <w:szCs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sectPr w:rsidR="008350F4" w:rsidSect="005D0FF4">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F3DB" w14:textId="77777777" w:rsidR="008B122D" w:rsidRDefault="008B122D">
      <w:r>
        <w:separator/>
      </w:r>
    </w:p>
  </w:endnote>
  <w:endnote w:type="continuationSeparator" w:id="0">
    <w:p w14:paraId="543EB0B2" w14:textId="77777777" w:rsidR="008B122D" w:rsidRDefault="008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452E" w14:textId="77777777" w:rsidR="008B122D" w:rsidRDefault="008B122D">
      <w:r>
        <w:separator/>
      </w:r>
    </w:p>
  </w:footnote>
  <w:footnote w:type="continuationSeparator" w:id="0">
    <w:p w14:paraId="323DD631" w14:textId="77777777" w:rsidR="008B122D" w:rsidRDefault="008B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5A8846F"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56C9C35">
          <wp:simplePos x="0" y="0"/>
          <wp:positionH relativeFrom="margin">
            <wp:align>center</wp:align>
          </wp:positionH>
          <wp:positionV relativeFrom="paragraph">
            <wp:posOffset>137160</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2"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DA73795"/>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335159331">
    <w:abstractNumId w:val="7"/>
  </w:num>
  <w:num w:numId="2" w16cid:durableId="2026709538">
    <w:abstractNumId w:val="21"/>
  </w:num>
  <w:num w:numId="3" w16cid:durableId="645210079">
    <w:abstractNumId w:val="18"/>
  </w:num>
  <w:num w:numId="4" w16cid:durableId="671956963">
    <w:abstractNumId w:val="15"/>
  </w:num>
  <w:num w:numId="5" w16cid:durableId="1967926650">
    <w:abstractNumId w:val="12"/>
  </w:num>
  <w:num w:numId="6" w16cid:durableId="164325138">
    <w:abstractNumId w:val="22"/>
  </w:num>
  <w:num w:numId="7" w16cid:durableId="393621317">
    <w:abstractNumId w:val="17"/>
  </w:num>
  <w:num w:numId="8" w16cid:durableId="1500535115">
    <w:abstractNumId w:val="17"/>
  </w:num>
  <w:num w:numId="9" w16cid:durableId="1155492784">
    <w:abstractNumId w:val="7"/>
  </w:num>
  <w:num w:numId="10" w16cid:durableId="427164791">
    <w:abstractNumId w:val="14"/>
  </w:num>
  <w:num w:numId="11" w16cid:durableId="1942179722">
    <w:abstractNumId w:val="13"/>
  </w:num>
  <w:num w:numId="12" w16cid:durableId="1598440546">
    <w:abstractNumId w:val="8"/>
  </w:num>
  <w:num w:numId="13" w16cid:durableId="233780448">
    <w:abstractNumId w:val="2"/>
  </w:num>
  <w:num w:numId="14" w16cid:durableId="1465197297">
    <w:abstractNumId w:val="20"/>
  </w:num>
  <w:num w:numId="15" w16cid:durableId="1822576418">
    <w:abstractNumId w:val="7"/>
  </w:num>
  <w:num w:numId="16" w16cid:durableId="235360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58670">
    <w:abstractNumId w:val="4"/>
  </w:num>
  <w:num w:numId="18" w16cid:durableId="1727146338">
    <w:abstractNumId w:val="10"/>
  </w:num>
  <w:num w:numId="19" w16cid:durableId="185337802">
    <w:abstractNumId w:val="0"/>
  </w:num>
  <w:num w:numId="20" w16cid:durableId="769735687">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546402890">
    <w:abstractNumId w:val="7"/>
  </w:num>
  <w:num w:numId="22" w16cid:durableId="497885043">
    <w:abstractNumId w:val="7"/>
  </w:num>
  <w:num w:numId="23" w16cid:durableId="1019694080">
    <w:abstractNumId w:val="7"/>
  </w:num>
  <w:num w:numId="24" w16cid:durableId="2121411634">
    <w:abstractNumId w:val="11"/>
  </w:num>
  <w:num w:numId="25" w16cid:durableId="1836872699">
    <w:abstractNumId w:val="16"/>
  </w:num>
  <w:num w:numId="26" w16cid:durableId="506335547">
    <w:abstractNumId w:val="7"/>
  </w:num>
  <w:num w:numId="27" w16cid:durableId="703481915">
    <w:abstractNumId w:val="1"/>
  </w:num>
  <w:num w:numId="28" w16cid:durableId="1310549372">
    <w:abstractNumId w:val="5"/>
  </w:num>
  <w:num w:numId="29" w16cid:durableId="1809930179">
    <w:abstractNumId w:val="6"/>
  </w:num>
  <w:num w:numId="30" w16cid:durableId="1887788410">
    <w:abstractNumId w:val="9"/>
  </w:num>
  <w:num w:numId="31" w16cid:durableId="1915697195">
    <w:abstractNumId w:val="19"/>
  </w:num>
  <w:num w:numId="32" w16cid:durableId="682512804">
    <w:abstractNumId w:val="7"/>
  </w:num>
  <w:num w:numId="33" w16cid:durableId="5452206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16F1"/>
    <w:rsid w:val="0000493B"/>
    <w:rsid w:val="00006A87"/>
    <w:rsid w:val="00007588"/>
    <w:rsid w:val="00007A4A"/>
    <w:rsid w:val="00007B21"/>
    <w:rsid w:val="00007E95"/>
    <w:rsid w:val="00011A3E"/>
    <w:rsid w:val="00011FAF"/>
    <w:rsid w:val="000123D0"/>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2872"/>
    <w:rsid w:val="00045CAD"/>
    <w:rsid w:val="00047DAC"/>
    <w:rsid w:val="0005301F"/>
    <w:rsid w:val="000551DC"/>
    <w:rsid w:val="00055562"/>
    <w:rsid w:val="000556C6"/>
    <w:rsid w:val="00055848"/>
    <w:rsid w:val="00055D3E"/>
    <w:rsid w:val="0005779A"/>
    <w:rsid w:val="00057FB7"/>
    <w:rsid w:val="0006362C"/>
    <w:rsid w:val="00063A6E"/>
    <w:rsid w:val="0006521B"/>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A0921"/>
    <w:rsid w:val="000A203A"/>
    <w:rsid w:val="000A31BF"/>
    <w:rsid w:val="000A3BD4"/>
    <w:rsid w:val="000A5F0F"/>
    <w:rsid w:val="000A62F7"/>
    <w:rsid w:val="000A6981"/>
    <w:rsid w:val="000B2C93"/>
    <w:rsid w:val="000B32D6"/>
    <w:rsid w:val="000B7EAD"/>
    <w:rsid w:val="000C2BD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2DD5"/>
    <w:rsid w:val="001047DC"/>
    <w:rsid w:val="00106196"/>
    <w:rsid w:val="0010638C"/>
    <w:rsid w:val="00110E3E"/>
    <w:rsid w:val="001112B8"/>
    <w:rsid w:val="0011134C"/>
    <w:rsid w:val="00112A25"/>
    <w:rsid w:val="00112EC1"/>
    <w:rsid w:val="00115FC9"/>
    <w:rsid w:val="001208C3"/>
    <w:rsid w:val="00123218"/>
    <w:rsid w:val="00130E29"/>
    <w:rsid w:val="00131D08"/>
    <w:rsid w:val="001345FB"/>
    <w:rsid w:val="00134D33"/>
    <w:rsid w:val="00135D07"/>
    <w:rsid w:val="00141789"/>
    <w:rsid w:val="00142E43"/>
    <w:rsid w:val="00145282"/>
    <w:rsid w:val="00145CF8"/>
    <w:rsid w:val="00147FBC"/>
    <w:rsid w:val="001528E5"/>
    <w:rsid w:val="00153A83"/>
    <w:rsid w:val="00163636"/>
    <w:rsid w:val="00164C01"/>
    <w:rsid w:val="001657CB"/>
    <w:rsid w:val="00167427"/>
    <w:rsid w:val="00171F2A"/>
    <w:rsid w:val="00172DA3"/>
    <w:rsid w:val="00173EA1"/>
    <w:rsid w:val="0017450D"/>
    <w:rsid w:val="00176464"/>
    <w:rsid w:val="0017693D"/>
    <w:rsid w:val="00176B5A"/>
    <w:rsid w:val="00176FE5"/>
    <w:rsid w:val="00181576"/>
    <w:rsid w:val="0018158E"/>
    <w:rsid w:val="001815E5"/>
    <w:rsid w:val="00182A50"/>
    <w:rsid w:val="00183104"/>
    <w:rsid w:val="00184042"/>
    <w:rsid w:val="00184068"/>
    <w:rsid w:val="0018618B"/>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E5D94"/>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A6A"/>
    <w:rsid w:val="002140DC"/>
    <w:rsid w:val="002157EF"/>
    <w:rsid w:val="0021679F"/>
    <w:rsid w:val="00217379"/>
    <w:rsid w:val="00223066"/>
    <w:rsid w:val="00223A55"/>
    <w:rsid w:val="00223B16"/>
    <w:rsid w:val="00223B3B"/>
    <w:rsid w:val="00225FE7"/>
    <w:rsid w:val="00226DD5"/>
    <w:rsid w:val="0022740C"/>
    <w:rsid w:val="00230CA9"/>
    <w:rsid w:val="002312E1"/>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1E35"/>
    <w:rsid w:val="0026270B"/>
    <w:rsid w:val="002637F3"/>
    <w:rsid w:val="0026401C"/>
    <w:rsid w:val="0026524D"/>
    <w:rsid w:val="00270573"/>
    <w:rsid w:val="00271349"/>
    <w:rsid w:val="00271356"/>
    <w:rsid w:val="00272164"/>
    <w:rsid w:val="00272A34"/>
    <w:rsid w:val="00273309"/>
    <w:rsid w:val="00275F7D"/>
    <w:rsid w:val="00276A85"/>
    <w:rsid w:val="0028685D"/>
    <w:rsid w:val="00287AB6"/>
    <w:rsid w:val="00290E18"/>
    <w:rsid w:val="0029227E"/>
    <w:rsid w:val="00294B11"/>
    <w:rsid w:val="00296D6B"/>
    <w:rsid w:val="002A123E"/>
    <w:rsid w:val="002A2DA4"/>
    <w:rsid w:val="002A419F"/>
    <w:rsid w:val="002A67F2"/>
    <w:rsid w:val="002A6868"/>
    <w:rsid w:val="002A7DFF"/>
    <w:rsid w:val="002B1084"/>
    <w:rsid w:val="002B270D"/>
    <w:rsid w:val="002B38C3"/>
    <w:rsid w:val="002B449C"/>
    <w:rsid w:val="002C679F"/>
    <w:rsid w:val="002C7A1D"/>
    <w:rsid w:val="002D104F"/>
    <w:rsid w:val="002D3285"/>
    <w:rsid w:val="002D54B5"/>
    <w:rsid w:val="002D58C2"/>
    <w:rsid w:val="002D70C8"/>
    <w:rsid w:val="002E3756"/>
    <w:rsid w:val="002E4A5D"/>
    <w:rsid w:val="002E5074"/>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37D79"/>
    <w:rsid w:val="0034043F"/>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605"/>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E41"/>
    <w:rsid w:val="004456AF"/>
    <w:rsid w:val="004472DC"/>
    <w:rsid w:val="0045456E"/>
    <w:rsid w:val="00455199"/>
    <w:rsid w:val="0045551B"/>
    <w:rsid w:val="00456B58"/>
    <w:rsid w:val="00457FE2"/>
    <w:rsid w:val="00465E62"/>
    <w:rsid w:val="00467512"/>
    <w:rsid w:val="00473191"/>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97DD0"/>
    <w:rsid w:val="004A1AF5"/>
    <w:rsid w:val="004A2DFA"/>
    <w:rsid w:val="004A3CA9"/>
    <w:rsid w:val="004A3D0C"/>
    <w:rsid w:val="004A5300"/>
    <w:rsid w:val="004A61EB"/>
    <w:rsid w:val="004B00FC"/>
    <w:rsid w:val="004B2238"/>
    <w:rsid w:val="004B32B1"/>
    <w:rsid w:val="004B42DB"/>
    <w:rsid w:val="004B4C92"/>
    <w:rsid w:val="004B532E"/>
    <w:rsid w:val="004B54A4"/>
    <w:rsid w:val="004B5F4B"/>
    <w:rsid w:val="004B6D0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138"/>
    <w:rsid w:val="00504E10"/>
    <w:rsid w:val="005059F9"/>
    <w:rsid w:val="005072B4"/>
    <w:rsid w:val="00507897"/>
    <w:rsid w:val="00510B0A"/>
    <w:rsid w:val="0051376C"/>
    <w:rsid w:val="005141CF"/>
    <w:rsid w:val="005211E0"/>
    <w:rsid w:val="005215DD"/>
    <w:rsid w:val="00522D43"/>
    <w:rsid w:val="0052353B"/>
    <w:rsid w:val="0052496A"/>
    <w:rsid w:val="0052515A"/>
    <w:rsid w:val="005302DC"/>
    <w:rsid w:val="00530EBC"/>
    <w:rsid w:val="00532C1E"/>
    <w:rsid w:val="00535844"/>
    <w:rsid w:val="00540C8A"/>
    <w:rsid w:val="00542942"/>
    <w:rsid w:val="00544426"/>
    <w:rsid w:val="0054549F"/>
    <w:rsid w:val="005465DF"/>
    <w:rsid w:val="00547A80"/>
    <w:rsid w:val="005500C6"/>
    <w:rsid w:val="0055147D"/>
    <w:rsid w:val="00551699"/>
    <w:rsid w:val="00551755"/>
    <w:rsid w:val="00552660"/>
    <w:rsid w:val="00553D34"/>
    <w:rsid w:val="00554140"/>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2EA3"/>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C1572"/>
    <w:rsid w:val="005C34CF"/>
    <w:rsid w:val="005C41DC"/>
    <w:rsid w:val="005C5C5A"/>
    <w:rsid w:val="005C6067"/>
    <w:rsid w:val="005C683B"/>
    <w:rsid w:val="005D0FF4"/>
    <w:rsid w:val="005D1A77"/>
    <w:rsid w:val="005D306C"/>
    <w:rsid w:val="005D35D4"/>
    <w:rsid w:val="005D5390"/>
    <w:rsid w:val="005D5490"/>
    <w:rsid w:val="005D66C4"/>
    <w:rsid w:val="005E1291"/>
    <w:rsid w:val="005E225A"/>
    <w:rsid w:val="005E4B65"/>
    <w:rsid w:val="005E7157"/>
    <w:rsid w:val="005E7C8D"/>
    <w:rsid w:val="005F0BAD"/>
    <w:rsid w:val="005F2442"/>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3DE0"/>
    <w:rsid w:val="0063750F"/>
    <w:rsid w:val="00640026"/>
    <w:rsid w:val="006451EB"/>
    <w:rsid w:val="00646395"/>
    <w:rsid w:val="0064770B"/>
    <w:rsid w:val="00651C0E"/>
    <w:rsid w:val="0065552B"/>
    <w:rsid w:val="00655DE1"/>
    <w:rsid w:val="00655E21"/>
    <w:rsid w:val="0065612D"/>
    <w:rsid w:val="006571A3"/>
    <w:rsid w:val="00657B93"/>
    <w:rsid w:val="006609C9"/>
    <w:rsid w:val="00663C79"/>
    <w:rsid w:val="00663DB5"/>
    <w:rsid w:val="00667276"/>
    <w:rsid w:val="0066788E"/>
    <w:rsid w:val="0067135C"/>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109A"/>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35E"/>
    <w:rsid w:val="00734427"/>
    <w:rsid w:val="00735230"/>
    <w:rsid w:val="00735E62"/>
    <w:rsid w:val="00736B56"/>
    <w:rsid w:val="007376CE"/>
    <w:rsid w:val="00740A13"/>
    <w:rsid w:val="007438CB"/>
    <w:rsid w:val="0074632B"/>
    <w:rsid w:val="00747CB2"/>
    <w:rsid w:val="0075528C"/>
    <w:rsid w:val="00756028"/>
    <w:rsid w:val="00756651"/>
    <w:rsid w:val="007579EF"/>
    <w:rsid w:val="00757D7E"/>
    <w:rsid w:val="0076066A"/>
    <w:rsid w:val="0076083C"/>
    <w:rsid w:val="00761C8D"/>
    <w:rsid w:val="00763860"/>
    <w:rsid w:val="007654D6"/>
    <w:rsid w:val="00766993"/>
    <w:rsid w:val="007729E4"/>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790"/>
    <w:rsid w:val="00801A0B"/>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AEE"/>
    <w:rsid w:val="00833F3E"/>
    <w:rsid w:val="00834ECD"/>
    <w:rsid w:val="008350F4"/>
    <w:rsid w:val="00837B0C"/>
    <w:rsid w:val="00840525"/>
    <w:rsid w:val="008415A7"/>
    <w:rsid w:val="00841837"/>
    <w:rsid w:val="00841EA2"/>
    <w:rsid w:val="0084372F"/>
    <w:rsid w:val="00843A22"/>
    <w:rsid w:val="008444A7"/>
    <w:rsid w:val="0084632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7B8E"/>
    <w:rsid w:val="008A7E01"/>
    <w:rsid w:val="008B122D"/>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3"/>
    <w:rsid w:val="0090612B"/>
    <w:rsid w:val="009065D1"/>
    <w:rsid w:val="0090705D"/>
    <w:rsid w:val="0091079E"/>
    <w:rsid w:val="0091229B"/>
    <w:rsid w:val="009125D2"/>
    <w:rsid w:val="00914B10"/>
    <w:rsid w:val="009176E8"/>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EC2"/>
    <w:rsid w:val="0095566F"/>
    <w:rsid w:val="00955962"/>
    <w:rsid w:val="00956CE9"/>
    <w:rsid w:val="0095761A"/>
    <w:rsid w:val="009614C2"/>
    <w:rsid w:val="0096198C"/>
    <w:rsid w:val="00961FC9"/>
    <w:rsid w:val="009627DF"/>
    <w:rsid w:val="00965BAA"/>
    <w:rsid w:val="00966B62"/>
    <w:rsid w:val="00972DA5"/>
    <w:rsid w:val="00974EBC"/>
    <w:rsid w:val="009774EB"/>
    <w:rsid w:val="0098105B"/>
    <w:rsid w:val="009811F8"/>
    <w:rsid w:val="00981C23"/>
    <w:rsid w:val="009838DF"/>
    <w:rsid w:val="00984394"/>
    <w:rsid w:val="009846D0"/>
    <w:rsid w:val="00984F21"/>
    <w:rsid w:val="009855D0"/>
    <w:rsid w:val="00994AD6"/>
    <w:rsid w:val="00994B03"/>
    <w:rsid w:val="00995BD7"/>
    <w:rsid w:val="00997194"/>
    <w:rsid w:val="009A1B55"/>
    <w:rsid w:val="009B2552"/>
    <w:rsid w:val="009B2E64"/>
    <w:rsid w:val="009B334C"/>
    <w:rsid w:val="009B344A"/>
    <w:rsid w:val="009B38BC"/>
    <w:rsid w:val="009B70C1"/>
    <w:rsid w:val="009C0B66"/>
    <w:rsid w:val="009C4165"/>
    <w:rsid w:val="009C4505"/>
    <w:rsid w:val="009C68E7"/>
    <w:rsid w:val="009C7CA4"/>
    <w:rsid w:val="009D3031"/>
    <w:rsid w:val="009D58FD"/>
    <w:rsid w:val="009D5B6B"/>
    <w:rsid w:val="009D5B6C"/>
    <w:rsid w:val="009D6581"/>
    <w:rsid w:val="009D6672"/>
    <w:rsid w:val="009D6A1C"/>
    <w:rsid w:val="009D77BC"/>
    <w:rsid w:val="009D79B5"/>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40C2"/>
    <w:rsid w:val="00AD4B3A"/>
    <w:rsid w:val="00AD533C"/>
    <w:rsid w:val="00AD54A2"/>
    <w:rsid w:val="00AD554E"/>
    <w:rsid w:val="00AD7325"/>
    <w:rsid w:val="00AE1824"/>
    <w:rsid w:val="00AE3471"/>
    <w:rsid w:val="00AE348F"/>
    <w:rsid w:val="00AE51C9"/>
    <w:rsid w:val="00AE5998"/>
    <w:rsid w:val="00AE657A"/>
    <w:rsid w:val="00AF11C4"/>
    <w:rsid w:val="00AF20D8"/>
    <w:rsid w:val="00AF28F7"/>
    <w:rsid w:val="00AF584D"/>
    <w:rsid w:val="00B002F4"/>
    <w:rsid w:val="00B00C06"/>
    <w:rsid w:val="00B02DC9"/>
    <w:rsid w:val="00B02FDE"/>
    <w:rsid w:val="00B06EDB"/>
    <w:rsid w:val="00B10035"/>
    <w:rsid w:val="00B1646C"/>
    <w:rsid w:val="00B17543"/>
    <w:rsid w:val="00B17D47"/>
    <w:rsid w:val="00B22CF9"/>
    <w:rsid w:val="00B23BD2"/>
    <w:rsid w:val="00B2404C"/>
    <w:rsid w:val="00B2427E"/>
    <w:rsid w:val="00B25BE7"/>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CE7"/>
    <w:rsid w:val="00BA5CCD"/>
    <w:rsid w:val="00BA68FA"/>
    <w:rsid w:val="00BA7FB0"/>
    <w:rsid w:val="00BB0103"/>
    <w:rsid w:val="00BB0AC3"/>
    <w:rsid w:val="00BB16B4"/>
    <w:rsid w:val="00BB375A"/>
    <w:rsid w:val="00BB375E"/>
    <w:rsid w:val="00BC7A88"/>
    <w:rsid w:val="00BD0895"/>
    <w:rsid w:val="00BD1FAF"/>
    <w:rsid w:val="00BD5F71"/>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AA"/>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374E"/>
    <w:rsid w:val="00C76C3A"/>
    <w:rsid w:val="00C8035E"/>
    <w:rsid w:val="00C80B1D"/>
    <w:rsid w:val="00C815B3"/>
    <w:rsid w:val="00C830BC"/>
    <w:rsid w:val="00C83241"/>
    <w:rsid w:val="00C84854"/>
    <w:rsid w:val="00C85827"/>
    <w:rsid w:val="00C870C4"/>
    <w:rsid w:val="00C87996"/>
    <w:rsid w:val="00C87DE7"/>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654C"/>
    <w:rsid w:val="00CC7ED3"/>
    <w:rsid w:val="00CD08F7"/>
    <w:rsid w:val="00CD152A"/>
    <w:rsid w:val="00CD3979"/>
    <w:rsid w:val="00CD54B0"/>
    <w:rsid w:val="00CD5658"/>
    <w:rsid w:val="00CE083C"/>
    <w:rsid w:val="00CE1C11"/>
    <w:rsid w:val="00CE4BDE"/>
    <w:rsid w:val="00CE7396"/>
    <w:rsid w:val="00CE7AE8"/>
    <w:rsid w:val="00CF328A"/>
    <w:rsid w:val="00D016F7"/>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487"/>
    <w:rsid w:val="00D905BE"/>
    <w:rsid w:val="00D90EDF"/>
    <w:rsid w:val="00D91259"/>
    <w:rsid w:val="00D921D7"/>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2A8C"/>
    <w:rsid w:val="00DC6886"/>
    <w:rsid w:val="00DC718A"/>
    <w:rsid w:val="00DD034E"/>
    <w:rsid w:val="00DD0CB7"/>
    <w:rsid w:val="00DD1613"/>
    <w:rsid w:val="00DD16A7"/>
    <w:rsid w:val="00DD26BF"/>
    <w:rsid w:val="00DD2FB4"/>
    <w:rsid w:val="00DD487B"/>
    <w:rsid w:val="00DD4CE9"/>
    <w:rsid w:val="00DE060F"/>
    <w:rsid w:val="00DE07BD"/>
    <w:rsid w:val="00DE0965"/>
    <w:rsid w:val="00DE2465"/>
    <w:rsid w:val="00DE4553"/>
    <w:rsid w:val="00DE4642"/>
    <w:rsid w:val="00DF0B2D"/>
    <w:rsid w:val="00DF13CB"/>
    <w:rsid w:val="00DF13F5"/>
    <w:rsid w:val="00DF3DF4"/>
    <w:rsid w:val="00DF3ED7"/>
    <w:rsid w:val="00DF4243"/>
    <w:rsid w:val="00DF4FF7"/>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3FD"/>
    <w:rsid w:val="00E5695F"/>
    <w:rsid w:val="00E56BAC"/>
    <w:rsid w:val="00E6173A"/>
    <w:rsid w:val="00E625B3"/>
    <w:rsid w:val="00E64C21"/>
    <w:rsid w:val="00E650FE"/>
    <w:rsid w:val="00E70171"/>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0E9F"/>
    <w:rsid w:val="00EF345F"/>
    <w:rsid w:val="00EF767E"/>
    <w:rsid w:val="00EF7E93"/>
    <w:rsid w:val="00F02D6D"/>
    <w:rsid w:val="00F03ACB"/>
    <w:rsid w:val="00F03EA9"/>
    <w:rsid w:val="00F0626D"/>
    <w:rsid w:val="00F12020"/>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67AA6"/>
    <w:rsid w:val="00F70B05"/>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325"/>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76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348">
      <w:bodyDiv w:val="1"/>
      <w:marLeft w:val="0"/>
      <w:marRight w:val="0"/>
      <w:marTop w:val="0"/>
      <w:marBottom w:val="0"/>
      <w:divBdr>
        <w:top w:val="none" w:sz="0" w:space="0" w:color="auto"/>
        <w:left w:val="none" w:sz="0" w:space="0" w:color="auto"/>
        <w:bottom w:val="none" w:sz="0" w:space="0" w:color="auto"/>
        <w:right w:val="none" w:sz="0" w:space="0" w:color="auto"/>
      </w:divBdr>
    </w:div>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438064395">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741803878">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653675710">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4906</Words>
  <Characters>28946</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33785</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u26172</cp:lastModifiedBy>
  <cp:revision>4</cp:revision>
  <cp:lastPrinted>2023-12-01T10:58:00Z</cp:lastPrinted>
  <dcterms:created xsi:type="dcterms:W3CDTF">2023-12-27T12:39:00Z</dcterms:created>
  <dcterms:modified xsi:type="dcterms:W3CDTF">2023-12-27T13:08:00Z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2022-11-30T13:22:51Z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710a412b-a25f-4325-bf44-270e36317a32</vt:lpwstr>
  </property>
  <property fmtid="{D5CDD505-2E9C-101B-9397-08002B2CF9AE}" pid="8" name="MSIP_Label_7d280710-1564-42b6-983b-5cebee6e2358_ContentBits">
    <vt:lpwstr>0</vt:lpwstr>
  </property>
</Properties>
</file>