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64" w:rsidRDefault="00307EE3">
      <w:pPr>
        <w:pStyle w:val="Heading10"/>
        <w:framePr w:wrap="none" w:vAnchor="page" w:hAnchor="page" w:x="964" w:y="1453"/>
        <w:shd w:val="clear" w:color="auto" w:fill="auto"/>
      </w:pPr>
      <w:bookmarkStart w:id="0" w:name="bookmark0"/>
      <w:r>
        <w:t>Položkový rozpočet: malba kanceláří + pokládka koberce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2"/>
        <w:gridCol w:w="1027"/>
        <w:gridCol w:w="1152"/>
        <w:gridCol w:w="1430"/>
      </w:tblGrid>
      <w:tr w:rsidR="006D6764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přehled prací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FD65F0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ind w:left="280"/>
            </w:pPr>
            <w:r>
              <w:rPr>
                <w:rStyle w:val="Bodytext2Calibri9ptItalic"/>
              </w:rPr>
              <w:t>m2/K</w:t>
            </w:r>
            <w:bookmarkStart w:id="1" w:name="_GoBack"/>
            <w:bookmarkEnd w:id="1"/>
            <w:r w:rsidR="00307EE3">
              <w:rPr>
                <w:rStyle w:val="Bodytext2Calibri9ptItalic"/>
              </w:rPr>
              <w:t>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ind w:left="240"/>
            </w:pPr>
            <w:r>
              <w:rPr>
                <w:rStyle w:val="Bodytext2Calibri9ptItalic"/>
              </w:rPr>
              <w:t>cena/MJ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302" w:lineRule="exact"/>
            </w:pPr>
            <w:r>
              <w:rPr>
                <w:rStyle w:val="Bodytext2Calibri9ptItalic"/>
              </w:rPr>
              <w:t>cena celkem bez DPH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BoldItalic"/>
              </w:rPr>
              <w:t>Malba, elektro práce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opravy stěn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2000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malba bila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9 540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výměna termatexu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1 500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demontáž obkladu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3100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elektro úprava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3700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BoldItalic"/>
              </w:rPr>
              <w:t>Podlaha: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demontáž koberce vč. likvidace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39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60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2 340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příprava podlahy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39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30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1 170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pokládka koberce vč. podlepení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39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205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7 995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montáž lišt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1 500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BoldItalic"/>
              </w:rPr>
              <w:t>Koberec: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  <w:lang w:val="en-US" w:eastAsia="en-US" w:bidi="en-US"/>
              </w:rPr>
              <w:t xml:space="preserve">Dynamic </w:t>
            </w:r>
            <w:r>
              <w:rPr>
                <w:rStyle w:val="Bodytext2Calibri9ptItalic"/>
              </w:rPr>
              <w:t>90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39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550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21 450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soklové lišty, spojovací mat.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1450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lepidlo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1 550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 xml:space="preserve">úklidové a </w:t>
            </w:r>
            <w:r>
              <w:rPr>
                <w:rStyle w:val="Bodytext2Calibri9ptItalic"/>
              </w:rPr>
              <w:t>doko</w:t>
            </w:r>
            <w:r w:rsidR="00FD65F0">
              <w:rPr>
                <w:rStyle w:val="Bodytext2Calibri9ptItalic"/>
              </w:rPr>
              <w:t>nčova</w:t>
            </w:r>
            <w:r>
              <w:rPr>
                <w:rStyle w:val="Bodytext2Calibri9ptItalic"/>
              </w:rPr>
              <w:t>cí</w:t>
            </w:r>
            <w:r w:rsidR="00FD65F0">
              <w:rPr>
                <w:rStyle w:val="Bodytext2Calibri9ptItalic"/>
              </w:rPr>
              <w:t xml:space="preserve"> </w:t>
            </w:r>
            <w:r>
              <w:rPr>
                <w:rStyle w:val="Bodytext2Calibri9ptItalic"/>
              </w:rPr>
              <w:t>práce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500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620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Italic"/>
              </w:rPr>
              <w:t>doprava + přesun materiálu a hmot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Italic"/>
              </w:rPr>
              <w:t>2 000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</w:pPr>
            <w:r>
              <w:rPr>
                <w:rStyle w:val="Bodytext2Calibri9ptBoldItalic"/>
              </w:rPr>
              <w:t>Celkem bez DPH 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307EE3">
            <w:pPr>
              <w:pStyle w:val="Bodytext20"/>
              <w:framePr w:w="9811" w:h="6946" w:wrap="none" w:vAnchor="page" w:hAnchor="page" w:x="964" w:y="2035"/>
              <w:shd w:val="clear" w:color="auto" w:fill="auto"/>
              <w:spacing w:line="178" w:lineRule="exact"/>
              <w:jc w:val="center"/>
            </w:pPr>
            <w:r>
              <w:rPr>
                <w:rStyle w:val="Bodytext2Calibri9ptBoldItalic"/>
              </w:rPr>
              <w:t>59 795</w:t>
            </w:r>
          </w:p>
        </w:tc>
      </w:tr>
      <w:tr w:rsidR="006D676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764" w:rsidRDefault="006D6764">
            <w:pPr>
              <w:framePr w:w="9811" w:h="6946" w:wrap="none" w:vAnchor="page" w:hAnchor="page" w:x="964" w:y="2035"/>
              <w:rPr>
                <w:sz w:val="10"/>
                <w:szCs w:val="10"/>
              </w:rPr>
            </w:pPr>
          </w:p>
        </w:tc>
      </w:tr>
    </w:tbl>
    <w:p w:rsidR="00FD65F0" w:rsidRDefault="00307EE3">
      <w:pPr>
        <w:pStyle w:val="Heading20"/>
        <w:framePr w:w="9811" w:h="993" w:hRule="exact" w:wrap="none" w:vAnchor="page" w:hAnchor="page" w:x="964" w:y="9220"/>
        <w:shd w:val="clear" w:color="auto" w:fill="auto"/>
        <w:spacing w:before="0"/>
        <w:ind w:right="4660"/>
      </w:pPr>
      <w:bookmarkStart w:id="2" w:name="bookmark1"/>
      <w:r>
        <w:t xml:space="preserve">Firma: Lukáš Kotásek, Rekonstrukce bytů a kanceláří Zpracoval: Lukáš Kotásek </w:t>
      </w:r>
    </w:p>
    <w:p w:rsidR="006D6764" w:rsidRDefault="00307EE3">
      <w:pPr>
        <w:pStyle w:val="Heading20"/>
        <w:framePr w:w="9811" w:h="993" w:hRule="exact" w:wrap="none" w:vAnchor="page" w:hAnchor="page" w:x="964" w:y="9220"/>
        <w:shd w:val="clear" w:color="auto" w:fill="auto"/>
        <w:spacing w:before="0"/>
        <w:ind w:right="4660"/>
      </w:pPr>
      <w:r>
        <w:t>Datum: 04.12.2023</w:t>
      </w:r>
      <w:bookmarkEnd w:id="2"/>
    </w:p>
    <w:p w:rsidR="006D6764" w:rsidRDefault="006D6764">
      <w:pPr>
        <w:rPr>
          <w:sz w:val="2"/>
          <w:szCs w:val="2"/>
        </w:rPr>
      </w:pPr>
    </w:p>
    <w:sectPr w:rsidR="006D676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E3" w:rsidRDefault="00307EE3">
      <w:r>
        <w:separator/>
      </w:r>
    </w:p>
  </w:endnote>
  <w:endnote w:type="continuationSeparator" w:id="0">
    <w:p w:rsidR="00307EE3" w:rsidRDefault="0030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E3" w:rsidRDefault="00307EE3"/>
  </w:footnote>
  <w:footnote w:type="continuationSeparator" w:id="0">
    <w:p w:rsidR="00307EE3" w:rsidRDefault="00307E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D6764"/>
    <w:rsid w:val="00307EE3"/>
    <w:rsid w:val="006D6764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2CC6C-0ACA-4118-A3BF-D2CA9CB2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/>
      <w:iCs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Calibri9ptItalic">
    <w:name w:val="Body text (2) + Calibri;9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Calibri9ptBoldItalic">
    <w:name w:val="Body text (2) + Calibri;9 pt;Bold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24" w:lineRule="exact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line="312" w:lineRule="exact"/>
      <w:outlineLvl w:val="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3</cp:revision>
  <dcterms:created xsi:type="dcterms:W3CDTF">2023-12-27T12:34:00Z</dcterms:created>
  <dcterms:modified xsi:type="dcterms:W3CDTF">2023-12-27T12:35:00Z</dcterms:modified>
</cp:coreProperties>
</file>