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SPECIFIKACE DODÁVKY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_________________________________________________________________________________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Zadavatel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Obchodní akademie a Jazyková škola s právem státní jazykové zkoušky Pardubice Štefánikova 325, Zelené Předměstí, 530 02 Pardubice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Veřejná zakázka malého rozsahu</w:t>
      </w:r>
    </w:p>
    <w:p w:rsidR="00000000" w:rsidDel="00000000" w:rsidP="00000000" w:rsidRDefault="00000000" w:rsidRPr="00000000" w14:paraId="00000008">
      <w:pPr>
        <w:spacing w:after="20" w:before="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Předmětem veřejné zakázky je pořízení notebooků včetně příslušenství do odborné učebny v celkovém počtu 16 ks. </w:t>
      </w:r>
    </w:p>
    <w:p w:rsidR="00000000" w:rsidDel="00000000" w:rsidP="00000000" w:rsidRDefault="00000000" w:rsidRPr="00000000" w14:paraId="00000009">
      <w:pPr>
        <w:spacing w:after="20" w:before="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before="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Zadávací dokumentace:</w:t>
      </w:r>
    </w:p>
    <w:tbl>
      <w:tblPr>
        <w:tblStyle w:val="Table1"/>
        <w:tblW w:w="9320.0" w:type="dxa"/>
        <w:jc w:val="left"/>
        <w:tblLayout w:type="fixed"/>
        <w:tblLook w:val="0400"/>
      </w:tblPr>
      <w:tblGrid>
        <w:gridCol w:w="1946"/>
        <w:gridCol w:w="7374"/>
        <w:tblGridChange w:id="0">
          <w:tblGrid>
            <w:gridCol w:w="1946"/>
            <w:gridCol w:w="737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Notebook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Název položky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Minimální požadované parametry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Procesor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after="60" w:line="252.00000000000003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Min. 6 jader minimálně 15 000 bodů  CPU Mark  -  (https://www.cpubenchmark.net/cpu_list.php)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60" w:line="252.00000000000003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TDP = max.  15W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Displej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15.6“ full HD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 kamera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1080p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16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Bluetooth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5.1 a vyšší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Operační paměť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Min. 1x8 GB DDR4 + 1 slot volný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1A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Pevný disk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Min. 512 GB SSD M.2 PCIe NVMe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1C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DVD mechanika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Bez mechaniky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Grafika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line="252.00000000000003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Integrovaná grafická karta, minimálně 2 100 bodů Passmark - (https://www.videocardbenchmark.net/gpu_list.php)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Výstupy – HDMI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 síťová karta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100/1000, umožňuje bootování ze sítě, Wi-Fi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23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Zvuk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audio výstup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Porty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line="252.00000000000003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Min. 2x USB port; RJ-45, HDMI, 2xUSB 3.0/3.1/3.2 Gen 1 Type-A, 2xUSB 3.0/3.1/3.2 Gen 2 Type-C, podpora Power Delivery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Operační systém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Bez operačního systému, splňuje požadavky na Windows 11 Pro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Příslušenství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line="252.00000000000003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PC Myš, Podsvícená klávesnice, PC Monitor 27“ – HDMI, Full HD, IPS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2B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Záruční doba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after="0" w:line="252.00000000000003" w:lineRule="auto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 měsíců</w:t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Zadavatel si vyhrazuje právo zrušit zadávací řízení až do doby uzavření smlouvy bez udání důvodu.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Pardubice dne 16. listopadu 2023</w:t>
        <w:tab/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Ing. Monika Dobešová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ředitelka školy</w:t>
      </w:r>
    </w:p>
    <w:sectPr>
      <w:headerReference r:id="rId7" w:type="default"/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spacing w:after="0" w:line="240" w:lineRule="auto"/>
      <w:ind w:right="-766"/>
      <w:jc w:val="both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Příloha č. 1 </w:t>
    </w:r>
  </w:p>
  <w:p w:rsidR="00000000" w:rsidDel="00000000" w:rsidP="00000000" w:rsidRDefault="00000000" w:rsidRPr="00000000" w14:paraId="00000036">
    <w:pPr>
      <w:spacing w:after="0" w:line="240" w:lineRule="auto"/>
      <w:ind w:right="-766"/>
      <w:jc w:val="both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ke Kupní smlouvě č. 120/2023</w:t>
    </w:r>
  </w:p>
  <w:p w:rsidR="00000000" w:rsidDel="00000000" w:rsidP="00000000" w:rsidRDefault="00000000" w:rsidRPr="00000000" w14:paraId="00000037">
    <w:pP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ln" w:default="1">
    <w:name w:val="Normal"/>
    <w:qFormat w:val="1"/>
    <w:rsid w:val="00C566D9"/>
    <w:pPr>
      <w:spacing w:after="160" w:line="259" w:lineRule="auto"/>
    </w:pPr>
  </w:style>
  <w:style w:type="paragraph" w:styleId="Nadpis1">
    <w:name w:val="heading 1"/>
    <w:basedOn w:val="Normln"/>
    <w:next w:val="Normln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zevChar" w:customStyle="1">
    <w:name w:val="Název Char"/>
    <w:basedOn w:val="Standardnpsmoodstavce"/>
    <w:link w:val="Nzev"/>
    <w:uiPriority w:val="99"/>
    <w:qFormat w:val="1"/>
    <w:rsid w:val="00C566D9"/>
    <w:rPr>
      <w:rFonts w:ascii="Times New Roman" w:hAnsi="Times New Roman"/>
      <w:b w:val="1"/>
      <w:bCs w:val="1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 w:val="1"/>
    <w:qFormat w:val="1"/>
    <w:rsid w:val="00711F42"/>
    <w:rPr>
      <w:color w:val="808080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qFormat w:val="1"/>
    <w:rsid w:val="00C5677A"/>
    <w:rPr>
      <w:rFonts w:ascii="Segoe UI" w:cs="Segoe UI" w:hAnsi="Segoe UI"/>
      <w:sz w:val="18"/>
      <w:szCs w:val="18"/>
    </w:rPr>
  </w:style>
  <w:style w:type="character" w:styleId="Siln">
    <w:name w:val="Strong"/>
    <w:basedOn w:val="Standardnpsmoodstavce"/>
    <w:uiPriority w:val="22"/>
    <w:qFormat w:val="1"/>
    <w:locked w:val="1"/>
    <w:rsid w:val="00B00FB3"/>
    <w:rPr>
      <w:b w:val="1"/>
      <w:bCs w:val="1"/>
    </w:rPr>
  </w:style>
  <w:style w:type="paragraph" w:styleId="Nadpis" w:customStyle="1">
    <w:name w:val="Nadpis"/>
    <w:basedOn w:val="Normln"/>
    <w:next w:val="Zkladn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ejstk" w:customStyle="1">
    <w:name w:val="Rejstřík"/>
    <w:basedOn w:val="Normln"/>
    <w:qFormat w:val="1"/>
    <w:pPr>
      <w:suppressLineNumbers w:val="1"/>
    </w:pPr>
    <w:rPr>
      <w:rFonts w:cs="Arial"/>
    </w:rPr>
  </w:style>
  <w:style w:type="paragraph" w:styleId="Nzev">
    <w:name w:val="Title"/>
    <w:basedOn w:val="Normln"/>
    <w:link w:val="NzevChar"/>
    <w:uiPriority w:val="99"/>
    <w:qFormat w:val="1"/>
    <w:rsid w:val="00C566D9"/>
    <w:pPr>
      <w:spacing w:after="0" w:line="240" w:lineRule="auto"/>
      <w:jc w:val="center"/>
    </w:pPr>
    <w:rPr>
      <w:rFonts w:ascii="Times New Roman" w:hAnsi="Times New Roman"/>
      <w:b w:val="1"/>
      <w:bCs w:val="1"/>
      <w:sz w:val="24"/>
      <w:szCs w:val="24"/>
    </w:rPr>
  </w:style>
  <w:style w:type="paragraph" w:styleId="Odstavecseseznamem">
    <w:name w:val="List Paragraph"/>
    <w:basedOn w:val="Normln"/>
    <w:uiPriority w:val="99"/>
    <w:qFormat w:val="1"/>
    <w:rsid w:val="00C566D9"/>
    <w:pPr>
      <w:spacing w:after="0" w:line="240" w:lineRule="auto"/>
      <w:ind w:left="720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qFormat w:val="1"/>
    <w:rsid w:val="00C5677A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Podnadpis">
    <w:name w:val="Subtitle"/>
    <w:basedOn w:val="Normln"/>
    <w:next w:val="Normln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Zhlavazpat" w:customStyle="1">
    <w:name w:val="Záhlaví a zápatí"/>
    <w:basedOn w:val="Normln"/>
    <w:qFormat w:val="1"/>
  </w:style>
  <w:style w:type="paragraph" w:styleId="Zhlav">
    <w:name w:val="header"/>
    <w:basedOn w:val="Zhlavazpat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Mkatabulky">
    <w:name w:val="Table Grid"/>
    <w:basedOn w:val="Normlntabulka"/>
    <w:uiPriority w:val="59"/>
    <w:rsid w:val="007119E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pwZOVxonHbBi+NaF0LzdwjtHdQ==">CgMxLjAyCWguMzBqMHpsbDIIaC5namRneHM4AHIhMXVNLUZtbXBWcHRuM1Y5bGhsMHFKWG5TeXhFTHQxeWw4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2022-02-09T08:38:00Z</dcterms:created>
  <dc:creator>Vojtěch Gartner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